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7F" w:rsidRPr="007E74D1" w:rsidRDefault="00B117D4" w:rsidP="00B117D4">
      <w:pPr>
        <w:jc w:val="center"/>
        <w:rPr>
          <w:rFonts w:ascii="Times New Roman" w:hAnsi="Times New Roman" w:cs="Times New Roman"/>
          <w:b/>
          <w:sz w:val="28"/>
          <w:szCs w:val="28"/>
        </w:rPr>
      </w:pPr>
      <w:r w:rsidRPr="007E74D1">
        <w:rPr>
          <w:rFonts w:ascii="Times New Roman" w:hAnsi="Times New Roman" w:cs="Times New Roman"/>
          <w:b/>
          <w:sz w:val="28"/>
          <w:szCs w:val="28"/>
        </w:rPr>
        <w:t>Οδηγίες για τη χρήση των βιβλιογραφικών πηγών</w:t>
      </w:r>
    </w:p>
    <w:p w:rsidR="00B117D4" w:rsidRDefault="00B117D4" w:rsidP="00B117D4">
      <w:pPr>
        <w:jc w:val="center"/>
        <w:rPr>
          <w:rFonts w:ascii="Times New Roman" w:hAnsi="Times New Roman" w:cs="Times New Roman"/>
          <w:b/>
          <w:sz w:val="24"/>
          <w:szCs w:val="24"/>
        </w:rPr>
      </w:pPr>
    </w:p>
    <w:p w:rsidR="007E74D1" w:rsidRPr="007E74D1" w:rsidRDefault="007E74D1" w:rsidP="00B117D4">
      <w:pPr>
        <w:jc w:val="both"/>
        <w:rPr>
          <w:rFonts w:ascii="Times New Roman" w:hAnsi="Times New Roman" w:cs="Times New Roman"/>
          <w:b/>
          <w:sz w:val="24"/>
          <w:szCs w:val="24"/>
        </w:rPr>
      </w:pPr>
      <w:r w:rsidRPr="007E74D1">
        <w:rPr>
          <w:rFonts w:ascii="Times New Roman" w:hAnsi="Times New Roman" w:cs="Times New Roman"/>
          <w:b/>
          <w:sz w:val="24"/>
          <w:szCs w:val="24"/>
        </w:rPr>
        <w:t>Ι. Σημασία και διατύπωση των βιβλιογραφικών αναφορών</w:t>
      </w:r>
    </w:p>
    <w:p w:rsidR="00807304" w:rsidRDefault="00B117D4" w:rsidP="00B117D4">
      <w:pPr>
        <w:jc w:val="both"/>
        <w:rPr>
          <w:rFonts w:ascii="Times New Roman" w:hAnsi="Times New Roman" w:cs="Times New Roman"/>
          <w:sz w:val="24"/>
          <w:szCs w:val="24"/>
        </w:rPr>
      </w:pPr>
      <w:r>
        <w:rPr>
          <w:rFonts w:ascii="Times New Roman" w:hAnsi="Times New Roman" w:cs="Times New Roman"/>
          <w:sz w:val="24"/>
          <w:szCs w:val="24"/>
        </w:rPr>
        <w:t>Η βιβλιογραφική τεκμηρίωση</w:t>
      </w:r>
      <w:r w:rsidR="00807304">
        <w:rPr>
          <w:rFonts w:ascii="Times New Roman" w:hAnsi="Times New Roman" w:cs="Times New Roman"/>
          <w:sz w:val="24"/>
          <w:szCs w:val="24"/>
        </w:rPr>
        <w:t>, με τη</w:t>
      </w:r>
      <w:r>
        <w:rPr>
          <w:rFonts w:ascii="Times New Roman" w:hAnsi="Times New Roman" w:cs="Times New Roman"/>
          <w:sz w:val="24"/>
          <w:szCs w:val="24"/>
        </w:rPr>
        <w:t>, σύμφωνα με θεσπισμένους κανόνες, διατύπωση παραπομπών στις πρωτογενείς πηγές, αποτελεί απαραίτητο συστατικό</w:t>
      </w:r>
      <w:r w:rsidRPr="00B117D4">
        <w:rPr>
          <w:rFonts w:ascii="Times New Roman" w:hAnsi="Times New Roman" w:cs="Times New Roman"/>
          <w:sz w:val="24"/>
          <w:szCs w:val="24"/>
        </w:rPr>
        <w:t xml:space="preserve"> </w:t>
      </w:r>
      <w:r>
        <w:rPr>
          <w:rFonts w:ascii="Times New Roman" w:hAnsi="Times New Roman" w:cs="Times New Roman"/>
          <w:sz w:val="24"/>
          <w:szCs w:val="24"/>
        </w:rPr>
        <w:t>οποιασδήποτε επιστημονικής εργασίας. Ό, τι γράφε</w:t>
      </w:r>
      <w:r w:rsidR="00807304">
        <w:rPr>
          <w:rFonts w:ascii="Times New Roman" w:hAnsi="Times New Roman" w:cs="Times New Roman"/>
          <w:sz w:val="24"/>
          <w:szCs w:val="24"/>
        </w:rPr>
        <w:t>ται σε ένα επιστημονικό κείμενο είναι υποχρεωτικό</w:t>
      </w:r>
      <w:r>
        <w:rPr>
          <w:rFonts w:ascii="Times New Roman" w:hAnsi="Times New Roman" w:cs="Times New Roman"/>
          <w:sz w:val="24"/>
          <w:szCs w:val="24"/>
        </w:rPr>
        <w:t xml:space="preserve"> να</w:t>
      </w:r>
      <w:r w:rsidR="00807304">
        <w:rPr>
          <w:rFonts w:ascii="Times New Roman" w:hAnsi="Times New Roman" w:cs="Times New Roman"/>
          <w:sz w:val="24"/>
          <w:szCs w:val="24"/>
        </w:rPr>
        <w:t xml:space="preserve"> υπομνηματίζεται με τις βιβλιογραφικές αναφορές σε αυτό, που θα επιτρέψουν στον αναγνώστη/ερευνητή, αν το επιθυμεί, να προστρέξει μόνος του στην πρωτογενή πηγή, είτε για να ελέγξει την ορθότητα της διατύπωσης, είτε για να αντλήσει</w:t>
      </w:r>
      <w:r w:rsidR="00E9258D">
        <w:rPr>
          <w:rFonts w:ascii="Times New Roman" w:hAnsi="Times New Roman" w:cs="Times New Roman"/>
          <w:sz w:val="24"/>
          <w:szCs w:val="24"/>
        </w:rPr>
        <w:t>,</w:t>
      </w:r>
      <w:r w:rsidR="00807304">
        <w:rPr>
          <w:rFonts w:ascii="Times New Roman" w:hAnsi="Times New Roman" w:cs="Times New Roman"/>
          <w:sz w:val="24"/>
          <w:szCs w:val="24"/>
        </w:rPr>
        <w:t xml:space="preserve"> πιθανώς</w:t>
      </w:r>
      <w:r w:rsidR="00E9258D">
        <w:rPr>
          <w:rFonts w:ascii="Times New Roman" w:hAnsi="Times New Roman" w:cs="Times New Roman"/>
          <w:sz w:val="24"/>
          <w:szCs w:val="24"/>
        </w:rPr>
        <w:t>,</w:t>
      </w:r>
      <w:r w:rsidR="00807304">
        <w:rPr>
          <w:rFonts w:ascii="Times New Roman" w:hAnsi="Times New Roman" w:cs="Times New Roman"/>
          <w:sz w:val="24"/>
          <w:szCs w:val="24"/>
        </w:rPr>
        <w:t xml:space="preserve"> περαιτέρω στοιχεία για το θέμα που τον ενδιαφέρει. </w:t>
      </w:r>
    </w:p>
    <w:p w:rsidR="004838A6" w:rsidRDefault="00807304" w:rsidP="00B117D4">
      <w:pPr>
        <w:jc w:val="both"/>
        <w:rPr>
          <w:rFonts w:ascii="Times New Roman" w:hAnsi="Times New Roman" w:cs="Times New Roman"/>
          <w:sz w:val="24"/>
          <w:szCs w:val="24"/>
        </w:rPr>
      </w:pPr>
      <w:r>
        <w:rPr>
          <w:rFonts w:ascii="Times New Roman" w:hAnsi="Times New Roman" w:cs="Times New Roman"/>
          <w:sz w:val="24"/>
          <w:szCs w:val="24"/>
        </w:rPr>
        <w:t>Στο σημείο αυτό, να τονισθεί ότι κάθε τι που αφήνεται χωρίς βιβλιογραφική αναφορά εννοείται ότι αποτελεί προσωπική γνώμη του συγγραφέα της μελέτης. Αν, για παράδειγμα, γράφεται σε μία εργασία ότι «η διασπορά της Ειδικής Ανακτορικής Παράδοσης είναι μεγαλύτερη στην ανατολική και την κεντρική Κρήτη» και αυτό δεν συνοδεύεται από κάποια βιβλιογραφική παραπομπή, τότε μεταφέρεται στον αναγνώστη/μελετητή η αίσθηση</w:t>
      </w:r>
      <w:r w:rsidR="00E9258D">
        <w:rPr>
          <w:rFonts w:ascii="Times New Roman" w:hAnsi="Times New Roman" w:cs="Times New Roman"/>
          <w:sz w:val="24"/>
          <w:szCs w:val="24"/>
        </w:rPr>
        <w:t>,</w:t>
      </w:r>
      <w:r>
        <w:rPr>
          <w:rFonts w:ascii="Times New Roman" w:hAnsi="Times New Roman" w:cs="Times New Roman"/>
          <w:sz w:val="24"/>
          <w:szCs w:val="24"/>
        </w:rPr>
        <w:t xml:space="preserve"> ότι η παρατήρηση αυτή οφείλεται στο συγγραφέα της μελέτης και δεν έχει διατυπωθεί ξανά, πουθενά αλλού. Με αυτό το δεδομένο, κάθε είδους προσωπική αναφορά, ειδικά σε α΄</w:t>
      </w:r>
      <w:r w:rsidR="00E9258D">
        <w:rPr>
          <w:rFonts w:ascii="Times New Roman" w:hAnsi="Times New Roman" w:cs="Times New Roman"/>
          <w:sz w:val="24"/>
          <w:szCs w:val="24"/>
        </w:rPr>
        <w:t xml:space="preserve"> </w:t>
      </w:r>
      <w:r>
        <w:rPr>
          <w:rFonts w:ascii="Times New Roman" w:hAnsi="Times New Roman" w:cs="Times New Roman"/>
          <w:sz w:val="24"/>
          <w:szCs w:val="24"/>
        </w:rPr>
        <w:t>πρόσωπο του Ενικού ή του Πληθυντικού, μέσα στο κείμενο της μελέτης θα πρέπει να αποφεύγεται: δεν χρειάζεται να γραφεί «Κατά τη γνώμη μου, η διασπορά της Ειδικής Ανακτορικής Παράδοσης….</w:t>
      </w:r>
      <w:r w:rsidR="004838A6">
        <w:rPr>
          <w:rFonts w:ascii="Times New Roman" w:hAnsi="Times New Roman" w:cs="Times New Roman"/>
          <w:sz w:val="24"/>
          <w:szCs w:val="24"/>
        </w:rPr>
        <w:t>», αφού αν η ίδια φράση μείνει χωρίς υπομνηματισμό, σύμφωνα με τα παραπάνω, υπονοείται ότι αφορά σε παρατήρηση του συγγραφέα της μελέτης. Στο ίδιο πλαίσιο, προτιμητέα είναι η χρήση του γ΄</w:t>
      </w:r>
      <w:r w:rsidR="00992291">
        <w:rPr>
          <w:rFonts w:ascii="Times New Roman" w:hAnsi="Times New Roman" w:cs="Times New Roman"/>
          <w:sz w:val="24"/>
          <w:szCs w:val="24"/>
        </w:rPr>
        <w:t xml:space="preserve"> παθητικού </w:t>
      </w:r>
      <w:r w:rsidR="004838A6">
        <w:rPr>
          <w:rFonts w:ascii="Times New Roman" w:hAnsi="Times New Roman" w:cs="Times New Roman"/>
          <w:sz w:val="24"/>
          <w:szCs w:val="24"/>
        </w:rPr>
        <w:t xml:space="preserve">αόριστου προσώπου, με παράλληλη χρήση της συγκεκριμένης βιβλιογραφικής </w:t>
      </w:r>
      <w:r w:rsidR="00E9258D">
        <w:rPr>
          <w:rFonts w:ascii="Times New Roman" w:hAnsi="Times New Roman" w:cs="Times New Roman"/>
          <w:sz w:val="24"/>
          <w:szCs w:val="24"/>
        </w:rPr>
        <w:t>αναφοράς, που είναι εκείνη</w:t>
      </w:r>
      <w:r w:rsidR="004838A6">
        <w:rPr>
          <w:rFonts w:ascii="Times New Roman" w:hAnsi="Times New Roman" w:cs="Times New Roman"/>
          <w:sz w:val="24"/>
          <w:szCs w:val="24"/>
        </w:rPr>
        <w:t xml:space="preserve"> που υποδεικνύει την πηγή των λεγομένων: «Έχει υποστηριχθεί (</w:t>
      </w:r>
      <w:r w:rsidR="004838A6">
        <w:rPr>
          <w:rFonts w:ascii="Times New Roman" w:hAnsi="Times New Roman" w:cs="Times New Roman"/>
          <w:sz w:val="24"/>
          <w:szCs w:val="24"/>
          <w:lang w:val="en-US"/>
        </w:rPr>
        <w:t>Betancourt</w:t>
      </w:r>
      <w:r w:rsidR="004838A6" w:rsidRPr="004838A6">
        <w:rPr>
          <w:rFonts w:ascii="Times New Roman" w:hAnsi="Times New Roman" w:cs="Times New Roman"/>
          <w:sz w:val="24"/>
          <w:szCs w:val="24"/>
        </w:rPr>
        <w:t xml:space="preserve"> 1985, 232), </w:t>
      </w:r>
      <w:r w:rsidR="004838A6">
        <w:rPr>
          <w:rFonts w:ascii="Times New Roman" w:hAnsi="Times New Roman" w:cs="Times New Roman"/>
          <w:sz w:val="24"/>
          <w:szCs w:val="24"/>
        </w:rPr>
        <w:t>ότι η διασπορά της Ειδικής Ανακτορικής Παράδοσης…».</w:t>
      </w:r>
    </w:p>
    <w:p w:rsidR="00992291" w:rsidRDefault="004838A6" w:rsidP="00B117D4">
      <w:pPr>
        <w:jc w:val="both"/>
        <w:rPr>
          <w:rFonts w:ascii="Times New Roman" w:hAnsi="Times New Roman" w:cs="Times New Roman"/>
          <w:sz w:val="24"/>
          <w:szCs w:val="24"/>
        </w:rPr>
      </w:pPr>
      <w:r>
        <w:rPr>
          <w:rFonts w:ascii="Times New Roman" w:hAnsi="Times New Roman" w:cs="Times New Roman"/>
          <w:sz w:val="24"/>
          <w:szCs w:val="24"/>
        </w:rPr>
        <w:t xml:space="preserve">Μία πλήρης βιβλιογραφική αναφορά περιλαμβάνει το όνομα του συγγραφέα (με μόνο το αρχικό/αρχικά του μικρού ονόματός του, τον τίτλο της μελέτης, είτε πρόκειται για βιβλίο είτε για άρθρο (μικρότερη μελέτη σε περιοδικό ή συλλογικό τόμο), τα ονόματα των επιμελητών της έκδοσης στην περίπτωση </w:t>
      </w:r>
      <w:r w:rsidR="00992291">
        <w:rPr>
          <w:rFonts w:ascii="Times New Roman" w:hAnsi="Times New Roman" w:cs="Times New Roman"/>
          <w:sz w:val="24"/>
          <w:szCs w:val="24"/>
        </w:rPr>
        <w:t>του συλλογικού τόμου (</w:t>
      </w:r>
      <w:r>
        <w:rPr>
          <w:rFonts w:ascii="Times New Roman" w:hAnsi="Times New Roman" w:cs="Times New Roman"/>
          <w:sz w:val="24"/>
          <w:szCs w:val="24"/>
        </w:rPr>
        <w:t>εφόσον τέτοιοι υπάρχουν), τον τίτλο του συλλογικού τόμου, τον τόπο και τη χρονολογία της έκδοσής του και τις σελίδες της μελέτης (την πρώτη και την τελευταία αν πρόκειται για την πλήρη αναφορά σε συγκεντρωτική βιβλιογραφία στο τέλος της εργασίας, ή τη σελίδα/σελίδες στις οποίες γίνεται συγκεκριμένα η παραπομπή, για υποσελίδιες αναφορές εντός του κειμένου, βλ. παρακάτω «Παραδοσιακός/κλασικός τρόπος παραπομπών).</w:t>
      </w:r>
      <w:r w:rsidR="00992291">
        <w:rPr>
          <w:rFonts w:ascii="Times New Roman" w:hAnsi="Times New Roman" w:cs="Times New Roman"/>
          <w:sz w:val="24"/>
          <w:szCs w:val="24"/>
        </w:rPr>
        <w:t xml:space="preserve"> Στη διατύπωση της βιβλιογραφίας πολύ σημαντικός είναι ο τονισμός του τίτλου του βιβλίου/τόμου, εντός του οποίου περιέχεται η πηγή. Έτσι, για τις μονογραφίες (βιβλία αυτοτελή, όπου ο συγγραφέας/συγγραφείς ασχολούνται με ένα μόνο θέμα), τονίζεται ο τίτλος, με τη διατύπωσή του σε </w:t>
      </w:r>
      <w:r w:rsidR="00992291" w:rsidRPr="00992291">
        <w:rPr>
          <w:rFonts w:ascii="Times New Roman" w:hAnsi="Times New Roman" w:cs="Times New Roman"/>
          <w:i/>
          <w:sz w:val="24"/>
          <w:szCs w:val="24"/>
          <w:lang w:val="en-US"/>
        </w:rPr>
        <w:t>italics</w:t>
      </w:r>
      <w:r w:rsidR="00992291" w:rsidRPr="00992291">
        <w:rPr>
          <w:rFonts w:ascii="Times New Roman" w:hAnsi="Times New Roman" w:cs="Times New Roman"/>
          <w:sz w:val="24"/>
          <w:szCs w:val="24"/>
        </w:rPr>
        <w:t xml:space="preserve">, </w:t>
      </w:r>
      <w:r w:rsidR="00992291">
        <w:rPr>
          <w:rFonts w:ascii="Times New Roman" w:hAnsi="Times New Roman" w:cs="Times New Roman"/>
          <w:sz w:val="24"/>
          <w:szCs w:val="24"/>
        </w:rPr>
        <w:t xml:space="preserve">δηλαδή σε πλάγια γράμματα. Στις βιβλιογραφικές αναφορές σε άρθρα (επιμέρους μελέτες μέσα σε </w:t>
      </w:r>
      <w:r w:rsidR="00992291">
        <w:rPr>
          <w:rFonts w:ascii="Times New Roman" w:hAnsi="Times New Roman" w:cs="Times New Roman"/>
          <w:sz w:val="24"/>
          <w:szCs w:val="24"/>
        </w:rPr>
        <w:lastRenderedPageBreak/>
        <w:t>περιοδικά ή συλλογικούς τόμους) και πάλι τονίζεται</w:t>
      </w:r>
      <w:r w:rsidR="00E9258D">
        <w:rPr>
          <w:rFonts w:ascii="Times New Roman" w:hAnsi="Times New Roman" w:cs="Times New Roman"/>
          <w:sz w:val="24"/>
          <w:szCs w:val="24"/>
        </w:rPr>
        <w:t>,</w:t>
      </w:r>
      <w:r w:rsidR="00992291">
        <w:rPr>
          <w:rFonts w:ascii="Times New Roman" w:hAnsi="Times New Roman" w:cs="Times New Roman"/>
          <w:sz w:val="24"/>
          <w:szCs w:val="24"/>
        </w:rPr>
        <w:t xml:space="preserve"> με διατύπωση σε </w:t>
      </w:r>
      <w:r w:rsidR="00992291" w:rsidRPr="00992291">
        <w:rPr>
          <w:rFonts w:ascii="Times New Roman" w:hAnsi="Times New Roman" w:cs="Times New Roman"/>
          <w:i/>
          <w:sz w:val="24"/>
          <w:szCs w:val="24"/>
          <w:lang w:val="en-US"/>
        </w:rPr>
        <w:t>italics</w:t>
      </w:r>
      <w:r w:rsidR="00E9258D">
        <w:rPr>
          <w:rFonts w:ascii="Times New Roman" w:hAnsi="Times New Roman" w:cs="Times New Roman"/>
          <w:sz w:val="24"/>
          <w:szCs w:val="24"/>
        </w:rPr>
        <w:t>,</w:t>
      </w:r>
      <w:r w:rsidR="00992291" w:rsidRPr="00992291">
        <w:rPr>
          <w:rFonts w:ascii="Times New Roman" w:hAnsi="Times New Roman" w:cs="Times New Roman"/>
          <w:sz w:val="24"/>
          <w:szCs w:val="24"/>
        </w:rPr>
        <w:t xml:space="preserve"> </w:t>
      </w:r>
      <w:r w:rsidR="00992291">
        <w:rPr>
          <w:rFonts w:ascii="Times New Roman" w:hAnsi="Times New Roman" w:cs="Times New Roman"/>
          <w:sz w:val="24"/>
          <w:szCs w:val="24"/>
        </w:rPr>
        <w:t>ο τίτλος του τόμου</w:t>
      </w:r>
      <w:r w:rsidR="00992291" w:rsidRPr="00992291">
        <w:rPr>
          <w:rFonts w:ascii="Times New Roman" w:hAnsi="Times New Roman" w:cs="Times New Roman"/>
          <w:sz w:val="24"/>
          <w:szCs w:val="24"/>
        </w:rPr>
        <w:t xml:space="preserve"> </w:t>
      </w:r>
      <w:r w:rsidR="00992291">
        <w:rPr>
          <w:rFonts w:ascii="Times New Roman" w:hAnsi="Times New Roman" w:cs="Times New Roman"/>
          <w:sz w:val="24"/>
          <w:szCs w:val="24"/>
        </w:rPr>
        <w:t>ή του περιοδικού εντός του οποίου υπάρχει η μελέτη. Μελετήστε προσεκτικά τα παρακάτω παραδείγματα:</w:t>
      </w:r>
    </w:p>
    <w:p w:rsidR="00992291" w:rsidRDefault="00992291" w:rsidP="00992291">
      <w:pPr>
        <w:pStyle w:val="a3"/>
        <w:spacing w:line="360" w:lineRule="auto"/>
        <w:ind w:left="993" w:right="26" w:hanging="993"/>
        <w:jc w:val="both"/>
        <w:rPr>
          <w:sz w:val="24"/>
          <w:szCs w:val="24"/>
        </w:rPr>
      </w:pPr>
      <w:r w:rsidRPr="00992291">
        <w:rPr>
          <w:b/>
          <w:sz w:val="24"/>
          <w:szCs w:val="24"/>
        </w:rPr>
        <w:t>Α: Μονογραφία</w:t>
      </w:r>
      <w:r>
        <w:rPr>
          <w:sz w:val="24"/>
          <w:szCs w:val="24"/>
        </w:rPr>
        <w:t>: (παρατηρείστε ότι δεν αναγράφονται σελίδες. Αν όμως χρησιμοποιηθεί για υποσελίδια παραπομπή εντός κειμένου, πρέπει να υπάρχει η παραπομπή σε συγκεκριμένη/συγκεκριμένες σελίδες, που σχετίζονται με την εντός του κειμένου αναφορά).</w:t>
      </w:r>
    </w:p>
    <w:p w:rsidR="00992291" w:rsidRDefault="00992291" w:rsidP="00992291">
      <w:pPr>
        <w:pStyle w:val="a3"/>
        <w:spacing w:line="360" w:lineRule="auto"/>
        <w:ind w:left="993" w:right="26" w:hanging="993"/>
        <w:jc w:val="both"/>
        <w:rPr>
          <w:sz w:val="24"/>
          <w:szCs w:val="24"/>
        </w:rPr>
      </w:pPr>
    </w:p>
    <w:p w:rsidR="00992291" w:rsidRPr="00992291" w:rsidRDefault="00992291" w:rsidP="00992291">
      <w:pPr>
        <w:pStyle w:val="a3"/>
        <w:spacing w:line="360" w:lineRule="auto"/>
        <w:ind w:left="993" w:right="26" w:hanging="993"/>
        <w:jc w:val="both"/>
        <w:rPr>
          <w:sz w:val="24"/>
          <w:szCs w:val="24"/>
          <w:lang w:val="en-US"/>
        </w:rPr>
      </w:pPr>
      <w:r w:rsidRPr="00992291">
        <w:rPr>
          <w:sz w:val="24"/>
          <w:szCs w:val="24"/>
          <w:lang w:val="en-US"/>
        </w:rPr>
        <w:t xml:space="preserve">Barnard, K. A. &amp; T. M. Brogan 2003. </w:t>
      </w:r>
      <w:r w:rsidRPr="00992291">
        <w:rPr>
          <w:i/>
          <w:sz w:val="24"/>
          <w:szCs w:val="24"/>
          <w:lang w:val="en-US"/>
        </w:rPr>
        <w:t>Mochlos IB. Period III. Neopalatial settlement on the coast: the Artisan’s Quarter and the farmhouse at Chalinomouri, The neopalatial pottery</w:t>
      </w:r>
      <w:r w:rsidRPr="00992291">
        <w:rPr>
          <w:sz w:val="24"/>
          <w:szCs w:val="24"/>
          <w:lang w:val="en-US"/>
        </w:rPr>
        <w:t>, Pennsylvania, Philadelphia.</w:t>
      </w:r>
    </w:p>
    <w:p w:rsidR="00992291" w:rsidRPr="00992291" w:rsidRDefault="00992291" w:rsidP="00B117D4">
      <w:pPr>
        <w:jc w:val="both"/>
        <w:rPr>
          <w:rFonts w:ascii="Times New Roman" w:hAnsi="Times New Roman" w:cs="Times New Roman"/>
          <w:sz w:val="24"/>
          <w:szCs w:val="24"/>
          <w:lang w:val="en-US"/>
        </w:rPr>
      </w:pPr>
    </w:p>
    <w:p w:rsidR="00992291" w:rsidRPr="007E74D1" w:rsidRDefault="00992291" w:rsidP="00992291">
      <w:pPr>
        <w:pStyle w:val="a3"/>
        <w:spacing w:line="360" w:lineRule="auto"/>
        <w:ind w:left="993" w:right="26" w:hanging="993"/>
        <w:jc w:val="both"/>
        <w:rPr>
          <w:rFonts w:eastAsia="Calibri"/>
          <w:sz w:val="24"/>
          <w:szCs w:val="24"/>
        </w:rPr>
      </w:pPr>
      <w:r w:rsidRPr="00992291">
        <w:rPr>
          <w:rFonts w:eastAsia="Calibri"/>
          <w:b/>
          <w:sz w:val="24"/>
          <w:szCs w:val="24"/>
        </w:rPr>
        <w:t>Β. Μελέτη σε συλλογικό τόμο:</w:t>
      </w:r>
      <w:r>
        <w:rPr>
          <w:rFonts w:eastAsia="Calibri"/>
          <w:b/>
          <w:sz w:val="24"/>
          <w:szCs w:val="24"/>
        </w:rPr>
        <w:t xml:space="preserve"> </w:t>
      </w:r>
      <w:r w:rsidR="007E74D1">
        <w:rPr>
          <w:rFonts w:eastAsia="Calibri"/>
          <w:sz w:val="24"/>
          <w:szCs w:val="24"/>
        </w:rPr>
        <w:t xml:space="preserve">(παρατηρείστε ότι σε </w:t>
      </w:r>
      <w:r w:rsidR="007E74D1">
        <w:rPr>
          <w:rFonts w:eastAsia="Calibri"/>
          <w:sz w:val="24"/>
          <w:szCs w:val="24"/>
          <w:lang w:val="en-US"/>
        </w:rPr>
        <w:t>italics</w:t>
      </w:r>
      <w:r w:rsidR="007E74D1" w:rsidRPr="007E74D1">
        <w:rPr>
          <w:rFonts w:eastAsia="Calibri"/>
          <w:sz w:val="24"/>
          <w:szCs w:val="24"/>
        </w:rPr>
        <w:t xml:space="preserve"> </w:t>
      </w:r>
      <w:r w:rsidR="007E74D1">
        <w:rPr>
          <w:rFonts w:eastAsia="Calibri"/>
          <w:sz w:val="24"/>
          <w:szCs w:val="24"/>
        </w:rPr>
        <w:t>δεν μπαίνει ο τίτλος της μελέτης, αλλά ο τίτλος του τόμου εντός του οποίου περιέχεται)</w:t>
      </w:r>
      <w:r w:rsidR="00E9258D">
        <w:rPr>
          <w:rFonts w:eastAsia="Calibri"/>
          <w:sz w:val="24"/>
          <w:szCs w:val="24"/>
        </w:rPr>
        <w:t>.</w:t>
      </w:r>
    </w:p>
    <w:p w:rsidR="00992291" w:rsidRDefault="00992291" w:rsidP="00992291">
      <w:pPr>
        <w:pStyle w:val="a3"/>
        <w:spacing w:line="360" w:lineRule="auto"/>
        <w:ind w:left="993" w:right="26" w:hanging="993"/>
        <w:jc w:val="both"/>
        <w:rPr>
          <w:rFonts w:eastAsia="Calibri"/>
          <w:sz w:val="24"/>
          <w:szCs w:val="24"/>
        </w:rPr>
      </w:pPr>
    </w:p>
    <w:p w:rsidR="00992291" w:rsidRDefault="00992291" w:rsidP="00992291">
      <w:pPr>
        <w:pStyle w:val="a3"/>
        <w:spacing w:line="360" w:lineRule="auto"/>
        <w:ind w:left="993" w:right="26" w:hanging="993"/>
        <w:jc w:val="both"/>
        <w:rPr>
          <w:rFonts w:eastAsia="Calibri"/>
          <w:sz w:val="24"/>
          <w:szCs w:val="24"/>
        </w:rPr>
      </w:pPr>
      <w:r>
        <w:rPr>
          <w:rFonts w:eastAsia="Calibri"/>
          <w:sz w:val="24"/>
          <w:szCs w:val="24"/>
          <w:lang w:val="en-US"/>
        </w:rPr>
        <w:t>Banou</w:t>
      </w:r>
      <w:r w:rsidRPr="00992291">
        <w:rPr>
          <w:rFonts w:eastAsia="Calibri"/>
          <w:sz w:val="24"/>
          <w:szCs w:val="24"/>
        </w:rPr>
        <w:t xml:space="preserve">, </w:t>
      </w:r>
      <w:r>
        <w:rPr>
          <w:rFonts w:eastAsia="Calibri"/>
          <w:sz w:val="24"/>
          <w:szCs w:val="24"/>
          <w:lang w:val="en-GB"/>
        </w:rPr>
        <w:t>E</w:t>
      </w:r>
      <w:r w:rsidRPr="00992291">
        <w:rPr>
          <w:rFonts w:eastAsia="Calibri"/>
          <w:sz w:val="24"/>
          <w:szCs w:val="24"/>
        </w:rPr>
        <w:t>. 2005. “</w:t>
      </w:r>
      <w:r>
        <w:rPr>
          <w:rFonts w:eastAsia="Calibri"/>
          <w:sz w:val="24"/>
          <w:szCs w:val="24"/>
          <w:lang w:val="en-US"/>
        </w:rPr>
        <w:t>LMIII</w:t>
      </w:r>
      <w:r w:rsidRPr="00992291">
        <w:rPr>
          <w:rFonts w:eastAsia="Calibri"/>
          <w:sz w:val="24"/>
          <w:szCs w:val="24"/>
        </w:rPr>
        <w:t xml:space="preserve"> </w:t>
      </w:r>
      <w:r>
        <w:rPr>
          <w:rFonts w:eastAsia="Calibri"/>
          <w:sz w:val="24"/>
          <w:szCs w:val="24"/>
          <w:lang w:val="en-US"/>
        </w:rPr>
        <w:t>Mokhlos</w:t>
      </w:r>
      <w:r w:rsidRPr="00992291">
        <w:rPr>
          <w:rFonts w:eastAsia="Calibri"/>
          <w:sz w:val="24"/>
          <w:szCs w:val="24"/>
        </w:rPr>
        <w:t xml:space="preserve"> (</w:t>
      </w:r>
      <w:r>
        <w:rPr>
          <w:rFonts w:eastAsia="Calibri"/>
          <w:sz w:val="24"/>
          <w:szCs w:val="24"/>
          <w:lang w:val="en-US"/>
        </w:rPr>
        <w:t>East</w:t>
      </w:r>
      <w:r w:rsidRPr="00992291">
        <w:rPr>
          <w:rFonts w:eastAsia="Calibri"/>
          <w:sz w:val="24"/>
          <w:szCs w:val="24"/>
        </w:rPr>
        <w:t xml:space="preserve"> </w:t>
      </w:r>
      <w:r>
        <w:rPr>
          <w:rFonts w:eastAsia="Calibri"/>
          <w:sz w:val="24"/>
          <w:szCs w:val="24"/>
          <w:lang w:val="en-US"/>
        </w:rPr>
        <w:t>Crete</w:t>
      </w:r>
      <w:r w:rsidRPr="00992291">
        <w:rPr>
          <w:rFonts w:eastAsia="Calibri"/>
          <w:sz w:val="24"/>
          <w:szCs w:val="24"/>
        </w:rPr>
        <w:t xml:space="preserve">) </w:t>
      </w:r>
      <w:r>
        <w:rPr>
          <w:rFonts w:eastAsia="Calibri"/>
          <w:sz w:val="24"/>
          <w:szCs w:val="24"/>
          <w:lang w:val="en-US"/>
        </w:rPr>
        <w:t>versus</w:t>
      </w:r>
      <w:r w:rsidRPr="00992291">
        <w:rPr>
          <w:rFonts w:eastAsia="Calibri"/>
          <w:sz w:val="24"/>
          <w:szCs w:val="24"/>
        </w:rPr>
        <w:t xml:space="preserve"> </w:t>
      </w:r>
      <w:r>
        <w:rPr>
          <w:rFonts w:eastAsia="Calibri"/>
          <w:sz w:val="24"/>
          <w:szCs w:val="24"/>
          <w:lang w:val="en-US"/>
        </w:rPr>
        <w:t>LMIII</w:t>
      </w:r>
      <w:r w:rsidRPr="00992291">
        <w:rPr>
          <w:rFonts w:eastAsia="Calibri"/>
          <w:sz w:val="24"/>
          <w:szCs w:val="24"/>
        </w:rPr>
        <w:t xml:space="preserve"> </w:t>
      </w:r>
      <w:r>
        <w:rPr>
          <w:rFonts w:eastAsia="Calibri"/>
          <w:sz w:val="24"/>
          <w:szCs w:val="24"/>
          <w:lang w:val="en-US"/>
        </w:rPr>
        <w:t>Viannos</w:t>
      </w:r>
      <w:r w:rsidRPr="00992291">
        <w:rPr>
          <w:rFonts w:eastAsia="Calibri"/>
          <w:sz w:val="24"/>
          <w:szCs w:val="24"/>
        </w:rPr>
        <w:t xml:space="preserve"> (</w:t>
      </w:r>
      <w:r>
        <w:rPr>
          <w:rFonts w:eastAsia="Calibri"/>
          <w:sz w:val="24"/>
          <w:szCs w:val="24"/>
          <w:lang w:val="en-US"/>
        </w:rPr>
        <w:t>Central</w:t>
      </w:r>
      <w:r w:rsidRPr="00992291">
        <w:rPr>
          <w:rFonts w:eastAsia="Calibri"/>
          <w:sz w:val="24"/>
          <w:szCs w:val="24"/>
        </w:rPr>
        <w:t xml:space="preserve"> </w:t>
      </w:r>
      <w:r>
        <w:rPr>
          <w:rFonts w:eastAsia="Calibri"/>
          <w:sz w:val="24"/>
          <w:szCs w:val="24"/>
          <w:lang w:val="en-US"/>
        </w:rPr>
        <w:t>Eastern</w:t>
      </w:r>
      <w:r w:rsidRPr="00992291">
        <w:rPr>
          <w:rFonts w:eastAsia="Calibri"/>
          <w:sz w:val="24"/>
          <w:szCs w:val="24"/>
        </w:rPr>
        <w:t xml:space="preserve"> </w:t>
      </w:r>
      <w:r>
        <w:rPr>
          <w:rFonts w:eastAsia="Calibri"/>
          <w:sz w:val="24"/>
          <w:szCs w:val="24"/>
          <w:lang w:val="en-US"/>
        </w:rPr>
        <w:t>Crete</w:t>
      </w:r>
      <w:r w:rsidRPr="00992291">
        <w:rPr>
          <w:rFonts w:eastAsia="Calibri"/>
          <w:sz w:val="24"/>
          <w:szCs w:val="24"/>
        </w:rPr>
        <w:t xml:space="preserve">): </w:t>
      </w:r>
      <w:r>
        <w:rPr>
          <w:rFonts w:eastAsia="Calibri"/>
          <w:sz w:val="24"/>
          <w:szCs w:val="24"/>
          <w:lang w:val="en-US"/>
        </w:rPr>
        <w:t>Differences</w:t>
      </w:r>
      <w:r w:rsidRPr="00992291">
        <w:rPr>
          <w:rFonts w:eastAsia="Calibri"/>
          <w:sz w:val="24"/>
          <w:szCs w:val="24"/>
        </w:rPr>
        <w:t xml:space="preserve"> </w:t>
      </w:r>
      <w:r>
        <w:rPr>
          <w:rFonts w:eastAsia="Calibri"/>
          <w:sz w:val="24"/>
          <w:szCs w:val="24"/>
          <w:lang w:val="en-US"/>
        </w:rPr>
        <w:t>and</w:t>
      </w:r>
      <w:r w:rsidRPr="00992291">
        <w:rPr>
          <w:rFonts w:eastAsia="Calibri"/>
          <w:sz w:val="24"/>
          <w:szCs w:val="24"/>
        </w:rPr>
        <w:t xml:space="preserve"> </w:t>
      </w:r>
      <w:r>
        <w:rPr>
          <w:rFonts w:eastAsia="Calibri"/>
          <w:sz w:val="24"/>
          <w:szCs w:val="24"/>
          <w:lang w:val="en-US"/>
        </w:rPr>
        <w:t>Similarities</w:t>
      </w:r>
      <w:r w:rsidRPr="00992291">
        <w:rPr>
          <w:rFonts w:eastAsia="Calibri"/>
          <w:sz w:val="24"/>
          <w:szCs w:val="24"/>
        </w:rPr>
        <w:t xml:space="preserve">”, </w:t>
      </w:r>
      <w:r>
        <w:rPr>
          <w:rFonts w:eastAsia="Calibri"/>
          <w:sz w:val="24"/>
          <w:szCs w:val="24"/>
        </w:rPr>
        <w:t>στο</w:t>
      </w:r>
      <w:r w:rsidRPr="00992291">
        <w:rPr>
          <w:rFonts w:eastAsia="Calibri"/>
          <w:sz w:val="24"/>
          <w:szCs w:val="24"/>
        </w:rPr>
        <w:t xml:space="preserve"> </w:t>
      </w:r>
      <w:r>
        <w:rPr>
          <w:rFonts w:eastAsia="Calibri"/>
          <w:sz w:val="24"/>
          <w:szCs w:val="24"/>
          <w:lang w:val="en-US"/>
        </w:rPr>
        <w:t>A</w:t>
      </w:r>
      <w:r w:rsidRPr="00992291">
        <w:rPr>
          <w:rFonts w:eastAsia="Calibri"/>
          <w:sz w:val="24"/>
          <w:szCs w:val="24"/>
        </w:rPr>
        <w:t xml:space="preserve">. – </w:t>
      </w:r>
      <w:r>
        <w:rPr>
          <w:rFonts w:eastAsia="Calibri"/>
          <w:sz w:val="24"/>
          <w:szCs w:val="24"/>
          <w:lang w:val="en-US"/>
        </w:rPr>
        <w:t>L</w:t>
      </w:r>
      <w:r w:rsidRPr="00992291">
        <w:rPr>
          <w:rFonts w:eastAsia="Calibri"/>
          <w:sz w:val="24"/>
          <w:szCs w:val="24"/>
        </w:rPr>
        <w:t xml:space="preserve">. </w:t>
      </w:r>
      <w:r>
        <w:rPr>
          <w:rFonts w:eastAsia="Calibri"/>
          <w:sz w:val="24"/>
          <w:szCs w:val="24"/>
          <w:lang w:val="en-US"/>
        </w:rPr>
        <w:t>D</w:t>
      </w:r>
      <w:r w:rsidRPr="00992291">
        <w:rPr>
          <w:rFonts w:eastAsia="Calibri"/>
          <w:sz w:val="24"/>
          <w:szCs w:val="24"/>
        </w:rPr>
        <w:t xml:space="preserve">’ </w:t>
      </w:r>
      <w:r>
        <w:rPr>
          <w:rFonts w:eastAsia="Calibri"/>
          <w:sz w:val="24"/>
          <w:szCs w:val="24"/>
          <w:lang w:val="en-US"/>
        </w:rPr>
        <w:t>Agata</w:t>
      </w:r>
      <w:r w:rsidRPr="00992291">
        <w:rPr>
          <w:rFonts w:eastAsia="Calibri"/>
          <w:sz w:val="24"/>
          <w:szCs w:val="24"/>
        </w:rPr>
        <w:t xml:space="preserve"> &amp; </w:t>
      </w:r>
      <w:r>
        <w:rPr>
          <w:rFonts w:eastAsia="Calibri"/>
          <w:sz w:val="24"/>
          <w:szCs w:val="24"/>
          <w:lang w:val="en-US"/>
        </w:rPr>
        <w:t>J</w:t>
      </w:r>
      <w:r w:rsidRPr="00992291">
        <w:rPr>
          <w:rFonts w:eastAsia="Calibri"/>
          <w:sz w:val="24"/>
          <w:szCs w:val="24"/>
        </w:rPr>
        <w:t xml:space="preserve">. </w:t>
      </w:r>
      <w:r>
        <w:rPr>
          <w:rFonts w:eastAsia="Calibri"/>
          <w:sz w:val="24"/>
          <w:szCs w:val="24"/>
          <w:lang w:val="en-US"/>
        </w:rPr>
        <w:t>Moody</w:t>
      </w:r>
      <w:r w:rsidRPr="00992291">
        <w:rPr>
          <w:rFonts w:eastAsia="Calibri"/>
          <w:sz w:val="24"/>
          <w:szCs w:val="24"/>
        </w:rPr>
        <w:t xml:space="preserve"> (</w:t>
      </w:r>
      <w:r>
        <w:rPr>
          <w:rFonts w:eastAsia="Calibri"/>
          <w:sz w:val="24"/>
          <w:szCs w:val="24"/>
        </w:rPr>
        <w:t>επιμ</w:t>
      </w:r>
      <w:r w:rsidRPr="00992291">
        <w:rPr>
          <w:rFonts w:eastAsia="Calibri"/>
          <w:sz w:val="24"/>
          <w:szCs w:val="24"/>
        </w:rPr>
        <w:t xml:space="preserve">.), </w:t>
      </w:r>
      <w:r>
        <w:rPr>
          <w:rFonts w:eastAsia="Calibri"/>
          <w:i/>
          <w:sz w:val="24"/>
          <w:szCs w:val="24"/>
          <w:lang w:val="en-US"/>
        </w:rPr>
        <w:t>Ariadne</w:t>
      </w:r>
      <w:r w:rsidRPr="00992291">
        <w:rPr>
          <w:rFonts w:eastAsia="Calibri"/>
          <w:i/>
          <w:sz w:val="24"/>
          <w:szCs w:val="24"/>
        </w:rPr>
        <w:t>’</w:t>
      </w:r>
      <w:r>
        <w:rPr>
          <w:rFonts w:eastAsia="Calibri"/>
          <w:i/>
          <w:sz w:val="24"/>
          <w:szCs w:val="24"/>
          <w:lang w:val="en-US"/>
        </w:rPr>
        <w:t>s</w:t>
      </w:r>
      <w:r w:rsidRPr="00992291">
        <w:rPr>
          <w:rFonts w:eastAsia="Calibri"/>
          <w:i/>
          <w:sz w:val="24"/>
          <w:szCs w:val="24"/>
        </w:rPr>
        <w:t xml:space="preserve"> </w:t>
      </w:r>
      <w:r>
        <w:rPr>
          <w:rFonts w:eastAsia="Calibri"/>
          <w:i/>
          <w:sz w:val="24"/>
          <w:szCs w:val="24"/>
          <w:lang w:val="en-US"/>
        </w:rPr>
        <w:t>Threads</w:t>
      </w:r>
      <w:r w:rsidRPr="00992291">
        <w:rPr>
          <w:rFonts w:eastAsia="Calibri"/>
          <w:i/>
          <w:sz w:val="24"/>
          <w:szCs w:val="24"/>
        </w:rPr>
        <w:t xml:space="preserve">. </w:t>
      </w:r>
      <w:r>
        <w:rPr>
          <w:rFonts w:eastAsia="Calibri"/>
          <w:i/>
          <w:sz w:val="24"/>
          <w:szCs w:val="24"/>
          <w:lang w:val="en-US"/>
        </w:rPr>
        <w:t>Connections between Crete and the Greek Mainland in Late Minoan III (LMIIIA2 to LMIIIC</w:t>
      </w:r>
      <w:r>
        <w:rPr>
          <w:rFonts w:eastAsia="Calibri"/>
          <w:sz w:val="24"/>
          <w:szCs w:val="24"/>
          <w:lang w:val="en-US"/>
        </w:rPr>
        <w:t>, Atene, 145-173.</w:t>
      </w:r>
    </w:p>
    <w:p w:rsidR="007E74D1" w:rsidRDefault="007E74D1" w:rsidP="00992291">
      <w:pPr>
        <w:pStyle w:val="a3"/>
        <w:spacing w:line="360" w:lineRule="auto"/>
        <w:ind w:left="993" w:right="26" w:hanging="993"/>
        <w:jc w:val="both"/>
        <w:rPr>
          <w:rFonts w:eastAsia="Calibri"/>
          <w:b/>
          <w:sz w:val="24"/>
          <w:szCs w:val="24"/>
        </w:rPr>
      </w:pPr>
    </w:p>
    <w:p w:rsidR="007E74D1" w:rsidRDefault="007E74D1" w:rsidP="00992291">
      <w:pPr>
        <w:pStyle w:val="a3"/>
        <w:spacing w:line="360" w:lineRule="auto"/>
        <w:ind w:left="993" w:right="26" w:hanging="993"/>
        <w:jc w:val="both"/>
        <w:rPr>
          <w:rFonts w:eastAsia="Calibri"/>
          <w:sz w:val="24"/>
          <w:szCs w:val="24"/>
        </w:rPr>
      </w:pPr>
      <w:r>
        <w:rPr>
          <w:rFonts w:eastAsia="Calibri"/>
          <w:b/>
          <w:sz w:val="24"/>
          <w:szCs w:val="24"/>
        </w:rPr>
        <w:t xml:space="preserve">Γ. Μελέτη σε περιοδικό (επιστημονική περιοδική έκδοση): </w:t>
      </w:r>
      <w:r>
        <w:rPr>
          <w:rFonts w:eastAsia="Calibri"/>
          <w:sz w:val="24"/>
          <w:szCs w:val="24"/>
        </w:rPr>
        <w:t>(ανάλογη διατύπωση με το προηγούμενο, με τη διαφορά ότι απουσιάζει το «στο»</w:t>
      </w:r>
      <w:r w:rsidR="00E9258D">
        <w:rPr>
          <w:rFonts w:eastAsia="Calibri"/>
          <w:sz w:val="24"/>
          <w:szCs w:val="24"/>
        </w:rPr>
        <w:t xml:space="preserve"> (δεν απαιτείται) </w:t>
      </w:r>
      <w:r>
        <w:rPr>
          <w:rFonts w:eastAsia="Calibri"/>
          <w:sz w:val="24"/>
          <w:szCs w:val="24"/>
        </w:rPr>
        <w:t>και οι επιμελητές έκδοσης (δεν απαιτούνται). Σημειώστε</w:t>
      </w:r>
      <w:r w:rsidR="00E9258D">
        <w:rPr>
          <w:rFonts w:eastAsia="Calibri"/>
          <w:sz w:val="24"/>
          <w:szCs w:val="24"/>
        </w:rPr>
        <w:t>,</w:t>
      </w:r>
      <w:r>
        <w:rPr>
          <w:rFonts w:eastAsia="Calibri"/>
          <w:sz w:val="24"/>
          <w:szCs w:val="24"/>
        </w:rPr>
        <w:t xml:space="preserve"> ότι σε </w:t>
      </w:r>
      <w:r>
        <w:rPr>
          <w:rFonts w:eastAsia="Calibri"/>
          <w:sz w:val="24"/>
          <w:szCs w:val="24"/>
          <w:lang w:val="en-US"/>
        </w:rPr>
        <w:t>italics</w:t>
      </w:r>
      <w:r w:rsidRPr="007E74D1">
        <w:rPr>
          <w:rFonts w:eastAsia="Calibri"/>
          <w:sz w:val="24"/>
          <w:szCs w:val="24"/>
        </w:rPr>
        <w:t xml:space="preserve"> </w:t>
      </w:r>
      <w:r>
        <w:rPr>
          <w:rFonts w:eastAsia="Calibri"/>
          <w:sz w:val="24"/>
          <w:szCs w:val="24"/>
        </w:rPr>
        <w:t xml:space="preserve">μπαίνει μόνο η συντομογραφία του περιοδικού και όχι ο αριθμός του τόμου στον οποίο υπάρχει η αναφορά). </w:t>
      </w:r>
    </w:p>
    <w:p w:rsidR="007E74D1" w:rsidRPr="007E74D1" w:rsidRDefault="007E74D1" w:rsidP="007E74D1">
      <w:pPr>
        <w:pStyle w:val="a3"/>
        <w:spacing w:line="360" w:lineRule="auto"/>
        <w:ind w:left="993" w:right="26" w:hanging="993"/>
        <w:jc w:val="both"/>
        <w:rPr>
          <w:sz w:val="24"/>
          <w:szCs w:val="24"/>
          <w:lang w:val="en-US"/>
        </w:rPr>
      </w:pPr>
      <w:r w:rsidRPr="007E74D1">
        <w:rPr>
          <w:sz w:val="24"/>
          <w:szCs w:val="24"/>
          <w:lang w:val="en-US"/>
        </w:rPr>
        <w:t xml:space="preserve">Bernini, L. E. 1995. “Ceramics of the early Neo-palatial period at Palaikastro”, </w:t>
      </w:r>
      <w:r w:rsidRPr="007E74D1">
        <w:rPr>
          <w:i/>
          <w:sz w:val="24"/>
          <w:szCs w:val="24"/>
          <w:lang w:val="en-US"/>
        </w:rPr>
        <w:t xml:space="preserve">BSA </w:t>
      </w:r>
      <w:r w:rsidRPr="007E74D1">
        <w:rPr>
          <w:sz w:val="24"/>
          <w:szCs w:val="24"/>
          <w:lang w:val="en-US"/>
        </w:rPr>
        <w:t>90, 55-82.</w:t>
      </w:r>
    </w:p>
    <w:p w:rsidR="007E74D1" w:rsidRPr="007E74D1" w:rsidRDefault="007E74D1" w:rsidP="00992291">
      <w:pPr>
        <w:pStyle w:val="a3"/>
        <w:spacing w:line="360" w:lineRule="auto"/>
        <w:ind w:left="993" w:right="26" w:hanging="993"/>
        <w:jc w:val="both"/>
        <w:rPr>
          <w:rFonts w:eastAsia="Calibri"/>
          <w:sz w:val="24"/>
          <w:szCs w:val="24"/>
          <w:lang w:val="en-US"/>
        </w:rPr>
      </w:pPr>
    </w:p>
    <w:p w:rsidR="007E74D1" w:rsidRDefault="007E74D1" w:rsidP="00992291">
      <w:pPr>
        <w:pStyle w:val="a3"/>
        <w:spacing w:line="360" w:lineRule="auto"/>
        <w:ind w:left="993" w:right="26" w:hanging="993"/>
        <w:jc w:val="both"/>
        <w:rPr>
          <w:rFonts w:eastAsia="Calibri"/>
          <w:b/>
          <w:sz w:val="24"/>
          <w:szCs w:val="24"/>
        </w:rPr>
      </w:pPr>
      <w:r>
        <w:rPr>
          <w:rFonts w:eastAsia="Calibri"/>
          <w:b/>
          <w:sz w:val="24"/>
          <w:szCs w:val="24"/>
        </w:rPr>
        <w:t>ΙΙ. Χρησιμοποιούμενα σήμερα συστήματα διατύπωσης παραπομπών</w:t>
      </w:r>
    </w:p>
    <w:p w:rsidR="007E74D1" w:rsidRDefault="007E74D1" w:rsidP="00992291">
      <w:pPr>
        <w:pStyle w:val="a3"/>
        <w:spacing w:line="360" w:lineRule="auto"/>
        <w:ind w:left="993" w:right="26" w:hanging="993"/>
        <w:jc w:val="both"/>
        <w:rPr>
          <w:rFonts w:eastAsia="Calibri"/>
          <w:b/>
          <w:sz w:val="24"/>
          <w:szCs w:val="24"/>
        </w:rPr>
      </w:pPr>
    </w:p>
    <w:p w:rsidR="007E74D1" w:rsidRDefault="007E74D1" w:rsidP="00041696">
      <w:pPr>
        <w:pStyle w:val="a3"/>
        <w:ind w:left="993" w:right="26" w:hanging="993"/>
        <w:jc w:val="both"/>
        <w:rPr>
          <w:rFonts w:eastAsia="Calibri"/>
          <w:sz w:val="24"/>
          <w:szCs w:val="24"/>
        </w:rPr>
      </w:pPr>
      <w:r>
        <w:rPr>
          <w:rFonts w:eastAsia="Calibri"/>
          <w:sz w:val="24"/>
          <w:szCs w:val="24"/>
        </w:rPr>
        <w:t>Αυτά μπορούν να χωρισθούν σε δύο μεγάλες κατηγορίες, για τις οποίες βέβαια υπάρχουν διάφορες παραλλαγές:</w:t>
      </w:r>
    </w:p>
    <w:p w:rsidR="00041696" w:rsidRDefault="00041696" w:rsidP="00041696">
      <w:pPr>
        <w:pStyle w:val="a3"/>
        <w:ind w:left="993" w:right="26" w:hanging="993"/>
        <w:jc w:val="both"/>
        <w:rPr>
          <w:rFonts w:eastAsia="Calibri"/>
          <w:sz w:val="24"/>
          <w:szCs w:val="24"/>
        </w:rPr>
      </w:pPr>
    </w:p>
    <w:p w:rsidR="007E74D1" w:rsidRDefault="007E74D1" w:rsidP="00041696">
      <w:pPr>
        <w:pStyle w:val="a3"/>
        <w:ind w:left="993" w:right="26" w:hanging="993"/>
        <w:jc w:val="both"/>
        <w:rPr>
          <w:rFonts w:eastAsia="Calibri"/>
          <w:b/>
          <w:sz w:val="24"/>
          <w:szCs w:val="24"/>
        </w:rPr>
      </w:pPr>
      <w:r>
        <w:rPr>
          <w:rFonts w:eastAsia="Calibri"/>
          <w:b/>
          <w:sz w:val="24"/>
          <w:szCs w:val="24"/>
        </w:rPr>
        <w:t>Α. Ο Παραδοσιακός/κλασικός τρόπος παραπομπής</w:t>
      </w:r>
    </w:p>
    <w:p w:rsidR="007E74D1" w:rsidRDefault="007E74D1" w:rsidP="00041696">
      <w:pPr>
        <w:pStyle w:val="a3"/>
        <w:ind w:left="993" w:right="26" w:hanging="993"/>
        <w:jc w:val="both"/>
        <w:rPr>
          <w:rFonts w:eastAsia="Calibri"/>
          <w:b/>
          <w:sz w:val="24"/>
          <w:szCs w:val="24"/>
        </w:rPr>
      </w:pPr>
    </w:p>
    <w:p w:rsidR="007E74D1" w:rsidRDefault="007E74D1" w:rsidP="00041696">
      <w:pPr>
        <w:pStyle w:val="a3"/>
        <w:ind w:right="26"/>
        <w:jc w:val="both"/>
        <w:rPr>
          <w:rFonts w:eastAsia="Calibri"/>
          <w:sz w:val="24"/>
          <w:szCs w:val="24"/>
        </w:rPr>
      </w:pPr>
      <w:r>
        <w:rPr>
          <w:rFonts w:eastAsia="Calibri"/>
          <w:sz w:val="24"/>
          <w:szCs w:val="24"/>
        </w:rPr>
        <w:lastRenderedPageBreak/>
        <w:t>Παλαιότερες εκδόσεις, αλλά και μερικές σύγχρονες που ακολουθούν παραδοσιακούς τρόπους, χρησιμοποιούν το σύστημα με υποσελίδιες παραπομπές, στις οποίες τίθενται οι βιβλιογραφικές αναφορές, ολόκληρες. Σημειώνεται, ότι, και στην περίπτωση αυτή, θα πρέπει να σημειώνονται οι ακριβείς σελίδες της μελέτης, στις οποίες θέλουμε να παραπέμψουμε</w:t>
      </w:r>
      <w:r w:rsidR="00041696">
        <w:rPr>
          <w:rFonts w:eastAsia="Calibri"/>
          <w:sz w:val="24"/>
          <w:szCs w:val="24"/>
        </w:rPr>
        <w:t xml:space="preserve">. Για ένα δείγμα αυτού του τρόπου, δείτε </w:t>
      </w:r>
      <w:r w:rsidR="00041696" w:rsidRPr="00041696">
        <w:rPr>
          <w:rFonts w:eastAsia="Calibri"/>
          <w:b/>
          <w:sz w:val="24"/>
          <w:szCs w:val="24"/>
        </w:rPr>
        <w:t>συνημμένο έγγραφο 1</w:t>
      </w:r>
      <w:r w:rsidR="00041696">
        <w:rPr>
          <w:rFonts w:eastAsia="Calibri"/>
          <w:sz w:val="24"/>
          <w:szCs w:val="24"/>
        </w:rPr>
        <w:t>.</w:t>
      </w:r>
    </w:p>
    <w:p w:rsidR="00041696" w:rsidRDefault="00041696" w:rsidP="00041696">
      <w:pPr>
        <w:pStyle w:val="a3"/>
        <w:ind w:right="26"/>
        <w:jc w:val="both"/>
        <w:rPr>
          <w:rFonts w:eastAsia="Calibri"/>
          <w:sz w:val="24"/>
          <w:szCs w:val="24"/>
        </w:rPr>
      </w:pPr>
      <w:r>
        <w:rPr>
          <w:rFonts w:eastAsia="Calibri"/>
          <w:sz w:val="24"/>
          <w:szCs w:val="24"/>
        </w:rPr>
        <w:t>Πρέπει να τονισθεί, ότι αν, μετά την πρώτη αναγραφή της βιβλιογραφικής αναφοράς σε παραπομπή, θέλουμε να παραπέμψουμε σε κάποια άλλη σελίδα της ίδιας μελέτης, δεν θα πρέπει να επαναλάβουμε την αναφορά: τότε γράφουμε «ό. π. (όπου παραπάνω) (σημ. 5), σελ….». Αν στη σημείωση 5 υπάρχουν δύο ή και παραπάνω βιβλιογραφικές αναφορές, προσδιορίζουμε το σε ποια αναφερόμαστε με την επανάληψη του επιθέτου του συγγραφέα. Π. χ. Πλάτων, ό. π. (σημ. 5), σελ…</w:t>
      </w:r>
    </w:p>
    <w:p w:rsidR="00041696" w:rsidRDefault="00041696" w:rsidP="00041696">
      <w:pPr>
        <w:pStyle w:val="a3"/>
        <w:ind w:right="26"/>
        <w:jc w:val="both"/>
        <w:rPr>
          <w:rFonts w:eastAsia="Calibri"/>
          <w:sz w:val="24"/>
          <w:szCs w:val="24"/>
        </w:rPr>
      </w:pPr>
      <w:r>
        <w:rPr>
          <w:rFonts w:eastAsia="Calibri"/>
          <w:sz w:val="24"/>
          <w:szCs w:val="24"/>
        </w:rPr>
        <w:t>Αν η αναφορά βρίσκεται αμέσως παραπάνω, τότε αρκεί το «ό. π., σελ…».</w:t>
      </w:r>
    </w:p>
    <w:p w:rsidR="00041696" w:rsidRDefault="00041696" w:rsidP="00041696">
      <w:pPr>
        <w:pStyle w:val="a3"/>
        <w:ind w:right="26"/>
        <w:jc w:val="both"/>
        <w:rPr>
          <w:rFonts w:eastAsia="Calibri"/>
          <w:sz w:val="24"/>
          <w:szCs w:val="24"/>
        </w:rPr>
      </w:pPr>
    </w:p>
    <w:p w:rsidR="00041696" w:rsidRDefault="00041696" w:rsidP="00041696">
      <w:pPr>
        <w:pStyle w:val="a3"/>
        <w:ind w:right="26"/>
        <w:jc w:val="both"/>
        <w:rPr>
          <w:rFonts w:eastAsia="Calibri"/>
          <w:b/>
          <w:sz w:val="24"/>
          <w:szCs w:val="24"/>
        </w:rPr>
      </w:pPr>
      <w:r>
        <w:rPr>
          <w:rFonts w:eastAsia="Calibri"/>
          <w:b/>
          <w:sz w:val="24"/>
          <w:szCs w:val="24"/>
          <w:lang w:val="en-US"/>
        </w:rPr>
        <w:t xml:space="preserve">B. </w:t>
      </w:r>
      <w:r>
        <w:rPr>
          <w:rFonts w:eastAsia="Calibri"/>
          <w:b/>
          <w:sz w:val="24"/>
          <w:szCs w:val="24"/>
        </w:rPr>
        <w:t xml:space="preserve">Το «Σύστημα </w:t>
      </w:r>
      <w:r>
        <w:rPr>
          <w:rFonts w:eastAsia="Calibri"/>
          <w:b/>
          <w:sz w:val="24"/>
          <w:szCs w:val="24"/>
          <w:lang w:val="en-US"/>
        </w:rPr>
        <w:t>Harvard</w:t>
      </w:r>
      <w:r>
        <w:rPr>
          <w:rFonts w:eastAsia="Calibri"/>
          <w:b/>
          <w:sz w:val="24"/>
          <w:szCs w:val="24"/>
        </w:rPr>
        <w:t>»</w:t>
      </w:r>
    </w:p>
    <w:p w:rsidR="00041696" w:rsidRDefault="00041696" w:rsidP="00041696">
      <w:pPr>
        <w:pStyle w:val="a3"/>
        <w:ind w:right="26"/>
        <w:jc w:val="both"/>
        <w:rPr>
          <w:rFonts w:eastAsia="Calibri"/>
          <w:b/>
          <w:sz w:val="24"/>
          <w:szCs w:val="24"/>
        </w:rPr>
      </w:pPr>
    </w:p>
    <w:p w:rsidR="00041696" w:rsidRDefault="00041696" w:rsidP="00041696">
      <w:pPr>
        <w:pStyle w:val="a3"/>
        <w:ind w:right="26"/>
        <w:jc w:val="both"/>
        <w:rPr>
          <w:rFonts w:eastAsia="Calibri"/>
          <w:sz w:val="24"/>
          <w:szCs w:val="24"/>
        </w:rPr>
      </w:pPr>
      <w:r>
        <w:rPr>
          <w:rFonts w:eastAsia="Calibri"/>
          <w:sz w:val="24"/>
          <w:szCs w:val="24"/>
        </w:rPr>
        <w:t xml:space="preserve">Στο Πανεπιστήμιο του </w:t>
      </w:r>
      <w:r>
        <w:rPr>
          <w:rFonts w:eastAsia="Calibri"/>
          <w:sz w:val="24"/>
          <w:szCs w:val="24"/>
          <w:lang w:val="en-US"/>
        </w:rPr>
        <w:t>Harvard</w:t>
      </w:r>
      <w:r w:rsidRPr="00041696">
        <w:rPr>
          <w:rFonts w:eastAsia="Calibri"/>
          <w:sz w:val="24"/>
          <w:szCs w:val="24"/>
        </w:rPr>
        <w:t xml:space="preserve">, </w:t>
      </w:r>
      <w:r>
        <w:rPr>
          <w:rFonts w:eastAsia="Calibri"/>
          <w:sz w:val="24"/>
          <w:szCs w:val="24"/>
        </w:rPr>
        <w:t xml:space="preserve">εφαρμόσθηκε για πρώτη φορά ένα άλλο σύστημα διατύπωσης βιβλιογραφικών παραπομπών, που βασίζεται στη χρήση ενός είδους συντομογραφιών. Αυτές αποτελούνται από το όνομα του συγγραφέα, τη χρονολογία έκδοσης του τόμου, και τις σελίδες στις οποίες περιλαμβάνεται η αναφορά. Π. χ. </w:t>
      </w:r>
      <w:r>
        <w:rPr>
          <w:rFonts w:eastAsia="Calibri"/>
          <w:sz w:val="24"/>
          <w:szCs w:val="24"/>
          <w:lang w:val="en-US"/>
        </w:rPr>
        <w:t>Betancourt</w:t>
      </w:r>
      <w:r w:rsidRPr="00041696">
        <w:rPr>
          <w:rFonts w:eastAsia="Calibri"/>
          <w:sz w:val="24"/>
          <w:szCs w:val="24"/>
        </w:rPr>
        <w:t xml:space="preserve"> 1985, 232-234. </w:t>
      </w:r>
      <w:r>
        <w:rPr>
          <w:rFonts w:eastAsia="Calibri"/>
          <w:sz w:val="24"/>
          <w:szCs w:val="24"/>
        </w:rPr>
        <w:t>Εφόσον πρόκειται στην ουσία για συντομογραφίες, αποφεύγεται η χρήση του «ο. π.» (όπου παραπάνω), του προηγούμενου συστήματος. Το τελευταίο μπορεί να επιτρέπεται μόνο αν η αναφορά βρίσκεται αμέσως παραπάνω στις υποδελίδιες υποσημειώσεις.</w:t>
      </w:r>
    </w:p>
    <w:p w:rsidR="00041696" w:rsidRDefault="00041696" w:rsidP="00041696">
      <w:pPr>
        <w:pStyle w:val="a3"/>
        <w:ind w:right="26"/>
        <w:jc w:val="both"/>
        <w:rPr>
          <w:rFonts w:eastAsia="Calibri"/>
          <w:sz w:val="24"/>
          <w:szCs w:val="24"/>
        </w:rPr>
      </w:pPr>
      <w:r>
        <w:rPr>
          <w:rFonts w:eastAsia="Calibri"/>
          <w:sz w:val="24"/>
          <w:szCs w:val="24"/>
        </w:rPr>
        <w:t>Το σύστημα αυτό απαντά, συχνά, σε δύο παραλλαγές:</w:t>
      </w:r>
    </w:p>
    <w:p w:rsidR="00041696" w:rsidRDefault="006318B2" w:rsidP="006318B2">
      <w:pPr>
        <w:pStyle w:val="a3"/>
        <w:numPr>
          <w:ilvl w:val="0"/>
          <w:numId w:val="1"/>
        </w:numPr>
        <w:ind w:right="26"/>
        <w:jc w:val="both"/>
        <w:rPr>
          <w:rFonts w:eastAsia="Calibri"/>
          <w:sz w:val="24"/>
          <w:szCs w:val="24"/>
        </w:rPr>
      </w:pPr>
      <w:r>
        <w:rPr>
          <w:rFonts w:eastAsia="Calibri"/>
          <w:sz w:val="24"/>
          <w:szCs w:val="24"/>
        </w:rPr>
        <w:t xml:space="preserve">Οι βιβλιογραφικές παραπομπές να μπαίνουν σε παρένθεση εντός κειμένου, σε άμεση συνάρτηση με τα γραφόμενα. Π. χ. «Ο </w:t>
      </w:r>
      <w:r>
        <w:rPr>
          <w:rFonts w:eastAsia="Calibri"/>
          <w:sz w:val="24"/>
          <w:szCs w:val="24"/>
          <w:lang w:val="en-US"/>
        </w:rPr>
        <w:t>Warren</w:t>
      </w:r>
      <w:r w:rsidRPr="006318B2">
        <w:rPr>
          <w:rFonts w:eastAsia="Calibri"/>
          <w:sz w:val="24"/>
          <w:szCs w:val="24"/>
        </w:rPr>
        <w:t xml:space="preserve"> </w:t>
      </w:r>
      <w:r>
        <w:rPr>
          <w:rFonts w:eastAsia="Calibri"/>
          <w:sz w:val="24"/>
          <w:szCs w:val="24"/>
        </w:rPr>
        <w:t>υποστήριξε (</w:t>
      </w:r>
      <w:r>
        <w:rPr>
          <w:rFonts w:eastAsia="Calibri"/>
          <w:sz w:val="24"/>
          <w:szCs w:val="24"/>
          <w:lang w:val="en-US"/>
        </w:rPr>
        <w:t>Warren</w:t>
      </w:r>
      <w:r w:rsidRPr="006318B2">
        <w:rPr>
          <w:rFonts w:eastAsia="Calibri"/>
          <w:sz w:val="24"/>
          <w:szCs w:val="24"/>
        </w:rPr>
        <w:t xml:space="preserve"> 1969, 65), </w:t>
      </w:r>
      <w:r>
        <w:rPr>
          <w:rFonts w:eastAsia="Calibri"/>
          <w:sz w:val="24"/>
          <w:szCs w:val="24"/>
        </w:rPr>
        <w:t>ότι τα λίθινα αγγεία της Κρήτης εξάγονταν ως εξέχοντα έργα τέχνης…».</w:t>
      </w:r>
      <w:r w:rsidRPr="006318B2">
        <w:rPr>
          <w:rFonts w:eastAsia="Calibri"/>
          <w:sz w:val="24"/>
          <w:szCs w:val="24"/>
        </w:rPr>
        <w:t xml:space="preserve"> </w:t>
      </w:r>
      <w:r>
        <w:rPr>
          <w:rFonts w:eastAsia="Calibri"/>
          <w:sz w:val="24"/>
          <w:szCs w:val="24"/>
        </w:rPr>
        <w:t xml:space="preserve">Για ένα δείγμα, αυτού του τρόπου παραπομπής, βλ. </w:t>
      </w:r>
      <w:r w:rsidRPr="006318B2">
        <w:rPr>
          <w:rFonts w:eastAsia="Calibri"/>
          <w:b/>
          <w:sz w:val="24"/>
          <w:szCs w:val="24"/>
        </w:rPr>
        <w:t>συνημμένο έγγραφο 2.</w:t>
      </w:r>
    </w:p>
    <w:p w:rsidR="006318B2" w:rsidRDefault="006318B2" w:rsidP="006318B2">
      <w:pPr>
        <w:pStyle w:val="a3"/>
        <w:numPr>
          <w:ilvl w:val="0"/>
          <w:numId w:val="1"/>
        </w:numPr>
        <w:ind w:right="26"/>
        <w:jc w:val="both"/>
        <w:rPr>
          <w:rFonts w:eastAsia="Calibri"/>
          <w:b/>
          <w:sz w:val="24"/>
          <w:szCs w:val="24"/>
        </w:rPr>
      </w:pPr>
      <w:r>
        <w:rPr>
          <w:rFonts w:eastAsia="Calibri"/>
          <w:sz w:val="24"/>
          <w:szCs w:val="24"/>
        </w:rPr>
        <w:t xml:space="preserve">Οι βιβλιογραφικές παραπομπές να μπαίνουν ως υποσελίδιες σημειώσεις, με την εισαγωγή υποσημείωσης με αύξουσα αρίθμηση, κατά τον παραδοσιακό τρόπο παραπομπής. Ωστόσο, στην παραπομπή η βιβλιογραφία μπαίνει και πάλι με τη συντομογραφία του </w:t>
      </w:r>
      <w:r>
        <w:rPr>
          <w:rFonts w:eastAsia="Calibri"/>
          <w:sz w:val="24"/>
          <w:szCs w:val="24"/>
          <w:lang w:val="en-US"/>
        </w:rPr>
        <w:t>Harvard</w:t>
      </w:r>
      <w:r w:rsidRPr="006318B2">
        <w:rPr>
          <w:rFonts w:eastAsia="Calibri"/>
          <w:sz w:val="24"/>
          <w:szCs w:val="24"/>
        </w:rPr>
        <w:t xml:space="preserve">: </w:t>
      </w:r>
      <w:r>
        <w:rPr>
          <w:rFonts w:eastAsia="Calibri"/>
          <w:sz w:val="24"/>
          <w:szCs w:val="24"/>
        </w:rPr>
        <w:t xml:space="preserve">37. </w:t>
      </w:r>
      <w:r>
        <w:rPr>
          <w:rFonts w:eastAsia="Calibri"/>
          <w:sz w:val="24"/>
          <w:szCs w:val="24"/>
          <w:lang w:val="en-US"/>
        </w:rPr>
        <w:t>Warren</w:t>
      </w:r>
      <w:r w:rsidRPr="006318B2">
        <w:rPr>
          <w:rFonts w:eastAsia="Calibri"/>
          <w:sz w:val="24"/>
          <w:szCs w:val="24"/>
        </w:rPr>
        <w:t xml:space="preserve"> 1969, 65.</w:t>
      </w:r>
      <w:r>
        <w:rPr>
          <w:rFonts w:eastAsia="Calibri"/>
          <w:sz w:val="24"/>
          <w:szCs w:val="24"/>
        </w:rPr>
        <w:t xml:space="preserve"> Για ένα δείγμα αυτού του τρόπου παραπομπής, βλ. </w:t>
      </w:r>
      <w:r w:rsidRPr="006318B2">
        <w:rPr>
          <w:rFonts w:eastAsia="Calibri"/>
          <w:b/>
          <w:sz w:val="24"/>
          <w:szCs w:val="24"/>
        </w:rPr>
        <w:t>συνημμένο έγγραφο 3.</w:t>
      </w:r>
    </w:p>
    <w:p w:rsidR="006318B2" w:rsidRDefault="006318B2" w:rsidP="006318B2">
      <w:pPr>
        <w:pStyle w:val="a3"/>
        <w:ind w:left="720" w:right="26"/>
        <w:jc w:val="both"/>
        <w:rPr>
          <w:rFonts w:eastAsia="Calibri"/>
          <w:b/>
          <w:sz w:val="24"/>
          <w:szCs w:val="24"/>
        </w:rPr>
      </w:pPr>
    </w:p>
    <w:p w:rsidR="006318B2" w:rsidRDefault="006318B2" w:rsidP="006318B2">
      <w:pPr>
        <w:pStyle w:val="a3"/>
        <w:ind w:left="720" w:right="26"/>
        <w:jc w:val="both"/>
        <w:rPr>
          <w:rFonts w:eastAsia="Calibri"/>
          <w:sz w:val="24"/>
          <w:szCs w:val="24"/>
        </w:rPr>
      </w:pPr>
      <w:r w:rsidRPr="006318B2">
        <w:rPr>
          <w:rFonts w:eastAsia="Calibri"/>
          <w:sz w:val="24"/>
          <w:szCs w:val="24"/>
        </w:rPr>
        <w:t xml:space="preserve">Ειδικά στο σύστημα </w:t>
      </w:r>
      <w:r w:rsidRPr="006318B2">
        <w:rPr>
          <w:rFonts w:eastAsia="Calibri"/>
          <w:sz w:val="24"/>
          <w:szCs w:val="24"/>
          <w:lang w:val="en-US"/>
        </w:rPr>
        <w:t>Harvard</w:t>
      </w:r>
      <w:r w:rsidRPr="006318B2">
        <w:rPr>
          <w:rFonts w:eastAsia="Calibri"/>
          <w:sz w:val="24"/>
          <w:szCs w:val="24"/>
        </w:rPr>
        <w:t>, δεν χρειάζεται η αναγραφή του «σελ.» πριν από τις σελίδες. Επίσης, στην αναλυτική βιβλιογραφία, που ούτως ή άλλως είναι απαραίτητη στο τέλος τους κειμένου, η χρονολογία έκδοσης πάει μπροστά, μετά το όνομα του συγγραφέα, αφού ουσιαστικά μαζί με το όνομα ορίζει τη συντομογραφία.</w:t>
      </w:r>
    </w:p>
    <w:p w:rsidR="006318B2" w:rsidRDefault="006318B2" w:rsidP="006318B2">
      <w:pPr>
        <w:pStyle w:val="a3"/>
        <w:ind w:left="720" w:right="26"/>
        <w:jc w:val="both"/>
        <w:rPr>
          <w:rFonts w:eastAsia="Calibri"/>
          <w:sz w:val="24"/>
          <w:szCs w:val="24"/>
        </w:rPr>
      </w:pPr>
    </w:p>
    <w:p w:rsidR="006318B2" w:rsidRDefault="006318B2" w:rsidP="006318B2">
      <w:pPr>
        <w:pStyle w:val="a3"/>
        <w:ind w:left="720" w:right="26"/>
        <w:jc w:val="both"/>
        <w:rPr>
          <w:rFonts w:eastAsia="Calibri"/>
          <w:b/>
          <w:sz w:val="24"/>
          <w:szCs w:val="24"/>
        </w:rPr>
      </w:pPr>
      <w:r>
        <w:rPr>
          <w:rFonts w:eastAsia="Calibri"/>
          <w:sz w:val="24"/>
          <w:szCs w:val="24"/>
        </w:rPr>
        <w:t xml:space="preserve">Εννοείται, ότι για όλα τα συστήματα η αναλυτική βιβλιογραφία στο τέλος του κειμένου θα πρέπει να τεθεί αλφαβητικά. Για μία ορθή σειρά των γραμμάτων ελληνικού και λατινικού αλφαβήτου, βλ. </w:t>
      </w:r>
      <w:r w:rsidRPr="006318B2">
        <w:rPr>
          <w:rFonts w:eastAsia="Calibri"/>
          <w:b/>
          <w:sz w:val="24"/>
          <w:szCs w:val="24"/>
        </w:rPr>
        <w:t>συνημμένο έγγραφο 4.</w:t>
      </w:r>
    </w:p>
    <w:p w:rsidR="006318B2" w:rsidRDefault="006318B2" w:rsidP="006318B2">
      <w:pPr>
        <w:pStyle w:val="a3"/>
        <w:ind w:left="720" w:right="26"/>
        <w:jc w:val="both"/>
        <w:rPr>
          <w:rFonts w:eastAsia="Calibri"/>
          <w:b/>
          <w:sz w:val="24"/>
          <w:szCs w:val="24"/>
        </w:rPr>
      </w:pPr>
    </w:p>
    <w:p w:rsidR="006318B2" w:rsidRPr="006318B2" w:rsidRDefault="006318B2" w:rsidP="006318B2">
      <w:pPr>
        <w:pStyle w:val="a3"/>
        <w:ind w:left="720" w:right="26"/>
        <w:jc w:val="both"/>
        <w:rPr>
          <w:rFonts w:eastAsia="Calibri"/>
          <w:b/>
          <w:sz w:val="24"/>
          <w:szCs w:val="24"/>
        </w:rPr>
      </w:pPr>
      <w:r>
        <w:rPr>
          <w:rFonts w:eastAsia="Calibri"/>
          <w:b/>
          <w:sz w:val="24"/>
          <w:szCs w:val="24"/>
        </w:rPr>
        <w:t xml:space="preserve">Να σημειωθεί, τέλος, ότι τα αρχικά των μικρών ονομάτων μόνο στο πρώτο όνομα έπονται (για μα μπει το επίθετο στη σωστή του θέση με αλφαβητική σειρά), ενώ αν είναι δεύτερα ή εντός της παραπομπής μπαίνουν μπροστά από τα επίθετα. </w:t>
      </w:r>
    </w:p>
    <w:p w:rsidR="00041696" w:rsidRPr="007E74D1" w:rsidRDefault="00041696" w:rsidP="00992291">
      <w:pPr>
        <w:pStyle w:val="a3"/>
        <w:spacing w:line="360" w:lineRule="auto"/>
        <w:ind w:left="993" w:right="26" w:hanging="993"/>
        <w:jc w:val="both"/>
        <w:rPr>
          <w:rFonts w:eastAsia="Calibri"/>
          <w:sz w:val="24"/>
          <w:szCs w:val="24"/>
        </w:rPr>
      </w:pPr>
    </w:p>
    <w:p w:rsidR="00B117D4" w:rsidRPr="007E74D1" w:rsidRDefault="00B117D4" w:rsidP="00B117D4">
      <w:pPr>
        <w:jc w:val="both"/>
        <w:rPr>
          <w:rFonts w:ascii="Times New Roman" w:hAnsi="Times New Roman" w:cs="Times New Roman"/>
          <w:sz w:val="24"/>
          <w:szCs w:val="24"/>
        </w:rPr>
      </w:pPr>
      <w:r w:rsidRPr="007E74D1">
        <w:rPr>
          <w:rFonts w:ascii="Times New Roman" w:hAnsi="Times New Roman" w:cs="Times New Roman"/>
          <w:sz w:val="24"/>
          <w:szCs w:val="24"/>
        </w:rPr>
        <w:t xml:space="preserve">   </w:t>
      </w:r>
    </w:p>
    <w:sectPr w:rsidR="00B117D4" w:rsidRPr="007E74D1"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92118"/>
    <w:multiLevelType w:val="hybridMultilevel"/>
    <w:tmpl w:val="BAA86E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20"/>
  <w:characterSpacingControl w:val="doNotCompress"/>
  <w:compat/>
  <w:rsids>
    <w:rsidRoot w:val="00B117D4"/>
    <w:rsid w:val="00041696"/>
    <w:rsid w:val="001F267F"/>
    <w:rsid w:val="004838A6"/>
    <w:rsid w:val="006318B2"/>
    <w:rsid w:val="007E74D1"/>
    <w:rsid w:val="00807304"/>
    <w:rsid w:val="008356F2"/>
    <w:rsid w:val="00992291"/>
    <w:rsid w:val="00B117D4"/>
    <w:rsid w:val="00B47241"/>
    <w:rsid w:val="00E925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semiHidden/>
    <w:unhideWhenUsed/>
    <w:rsid w:val="00992291"/>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3"/>
    <w:semiHidden/>
    <w:rsid w:val="00992291"/>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530916363">
      <w:bodyDiv w:val="1"/>
      <w:marLeft w:val="0"/>
      <w:marRight w:val="0"/>
      <w:marTop w:val="0"/>
      <w:marBottom w:val="0"/>
      <w:divBdr>
        <w:top w:val="none" w:sz="0" w:space="0" w:color="auto"/>
        <w:left w:val="none" w:sz="0" w:space="0" w:color="auto"/>
        <w:bottom w:val="none" w:sz="0" w:space="0" w:color="auto"/>
        <w:right w:val="none" w:sz="0" w:space="0" w:color="auto"/>
      </w:divBdr>
    </w:div>
    <w:div w:id="697852745">
      <w:bodyDiv w:val="1"/>
      <w:marLeft w:val="0"/>
      <w:marRight w:val="0"/>
      <w:marTop w:val="0"/>
      <w:marBottom w:val="0"/>
      <w:divBdr>
        <w:top w:val="none" w:sz="0" w:space="0" w:color="auto"/>
        <w:left w:val="none" w:sz="0" w:space="0" w:color="auto"/>
        <w:bottom w:val="none" w:sz="0" w:space="0" w:color="auto"/>
        <w:right w:val="none" w:sz="0" w:space="0" w:color="auto"/>
      </w:divBdr>
    </w:div>
    <w:div w:id="12236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1184</Words>
  <Characters>6395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2</cp:revision>
  <dcterms:created xsi:type="dcterms:W3CDTF">2020-05-11T08:48:00Z</dcterms:created>
  <dcterms:modified xsi:type="dcterms:W3CDTF">2020-05-11T10:21:00Z</dcterms:modified>
</cp:coreProperties>
</file>