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F7510" w14:textId="77777777" w:rsidR="00861CC7" w:rsidRPr="008B34FD" w:rsidRDefault="00861CC7" w:rsidP="0019351C">
      <w:bookmarkStart w:id="0" w:name="_GoBack"/>
      <w:bookmarkEnd w:id="0"/>
    </w:p>
    <w:p w14:paraId="07EB43D8" w14:textId="144CEC3C" w:rsidR="0019351C" w:rsidRPr="0019351C" w:rsidRDefault="0019351C" w:rsidP="00A246A5">
      <w:pPr>
        <w:pStyle w:val="a4"/>
        <w:numPr>
          <w:ilvl w:val="0"/>
          <w:numId w:val="1"/>
        </w:numPr>
      </w:pPr>
      <w:r w:rsidRPr="0019351C">
        <w:t xml:space="preserve">Αριστοτέλειο Πανεπιστήμιο Θεσσαλονίκης, Βιβλιοθήκη &amp; Κέντρο Πληροφόρησης, </w:t>
      </w:r>
      <w:r w:rsidRPr="00A246A5">
        <w:rPr>
          <w:i/>
          <w:iCs/>
        </w:rPr>
        <w:t xml:space="preserve">Οδηγός σύνταξης εργασίας, </w:t>
      </w:r>
      <w:r w:rsidRPr="0019351C">
        <w:t>Θεσσαλονίκη 2016.</w:t>
      </w:r>
    </w:p>
    <w:p w14:paraId="22DFACE6" w14:textId="1FD7E834" w:rsidR="00FD1546" w:rsidRPr="008B34FD" w:rsidRDefault="0019351C" w:rsidP="00A246A5">
      <w:pPr>
        <w:pStyle w:val="a4"/>
      </w:pPr>
      <w:r w:rsidRPr="0019351C">
        <w:t>https://www.lib.auth.gr/sites/default/files/docs_files/Calculator.pdf</w:t>
      </w:r>
    </w:p>
    <w:p w14:paraId="012C641D" w14:textId="77777777" w:rsidR="008B34FD" w:rsidRPr="008B34FD" w:rsidRDefault="008B34FD" w:rsidP="00C5074D">
      <w:pPr>
        <w:spacing w:after="0"/>
        <w:contextualSpacing/>
        <w:jc w:val="both"/>
      </w:pPr>
    </w:p>
    <w:p w14:paraId="4EF1E550" w14:textId="756A1173" w:rsidR="00DE4BD4" w:rsidRPr="008B34FD" w:rsidRDefault="00C5074D" w:rsidP="00A246A5">
      <w:pPr>
        <w:pStyle w:val="a4"/>
        <w:numPr>
          <w:ilvl w:val="0"/>
          <w:numId w:val="1"/>
        </w:numPr>
        <w:spacing w:after="0"/>
        <w:jc w:val="both"/>
      </w:pPr>
      <w:proofErr w:type="spellStart"/>
      <w:r w:rsidRPr="008B34FD">
        <w:t>Γαλαζούδη</w:t>
      </w:r>
      <w:proofErr w:type="spellEnd"/>
      <w:r w:rsidRPr="008B34FD">
        <w:t>, Ερασμία (</w:t>
      </w:r>
      <w:proofErr w:type="spellStart"/>
      <w:r w:rsidRPr="008B34FD">
        <w:t>επιμ</w:t>
      </w:r>
      <w:proofErr w:type="spellEnd"/>
      <w:r w:rsidRPr="008B34FD">
        <w:t xml:space="preserve">.), </w:t>
      </w:r>
      <w:r w:rsidR="002E527E" w:rsidRPr="00A246A5">
        <w:rPr>
          <w:i/>
          <w:iCs/>
        </w:rPr>
        <w:t xml:space="preserve">Οδηγίες </w:t>
      </w:r>
      <w:r w:rsidRPr="00A246A5">
        <w:rPr>
          <w:i/>
          <w:iCs/>
        </w:rPr>
        <w:t>α</w:t>
      </w:r>
      <w:r w:rsidR="002E527E" w:rsidRPr="00A246A5">
        <w:rPr>
          <w:i/>
          <w:iCs/>
        </w:rPr>
        <w:t xml:space="preserve">ναζήτησης </w:t>
      </w:r>
      <w:r w:rsidRPr="00A246A5">
        <w:rPr>
          <w:i/>
          <w:iCs/>
        </w:rPr>
        <w:t>β</w:t>
      </w:r>
      <w:r w:rsidR="002E527E" w:rsidRPr="00A246A5">
        <w:rPr>
          <w:i/>
          <w:iCs/>
        </w:rPr>
        <w:t>ιβλιογραφίας</w:t>
      </w:r>
      <w:r w:rsidRPr="00A246A5">
        <w:rPr>
          <w:i/>
          <w:iCs/>
        </w:rPr>
        <w:t xml:space="preserve">, </w:t>
      </w:r>
      <w:r w:rsidRPr="008B34FD">
        <w:t xml:space="preserve">Βιβλιοθήκη Σχολής Θετικών Επιστημών </w:t>
      </w:r>
      <w:r w:rsidRPr="008B34FD">
        <w:t>Εθνικό και Καποδιστριακό Πανεπιστήμιο Αθηνών,</w:t>
      </w:r>
      <w:r w:rsidRPr="008B34FD">
        <w:t xml:space="preserve"> Αθήνα 2016.</w:t>
      </w:r>
    </w:p>
    <w:p w14:paraId="65B34F79" w14:textId="5E316A09" w:rsidR="0019351C" w:rsidRDefault="00A246A5" w:rsidP="00A246A5">
      <w:pPr>
        <w:pStyle w:val="a4"/>
        <w:spacing w:after="0"/>
        <w:jc w:val="both"/>
      </w:pPr>
      <w:hyperlink r:id="rId5" w:history="1">
        <w:r w:rsidRPr="004D0377">
          <w:rPr>
            <w:rStyle w:val="-"/>
          </w:rPr>
          <w:t>http://www.lib.uoa.gr/fileadmin/user_upload/Bibliothiki_Thetikon/Odigies_anazitisis_biblio</w:t>
        </w:r>
        <w:r w:rsidRPr="004D0377">
          <w:rPr>
            <w:rStyle w:val="-"/>
          </w:rPr>
          <w:t>g</w:t>
        </w:r>
        <w:r w:rsidRPr="004D0377">
          <w:rPr>
            <w:rStyle w:val="-"/>
          </w:rPr>
          <w:t>rafias_1i_ek</w:t>
        </w:r>
        <w:r w:rsidRPr="004D0377">
          <w:rPr>
            <w:rStyle w:val="-"/>
          </w:rPr>
          <w:t>d</w:t>
        </w:r>
        <w:r w:rsidRPr="004D0377">
          <w:rPr>
            <w:rStyle w:val="-"/>
          </w:rPr>
          <w:t>osi_19_04_2016.pdf</w:t>
        </w:r>
      </w:hyperlink>
    </w:p>
    <w:p w14:paraId="28BDB75C" w14:textId="77777777" w:rsidR="00A246A5" w:rsidRPr="008B34FD" w:rsidRDefault="00A246A5" w:rsidP="00A246A5">
      <w:pPr>
        <w:pStyle w:val="a4"/>
        <w:spacing w:after="0"/>
        <w:jc w:val="both"/>
      </w:pPr>
    </w:p>
    <w:p w14:paraId="459E25CC" w14:textId="77777777" w:rsidR="008B34FD" w:rsidRPr="008B34FD" w:rsidRDefault="008B34FD" w:rsidP="0019351C">
      <w:pPr>
        <w:spacing w:after="0"/>
        <w:contextualSpacing/>
        <w:jc w:val="both"/>
      </w:pPr>
      <w:bookmarkStart w:id="1" w:name="_Hlk55058818"/>
    </w:p>
    <w:p w14:paraId="2AFCBD69" w14:textId="1F095F6A" w:rsidR="0019351C" w:rsidRPr="008B34FD" w:rsidRDefault="0019351C" w:rsidP="00A246A5">
      <w:pPr>
        <w:pStyle w:val="a4"/>
        <w:numPr>
          <w:ilvl w:val="0"/>
          <w:numId w:val="1"/>
        </w:numPr>
        <w:spacing w:after="0"/>
        <w:jc w:val="both"/>
      </w:pPr>
      <w:r w:rsidRPr="008B34FD">
        <w:t>Εθνικό και Καποδιστριακό Πανεπιστήμιο Αθηνών, Βιβλιοθήκη και Κέντρο Πληροφόρησης:</w:t>
      </w:r>
      <w:bookmarkEnd w:id="1"/>
      <w:r w:rsidRPr="008B34FD">
        <w:t xml:space="preserve"> «Μαθαίνω πώς»     </w:t>
      </w:r>
    </w:p>
    <w:p w14:paraId="3CFB2090" w14:textId="5C30FB9C" w:rsidR="0019351C" w:rsidRPr="008B34FD" w:rsidRDefault="00A246A5" w:rsidP="00A246A5">
      <w:pPr>
        <w:pStyle w:val="a4"/>
        <w:spacing w:after="0"/>
        <w:jc w:val="both"/>
      </w:pPr>
      <w:hyperlink r:id="rId6" w:history="1">
        <w:r w:rsidRPr="004D0377">
          <w:rPr>
            <w:rStyle w:val="-"/>
          </w:rPr>
          <w:t>http://www.lib.uoa.gr/nc/mathaino-pos.html</w:t>
        </w:r>
      </w:hyperlink>
    </w:p>
    <w:p w14:paraId="6FEC6B0E" w14:textId="77777777" w:rsidR="00C976C6" w:rsidRDefault="00C976C6" w:rsidP="0019351C">
      <w:pPr>
        <w:spacing w:after="0"/>
        <w:contextualSpacing/>
        <w:jc w:val="both"/>
      </w:pPr>
    </w:p>
    <w:p w14:paraId="3BAC6396" w14:textId="5F755585" w:rsidR="008B34FD" w:rsidRDefault="008B34FD" w:rsidP="0019351C">
      <w:pPr>
        <w:spacing w:after="0"/>
        <w:contextualSpacing/>
        <w:jc w:val="both"/>
      </w:pPr>
    </w:p>
    <w:p w14:paraId="335EBBF7" w14:textId="2E2E9624" w:rsidR="008B34FD" w:rsidRPr="008B34FD" w:rsidRDefault="008B34FD" w:rsidP="00A246A5">
      <w:pPr>
        <w:pStyle w:val="a4"/>
        <w:numPr>
          <w:ilvl w:val="0"/>
          <w:numId w:val="1"/>
        </w:numPr>
        <w:spacing w:after="0"/>
        <w:jc w:val="both"/>
      </w:pPr>
      <w:r>
        <w:t xml:space="preserve">Παππάς, Θεόδωρος Γ., </w:t>
      </w:r>
      <w:r w:rsidRPr="00A246A5">
        <w:rPr>
          <w:i/>
          <w:iCs/>
        </w:rPr>
        <w:t>Η μεθοδολογία της επιστημονικής έρευνας στις ανθρωπιστικές επιστήμες</w:t>
      </w:r>
      <w:r>
        <w:t xml:space="preserve">, εκδόσεις </w:t>
      </w:r>
      <w:proofErr w:type="spellStart"/>
      <w:r>
        <w:t>Καρδαμίτσα</w:t>
      </w:r>
      <w:proofErr w:type="spellEnd"/>
      <w:r>
        <w:t>, Αθήνα 2016</w:t>
      </w:r>
      <w:r w:rsidRPr="008B34FD">
        <w:t>(2η)</w:t>
      </w:r>
    </w:p>
    <w:p w14:paraId="69515599" w14:textId="77777777" w:rsidR="00C976C6" w:rsidRDefault="00C976C6" w:rsidP="0019351C">
      <w:pPr>
        <w:spacing w:after="0"/>
        <w:contextualSpacing/>
        <w:jc w:val="both"/>
      </w:pPr>
    </w:p>
    <w:p w14:paraId="33CCDDC8" w14:textId="77777777" w:rsidR="008B34FD" w:rsidRPr="008B34FD" w:rsidRDefault="008B34FD" w:rsidP="0019351C">
      <w:pPr>
        <w:spacing w:after="0"/>
        <w:contextualSpacing/>
        <w:jc w:val="both"/>
      </w:pPr>
    </w:p>
    <w:p w14:paraId="6FE995E5" w14:textId="20F1911B" w:rsidR="00C976C6" w:rsidRDefault="00861CC7" w:rsidP="00A246A5">
      <w:pPr>
        <w:pStyle w:val="a4"/>
        <w:numPr>
          <w:ilvl w:val="0"/>
          <w:numId w:val="1"/>
        </w:numPr>
        <w:spacing w:after="0"/>
        <w:jc w:val="both"/>
      </w:pPr>
      <w:r w:rsidRPr="008B34FD">
        <w:t xml:space="preserve">Παυλόπουλος, Δημήτρης, </w:t>
      </w:r>
      <w:r w:rsidRPr="00A246A5">
        <w:rPr>
          <w:i/>
          <w:iCs/>
        </w:rPr>
        <w:t>Οδηγός για εκπόνηση γραπτής εργασίας στην Ιστορίας της Νεότερης Τέχνης</w:t>
      </w:r>
      <w:r w:rsidR="008B34FD">
        <w:t>, Αθήνα 2013</w:t>
      </w:r>
      <w:bookmarkStart w:id="2" w:name="_Hlk55061425"/>
      <w:r w:rsidR="008B34FD">
        <w:t>(2</w:t>
      </w:r>
      <w:r w:rsidR="008B34FD" w:rsidRPr="00A246A5">
        <w:rPr>
          <w:vertAlign w:val="superscript"/>
        </w:rPr>
        <w:t>η</w:t>
      </w:r>
      <w:r w:rsidR="008B34FD">
        <w:t>)</w:t>
      </w:r>
      <w:bookmarkEnd w:id="2"/>
    </w:p>
    <w:p w14:paraId="6E5880AA" w14:textId="77777777" w:rsidR="00A246A5" w:rsidRPr="008B34FD" w:rsidRDefault="00A246A5" w:rsidP="00A246A5">
      <w:pPr>
        <w:pStyle w:val="a4"/>
        <w:spacing w:after="0"/>
        <w:jc w:val="both"/>
      </w:pPr>
    </w:p>
    <w:p w14:paraId="2EC940AD" w14:textId="77777777" w:rsidR="008B34FD" w:rsidRPr="008B34FD" w:rsidRDefault="008B34FD" w:rsidP="0019351C">
      <w:pPr>
        <w:spacing w:after="0"/>
        <w:contextualSpacing/>
        <w:jc w:val="both"/>
      </w:pPr>
    </w:p>
    <w:p w14:paraId="4118A95F" w14:textId="70B01958" w:rsidR="00F67A33" w:rsidRPr="008B34FD" w:rsidRDefault="00F67A33" w:rsidP="00A246A5">
      <w:pPr>
        <w:pStyle w:val="a4"/>
        <w:numPr>
          <w:ilvl w:val="0"/>
          <w:numId w:val="1"/>
        </w:numPr>
        <w:spacing w:after="0"/>
        <w:jc w:val="both"/>
      </w:pPr>
      <w:r w:rsidRPr="008B34FD">
        <w:t xml:space="preserve">Πολίτης, Αλέξης, «Υποσημειώσεις και παραπομπές», </w:t>
      </w:r>
      <w:r w:rsidRPr="00A246A5">
        <w:rPr>
          <w:i/>
          <w:iCs/>
        </w:rPr>
        <w:t>Μνήμων</w:t>
      </w:r>
      <w:r w:rsidR="00861CC7" w:rsidRPr="00A246A5">
        <w:rPr>
          <w:i/>
          <w:iCs/>
        </w:rPr>
        <w:t xml:space="preserve"> </w:t>
      </w:r>
      <w:r w:rsidR="00861CC7" w:rsidRPr="008B34FD">
        <w:t xml:space="preserve">τ. 12 (1989), σ. 172-183.  </w:t>
      </w:r>
    </w:p>
    <w:p w14:paraId="6BD6BBF9" w14:textId="00CCF81E" w:rsidR="002E527E" w:rsidRPr="008B34FD" w:rsidRDefault="00861CC7" w:rsidP="00A246A5">
      <w:pPr>
        <w:pStyle w:val="a4"/>
      </w:pPr>
      <w:r w:rsidRPr="008B34FD">
        <w:t>https://ejournals.epublishing.ekt.gr/index.php/mnimon/article/view/8106/8037</w:t>
      </w:r>
    </w:p>
    <w:p w14:paraId="711BC6C2" w14:textId="136DA694" w:rsidR="00861CC7" w:rsidRPr="008B34FD" w:rsidRDefault="00861CC7" w:rsidP="00A246A5">
      <w:pPr>
        <w:pStyle w:val="a4"/>
      </w:pPr>
      <w:r w:rsidRPr="008B34FD">
        <w:t>(ειδικότερα τις σελίδες 176-181)</w:t>
      </w:r>
    </w:p>
    <w:sectPr w:rsidR="00861CC7" w:rsidRPr="008B34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6611"/>
    <w:multiLevelType w:val="hybridMultilevel"/>
    <w:tmpl w:val="DE4A3F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BF"/>
    <w:rsid w:val="0019351C"/>
    <w:rsid w:val="002E527E"/>
    <w:rsid w:val="004363F6"/>
    <w:rsid w:val="00861CC7"/>
    <w:rsid w:val="008B34FD"/>
    <w:rsid w:val="00A246A5"/>
    <w:rsid w:val="00C5074D"/>
    <w:rsid w:val="00C976C6"/>
    <w:rsid w:val="00DE4BD4"/>
    <w:rsid w:val="00F612BF"/>
    <w:rsid w:val="00F67A33"/>
    <w:rsid w:val="00FD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56CD"/>
  <w15:chartTrackingRefBased/>
  <w15:docId w15:val="{FA7C1CEA-B355-40BE-B69F-F2FB83A0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3F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D1546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FD154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D1546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A24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.uoa.gr/nc/mathaino-pos.html" TargetMode="External"/><Relationship Id="rId5" Type="http://schemas.openxmlformats.org/officeDocument/2006/relationships/hyperlink" Target="http://www.lib.uoa.gr/fileadmin/user_upload/Bibliothiki_Thetikon/Odigies_anazitisis_bibliografias_1i_ekdosi_19_04_201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Chariklia Bali</dc:creator>
  <cp:keywords/>
  <dc:description/>
  <cp:lastModifiedBy>Chariklia Bali</cp:lastModifiedBy>
  <cp:revision>5</cp:revision>
  <dcterms:created xsi:type="dcterms:W3CDTF">2020-10-31T15:18:00Z</dcterms:created>
  <dcterms:modified xsi:type="dcterms:W3CDTF">2020-10-31T16:56:00Z</dcterms:modified>
</cp:coreProperties>
</file>