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90" w:rsidRDefault="006F61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Προβλήματα ερμηνείας και αποκατάστασης των αρχιτεκτονικών γλυπτών του Παρθενώνα</w:t>
      </w:r>
    </w:p>
    <w:p w:rsidR="006F6185" w:rsidRDefault="006F6185">
      <w:pPr>
        <w:rPr>
          <w:rFonts w:ascii="Times New Roman" w:hAnsi="Times New Roman" w:cs="Times New Roman"/>
          <w:b/>
          <w:sz w:val="24"/>
          <w:szCs w:val="24"/>
        </w:rPr>
      </w:pPr>
    </w:p>
    <w:p w:rsidR="006F6185" w:rsidRDefault="006F6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Θέματα</w:t>
      </w:r>
    </w:p>
    <w:p w:rsidR="006F6185" w:rsidRDefault="006F6185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μετόπες 13-21 της νότιας πλευράς του Παρθενώνα. Προβλήματα αποκατάστασης και ερμηνείας. </w:t>
      </w:r>
    </w:p>
    <w:p w:rsidR="006F6185" w:rsidRDefault="006F6185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Συνολική θεώρηση της ζωφόρου του Παρθενώνα. Μυθολογικές σκηνές ή πομπή των Παναθηναίων</w:t>
      </w:r>
      <w:r w:rsidRPr="006F6185">
        <w:rPr>
          <w:rFonts w:ascii="Times New Roman" w:hAnsi="Times New Roman" w:cs="Times New Roman"/>
          <w:sz w:val="24"/>
          <w:szCs w:val="24"/>
        </w:rPr>
        <w:t>;</w:t>
      </w:r>
    </w:p>
    <w:p w:rsidR="006F6185" w:rsidRPr="009561AF" w:rsidRDefault="006F6185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0D3">
        <w:rPr>
          <w:rFonts w:ascii="Times New Roman" w:hAnsi="Times New Roman" w:cs="Times New Roman"/>
          <w:sz w:val="24"/>
          <w:szCs w:val="24"/>
        </w:rPr>
        <w:t>Η σκηνή του πέπλου στην ανατολική ζω</w:t>
      </w:r>
      <w:r w:rsidR="00C24D8B">
        <w:rPr>
          <w:rFonts w:ascii="Times New Roman" w:hAnsi="Times New Roman" w:cs="Times New Roman"/>
          <w:sz w:val="24"/>
          <w:szCs w:val="24"/>
        </w:rPr>
        <w:t xml:space="preserve">φόρο του Παρθενώνα. </w:t>
      </w:r>
    </w:p>
    <w:p w:rsidR="009561AF" w:rsidRDefault="009561AF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ταύτιση των μορφών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ανατολικού αετώματος του Παρθενώνα.</w:t>
      </w:r>
    </w:p>
    <w:p w:rsidR="009561AF" w:rsidRDefault="004C0449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πρόβλημα των τρι</w:t>
      </w:r>
      <w:r w:rsidR="00C24D8B">
        <w:rPr>
          <w:rFonts w:ascii="Times New Roman" w:hAnsi="Times New Roman" w:cs="Times New Roman"/>
          <w:sz w:val="24"/>
          <w:szCs w:val="24"/>
        </w:rPr>
        <w:t>ώ</w:t>
      </w:r>
      <w:r>
        <w:rPr>
          <w:rFonts w:ascii="Times New Roman" w:hAnsi="Times New Roman" w:cs="Times New Roman"/>
          <w:sz w:val="24"/>
          <w:szCs w:val="24"/>
        </w:rPr>
        <w:t>ν κεντρικών μορφών</w:t>
      </w:r>
      <w:r w:rsidR="009561AF">
        <w:rPr>
          <w:rFonts w:ascii="Times New Roman" w:hAnsi="Times New Roman" w:cs="Times New Roman"/>
          <w:sz w:val="24"/>
          <w:szCs w:val="24"/>
        </w:rPr>
        <w:t xml:space="preserve"> του ανατολικού αετώματος του Παρθενώνα. </w:t>
      </w:r>
    </w:p>
    <w:p w:rsidR="009561AF" w:rsidRDefault="009561AF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εικονογραφία της γιγαντομαχίας στις ανατολικές μετόπες του Παρθενώνα σε σύγκριση με την αττική αγγειογραφία. </w:t>
      </w:r>
    </w:p>
    <w:p w:rsidR="009561AF" w:rsidRDefault="004C0449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ταύτιση των μορφών Α,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0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C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δυτικού αετώματος του Παρθενώνα. </w:t>
      </w:r>
    </w:p>
    <w:p w:rsidR="004C0449" w:rsidRDefault="004C0449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κεφαλές Λούβρο 3740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Laborde</w:t>
      </w:r>
      <w:proofErr w:type="spellEnd"/>
      <w:r w:rsidRPr="004C044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Μουσείο Ακροπόλεως </w:t>
      </w:r>
      <w:r w:rsidR="0059253F">
        <w:rPr>
          <w:rFonts w:ascii="Times New Roman" w:hAnsi="Times New Roman" w:cs="Times New Roman"/>
          <w:sz w:val="24"/>
          <w:szCs w:val="24"/>
        </w:rPr>
        <w:t>2381 και 935.</w:t>
      </w:r>
    </w:p>
    <w:p w:rsidR="00C24D8B" w:rsidRDefault="00C24D8B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Αρρηφόροι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κανηφόροι, </w:t>
      </w:r>
      <w:proofErr w:type="spellStart"/>
      <w:r>
        <w:rPr>
          <w:rFonts w:ascii="Times New Roman" w:hAnsi="Times New Roman" w:cs="Times New Roman"/>
          <w:sz w:val="24"/>
          <w:szCs w:val="24"/>
        </w:rPr>
        <w:t>εργαστίνες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ανατολική ζωφόρο του Παρθενώνα.</w:t>
      </w:r>
    </w:p>
    <w:p w:rsidR="00C24D8B" w:rsidRPr="006F6185" w:rsidRDefault="005663E3" w:rsidP="006F6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Ιλίου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Πέρσις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στις βόρειες μετόπες του Παρθενώνα και η αττική αγγειογραφία.</w:t>
      </w:r>
      <w:bookmarkStart w:id="0" w:name="_GoBack"/>
      <w:bookmarkEnd w:id="0"/>
      <w:r w:rsidR="00C24D8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4D8B" w:rsidRPr="006F61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895"/>
    <w:multiLevelType w:val="hybridMultilevel"/>
    <w:tmpl w:val="DD1899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85"/>
    <w:rsid w:val="001310D3"/>
    <w:rsid w:val="004C0449"/>
    <w:rsid w:val="005663E3"/>
    <w:rsid w:val="0059253F"/>
    <w:rsid w:val="006F6185"/>
    <w:rsid w:val="00925090"/>
    <w:rsid w:val="009561AF"/>
    <w:rsid w:val="00C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2017-02-03T11:23:00Z</dcterms:created>
  <dcterms:modified xsi:type="dcterms:W3CDTF">2017-02-03T11:23:00Z</dcterms:modified>
</cp:coreProperties>
</file>