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B919C" w14:textId="49A8613D" w:rsidR="0001488C" w:rsidRPr="00291A00" w:rsidRDefault="00291A00" w:rsidP="00291A00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91A00">
        <w:rPr>
          <w:rFonts w:asciiTheme="majorBidi" w:hAnsiTheme="majorBidi" w:cstheme="majorBidi"/>
          <w:b/>
          <w:bCs/>
          <w:sz w:val="24"/>
          <w:szCs w:val="24"/>
        </w:rPr>
        <w:t>ΒΙΟΜΗΧΑΝΙΚΗ ΧΗΜΕΙΑ</w:t>
      </w:r>
    </w:p>
    <w:p w14:paraId="3772D8FC" w14:textId="0FF7119A" w:rsidR="00291A00" w:rsidRDefault="00291A00" w:rsidP="00291A00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91A00">
        <w:rPr>
          <w:rFonts w:asciiTheme="majorBidi" w:hAnsiTheme="majorBidi" w:cstheme="majorBidi"/>
          <w:b/>
          <w:bCs/>
          <w:sz w:val="24"/>
          <w:szCs w:val="24"/>
        </w:rPr>
        <w:t>23/02/2024</w:t>
      </w:r>
    </w:p>
    <w:p w14:paraId="5F5843C2" w14:textId="795AD61E" w:rsidR="00291A00" w:rsidRPr="004500C9" w:rsidRDefault="00291A00" w:rsidP="00291A00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Θέμα 1</w:t>
      </w:r>
      <w:r w:rsidRPr="00291A00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ο</w:t>
      </w:r>
      <w:r w:rsidR="009728BC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 xml:space="preserve"> </w:t>
      </w:r>
      <w:r w:rsidR="004500C9" w:rsidRPr="009728BC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4500C9">
        <w:rPr>
          <w:rFonts w:asciiTheme="majorBidi" w:hAnsiTheme="majorBidi" w:cstheme="majorBidi"/>
          <w:b/>
          <w:bCs/>
          <w:sz w:val="24"/>
          <w:szCs w:val="24"/>
        </w:rPr>
        <w:t>από μία</w:t>
      </w:r>
      <w:r w:rsidR="004500C9" w:rsidRPr="009728BC">
        <w:rPr>
          <w:rFonts w:asciiTheme="majorBidi" w:hAnsiTheme="majorBidi" w:cstheme="majorBidi"/>
          <w:b/>
          <w:bCs/>
          <w:sz w:val="24"/>
          <w:szCs w:val="24"/>
        </w:rPr>
        <w:t xml:space="preserve"> μονάδ</w:t>
      </w:r>
      <w:r w:rsidR="004500C9">
        <w:rPr>
          <w:rFonts w:asciiTheme="majorBidi" w:hAnsiTheme="majorBidi" w:cstheme="majorBidi"/>
          <w:b/>
          <w:bCs/>
          <w:sz w:val="24"/>
          <w:szCs w:val="24"/>
        </w:rPr>
        <w:t>α ανά απάντηση</w:t>
      </w:r>
      <w:r w:rsidR="004500C9" w:rsidRPr="009728BC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14:paraId="15D64D12" w14:textId="77777777" w:rsidR="00846BCF" w:rsidRPr="00B24DAF" w:rsidRDefault="00846BCF" w:rsidP="00846BC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54D9">
        <w:rPr>
          <w:rFonts w:ascii="Times New Roman" w:hAnsi="Times New Roman" w:cs="Times New Roman"/>
          <w:b/>
          <w:bCs/>
          <w:sz w:val="24"/>
          <w:szCs w:val="24"/>
        </w:rPr>
        <w:t>Να δώσετε τη σωστή απάντηση.</w:t>
      </w:r>
    </w:p>
    <w:p w14:paraId="595771E5" w14:textId="77777777" w:rsidR="00846BCF" w:rsidRPr="00846BCF" w:rsidRDefault="00846BCF" w:rsidP="00846BCF">
      <w:pPr>
        <w:pStyle w:val="a3"/>
        <w:numPr>
          <w:ilvl w:val="0"/>
          <w:numId w:val="2"/>
        </w:numPr>
        <w:tabs>
          <w:tab w:val="left" w:pos="284"/>
        </w:tabs>
        <w:spacing w:line="240" w:lineRule="auto"/>
        <w:ind w:left="142" w:hanging="142"/>
        <w:rPr>
          <w:rFonts w:ascii="Times New Roman" w:hAnsi="Times New Roman" w:cs="Times New Roman"/>
          <w:b/>
          <w:bCs/>
          <w:sz w:val="24"/>
          <w:szCs w:val="24"/>
        </w:rPr>
      </w:pPr>
      <w:r w:rsidRPr="00846BCF">
        <w:rPr>
          <w:rFonts w:ascii="Times New Roman" w:hAnsi="Times New Roman" w:cs="Times New Roman"/>
          <w:b/>
          <w:bCs/>
          <w:sz w:val="24"/>
          <w:szCs w:val="24"/>
        </w:rPr>
        <w:t>Ο πολυμερισμός της δ-</w:t>
      </w:r>
      <w:proofErr w:type="spellStart"/>
      <w:r w:rsidRPr="00846BCF">
        <w:rPr>
          <w:rFonts w:ascii="Times New Roman" w:hAnsi="Times New Roman" w:cs="Times New Roman"/>
          <w:b/>
          <w:bCs/>
          <w:sz w:val="24"/>
          <w:szCs w:val="24"/>
        </w:rPr>
        <w:t>βαλερολακτόνης</w:t>
      </w:r>
      <w:proofErr w:type="spellEnd"/>
      <w:r w:rsidRPr="00846BCF">
        <w:rPr>
          <w:rFonts w:ascii="Times New Roman" w:hAnsi="Times New Roman" w:cs="Times New Roman"/>
          <w:b/>
          <w:bCs/>
          <w:sz w:val="24"/>
          <w:szCs w:val="24"/>
        </w:rPr>
        <w:t xml:space="preserve"> δίνει:</w:t>
      </w:r>
    </w:p>
    <w:p w14:paraId="0AB94D8A" w14:textId="03D6434F" w:rsidR="00846BCF" w:rsidRPr="00955273" w:rsidRDefault="00B55818" w:rsidP="00846BCF">
      <w:pPr>
        <w:pStyle w:val="a3"/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</w:t>
      </w:r>
      <w:r w:rsidR="00846BCF" w:rsidRPr="009552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46BCF" w:rsidRPr="00955273">
        <w:rPr>
          <w:rFonts w:ascii="Times New Roman" w:hAnsi="Times New Roman" w:cs="Times New Roman"/>
          <w:sz w:val="24"/>
          <w:szCs w:val="24"/>
        </w:rPr>
        <w:t>πολυαμίδιο</w:t>
      </w:r>
      <w:proofErr w:type="spellEnd"/>
    </w:p>
    <w:p w14:paraId="01E05777" w14:textId="48563F92" w:rsidR="00846BCF" w:rsidRPr="00955273" w:rsidRDefault="00B55818" w:rsidP="00846BCF">
      <w:pPr>
        <w:pStyle w:val="a3"/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</w:t>
      </w:r>
      <w:r w:rsidR="00846BCF" w:rsidRPr="00955273">
        <w:rPr>
          <w:rFonts w:ascii="Times New Roman" w:hAnsi="Times New Roman" w:cs="Times New Roman"/>
          <w:sz w:val="24"/>
          <w:szCs w:val="24"/>
        </w:rPr>
        <w:t>. πολυεστέρα</w:t>
      </w:r>
    </w:p>
    <w:p w14:paraId="00B77DF5" w14:textId="16945E92" w:rsidR="00846BCF" w:rsidRPr="00955273" w:rsidRDefault="00B55818" w:rsidP="00846BCF">
      <w:pPr>
        <w:pStyle w:val="a3"/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</w:t>
      </w:r>
      <w:r w:rsidR="00846BCF" w:rsidRPr="009552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46BCF" w:rsidRPr="00955273">
        <w:rPr>
          <w:rFonts w:ascii="Times New Roman" w:hAnsi="Times New Roman" w:cs="Times New Roman"/>
          <w:sz w:val="24"/>
          <w:szCs w:val="24"/>
        </w:rPr>
        <w:t>πολυουρεθάνη</w:t>
      </w:r>
      <w:proofErr w:type="spellEnd"/>
      <w:r w:rsidR="00846BCF" w:rsidRPr="009552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7B705C" w14:textId="0CF17319" w:rsidR="00846BCF" w:rsidRPr="00846BCF" w:rsidRDefault="00846BCF" w:rsidP="00846BC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46BCF">
        <w:rPr>
          <w:rFonts w:ascii="Times New Roman" w:hAnsi="Times New Roman" w:cs="Times New Roman"/>
          <w:b/>
          <w:bCs/>
          <w:sz w:val="24"/>
          <w:szCs w:val="24"/>
        </w:rPr>
        <w:t>. Το πολυαιθυλένιο χαμηλής πυκνότητας είναι:</w:t>
      </w:r>
    </w:p>
    <w:p w14:paraId="4C926E62" w14:textId="7F0AA5EE" w:rsidR="00846BCF" w:rsidRPr="00955273" w:rsidRDefault="00B55818" w:rsidP="00846B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</w:t>
      </w:r>
      <w:r w:rsidR="00846BCF" w:rsidRPr="009552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46BCF" w:rsidRPr="00955273">
        <w:rPr>
          <w:rFonts w:ascii="Times New Roman" w:hAnsi="Times New Roman" w:cs="Times New Roman"/>
          <w:sz w:val="24"/>
          <w:szCs w:val="24"/>
        </w:rPr>
        <w:t>ισοτακτικό</w:t>
      </w:r>
      <w:proofErr w:type="spellEnd"/>
    </w:p>
    <w:p w14:paraId="28A19433" w14:textId="6CBDC92C" w:rsidR="00846BCF" w:rsidRPr="00955273" w:rsidRDefault="00B55818" w:rsidP="00846B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</w:t>
      </w:r>
      <w:r w:rsidR="00846BCF" w:rsidRPr="009552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46BCF" w:rsidRPr="00955273">
        <w:rPr>
          <w:rFonts w:ascii="Times New Roman" w:hAnsi="Times New Roman" w:cs="Times New Roman"/>
          <w:sz w:val="24"/>
          <w:szCs w:val="24"/>
        </w:rPr>
        <w:t>συνδυοτακτικό</w:t>
      </w:r>
      <w:proofErr w:type="spellEnd"/>
    </w:p>
    <w:p w14:paraId="59BF1FE6" w14:textId="4DDF7AFB" w:rsidR="00846BCF" w:rsidRPr="00955273" w:rsidRDefault="00B55818" w:rsidP="00846B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</w:t>
      </w:r>
      <w:r w:rsidR="00846BCF" w:rsidRPr="009552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46BCF" w:rsidRPr="00955273">
        <w:rPr>
          <w:rFonts w:ascii="Times New Roman" w:hAnsi="Times New Roman" w:cs="Times New Roman"/>
          <w:sz w:val="24"/>
          <w:szCs w:val="24"/>
        </w:rPr>
        <w:t>ατακτικό</w:t>
      </w:r>
      <w:proofErr w:type="spellEnd"/>
    </w:p>
    <w:p w14:paraId="349AC8F9" w14:textId="238CC639" w:rsidR="00846BCF" w:rsidRPr="00955273" w:rsidRDefault="00B55818" w:rsidP="00846B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</w:t>
      </w:r>
      <w:r w:rsidR="00846BCF" w:rsidRPr="00955273">
        <w:rPr>
          <w:rFonts w:ascii="Times New Roman" w:hAnsi="Times New Roman" w:cs="Times New Roman"/>
          <w:sz w:val="24"/>
          <w:szCs w:val="24"/>
        </w:rPr>
        <w:t>. κανένα από τα παραπάνω</w:t>
      </w:r>
    </w:p>
    <w:p w14:paraId="311CDA2A" w14:textId="1953F6B1" w:rsidR="00846BCF" w:rsidRPr="00846BCF" w:rsidRDefault="00846BCF" w:rsidP="00846BC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46BCF">
        <w:rPr>
          <w:rFonts w:ascii="Times New Roman" w:hAnsi="Times New Roman" w:cs="Times New Roman"/>
          <w:b/>
          <w:bCs/>
          <w:sz w:val="24"/>
          <w:szCs w:val="24"/>
        </w:rPr>
        <w:t xml:space="preserve">. Η </w:t>
      </w:r>
      <w:proofErr w:type="spellStart"/>
      <w:r w:rsidRPr="00846BCF">
        <w:rPr>
          <w:rFonts w:ascii="Times New Roman" w:hAnsi="Times New Roman" w:cs="Times New Roman"/>
          <w:b/>
          <w:bCs/>
          <w:sz w:val="24"/>
          <w:szCs w:val="24"/>
        </w:rPr>
        <w:t>ιξωδομετρία</w:t>
      </w:r>
      <w:proofErr w:type="spellEnd"/>
      <w:r w:rsidRPr="00846BCF">
        <w:rPr>
          <w:rFonts w:ascii="Times New Roman" w:hAnsi="Times New Roman" w:cs="Times New Roman"/>
          <w:b/>
          <w:bCs/>
          <w:sz w:val="24"/>
          <w:szCs w:val="24"/>
        </w:rPr>
        <w:t xml:space="preserve"> αραιών διαλυμάτων μπορεί να χρησιμοποιηθεί για τη μέτρηση:</w:t>
      </w:r>
    </w:p>
    <w:p w14:paraId="3AEA51B4" w14:textId="2BCBAC34" w:rsidR="00846BCF" w:rsidRPr="00955273" w:rsidRDefault="00B55818" w:rsidP="00846B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</w:t>
      </w:r>
      <w:r w:rsidR="00846BCF" w:rsidRPr="00955273">
        <w:rPr>
          <w:rFonts w:ascii="Times New Roman" w:hAnsi="Times New Roman" w:cs="Times New Roman"/>
          <w:sz w:val="24"/>
          <w:szCs w:val="24"/>
        </w:rPr>
        <w:t>. του μέσου μοριακού βάρους κατ’ αριθμό</w:t>
      </w:r>
    </w:p>
    <w:p w14:paraId="4A4D3511" w14:textId="146B3430" w:rsidR="00846BCF" w:rsidRPr="00955273" w:rsidRDefault="00B55818" w:rsidP="00846B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</w:t>
      </w:r>
      <w:r w:rsidR="00846BCF" w:rsidRPr="00955273">
        <w:rPr>
          <w:rFonts w:ascii="Times New Roman" w:hAnsi="Times New Roman" w:cs="Times New Roman"/>
          <w:sz w:val="24"/>
          <w:szCs w:val="24"/>
        </w:rPr>
        <w:t>. του μέσου μοριακού βάρους κατά βάρος</w:t>
      </w:r>
    </w:p>
    <w:p w14:paraId="18F0E87E" w14:textId="6301BA70" w:rsidR="00846BCF" w:rsidRPr="00955273" w:rsidRDefault="00B55818" w:rsidP="00846B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</w:t>
      </w:r>
      <w:r w:rsidR="00846BCF" w:rsidRPr="00955273">
        <w:rPr>
          <w:rFonts w:ascii="Times New Roman" w:hAnsi="Times New Roman" w:cs="Times New Roman"/>
          <w:sz w:val="24"/>
          <w:szCs w:val="24"/>
        </w:rPr>
        <w:t>. άλλη μέσης τιμής μοριακού βάρους</w:t>
      </w:r>
    </w:p>
    <w:p w14:paraId="6D13E68A" w14:textId="387B1026" w:rsidR="00846BCF" w:rsidRPr="00846BCF" w:rsidRDefault="00846BCF" w:rsidP="00846BC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46BCF">
        <w:rPr>
          <w:rFonts w:ascii="Times New Roman" w:hAnsi="Times New Roman" w:cs="Times New Roman"/>
          <w:b/>
          <w:bCs/>
          <w:sz w:val="24"/>
          <w:szCs w:val="24"/>
        </w:rPr>
        <w:t>. Θεωρείται ο θεμελιωτής της Επιστήμης των Πολυμερών:</w:t>
      </w:r>
    </w:p>
    <w:p w14:paraId="2F8021E3" w14:textId="28EAB3AD" w:rsidR="00846BCF" w:rsidRPr="00955273" w:rsidRDefault="00B55818" w:rsidP="00846B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α</w:t>
      </w:r>
      <w:r w:rsidR="00846BCF" w:rsidRPr="00955273">
        <w:rPr>
          <w:rFonts w:ascii="Times New Roman" w:hAnsi="Times New Roman" w:cs="Times New Roman"/>
          <w:sz w:val="24"/>
          <w:szCs w:val="24"/>
          <w:lang w:val="en-US"/>
        </w:rPr>
        <w:t xml:space="preserve">. W. Carothers </w:t>
      </w:r>
    </w:p>
    <w:p w14:paraId="61A0CEB7" w14:textId="28F299F2" w:rsidR="00846BCF" w:rsidRPr="00955273" w:rsidRDefault="00B55818" w:rsidP="00846B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β</w:t>
      </w:r>
      <w:r w:rsidR="00846BCF" w:rsidRPr="00955273">
        <w:rPr>
          <w:rFonts w:ascii="Times New Roman" w:hAnsi="Times New Roman" w:cs="Times New Roman"/>
          <w:sz w:val="24"/>
          <w:szCs w:val="24"/>
          <w:lang w:val="en-US"/>
        </w:rPr>
        <w:t>. H. Staudinger</w:t>
      </w:r>
    </w:p>
    <w:p w14:paraId="25B5CAEC" w14:textId="2ABF15D4" w:rsidR="00846BCF" w:rsidRPr="00D53F71" w:rsidRDefault="00B55818" w:rsidP="00846B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</w:t>
      </w:r>
      <w:r w:rsidR="00846BCF" w:rsidRPr="00955273">
        <w:rPr>
          <w:rFonts w:ascii="Times New Roman" w:hAnsi="Times New Roman" w:cs="Times New Roman"/>
          <w:sz w:val="24"/>
          <w:szCs w:val="24"/>
        </w:rPr>
        <w:t xml:space="preserve">. </w:t>
      </w:r>
      <w:r w:rsidR="00846BCF" w:rsidRPr="0095527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846BCF" w:rsidRPr="00955273">
        <w:rPr>
          <w:rFonts w:ascii="Times New Roman" w:hAnsi="Times New Roman" w:cs="Times New Roman"/>
          <w:sz w:val="24"/>
          <w:szCs w:val="24"/>
        </w:rPr>
        <w:t xml:space="preserve">. </w:t>
      </w:r>
      <w:r w:rsidR="00846BCF" w:rsidRPr="00955273">
        <w:rPr>
          <w:rFonts w:ascii="Times New Roman" w:hAnsi="Times New Roman" w:cs="Times New Roman"/>
          <w:sz w:val="24"/>
          <w:szCs w:val="24"/>
          <w:lang w:val="en-US"/>
        </w:rPr>
        <w:t>Flory</w:t>
      </w:r>
    </w:p>
    <w:p w14:paraId="0605D57D" w14:textId="558913E3" w:rsidR="00846BCF" w:rsidRPr="00D24527" w:rsidRDefault="00846BCF" w:rsidP="00846BC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24527">
        <w:rPr>
          <w:rFonts w:ascii="Times New Roman" w:hAnsi="Times New Roman" w:cs="Times New Roman"/>
          <w:b/>
          <w:bCs/>
          <w:sz w:val="24"/>
          <w:szCs w:val="24"/>
        </w:rPr>
        <w:t xml:space="preserve">. Ο πολυμερισμός του </w:t>
      </w:r>
      <w:proofErr w:type="spellStart"/>
      <w:r w:rsidRPr="00D24527">
        <w:rPr>
          <w:rFonts w:ascii="Times New Roman" w:hAnsi="Times New Roman" w:cs="Times New Roman"/>
          <w:b/>
          <w:bCs/>
          <w:sz w:val="24"/>
          <w:szCs w:val="24"/>
        </w:rPr>
        <w:t>αιθυλενοξειδίου</w:t>
      </w:r>
      <w:proofErr w:type="spellEnd"/>
      <w:r w:rsidRPr="00D24527">
        <w:rPr>
          <w:rFonts w:ascii="Times New Roman" w:hAnsi="Times New Roman" w:cs="Times New Roman"/>
          <w:b/>
          <w:bCs/>
          <w:sz w:val="24"/>
          <w:szCs w:val="24"/>
        </w:rPr>
        <w:t xml:space="preserve"> είναι:</w:t>
      </w:r>
    </w:p>
    <w:p w14:paraId="28DBD223" w14:textId="77777777" w:rsidR="00846BCF" w:rsidRDefault="00846BCF" w:rsidP="00846B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α. αλυσωτός πολυμερισμός</w:t>
      </w:r>
    </w:p>
    <w:p w14:paraId="14194543" w14:textId="77777777" w:rsidR="00846BCF" w:rsidRDefault="00846BCF" w:rsidP="00846B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β. σταδιακός πολυμερισμός</w:t>
      </w:r>
    </w:p>
    <w:p w14:paraId="29304AC9" w14:textId="58A23FAA" w:rsidR="00846BCF" w:rsidRDefault="00846BCF" w:rsidP="00846B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γ. κανένα από τα δύο</w:t>
      </w:r>
    </w:p>
    <w:p w14:paraId="3BEC091E" w14:textId="7B0A385D" w:rsidR="00846BCF" w:rsidRPr="00D24527" w:rsidRDefault="00846BCF" w:rsidP="00846BC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2452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Από ποιο πολυμερές </w:t>
      </w:r>
      <w:r w:rsidRPr="00E27417">
        <w:rPr>
          <w:rFonts w:ascii="Times New Roman" w:hAnsi="Times New Roman" w:cs="Times New Roman"/>
          <w:b/>
          <w:bCs/>
          <w:sz w:val="24"/>
          <w:szCs w:val="24"/>
          <w:u w:val="single"/>
        </w:rPr>
        <w:t>ΔΕ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θα προκύψει πολυεστέρας;</w:t>
      </w:r>
    </w:p>
    <w:p w14:paraId="69269917" w14:textId="77777777" w:rsidR="00846BCF" w:rsidRDefault="00846BCF" w:rsidP="00846B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α. </w:t>
      </w:r>
      <w:proofErr w:type="spellStart"/>
      <w:r>
        <w:rPr>
          <w:rFonts w:ascii="Times New Roman" w:hAnsi="Times New Roman" w:cs="Times New Roman"/>
          <w:sz w:val="24"/>
          <w:szCs w:val="24"/>
        </w:rPr>
        <w:t>α,ω-υδροξυοξύ</w:t>
      </w:r>
      <w:proofErr w:type="spellEnd"/>
    </w:p>
    <w:p w14:paraId="08CBF55B" w14:textId="77777777" w:rsidR="00846BCF" w:rsidRDefault="00846BCF" w:rsidP="00846B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β. </w:t>
      </w:r>
      <w:proofErr w:type="spellStart"/>
      <w:r>
        <w:rPr>
          <w:rFonts w:ascii="Times New Roman" w:hAnsi="Times New Roman" w:cs="Times New Roman"/>
          <w:sz w:val="24"/>
          <w:szCs w:val="24"/>
        </w:rPr>
        <w:t>λακτόνη</w:t>
      </w:r>
      <w:proofErr w:type="spellEnd"/>
    </w:p>
    <w:p w14:paraId="13904A0D" w14:textId="77777777" w:rsidR="00846BCF" w:rsidRDefault="00846BCF" w:rsidP="00846B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γ. </w:t>
      </w:r>
      <w:proofErr w:type="spellStart"/>
      <w:r>
        <w:rPr>
          <w:rFonts w:ascii="Times New Roman" w:hAnsi="Times New Roman" w:cs="Times New Roman"/>
          <w:sz w:val="24"/>
          <w:szCs w:val="24"/>
        </w:rPr>
        <w:t>λακτάμη</w:t>
      </w:r>
      <w:proofErr w:type="spellEnd"/>
    </w:p>
    <w:p w14:paraId="21758BB9" w14:textId="61048FF7" w:rsidR="00846BCF" w:rsidRPr="00D24527" w:rsidRDefault="00846BCF" w:rsidP="00846BC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2452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Ποια από τις παρακάτω μεθόδους χαρακτηρισμού </w:t>
      </w:r>
      <w:r w:rsidRPr="00E27417">
        <w:rPr>
          <w:rFonts w:ascii="Times New Roman" w:hAnsi="Times New Roman" w:cs="Times New Roman"/>
          <w:b/>
          <w:bCs/>
          <w:sz w:val="24"/>
          <w:szCs w:val="24"/>
          <w:u w:val="single"/>
        </w:rPr>
        <w:t>ΔΕ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χρειάζεται διαδικασία βαθμονόμησης;</w:t>
      </w:r>
    </w:p>
    <w:p w14:paraId="357DF81F" w14:textId="77777777" w:rsidR="00846BCF" w:rsidRDefault="00846BCF" w:rsidP="00846B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α. χρωματογραφία αποκλεισμού μεγεθών</w:t>
      </w:r>
    </w:p>
    <w:p w14:paraId="3CA494C7" w14:textId="77777777" w:rsidR="00846BCF" w:rsidRDefault="00846BCF" w:rsidP="00846B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β. </w:t>
      </w:r>
      <w:proofErr w:type="spellStart"/>
      <w:r>
        <w:rPr>
          <w:rFonts w:ascii="Times New Roman" w:hAnsi="Times New Roman" w:cs="Times New Roman"/>
          <w:sz w:val="24"/>
          <w:szCs w:val="24"/>
        </w:rPr>
        <w:t>ωσμωμετρία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μεμβράνης</w:t>
      </w:r>
    </w:p>
    <w:p w14:paraId="10EC7621" w14:textId="77777777" w:rsidR="00846BCF" w:rsidRDefault="00846BCF" w:rsidP="00846B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γ. </w:t>
      </w:r>
      <w:proofErr w:type="spellStart"/>
      <w:r>
        <w:rPr>
          <w:rFonts w:ascii="Times New Roman" w:hAnsi="Times New Roman" w:cs="Times New Roman"/>
          <w:sz w:val="24"/>
          <w:szCs w:val="24"/>
        </w:rPr>
        <w:t>ωσμωμετρία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τάσης ατμών</w:t>
      </w:r>
    </w:p>
    <w:p w14:paraId="5A7C8FAD" w14:textId="236826D6" w:rsidR="00846BCF" w:rsidRPr="0000674B" w:rsidRDefault="00846BCF" w:rsidP="00846BC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00674B">
        <w:rPr>
          <w:rFonts w:ascii="Times New Roman" w:hAnsi="Times New Roman" w:cs="Times New Roman"/>
          <w:b/>
          <w:bCs/>
          <w:sz w:val="24"/>
          <w:szCs w:val="24"/>
        </w:rPr>
        <w:t xml:space="preserve">. Ποιο από τα παρακάτω πολυμερή </w:t>
      </w:r>
      <w:r w:rsidRPr="00F07CDB">
        <w:rPr>
          <w:rFonts w:ascii="Times New Roman" w:hAnsi="Times New Roman" w:cs="Times New Roman"/>
          <w:b/>
          <w:bCs/>
          <w:sz w:val="24"/>
          <w:szCs w:val="24"/>
          <w:u w:val="single"/>
        </w:rPr>
        <w:t>ΔΕΝ</w:t>
      </w:r>
      <w:r w:rsidRPr="0000674B">
        <w:rPr>
          <w:rFonts w:ascii="Times New Roman" w:hAnsi="Times New Roman" w:cs="Times New Roman"/>
          <w:b/>
          <w:bCs/>
          <w:sz w:val="24"/>
          <w:szCs w:val="24"/>
        </w:rPr>
        <w:t xml:space="preserve"> εμφανίζει τακτικότητα;</w:t>
      </w:r>
    </w:p>
    <w:p w14:paraId="77A0C8D2" w14:textId="77777777" w:rsidR="00846BCF" w:rsidRDefault="00846BCF" w:rsidP="00846B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α. </w:t>
      </w:r>
      <w:proofErr w:type="spellStart"/>
      <w:r>
        <w:rPr>
          <w:rFonts w:ascii="Times New Roman" w:hAnsi="Times New Roman" w:cs="Times New Roman"/>
          <w:sz w:val="24"/>
          <w:szCs w:val="24"/>
        </w:rPr>
        <w:t>πολυ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μεθακρυλικός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τριτοταγής </w:t>
      </w:r>
      <w:proofErr w:type="spellStart"/>
      <w:r>
        <w:rPr>
          <w:rFonts w:ascii="Times New Roman" w:hAnsi="Times New Roman" w:cs="Times New Roman"/>
          <w:sz w:val="24"/>
          <w:szCs w:val="24"/>
        </w:rPr>
        <w:t>βουτυλεστέρας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E450C7C" w14:textId="77777777" w:rsidR="00846BCF" w:rsidRDefault="00846BCF" w:rsidP="00846B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β. </w:t>
      </w:r>
      <w:proofErr w:type="spellStart"/>
      <w:r>
        <w:rPr>
          <w:rFonts w:ascii="Times New Roman" w:hAnsi="Times New Roman" w:cs="Times New Roman"/>
          <w:sz w:val="24"/>
          <w:szCs w:val="24"/>
        </w:rPr>
        <w:t>πολυ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(ακρυλικός τριτοταγής </w:t>
      </w:r>
      <w:proofErr w:type="spellStart"/>
      <w:r>
        <w:rPr>
          <w:rFonts w:ascii="Times New Roman" w:hAnsi="Times New Roman" w:cs="Times New Roman"/>
          <w:sz w:val="24"/>
          <w:szCs w:val="24"/>
        </w:rPr>
        <w:t>βουτυλεστέρας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69FCD5F9" w14:textId="77777777" w:rsidR="00846BCF" w:rsidRDefault="00846BCF" w:rsidP="00846B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γ. </w:t>
      </w:r>
      <w:r>
        <w:rPr>
          <w:rFonts w:ascii="Times New Roman" w:hAnsi="Times New Roman" w:cs="Times New Roman"/>
          <w:sz w:val="24"/>
          <w:szCs w:val="24"/>
          <w:lang w:val="en-US"/>
        </w:rPr>
        <w:t>Nylon</w:t>
      </w:r>
      <w:r w:rsidRPr="009C2115">
        <w:rPr>
          <w:rFonts w:ascii="Times New Roman" w:hAnsi="Times New Roman" w:cs="Times New Roman"/>
          <w:sz w:val="24"/>
          <w:szCs w:val="24"/>
        </w:rPr>
        <w:t>-6</w:t>
      </w:r>
    </w:p>
    <w:p w14:paraId="23A9A513" w14:textId="6891D7D0" w:rsidR="00846BCF" w:rsidRPr="00B12E87" w:rsidRDefault="00846BCF" w:rsidP="00846BC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B12E87">
        <w:rPr>
          <w:rFonts w:ascii="Times New Roman" w:hAnsi="Times New Roman"/>
          <w:b/>
          <w:sz w:val="24"/>
          <w:szCs w:val="24"/>
        </w:rPr>
        <w:t>. Η σειρά μεταβολής του σημείου τήξης στα πολυμερή: πολυαιθυλένιο (</w:t>
      </w:r>
      <w:r w:rsidRPr="00B12E87">
        <w:rPr>
          <w:rFonts w:ascii="Times New Roman" w:hAnsi="Times New Roman"/>
          <w:b/>
          <w:sz w:val="24"/>
          <w:szCs w:val="24"/>
          <w:lang w:val="en-US"/>
        </w:rPr>
        <w:t>PE</w:t>
      </w:r>
      <w:r w:rsidRPr="00B12E87">
        <w:rPr>
          <w:rFonts w:ascii="Times New Roman" w:hAnsi="Times New Roman"/>
          <w:b/>
          <w:sz w:val="24"/>
          <w:szCs w:val="24"/>
        </w:rPr>
        <w:t>), Nylon-6, Nylon-12 είναι η ακόλουθη:</w:t>
      </w:r>
    </w:p>
    <w:p w14:paraId="3E2E87CB" w14:textId="77777777" w:rsidR="00846BCF" w:rsidRPr="00306FCD" w:rsidRDefault="00846BCF" w:rsidP="00846BCF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α</w:t>
      </w:r>
      <w:r w:rsidRPr="00306FCD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(Tm)</w:t>
      </w:r>
      <w:r w:rsidRPr="00306FCD">
        <w:rPr>
          <w:rFonts w:ascii="Times New Roman" w:hAnsi="Times New Roman"/>
          <w:sz w:val="24"/>
          <w:szCs w:val="24"/>
          <w:vertAlign w:val="subscript"/>
          <w:lang w:val="en-US"/>
        </w:rPr>
        <w:t>Nylon-6</w:t>
      </w:r>
      <w:r>
        <w:rPr>
          <w:rFonts w:ascii="Times New Roman" w:hAnsi="Times New Roman"/>
          <w:sz w:val="24"/>
          <w:szCs w:val="24"/>
          <w:lang w:val="en-US"/>
        </w:rPr>
        <w:t>&gt;(Tm)</w:t>
      </w:r>
      <w:r w:rsidRPr="00306FCD">
        <w:rPr>
          <w:rFonts w:ascii="Times New Roman" w:hAnsi="Times New Roman"/>
          <w:sz w:val="24"/>
          <w:szCs w:val="24"/>
          <w:vertAlign w:val="subscript"/>
          <w:lang w:val="en-US"/>
        </w:rPr>
        <w:t>Nylon-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12</w:t>
      </w:r>
      <w:r>
        <w:rPr>
          <w:rFonts w:ascii="Times New Roman" w:hAnsi="Times New Roman"/>
          <w:sz w:val="24"/>
          <w:szCs w:val="24"/>
          <w:lang w:val="en-US"/>
        </w:rPr>
        <w:t>&gt;(Tm)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PE</w:t>
      </w:r>
    </w:p>
    <w:p w14:paraId="1A1C51F0" w14:textId="77777777" w:rsidR="00846BCF" w:rsidRDefault="00846BCF" w:rsidP="00846BCF">
      <w:pPr>
        <w:spacing w:line="240" w:lineRule="auto"/>
        <w:jc w:val="both"/>
        <w:rPr>
          <w:rFonts w:ascii="Times New Roman" w:hAnsi="Times New Roman"/>
          <w:sz w:val="24"/>
          <w:szCs w:val="24"/>
          <w:vertAlign w:val="subscript"/>
          <w:lang w:val="en-US"/>
        </w:rPr>
      </w:pPr>
      <w:r>
        <w:rPr>
          <w:rFonts w:ascii="Times New Roman" w:hAnsi="Times New Roman"/>
          <w:bCs/>
          <w:sz w:val="24"/>
          <w:szCs w:val="24"/>
        </w:rPr>
        <w:t>β</w:t>
      </w:r>
      <w:r w:rsidRPr="00B12E87">
        <w:rPr>
          <w:rFonts w:ascii="Times New Roman" w:hAnsi="Times New Roman"/>
          <w:bCs/>
          <w:sz w:val="24"/>
          <w:szCs w:val="24"/>
          <w:lang w:val="en-US"/>
        </w:rPr>
        <w:t>.</w:t>
      </w:r>
      <w:r w:rsidRPr="00B12E8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(Tm)</w:t>
      </w:r>
      <w:r w:rsidRPr="00306FCD">
        <w:rPr>
          <w:rFonts w:ascii="Times New Roman" w:hAnsi="Times New Roman"/>
          <w:sz w:val="24"/>
          <w:szCs w:val="24"/>
          <w:vertAlign w:val="subscript"/>
          <w:lang w:val="en-US"/>
        </w:rPr>
        <w:t>Nylon-</w:t>
      </w:r>
      <w:r w:rsidRPr="00B12E87">
        <w:rPr>
          <w:rFonts w:ascii="Times New Roman" w:hAnsi="Times New Roman"/>
          <w:sz w:val="24"/>
          <w:szCs w:val="24"/>
          <w:vertAlign w:val="subscript"/>
          <w:lang w:val="en-US"/>
        </w:rPr>
        <w:t>12</w:t>
      </w:r>
      <w:r>
        <w:rPr>
          <w:rFonts w:ascii="Times New Roman" w:hAnsi="Times New Roman"/>
          <w:sz w:val="24"/>
          <w:szCs w:val="24"/>
          <w:lang w:val="en-US"/>
        </w:rPr>
        <w:t>&gt;(Tm)</w:t>
      </w:r>
      <w:r w:rsidRPr="00306FCD">
        <w:rPr>
          <w:rFonts w:ascii="Times New Roman" w:hAnsi="Times New Roman"/>
          <w:sz w:val="24"/>
          <w:szCs w:val="24"/>
          <w:vertAlign w:val="subscript"/>
          <w:lang w:val="en-US"/>
        </w:rPr>
        <w:t>Nylon-</w:t>
      </w:r>
      <w:r w:rsidRPr="00B12E87">
        <w:rPr>
          <w:rFonts w:ascii="Times New Roman" w:hAnsi="Times New Roman"/>
          <w:sz w:val="24"/>
          <w:szCs w:val="24"/>
          <w:vertAlign w:val="subscript"/>
          <w:lang w:val="en-US"/>
        </w:rPr>
        <w:t>6</w:t>
      </w:r>
      <w:r>
        <w:rPr>
          <w:rFonts w:ascii="Times New Roman" w:hAnsi="Times New Roman"/>
          <w:sz w:val="24"/>
          <w:szCs w:val="24"/>
          <w:lang w:val="en-US"/>
        </w:rPr>
        <w:t>&gt;(Tm)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PE</w:t>
      </w:r>
    </w:p>
    <w:p w14:paraId="4B8019D6" w14:textId="77777777" w:rsidR="00846BCF" w:rsidRPr="00692963" w:rsidRDefault="00846BCF" w:rsidP="00846BCF">
      <w:pPr>
        <w:spacing w:line="240" w:lineRule="auto"/>
        <w:jc w:val="both"/>
        <w:rPr>
          <w:rFonts w:ascii="Times New Roman" w:hAnsi="Times New Roman"/>
          <w:sz w:val="24"/>
          <w:szCs w:val="24"/>
          <w:vertAlign w:val="subscript"/>
          <w:lang w:val="en-US"/>
        </w:rPr>
      </w:pPr>
      <w:r>
        <w:rPr>
          <w:rFonts w:ascii="Times New Roman" w:hAnsi="Times New Roman"/>
          <w:sz w:val="24"/>
          <w:szCs w:val="24"/>
        </w:rPr>
        <w:t>γ</w:t>
      </w:r>
      <w:r w:rsidRPr="00B12E87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(Tm)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PE</w:t>
      </w:r>
      <w:r w:rsidRPr="00B12E87">
        <w:rPr>
          <w:rFonts w:ascii="Times New Roman" w:hAnsi="Times New Roman"/>
          <w:sz w:val="24"/>
          <w:szCs w:val="24"/>
          <w:lang w:val="en-US"/>
        </w:rPr>
        <w:t>&gt;</w:t>
      </w:r>
      <w:r>
        <w:rPr>
          <w:rFonts w:ascii="Times New Roman" w:hAnsi="Times New Roman"/>
          <w:sz w:val="24"/>
          <w:szCs w:val="24"/>
          <w:lang w:val="en-US"/>
        </w:rPr>
        <w:t>(Tm)</w:t>
      </w:r>
      <w:r w:rsidRPr="00306FCD">
        <w:rPr>
          <w:rFonts w:ascii="Times New Roman" w:hAnsi="Times New Roman"/>
          <w:sz w:val="24"/>
          <w:szCs w:val="24"/>
          <w:vertAlign w:val="subscript"/>
          <w:lang w:val="en-US"/>
        </w:rPr>
        <w:t>Nylon-</w:t>
      </w:r>
      <w:r w:rsidRPr="00B12E87">
        <w:rPr>
          <w:rFonts w:ascii="Times New Roman" w:hAnsi="Times New Roman"/>
          <w:sz w:val="24"/>
          <w:szCs w:val="24"/>
          <w:vertAlign w:val="subscript"/>
          <w:lang w:val="en-US"/>
        </w:rPr>
        <w:t>12</w:t>
      </w:r>
      <w:r>
        <w:rPr>
          <w:rFonts w:ascii="Times New Roman" w:hAnsi="Times New Roman"/>
          <w:sz w:val="24"/>
          <w:szCs w:val="24"/>
          <w:lang w:val="en-US"/>
        </w:rPr>
        <w:t>&gt;(Tm)</w:t>
      </w:r>
      <w:r w:rsidRPr="00306FCD">
        <w:rPr>
          <w:rFonts w:ascii="Times New Roman" w:hAnsi="Times New Roman"/>
          <w:sz w:val="24"/>
          <w:szCs w:val="24"/>
          <w:vertAlign w:val="subscript"/>
          <w:lang w:val="en-US"/>
        </w:rPr>
        <w:t>Nylon-</w:t>
      </w:r>
      <w:r w:rsidRPr="00B12E87">
        <w:rPr>
          <w:rFonts w:ascii="Times New Roman" w:hAnsi="Times New Roman"/>
          <w:sz w:val="24"/>
          <w:szCs w:val="24"/>
          <w:vertAlign w:val="subscript"/>
          <w:lang w:val="en-US"/>
        </w:rPr>
        <w:t>6</w:t>
      </w:r>
    </w:p>
    <w:p w14:paraId="477449AD" w14:textId="59277869" w:rsidR="00846BCF" w:rsidRDefault="00846BCF" w:rsidP="00846BCF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12E87">
        <w:rPr>
          <w:rFonts w:ascii="Times New Roman" w:hAnsi="Times New Roman"/>
          <w:b/>
          <w:bCs/>
          <w:sz w:val="24"/>
          <w:szCs w:val="24"/>
        </w:rPr>
        <w:t>1</w:t>
      </w:r>
      <w:r w:rsidR="00824BE6">
        <w:rPr>
          <w:rFonts w:ascii="Times New Roman" w:hAnsi="Times New Roman"/>
          <w:b/>
          <w:bCs/>
          <w:sz w:val="24"/>
          <w:szCs w:val="24"/>
        </w:rPr>
        <w:t>0</w:t>
      </w:r>
      <w:r w:rsidRPr="00B12E87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Ποια μέθοδο χαρακτηρισμού </w:t>
      </w:r>
      <w:r w:rsidRPr="00E27417">
        <w:rPr>
          <w:rFonts w:ascii="Times New Roman" w:hAnsi="Times New Roman" w:cs="Times New Roman"/>
          <w:b/>
          <w:bCs/>
          <w:sz w:val="24"/>
          <w:szCs w:val="24"/>
          <w:u w:val="single"/>
        </w:rPr>
        <w:t>ΔΕ</w:t>
      </w:r>
      <w:r>
        <w:rPr>
          <w:rFonts w:ascii="Times New Roman" w:hAnsi="Times New Roman"/>
          <w:b/>
          <w:bCs/>
          <w:sz w:val="24"/>
          <w:szCs w:val="24"/>
        </w:rPr>
        <w:t xml:space="preserve"> μπορείτε να χρησιμοποιήσετε για να μετρήσετε μοριακό βάρος δείγματος, το οποίο έχει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Mn</w:t>
      </w:r>
      <w:r w:rsidRPr="00ED3870">
        <w:rPr>
          <w:rFonts w:ascii="Times New Roman" w:hAnsi="Times New Roman"/>
          <w:b/>
          <w:bCs/>
          <w:sz w:val="24"/>
          <w:szCs w:val="24"/>
        </w:rPr>
        <w:t>&lt;10.000</w:t>
      </w:r>
      <w:r>
        <w:rPr>
          <w:rFonts w:ascii="Times New Roman" w:hAnsi="Times New Roman"/>
          <w:b/>
          <w:bCs/>
          <w:sz w:val="24"/>
          <w:szCs w:val="24"/>
        </w:rPr>
        <w:t>;</w:t>
      </w:r>
    </w:p>
    <w:p w14:paraId="533B3C53" w14:textId="77777777" w:rsidR="00846BCF" w:rsidRDefault="00846BCF" w:rsidP="00846B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α. </w:t>
      </w:r>
      <w:proofErr w:type="spellStart"/>
      <w:r>
        <w:rPr>
          <w:rFonts w:ascii="Times New Roman" w:hAnsi="Times New Roman" w:cs="Times New Roman"/>
          <w:sz w:val="24"/>
          <w:szCs w:val="24"/>
        </w:rPr>
        <w:t>Ωσμωμετρία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τάσης ατμών</w:t>
      </w:r>
    </w:p>
    <w:p w14:paraId="22862B20" w14:textId="77777777" w:rsidR="00846BCF" w:rsidRDefault="00846BCF" w:rsidP="00846B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β. </w:t>
      </w:r>
      <w:proofErr w:type="spellStart"/>
      <w:r>
        <w:rPr>
          <w:rFonts w:ascii="Times New Roman" w:hAnsi="Times New Roman" w:cs="Times New Roman"/>
          <w:sz w:val="24"/>
          <w:szCs w:val="24"/>
        </w:rPr>
        <w:t>Ωσμωμετρία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μεμβράνης</w:t>
      </w:r>
    </w:p>
    <w:p w14:paraId="10311E7B" w14:textId="77777777" w:rsidR="00846BCF" w:rsidRPr="00955273" w:rsidRDefault="00846BCF" w:rsidP="00846B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γ. Χρωματογραφία αποκλεισμού μεγεθών</w:t>
      </w:r>
    </w:p>
    <w:p w14:paraId="22EE99B4" w14:textId="77777777" w:rsidR="00291A00" w:rsidRDefault="00291A00" w:rsidP="00291A00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17D7EE69" w14:textId="6400702D" w:rsidR="00291A00" w:rsidRPr="00824BE6" w:rsidRDefault="00291A00" w:rsidP="00291A00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Θέμα 2</w:t>
      </w:r>
      <w:r w:rsidRPr="00291A00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ο</w:t>
      </w:r>
      <w:r w:rsidR="00824BE6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 xml:space="preserve"> </w:t>
      </w:r>
      <w:r w:rsidR="00824BE6">
        <w:rPr>
          <w:rFonts w:asciiTheme="majorBidi" w:hAnsiTheme="majorBidi" w:cstheme="majorBidi"/>
          <w:b/>
          <w:bCs/>
          <w:sz w:val="24"/>
          <w:szCs w:val="24"/>
        </w:rPr>
        <w:t xml:space="preserve">(Να απαντηθούν το θέμα </w:t>
      </w:r>
      <w:r w:rsidR="006C76C2">
        <w:rPr>
          <w:rFonts w:asciiTheme="majorBidi" w:hAnsiTheme="majorBidi" w:cstheme="majorBidi"/>
          <w:b/>
          <w:bCs/>
          <w:sz w:val="24"/>
          <w:szCs w:val="24"/>
        </w:rPr>
        <w:t>δ</w:t>
      </w:r>
      <w:r w:rsidR="00824BE6">
        <w:rPr>
          <w:rFonts w:asciiTheme="majorBidi" w:hAnsiTheme="majorBidi" w:cstheme="majorBidi"/>
          <w:b/>
          <w:bCs/>
          <w:sz w:val="24"/>
          <w:szCs w:val="24"/>
        </w:rPr>
        <w:t xml:space="preserve"> και δύο θέματα από τα </w:t>
      </w:r>
      <w:r w:rsidR="006C76C2">
        <w:rPr>
          <w:rFonts w:asciiTheme="majorBidi" w:hAnsiTheme="majorBidi" w:cstheme="majorBidi"/>
          <w:b/>
          <w:bCs/>
          <w:sz w:val="24"/>
          <w:szCs w:val="24"/>
        </w:rPr>
        <w:t>α</w:t>
      </w:r>
      <w:r w:rsidR="00824BE6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="006C76C2">
        <w:rPr>
          <w:rFonts w:asciiTheme="majorBidi" w:hAnsiTheme="majorBidi" w:cstheme="majorBidi"/>
          <w:b/>
          <w:bCs/>
          <w:sz w:val="24"/>
          <w:szCs w:val="24"/>
        </w:rPr>
        <w:t>β</w:t>
      </w:r>
      <w:r w:rsidR="00824BE6">
        <w:rPr>
          <w:rFonts w:asciiTheme="majorBidi" w:hAnsiTheme="majorBidi" w:cstheme="majorBidi"/>
          <w:b/>
          <w:bCs/>
          <w:sz w:val="24"/>
          <w:szCs w:val="24"/>
        </w:rPr>
        <w:t xml:space="preserve"> και </w:t>
      </w:r>
      <w:r w:rsidR="006C76C2">
        <w:rPr>
          <w:rFonts w:asciiTheme="majorBidi" w:hAnsiTheme="majorBidi" w:cstheme="majorBidi"/>
          <w:b/>
          <w:bCs/>
          <w:sz w:val="24"/>
          <w:szCs w:val="24"/>
        </w:rPr>
        <w:t>γ</w:t>
      </w:r>
      <w:r w:rsidR="00824BE6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14:paraId="3B631A1D" w14:textId="41B300A2" w:rsidR="00291A00" w:rsidRDefault="006C76C2" w:rsidP="00291A00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α</w:t>
      </w:r>
      <w:r w:rsidR="00291A00" w:rsidRPr="00291A00">
        <w:rPr>
          <w:rFonts w:asciiTheme="majorBidi" w:hAnsiTheme="majorBidi" w:cstheme="majorBidi"/>
          <w:sz w:val="24"/>
          <w:szCs w:val="24"/>
        </w:rPr>
        <w:t xml:space="preserve">.  Να </w:t>
      </w:r>
      <w:r w:rsidR="00291A00">
        <w:rPr>
          <w:rFonts w:asciiTheme="majorBidi" w:hAnsiTheme="majorBidi" w:cstheme="majorBidi"/>
          <w:sz w:val="24"/>
          <w:szCs w:val="24"/>
        </w:rPr>
        <w:t>σχεδιάσετε κατ’ εκτίμηση το διάγραμμα μεταβολής του μέσου βαθμού πολυμερισμού ως προς την έκταση πολυμερισμού σε σταδιακό πολυμερισμό μονομερούς του τύπου Α-Β.</w:t>
      </w:r>
      <w:r w:rsidR="009728BC">
        <w:rPr>
          <w:rFonts w:asciiTheme="majorBidi" w:hAnsiTheme="majorBidi" w:cstheme="majorBidi"/>
          <w:sz w:val="24"/>
          <w:szCs w:val="24"/>
        </w:rPr>
        <w:t xml:space="preserve"> </w:t>
      </w:r>
      <w:r w:rsidR="009728BC" w:rsidRPr="009728BC">
        <w:rPr>
          <w:rFonts w:asciiTheme="majorBidi" w:hAnsiTheme="majorBidi" w:cstheme="majorBidi"/>
          <w:b/>
          <w:bCs/>
          <w:sz w:val="24"/>
          <w:szCs w:val="24"/>
        </w:rPr>
        <w:t>(3 μονάδες)</w:t>
      </w:r>
    </w:p>
    <w:p w14:paraId="449D9359" w14:textId="389864D5" w:rsidR="00291A00" w:rsidRDefault="006C76C2" w:rsidP="00291A00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β</w:t>
      </w:r>
      <w:r w:rsidR="00291A00">
        <w:rPr>
          <w:rFonts w:asciiTheme="majorBidi" w:hAnsiTheme="majorBidi" w:cstheme="majorBidi"/>
          <w:sz w:val="24"/>
          <w:szCs w:val="24"/>
        </w:rPr>
        <w:t xml:space="preserve">. Κατά το σταδιακό πολυμερισμό </w:t>
      </w:r>
      <w:proofErr w:type="spellStart"/>
      <w:r w:rsidR="00291A00">
        <w:rPr>
          <w:rFonts w:asciiTheme="majorBidi" w:hAnsiTheme="majorBidi" w:cstheme="majorBidi"/>
          <w:sz w:val="24"/>
          <w:szCs w:val="24"/>
        </w:rPr>
        <w:t>δικαρβοξυλικού</w:t>
      </w:r>
      <w:proofErr w:type="spellEnd"/>
      <w:r w:rsidR="00291A00">
        <w:rPr>
          <w:rFonts w:asciiTheme="majorBidi" w:hAnsiTheme="majorBidi" w:cstheme="majorBidi"/>
          <w:sz w:val="24"/>
          <w:szCs w:val="24"/>
        </w:rPr>
        <w:t xml:space="preserve"> οξέος με </w:t>
      </w:r>
      <w:proofErr w:type="spellStart"/>
      <w:r w:rsidR="00291A00">
        <w:rPr>
          <w:rFonts w:asciiTheme="majorBidi" w:hAnsiTheme="majorBidi" w:cstheme="majorBidi"/>
          <w:sz w:val="24"/>
          <w:szCs w:val="24"/>
        </w:rPr>
        <w:t>διόλη</w:t>
      </w:r>
      <w:proofErr w:type="spellEnd"/>
      <w:r w:rsidR="00291A00">
        <w:rPr>
          <w:rFonts w:asciiTheme="majorBidi" w:hAnsiTheme="majorBidi" w:cstheme="majorBidi"/>
          <w:sz w:val="24"/>
          <w:szCs w:val="24"/>
        </w:rPr>
        <w:t xml:space="preserve"> για παραγωγή πολυεστέρα με σταθερή συγκέντρωση καταλύτη βρέθηκε ότι ο απαιτούμενος χρόνος για τη μεταβολή της έκτασης πολυμερισμού από 98 σε 99% ήταν 82 λεπτά. Υπολογίστε πόσος χρόνος απαιτείται, για να φτάσουμε σε έκταση πολυμερισμού 98%΄</w:t>
      </w:r>
      <w:r w:rsidR="009728BC">
        <w:rPr>
          <w:rFonts w:asciiTheme="majorBidi" w:hAnsiTheme="majorBidi" w:cstheme="majorBidi"/>
          <w:sz w:val="24"/>
          <w:szCs w:val="24"/>
        </w:rPr>
        <w:t xml:space="preserve">. </w:t>
      </w:r>
      <w:r w:rsidR="009728BC" w:rsidRPr="009728BC">
        <w:rPr>
          <w:rFonts w:asciiTheme="majorBidi" w:hAnsiTheme="majorBidi" w:cstheme="majorBidi"/>
          <w:b/>
          <w:bCs/>
          <w:sz w:val="24"/>
          <w:szCs w:val="24"/>
        </w:rPr>
        <w:t>(3 μονάδες)</w:t>
      </w:r>
    </w:p>
    <w:p w14:paraId="3EF39695" w14:textId="488C8B8F" w:rsidR="00291A00" w:rsidRDefault="006C76C2" w:rsidP="00291A00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γ</w:t>
      </w:r>
      <w:r w:rsidR="00291A00">
        <w:rPr>
          <w:rFonts w:asciiTheme="majorBidi" w:hAnsiTheme="majorBidi" w:cstheme="majorBidi"/>
          <w:sz w:val="24"/>
          <w:szCs w:val="24"/>
        </w:rPr>
        <w:t xml:space="preserve">. </w:t>
      </w:r>
      <w:r w:rsidR="0056739F">
        <w:rPr>
          <w:rFonts w:asciiTheme="majorBidi" w:hAnsiTheme="majorBidi" w:cstheme="majorBidi"/>
          <w:sz w:val="24"/>
          <w:szCs w:val="24"/>
        </w:rPr>
        <w:t xml:space="preserve">Κατά τον πολυμερισμό </w:t>
      </w:r>
      <w:proofErr w:type="spellStart"/>
      <w:r w:rsidR="0056739F">
        <w:rPr>
          <w:rFonts w:asciiTheme="majorBidi" w:hAnsiTheme="majorBidi" w:cstheme="majorBidi"/>
          <w:sz w:val="24"/>
          <w:szCs w:val="24"/>
        </w:rPr>
        <w:t>εξαμεθυλενοδιαμίνης</w:t>
      </w:r>
      <w:proofErr w:type="spellEnd"/>
      <w:r w:rsidR="0056739F">
        <w:rPr>
          <w:rFonts w:asciiTheme="majorBidi" w:hAnsiTheme="majorBidi" w:cstheme="majorBidi"/>
          <w:sz w:val="24"/>
          <w:szCs w:val="24"/>
        </w:rPr>
        <w:t xml:space="preserve"> με </w:t>
      </w:r>
      <w:proofErr w:type="spellStart"/>
      <w:r w:rsidR="0056739F">
        <w:rPr>
          <w:rFonts w:asciiTheme="majorBidi" w:hAnsiTheme="majorBidi" w:cstheme="majorBidi"/>
          <w:sz w:val="24"/>
          <w:szCs w:val="24"/>
        </w:rPr>
        <w:t>αδιπικό</w:t>
      </w:r>
      <w:proofErr w:type="spellEnd"/>
      <w:r w:rsidR="0056739F">
        <w:rPr>
          <w:rFonts w:asciiTheme="majorBidi" w:hAnsiTheme="majorBidi" w:cstheme="majorBidi"/>
          <w:sz w:val="24"/>
          <w:szCs w:val="24"/>
        </w:rPr>
        <w:t xml:space="preserve"> οξύ για σχηματισμό </w:t>
      </w:r>
      <w:r w:rsidR="0056739F">
        <w:rPr>
          <w:rFonts w:asciiTheme="majorBidi" w:hAnsiTheme="majorBidi" w:cstheme="majorBidi"/>
          <w:sz w:val="24"/>
          <w:szCs w:val="24"/>
          <w:lang w:val="en-US"/>
        </w:rPr>
        <w:t>Nylon</w:t>
      </w:r>
      <w:r w:rsidR="0056739F" w:rsidRPr="0056739F">
        <w:rPr>
          <w:rFonts w:asciiTheme="majorBidi" w:hAnsiTheme="majorBidi" w:cstheme="majorBidi"/>
          <w:sz w:val="24"/>
          <w:szCs w:val="24"/>
        </w:rPr>
        <w:t>-6,</w:t>
      </w:r>
      <w:r w:rsidR="0056739F" w:rsidRPr="00DF534C">
        <w:rPr>
          <w:rFonts w:asciiTheme="majorBidi" w:hAnsiTheme="majorBidi" w:cstheme="majorBidi"/>
          <w:sz w:val="24"/>
          <w:szCs w:val="24"/>
        </w:rPr>
        <w:t>6</w:t>
      </w:r>
      <w:r w:rsidR="00291A00">
        <w:rPr>
          <w:rFonts w:asciiTheme="majorBidi" w:hAnsiTheme="majorBidi" w:cstheme="majorBidi"/>
          <w:sz w:val="24"/>
          <w:szCs w:val="24"/>
        </w:rPr>
        <w:t xml:space="preserve"> </w:t>
      </w:r>
      <w:r w:rsidR="00DF534C">
        <w:rPr>
          <w:rFonts w:asciiTheme="majorBidi" w:hAnsiTheme="majorBidi" w:cstheme="majorBidi"/>
          <w:sz w:val="24"/>
          <w:szCs w:val="24"/>
        </w:rPr>
        <w:t>υπολογίστε την αρχική αναλογία των δύο μονομερών, ώστε να προκύψει πολυμερές με μέσο μοριακό βάρος</w:t>
      </w:r>
      <w:r w:rsidR="006A2836">
        <w:rPr>
          <w:rFonts w:asciiTheme="majorBidi" w:hAnsiTheme="majorBidi" w:cstheme="majorBidi"/>
          <w:sz w:val="24"/>
          <w:szCs w:val="24"/>
        </w:rPr>
        <w:t xml:space="preserve"> κατ’ αριθμό</w:t>
      </w:r>
      <w:r w:rsidR="00DF534C">
        <w:rPr>
          <w:rFonts w:asciiTheme="majorBidi" w:hAnsiTheme="majorBidi" w:cstheme="majorBidi"/>
          <w:sz w:val="24"/>
          <w:szCs w:val="24"/>
        </w:rPr>
        <w:t xml:space="preserve"> 10.000 σε έκταση πολυμερισμού 0,99.</w:t>
      </w:r>
      <w:r w:rsidR="009728BC">
        <w:rPr>
          <w:rFonts w:asciiTheme="majorBidi" w:hAnsiTheme="majorBidi" w:cstheme="majorBidi"/>
          <w:sz w:val="24"/>
          <w:szCs w:val="24"/>
        </w:rPr>
        <w:t xml:space="preserve"> </w:t>
      </w:r>
      <w:r w:rsidR="009728BC" w:rsidRPr="009728BC">
        <w:rPr>
          <w:rFonts w:asciiTheme="majorBidi" w:hAnsiTheme="majorBidi" w:cstheme="majorBidi"/>
          <w:b/>
          <w:bCs/>
          <w:sz w:val="24"/>
          <w:szCs w:val="24"/>
        </w:rPr>
        <w:t>(3 μονάδες)</w:t>
      </w:r>
    </w:p>
    <w:p w14:paraId="5A483EF5" w14:textId="21A4E306" w:rsidR="00DF534C" w:rsidRPr="00846BCF" w:rsidRDefault="006C76C2" w:rsidP="00023B99">
      <w:pPr>
        <w:tabs>
          <w:tab w:val="left" w:pos="3660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δ</w:t>
      </w:r>
      <w:r w:rsidR="00DF534C">
        <w:rPr>
          <w:rFonts w:asciiTheme="majorBidi" w:hAnsiTheme="majorBidi" w:cstheme="majorBidi"/>
          <w:sz w:val="24"/>
          <w:szCs w:val="24"/>
        </w:rPr>
        <w:t xml:space="preserve">. </w:t>
      </w:r>
      <w:r w:rsidR="00262F9B">
        <w:rPr>
          <w:rFonts w:asciiTheme="majorBidi" w:hAnsiTheme="majorBidi" w:cstheme="majorBidi"/>
          <w:sz w:val="24"/>
          <w:szCs w:val="24"/>
        </w:rPr>
        <w:t xml:space="preserve">Τα </w:t>
      </w:r>
      <w:proofErr w:type="spellStart"/>
      <w:r w:rsidR="00262F9B">
        <w:rPr>
          <w:rFonts w:asciiTheme="majorBidi" w:hAnsiTheme="majorBidi" w:cstheme="majorBidi"/>
          <w:sz w:val="24"/>
          <w:szCs w:val="24"/>
        </w:rPr>
        <w:t>βιτριμερή</w:t>
      </w:r>
      <w:proofErr w:type="spellEnd"/>
      <w:r w:rsidR="00262F9B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262F9B">
        <w:rPr>
          <w:rFonts w:asciiTheme="majorBidi" w:hAnsiTheme="majorBidi" w:cstheme="majorBidi"/>
          <w:sz w:val="24"/>
          <w:szCs w:val="24"/>
          <w:lang w:val="en-US"/>
        </w:rPr>
        <w:t>vitrimers</w:t>
      </w:r>
      <w:proofErr w:type="spellEnd"/>
      <w:r w:rsidR="00262F9B" w:rsidRPr="00262F9B">
        <w:rPr>
          <w:rFonts w:asciiTheme="majorBidi" w:hAnsiTheme="majorBidi" w:cstheme="majorBidi"/>
          <w:sz w:val="24"/>
          <w:szCs w:val="24"/>
        </w:rPr>
        <w:t>) εί</w:t>
      </w:r>
      <w:r w:rsidR="00262F9B">
        <w:rPr>
          <w:rFonts w:asciiTheme="majorBidi" w:hAnsiTheme="majorBidi" w:cstheme="majorBidi"/>
          <w:sz w:val="24"/>
          <w:szCs w:val="24"/>
        </w:rPr>
        <w:t xml:space="preserve">ναι μία νέα οικογένεια υλικών στα οποία υπάρχει συνεχής εναλλαγή χημικών δεσμών (με θερμική επεξεργασία </w:t>
      </w:r>
      <w:r w:rsidR="00824BE6">
        <w:rPr>
          <w:rFonts w:asciiTheme="majorBidi" w:hAnsiTheme="majorBidi" w:cstheme="majorBidi"/>
          <w:sz w:val="24"/>
          <w:szCs w:val="24"/>
        </w:rPr>
        <w:t xml:space="preserve">και κατάλληλο χημικό περιβάλλον </w:t>
      </w:r>
      <w:r w:rsidR="00262F9B">
        <w:rPr>
          <w:rFonts w:asciiTheme="majorBidi" w:hAnsiTheme="majorBidi" w:cstheme="majorBidi"/>
          <w:sz w:val="24"/>
          <w:szCs w:val="24"/>
        </w:rPr>
        <w:t>δεσμοί καταστρέφονται και αναδημιουργούνται). Έτσι τα υλικά αυτά συνδυάζουν σε χαμηλή θερμοκρασία τις ιδιότητες των δικτυωμένων πολυμερών με τη δυνατότητα μορφοποίησης σε υψηλές θερμοκρασίες. Εισήχθησαν στη βιβλιογραφία από τον</w:t>
      </w:r>
      <w:r w:rsidR="00262F9B" w:rsidRPr="00262F9B">
        <w:rPr>
          <w:rFonts w:asciiTheme="majorBidi" w:hAnsiTheme="majorBidi" w:cstheme="majorBidi"/>
          <w:sz w:val="24"/>
          <w:szCs w:val="24"/>
        </w:rPr>
        <w:t xml:space="preserve"> </w:t>
      </w:r>
      <w:r w:rsidR="00262F9B">
        <w:rPr>
          <w:rFonts w:asciiTheme="majorBidi" w:hAnsiTheme="majorBidi" w:cstheme="majorBidi"/>
          <w:sz w:val="24"/>
          <w:szCs w:val="24"/>
        </w:rPr>
        <w:t xml:space="preserve">Γάλλο επιστήμονα </w:t>
      </w:r>
      <w:r w:rsidR="00262F9B">
        <w:rPr>
          <w:rFonts w:asciiTheme="majorBidi" w:hAnsiTheme="majorBidi" w:cstheme="majorBidi"/>
          <w:sz w:val="24"/>
          <w:szCs w:val="24"/>
          <w:lang w:val="en-US"/>
        </w:rPr>
        <w:t>L</w:t>
      </w:r>
      <w:r w:rsidR="00262F9B" w:rsidRPr="00262F9B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262F9B">
        <w:rPr>
          <w:rFonts w:asciiTheme="majorBidi" w:hAnsiTheme="majorBidi" w:cstheme="majorBidi"/>
          <w:sz w:val="24"/>
          <w:szCs w:val="24"/>
          <w:lang w:val="en-US"/>
        </w:rPr>
        <w:t>Leibler</w:t>
      </w:r>
      <w:proofErr w:type="spellEnd"/>
      <w:r w:rsidR="00262F9B" w:rsidRPr="00262F9B">
        <w:rPr>
          <w:rFonts w:asciiTheme="majorBidi" w:hAnsiTheme="majorBidi" w:cstheme="majorBidi"/>
          <w:sz w:val="24"/>
          <w:szCs w:val="24"/>
        </w:rPr>
        <w:t xml:space="preserve"> σ</w:t>
      </w:r>
      <w:r w:rsidR="00262F9B">
        <w:rPr>
          <w:rFonts w:asciiTheme="majorBidi" w:hAnsiTheme="majorBidi" w:cstheme="majorBidi"/>
          <w:sz w:val="24"/>
          <w:szCs w:val="24"/>
        </w:rPr>
        <w:t>τη δεκαετία του 2010.</w:t>
      </w:r>
      <w:r w:rsidR="00232C0F">
        <w:rPr>
          <w:rFonts w:asciiTheme="majorBidi" w:hAnsiTheme="majorBidi" w:cstheme="majorBidi"/>
          <w:sz w:val="24"/>
          <w:szCs w:val="24"/>
        </w:rPr>
        <w:t xml:space="preserve"> Δίνεται το παρακάτω </w:t>
      </w:r>
      <w:proofErr w:type="spellStart"/>
      <w:r w:rsidR="00232C0F">
        <w:rPr>
          <w:rFonts w:asciiTheme="majorBidi" w:hAnsiTheme="majorBidi" w:cstheme="majorBidi"/>
          <w:sz w:val="24"/>
          <w:szCs w:val="24"/>
        </w:rPr>
        <w:t>πολυμερικό</w:t>
      </w:r>
      <w:proofErr w:type="spellEnd"/>
      <w:r w:rsidR="00232C0F">
        <w:rPr>
          <w:rFonts w:asciiTheme="majorBidi" w:hAnsiTheme="majorBidi" w:cstheme="majorBidi"/>
          <w:sz w:val="24"/>
          <w:szCs w:val="24"/>
        </w:rPr>
        <w:t xml:space="preserve"> δίκτυο, το οποίο σχηματίζεται από τα υλικά Α και Β σε όξινο περιβάλλον.</w:t>
      </w:r>
    </w:p>
    <w:p w14:paraId="0896D89B" w14:textId="779A6158" w:rsidR="00023B99" w:rsidRDefault="00023B99" w:rsidP="00023B99">
      <w:pPr>
        <w:tabs>
          <w:tab w:val="left" w:pos="3660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noProof/>
          <w:lang w:eastAsia="el-GR"/>
        </w:rPr>
        <w:lastRenderedPageBreak/>
        <w:drawing>
          <wp:inline distT="0" distB="0" distL="0" distR="0" wp14:anchorId="78955F4E" wp14:editId="5A73BBCE">
            <wp:extent cx="5274310" cy="1771015"/>
            <wp:effectExtent l="0" t="0" r="2540" b="635"/>
            <wp:docPr id="4" name="Εικόνα 4" descr="C:\Users\user\Desktop\exam 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exam a0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7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8B456E" w14:textId="10AFFCF2" w:rsidR="002D70D5" w:rsidRPr="002D70D5" w:rsidRDefault="002D70D5" w:rsidP="002D70D5">
      <w:pPr>
        <w:pStyle w:val="a3"/>
        <w:numPr>
          <w:ilvl w:val="0"/>
          <w:numId w:val="1"/>
        </w:numPr>
        <w:tabs>
          <w:tab w:val="left" w:pos="3660"/>
        </w:tabs>
        <w:jc w:val="both"/>
        <w:rPr>
          <w:rFonts w:asciiTheme="majorBidi" w:hAnsiTheme="majorBidi" w:cstheme="majorBidi"/>
          <w:sz w:val="24"/>
          <w:szCs w:val="24"/>
        </w:rPr>
      </w:pPr>
      <w:r w:rsidRPr="002D70D5">
        <w:rPr>
          <w:rFonts w:asciiTheme="majorBidi" w:hAnsiTheme="majorBidi" w:cstheme="majorBidi"/>
          <w:sz w:val="24"/>
          <w:szCs w:val="24"/>
        </w:rPr>
        <w:t>Γράψτε τη δομή της δ</w:t>
      </w:r>
      <w:r>
        <w:rPr>
          <w:rFonts w:asciiTheme="majorBidi" w:hAnsiTheme="majorBidi" w:cstheme="majorBidi"/>
          <w:sz w:val="24"/>
          <w:szCs w:val="24"/>
        </w:rPr>
        <w:t xml:space="preserve">ραστικής ομάδας </w:t>
      </w:r>
      <w:r>
        <w:rPr>
          <w:rFonts w:asciiTheme="majorBidi" w:hAnsiTheme="majorBidi" w:cstheme="majorBidi"/>
          <w:sz w:val="24"/>
          <w:szCs w:val="24"/>
          <w:lang w:val="en-US"/>
        </w:rPr>
        <w:t>Q</w:t>
      </w:r>
      <w:r w:rsidRPr="002D70D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στο Β με το δεδομένο ότι το δίκτυο αποτελείται από τις ομάδες Α’ και Β’ (όπως φαίνονται στο επόμενο σχήμα), συνδεδεμένες με </w:t>
      </w:r>
      <w:proofErr w:type="spellStart"/>
      <w:r>
        <w:rPr>
          <w:rFonts w:asciiTheme="majorBidi" w:hAnsiTheme="majorBidi" w:cstheme="majorBidi"/>
          <w:sz w:val="24"/>
          <w:szCs w:val="24"/>
        </w:rPr>
        <w:t>εστερικούς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δεσμούς.</w:t>
      </w:r>
    </w:p>
    <w:p w14:paraId="71FD8CC0" w14:textId="0487D88D" w:rsidR="00023B99" w:rsidRDefault="002D70D5" w:rsidP="002D70D5">
      <w:pPr>
        <w:pStyle w:val="a3"/>
        <w:tabs>
          <w:tab w:val="left" w:pos="3660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 wp14:anchorId="207B840C" wp14:editId="46876115">
            <wp:extent cx="5274310" cy="1831340"/>
            <wp:effectExtent l="0" t="0" r="2540" b="0"/>
            <wp:docPr id="1428848792" name="Εικόνα 1428848792" descr="C:\Users\user\Desktop\exam b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exam b00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3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64F69D" w14:textId="77777777" w:rsidR="002D70D5" w:rsidRDefault="002D70D5" w:rsidP="002D70D5">
      <w:pPr>
        <w:pStyle w:val="a3"/>
        <w:tabs>
          <w:tab w:val="left" w:pos="3660"/>
        </w:tabs>
        <w:jc w:val="both"/>
        <w:rPr>
          <w:rFonts w:asciiTheme="majorBidi" w:hAnsiTheme="majorBidi" w:cstheme="majorBidi"/>
          <w:sz w:val="24"/>
          <w:szCs w:val="24"/>
        </w:rPr>
      </w:pPr>
    </w:p>
    <w:p w14:paraId="509F21FE" w14:textId="77777777" w:rsidR="001C7D3B" w:rsidRDefault="002D70D5" w:rsidP="002D70D5">
      <w:pPr>
        <w:pStyle w:val="a3"/>
        <w:tabs>
          <w:tab w:val="left" w:pos="3660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Κάθε </w:t>
      </w:r>
      <w:proofErr w:type="spellStart"/>
      <w:r>
        <w:rPr>
          <w:rFonts w:asciiTheme="majorBidi" w:hAnsiTheme="majorBidi" w:cstheme="majorBidi"/>
          <w:sz w:val="24"/>
          <w:szCs w:val="24"/>
        </w:rPr>
        <w:t>εποξειδική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ομάδα του Α αντιδρά με δύο ομάδες </w:t>
      </w:r>
      <w:r>
        <w:rPr>
          <w:rFonts w:asciiTheme="majorBidi" w:hAnsiTheme="majorBidi" w:cstheme="majorBidi"/>
          <w:sz w:val="24"/>
          <w:szCs w:val="24"/>
          <w:lang w:val="en-US"/>
        </w:rPr>
        <w:t>Q</w:t>
      </w:r>
      <w:r>
        <w:rPr>
          <w:rFonts w:asciiTheme="majorBidi" w:hAnsiTheme="majorBidi" w:cstheme="majorBidi"/>
          <w:sz w:val="24"/>
          <w:szCs w:val="24"/>
        </w:rPr>
        <w:t xml:space="preserve"> του Β, για να σχηματίσει δύο εστέρες. Το μόριο Α έχει δύο </w:t>
      </w:r>
      <w:proofErr w:type="spellStart"/>
      <w:r>
        <w:rPr>
          <w:rFonts w:asciiTheme="majorBidi" w:hAnsiTheme="majorBidi" w:cstheme="majorBidi"/>
          <w:sz w:val="24"/>
          <w:szCs w:val="24"/>
        </w:rPr>
        <w:t>εποξειδικές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ομάδες, ενώ το Β έχει τρεις ομάδες </w:t>
      </w:r>
      <w:r>
        <w:rPr>
          <w:rFonts w:asciiTheme="majorBidi" w:hAnsiTheme="majorBidi" w:cstheme="majorBidi"/>
          <w:sz w:val="24"/>
          <w:szCs w:val="24"/>
          <w:lang w:val="en-US"/>
        </w:rPr>
        <w:t>Q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1C7D3B">
        <w:rPr>
          <w:rFonts w:asciiTheme="majorBidi" w:hAnsiTheme="majorBidi" w:cstheme="majorBidi"/>
          <w:sz w:val="24"/>
          <w:szCs w:val="24"/>
        </w:rPr>
        <w:t>Τα μόρια Α και Β αντιδρούν σε μοριακή αναλογία 3:4. Από όλες τις δραστικές ομάδες (</w:t>
      </w:r>
      <w:proofErr w:type="spellStart"/>
      <w:r w:rsidR="001C7D3B">
        <w:rPr>
          <w:rFonts w:asciiTheme="majorBidi" w:hAnsiTheme="majorBidi" w:cstheme="majorBidi"/>
          <w:sz w:val="24"/>
          <w:szCs w:val="24"/>
        </w:rPr>
        <w:t>εποξειδικές</w:t>
      </w:r>
      <w:proofErr w:type="spellEnd"/>
      <w:r w:rsidR="001C7D3B">
        <w:rPr>
          <w:rFonts w:asciiTheme="majorBidi" w:hAnsiTheme="majorBidi" w:cstheme="majorBidi"/>
          <w:sz w:val="24"/>
          <w:szCs w:val="24"/>
        </w:rPr>
        <w:t xml:space="preserve"> και </w:t>
      </w:r>
      <w:r w:rsidR="001C7D3B">
        <w:rPr>
          <w:rFonts w:asciiTheme="majorBidi" w:hAnsiTheme="majorBidi" w:cstheme="majorBidi"/>
          <w:sz w:val="24"/>
          <w:szCs w:val="24"/>
          <w:lang w:val="en-US"/>
        </w:rPr>
        <w:t>Q</w:t>
      </w:r>
      <w:r w:rsidR="001C7D3B">
        <w:rPr>
          <w:rFonts w:asciiTheme="majorBidi" w:hAnsiTheme="majorBidi" w:cstheme="majorBidi"/>
          <w:sz w:val="24"/>
          <w:szCs w:val="24"/>
        </w:rPr>
        <w:t xml:space="preserve">) αντιδρά ένα κλάσμα ζ (μετατροπή=ζ </w:t>
      </w:r>
      <w:r w:rsidR="001C7D3B">
        <w:rPr>
          <w:rFonts w:asciiTheme="majorBidi" w:hAnsiTheme="majorBidi" w:cstheme="majorBidi"/>
          <w:sz w:val="24"/>
          <w:szCs w:val="24"/>
          <w:lang w:val="en-US"/>
        </w:rPr>
        <w:t>x</w:t>
      </w:r>
      <w:r w:rsidR="001C7D3B" w:rsidRPr="001C7D3B">
        <w:rPr>
          <w:rFonts w:asciiTheme="majorBidi" w:hAnsiTheme="majorBidi" w:cstheme="majorBidi"/>
          <w:sz w:val="24"/>
          <w:szCs w:val="24"/>
        </w:rPr>
        <w:t xml:space="preserve"> </w:t>
      </w:r>
      <w:r w:rsidR="001C7D3B">
        <w:rPr>
          <w:rFonts w:asciiTheme="majorBidi" w:hAnsiTheme="majorBidi" w:cstheme="majorBidi"/>
          <w:sz w:val="24"/>
          <w:szCs w:val="24"/>
        </w:rPr>
        <w:t xml:space="preserve">100), έτσι ώστε σε μετατροπή 100% (ζ=1,0) όλες οι </w:t>
      </w:r>
      <w:proofErr w:type="spellStart"/>
      <w:r w:rsidR="001C7D3B">
        <w:rPr>
          <w:rFonts w:asciiTheme="majorBidi" w:hAnsiTheme="majorBidi" w:cstheme="majorBidi"/>
          <w:sz w:val="24"/>
          <w:szCs w:val="24"/>
        </w:rPr>
        <w:t>εποξειδικές</w:t>
      </w:r>
      <w:proofErr w:type="spellEnd"/>
      <w:r w:rsidR="001C7D3B">
        <w:rPr>
          <w:rFonts w:asciiTheme="majorBidi" w:hAnsiTheme="majorBidi" w:cstheme="majorBidi"/>
          <w:sz w:val="24"/>
          <w:szCs w:val="24"/>
        </w:rPr>
        <w:t xml:space="preserve"> ομάδες του Α και όλες οι ομάδες </w:t>
      </w:r>
      <w:r w:rsidR="001C7D3B">
        <w:rPr>
          <w:rFonts w:asciiTheme="majorBidi" w:hAnsiTheme="majorBidi" w:cstheme="majorBidi"/>
          <w:sz w:val="24"/>
          <w:szCs w:val="24"/>
          <w:lang w:val="en-US"/>
        </w:rPr>
        <w:t>Q</w:t>
      </w:r>
      <w:r w:rsidR="001C7D3B" w:rsidRPr="001C7D3B">
        <w:rPr>
          <w:rFonts w:asciiTheme="majorBidi" w:hAnsiTheme="majorBidi" w:cstheme="majorBidi"/>
          <w:sz w:val="24"/>
          <w:szCs w:val="24"/>
        </w:rPr>
        <w:t xml:space="preserve"> </w:t>
      </w:r>
      <w:r w:rsidR="001C7D3B">
        <w:rPr>
          <w:rFonts w:asciiTheme="majorBidi" w:hAnsiTheme="majorBidi" w:cstheme="majorBidi"/>
          <w:sz w:val="24"/>
          <w:szCs w:val="24"/>
        </w:rPr>
        <w:t>του Β να έχουν αντιδράσει.</w:t>
      </w:r>
    </w:p>
    <w:p w14:paraId="6E66EFA8" w14:textId="5636F11E" w:rsidR="002D70D5" w:rsidRDefault="001C7D3B" w:rsidP="001C7D3B">
      <w:pPr>
        <w:pStyle w:val="a3"/>
        <w:numPr>
          <w:ilvl w:val="0"/>
          <w:numId w:val="1"/>
        </w:numPr>
        <w:tabs>
          <w:tab w:val="left" w:pos="3660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Εκφράστε το μέσο αριθμό </w:t>
      </w:r>
      <w:proofErr w:type="spellStart"/>
      <w:r>
        <w:rPr>
          <w:rFonts w:asciiTheme="majorBidi" w:hAnsiTheme="majorBidi" w:cstheme="majorBidi"/>
          <w:sz w:val="24"/>
          <w:szCs w:val="24"/>
        </w:rPr>
        <w:t>εστερικών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δεσμών που σχηματίζονται ανά μόριο Α,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</w:t>
      </w:r>
      <w:r w:rsidRPr="001C7D3B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EA</w:t>
      </w:r>
      <w:proofErr w:type="spellEnd"/>
      <w:r w:rsidRPr="001C7D3B">
        <w:rPr>
          <w:rFonts w:asciiTheme="majorBidi" w:hAnsiTheme="majorBidi" w:cstheme="majorBidi"/>
          <w:sz w:val="24"/>
          <w:szCs w:val="24"/>
        </w:rPr>
        <w:t>,</w:t>
      </w:r>
      <w:r w:rsidR="002D70D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ως συνάρτηση του ζ.</w:t>
      </w:r>
    </w:p>
    <w:p w14:paraId="3499D5CB" w14:textId="2D82A6DF" w:rsidR="001C7D3B" w:rsidRDefault="001C7D3B" w:rsidP="001C7D3B">
      <w:pPr>
        <w:pStyle w:val="a3"/>
        <w:numPr>
          <w:ilvl w:val="0"/>
          <w:numId w:val="1"/>
        </w:numPr>
        <w:tabs>
          <w:tab w:val="left" w:pos="3660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Εκφράστε το μέσο αριθμό </w:t>
      </w:r>
      <w:proofErr w:type="spellStart"/>
      <w:r>
        <w:rPr>
          <w:rFonts w:asciiTheme="majorBidi" w:hAnsiTheme="majorBidi" w:cstheme="majorBidi"/>
          <w:sz w:val="24"/>
          <w:szCs w:val="24"/>
        </w:rPr>
        <w:t>εστερικών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δεσμών που σχηματίζονται ανά μόριο Β,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</w:t>
      </w:r>
      <w:r w:rsidRPr="001C7D3B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E</w:t>
      </w:r>
      <w:proofErr w:type="spellEnd"/>
      <w:r w:rsidRPr="001C7D3B">
        <w:rPr>
          <w:rFonts w:asciiTheme="majorBidi" w:hAnsiTheme="majorBidi" w:cstheme="majorBidi"/>
          <w:sz w:val="24"/>
          <w:szCs w:val="24"/>
          <w:vertAlign w:val="subscript"/>
        </w:rPr>
        <w:t>Β</w:t>
      </w:r>
      <w:r w:rsidRPr="001C7D3B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ως συνάρτηση του ζ.</w:t>
      </w:r>
    </w:p>
    <w:p w14:paraId="16C6B09B" w14:textId="0F77CB6F" w:rsidR="001C7D3B" w:rsidRDefault="001C7D3B" w:rsidP="001C7D3B">
      <w:pPr>
        <w:tabs>
          <w:tab w:val="left" w:pos="3660"/>
        </w:tabs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Ο συνολικός αριθμός μορίων Α και Β είναι Ν=Ν</w:t>
      </w:r>
      <w:r w:rsidRPr="001C7D3B">
        <w:rPr>
          <w:rFonts w:asciiTheme="majorBidi" w:hAnsiTheme="majorBidi" w:cstheme="majorBidi"/>
          <w:sz w:val="24"/>
          <w:szCs w:val="24"/>
          <w:vertAlign w:val="subscript"/>
        </w:rPr>
        <w:t>Α</w:t>
      </w:r>
      <w:r>
        <w:rPr>
          <w:rFonts w:asciiTheme="majorBidi" w:hAnsiTheme="majorBidi" w:cstheme="majorBidi"/>
          <w:sz w:val="24"/>
          <w:szCs w:val="24"/>
        </w:rPr>
        <w:t xml:space="preserve"> + Ν</w:t>
      </w:r>
      <w:r w:rsidRPr="001C7D3B">
        <w:rPr>
          <w:rFonts w:asciiTheme="majorBidi" w:hAnsiTheme="majorBidi" w:cstheme="majorBidi"/>
          <w:sz w:val="24"/>
          <w:szCs w:val="24"/>
          <w:vertAlign w:val="subscript"/>
        </w:rPr>
        <w:t>Β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5A75CD1C" w14:textId="1581739B" w:rsidR="001C7D3B" w:rsidRPr="001C7D3B" w:rsidRDefault="001C7D3B" w:rsidP="001C7D3B">
      <w:pPr>
        <w:pStyle w:val="a3"/>
        <w:numPr>
          <w:ilvl w:val="0"/>
          <w:numId w:val="1"/>
        </w:numPr>
        <w:tabs>
          <w:tab w:val="left" w:pos="3660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Υπολογίστε το συνολικό αριθμό </w:t>
      </w:r>
      <w:proofErr w:type="spellStart"/>
      <w:r>
        <w:rPr>
          <w:rFonts w:asciiTheme="majorBidi" w:hAnsiTheme="majorBidi" w:cstheme="majorBidi"/>
          <w:sz w:val="24"/>
          <w:szCs w:val="24"/>
        </w:rPr>
        <w:t>εστερικών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δεσμών που σχηματίζονται, Ν</w:t>
      </w:r>
      <w:r w:rsidRPr="001C7D3B">
        <w:rPr>
          <w:rFonts w:asciiTheme="majorBidi" w:hAnsiTheme="majorBidi" w:cstheme="majorBidi"/>
          <w:sz w:val="24"/>
          <w:szCs w:val="24"/>
          <w:vertAlign w:val="subscript"/>
        </w:rPr>
        <w:t>Ε</w:t>
      </w:r>
      <w:r>
        <w:rPr>
          <w:rFonts w:asciiTheme="majorBidi" w:hAnsiTheme="majorBidi" w:cstheme="majorBidi"/>
          <w:sz w:val="24"/>
          <w:szCs w:val="24"/>
        </w:rPr>
        <w:t>, ως συνάρτηση των Ν</w:t>
      </w:r>
      <w:r w:rsidRPr="00696917">
        <w:rPr>
          <w:rFonts w:asciiTheme="majorBidi" w:hAnsiTheme="majorBidi" w:cstheme="majorBidi"/>
          <w:sz w:val="24"/>
          <w:szCs w:val="24"/>
          <w:vertAlign w:val="subscript"/>
        </w:rPr>
        <w:t>Α</w:t>
      </w:r>
      <w:r>
        <w:rPr>
          <w:rFonts w:asciiTheme="majorBidi" w:hAnsiTheme="majorBidi" w:cstheme="majorBidi"/>
          <w:sz w:val="24"/>
          <w:szCs w:val="24"/>
        </w:rPr>
        <w:t>, Ν</w:t>
      </w:r>
      <w:r w:rsidRPr="00696917">
        <w:rPr>
          <w:rFonts w:asciiTheme="majorBidi" w:hAnsiTheme="majorBidi" w:cstheme="majorBidi"/>
          <w:sz w:val="24"/>
          <w:szCs w:val="24"/>
          <w:vertAlign w:val="subscript"/>
        </w:rPr>
        <w:t>Β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696917">
        <w:rPr>
          <w:rFonts w:asciiTheme="majorBidi" w:hAnsiTheme="majorBidi" w:cstheme="majorBidi"/>
          <w:sz w:val="24"/>
          <w:szCs w:val="24"/>
          <w:lang w:val="en-US"/>
        </w:rPr>
        <w:t>n</w:t>
      </w:r>
      <w:r w:rsidR="00696917" w:rsidRPr="00696917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EA</w:t>
      </w:r>
      <w:proofErr w:type="spellEnd"/>
      <w:r w:rsidR="00696917" w:rsidRPr="0069691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696917">
        <w:rPr>
          <w:rFonts w:asciiTheme="majorBidi" w:hAnsiTheme="majorBidi" w:cstheme="majorBidi"/>
          <w:sz w:val="24"/>
          <w:szCs w:val="24"/>
          <w:lang w:val="en-US"/>
        </w:rPr>
        <w:t>n</w:t>
      </w:r>
      <w:r w:rsidR="00696917" w:rsidRPr="00696917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EB</w:t>
      </w:r>
      <w:proofErr w:type="spellEnd"/>
      <w:r w:rsidR="00696917" w:rsidRPr="00696917">
        <w:rPr>
          <w:rFonts w:asciiTheme="majorBidi" w:hAnsiTheme="majorBidi" w:cstheme="majorBidi"/>
          <w:sz w:val="24"/>
          <w:szCs w:val="24"/>
        </w:rPr>
        <w:t>.</w:t>
      </w:r>
      <w:r w:rsidR="009728BC">
        <w:rPr>
          <w:rFonts w:asciiTheme="majorBidi" w:hAnsiTheme="majorBidi" w:cstheme="majorBidi"/>
          <w:sz w:val="24"/>
          <w:szCs w:val="24"/>
        </w:rPr>
        <w:t xml:space="preserve"> </w:t>
      </w:r>
      <w:r w:rsidR="009728BC" w:rsidRPr="009728BC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9728BC">
        <w:rPr>
          <w:rFonts w:asciiTheme="majorBidi" w:hAnsiTheme="majorBidi" w:cstheme="majorBidi"/>
          <w:b/>
          <w:bCs/>
          <w:sz w:val="24"/>
          <w:szCs w:val="24"/>
        </w:rPr>
        <w:t>4</w:t>
      </w:r>
      <w:r w:rsidR="009728BC" w:rsidRPr="009728BC">
        <w:rPr>
          <w:rFonts w:asciiTheme="majorBidi" w:hAnsiTheme="majorBidi" w:cstheme="majorBidi"/>
          <w:b/>
          <w:bCs/>
          <w:sz w:val="24"/>
          <w:szCs w:val="24"/>
        </w:rPr>
        <w:t xml:space="preserve"> μονάδες)</w:t>
      </w:r>
    </w:p>
    <w:p w14:paraId="737D96A3" w14:textId="52A44F6D" w:rsidR="00023B99" w:rsidRDefault="00023B99" w:rsidP="00023B99">
      <w:pPr>
        <w:tabs>
          <w:tab w:val="left" w:pos="3660"/>
        </w:tabs>
        <w:jc w:val="both"/>
        <w:rPr>
          <w:rFonts w:asciiTheme="majorBidi" w:hAnsiTheme="majorBidi" w:cstheme="majorBidi"/>
          <w:sz w:val="24"/>
          <w:szCs w:val="24"/>
        </w:rPr>
      </w:pPr>
    </w:p>
    <w:p w14:paraId="6C590D79" w14:textId="155A723F" w:rsidR="003236D1" w:rsidRPr="00D53F71" w:rsidRDefault="003236D1" w:rsidP="00D53F71">
      <w:pPr>
        <w:tabs>
          <w:tab w:val="left" w:pos="3660"/>
        </w:tabs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53F71">
        <w:rPr>
          <w:rFonts w:asciiTheme="majorBidi" w:hAnsiTheme="majorBidi" w:cstheme="majorBidi"/>
          <w:b/>
          <w:bCs/>
          <w:sz w:val="24"/>
          <w:szCs w:val="24"/>
        </w:rPr>
        <w:t>Θέμα 3</w:t>
      </w:r>
      <w:r w:rsidRPr="00D53F71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ο</w:t>
      </w:r>
    </w:p>
    <w:p w14:paraId="414451EB" w14:textId="77777777" w:rsidR="00D53F71" w:rsidRPr="00D53F71" w:rsidRDefault="00D53F71" w:rsidP="00D53F71">
      <w:pPr>
        <w:pStyle w:val="a3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 w:rsidRPr="00C075E2">
        <w:rPr>
          <w:rFonts w:asciiTheme="majorBidi" w:hAnsiTheme="majorBidi" w:cstheme="majorBidi"/>
          <w:b/>
          <w:bCs/>
          <w:sz w:val="24"/>
          <w:szCs w:val="24"/>
        </w:rPr>
        <w:t xml:space="preserve">Οι </w:t>
      </w:r>
      <w:proofErr w:type="spellStart"/>
      <w:r w:rsidRPr="00C075E2">
        <w:rPr>
          <w:rFonts w:asciiTheme="majorBidi" w:hAnsiTheme="majorBidi" w:cstheme="majorBidi"/>
          <w:b/>
          <w:bCs/>
          <w:sz w:val="24"/>
          <w:szCs w:val="24"/>
        </w:rPr>
        <w:t>μεθακρυλικοί</w:t>
      </w:r>
      <w:proofErr w:type="spellEnd"/>
      <w:r w:rsidRPr="00C075E2">
        <w:rPr>
          <w:rFonts w:asciiTheme="majorBidi" w:hAnsiTheme="majorBidi" w:cstheme="majorBidi"/>
          <w:b/>
          <w:bCs/>
          <w:sz w:val="24"/>
          <w:szCs w:val="24"/>
        </w:rPr>
        <w:t xml:space="preserve"> εστέρες </w:t>
      </w:r>
      <w:proofErr w:type="spellStart"/>
      <w:r w:rsidRPr="00C075E2">
        <w:rPr>
          <w:rFonts w:asciiTheme="majorBidi" w:hAnsiTheme="majorBidi" w:cstheme="majorBidi"/>
          <w:b/>
          <w:bCs/>
          <w:sz w:val="24"/>
          <w:szCs w:val="24"/>
        </w:rPr>
        <w:t>πολυμερίζονται</w:t>
      </w:r>
      <w:proofErr w:type="spellEnd"/>
      <w:r w:rsidRPr="00C075E2">
        <w:rPr>
          <w:rFonts w:asciiTheme="majorBidi" w:hAnsiTheme="majorBidi" w:cstheme="majorBidi"/>
          <w:b/>
          <w:bCs/>
          <w:sz w:val="24"/>
          <w:szCs w:val="24"/>
        </w:rPr>
        <w:t xml:space="preserve"> με </w:t>
      </w:r>
      <w:proofErr w:type="spellStart"/>
      <w:r w:rsidRPr="00C075E2">
        <w:rPr>
          <w:rFonts w:asciiTheme="majorBidi" w:hAnsiTheme="majorBidi" w:cstheme="majorBidi"/>
          <w:b/>
          <w:bCs/>
          <w:sz w:val="24"/>
          <w:szCs w:val="24"/>
        </w:rPr>
        <w:t>ανιοντικό</w:t>
      </w:r>
      <w:proofErr w:type="spellEnd"/>
      <w:r w:rsidRPr="00C075E2">
        <w:rPr>
          <w:rFonts w:asciiTheme="majorBidi" w:hAnsiTheme="majorBidi" w:cstheme="majorBidi"/>
          <w:b/>
          <w:bCs/>
          <w:sz w:val="24"/>
          <w:szCs w:val="24"/>
        </w:rPr>
        <w:t xml:space="preserve"> και ριζικό πολυμερισμό επειδή το καρβονύλιο στην συγκεκριμένη ομάδα είναι:</w:t>
      </w:r>
    </w:p>
    <w:p w14:paraId="75076E9F" w14:textId="285FA332" w:rsidR="00D53F71" w:rsidRPr="00D53F71" w:rsidRDefault="00D53F71" w:rsidP="00D53F71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α</w:t>
      </w:r>
      <w:r w:rsidRPr="00D53F71">
        <w:rPr>
          <w:rFonts w:asciiTheme="majorBidi" w:hAnsiTheme="majorBidi" w:cstheme="majorBidi"/>
          <w:sz w:val="24"/>
          <w:szCs w:val="24"/>
        </w:rPr>
        <w:t xml:space="preserve">. Δότης </w:t>
      </w:r>
      <w:proofErr w:type="spellStart"/>
      <w:r w:rsidRPr="00D53F71">
        <w:rPr>
          <w:rFonts w:asciiTheme="majorBidi" w:hAnsiTheme="majorBidi" w:cstheme="majorBidi"/>
          <w:sz w:val="24"/>
          <w:szCs w:val="24"/>
        </w:rPr>
        <w:t>ηλεκτρονιακής</w:t>
      </w:r>
      <w:proofErr w:type="spellEnd"/>
      <w:r w:rsidRPr="00D53F71">
        <w:rPr>
          <w:rFonts w:asciiTheme="majorBidi" w:hAnsiTheme="majorBidi" w:cstheme="majorBidi"/>
          <w:sz w:val="24"/>
          <w:szCs w:val="24"/>
        </w:rPr>
        <w:t xml:space="preserve"> πυκνότητας</w:t>
      </w:r>
    </w:p>
    <w:p w14:paraId="392BCA31" w14:textId="5F2EAAB8" w:rsidR="00D53F71" w:rsidRPr="00D53F71" w:rsidRDefault="00D53F71" w:rsidP="00D53F71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β</w:t>
      </w:r>
      <w:r w:rsidRPr="00D53F71">
        <w:rPr>
          <w:rFonts w:asciiTheme="majorBidi" w:hAnsiTheme="majorBidi" w:cstheme="majorBidi"/>
          <w:sz w:val="24"/>
          <w:szCs w:val="24"/>
        </w:rPr>
        <w:t xml:space="preserve">. Δέκτης </w:t>
      </w:r>
      <w:proofErr w:type="spellStart"/>
      <w:r w:rsidRPr="00D53F71">
        <w:rPr>
          <w:rFonts w:asciiTheme="majorBidi" w:hAnsiTheme="majorBidi" w:cstheme="majorBidi"/>
          <w:sz w:val="24"/>
          <w:szCs w:val="24"/>
        </w:rPr>
        <w:t>ηλεκτρονιακής</w:t>
      </w:r>
      <w:proofErr w:type="spellEnd"/>
      <w:r w:rsidRPr="00D53F71">
        <w:rPr>
          <w:rFonts w:asciiTheme="majorBidi" w:hAnsiTheme="majorBidi" w:cstheme="majorBidi"/>
          <w:sz w:val="24"/>
          <w:szCs w:val="24"/>
        </w:rPr>
        <w:t xml:space="preserve"> πυκνότητας</w:t>
      </w:r>
    </w:p>
    <w:p w14:paraId="5FF87A2A" w14:textId="7FC9ECCF" w:rsidR="00D53F71" w:rsidRPr="00D53F71" w:rsidRDefault="00D53F71" w:rsidP="00D53F71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γ</w:t>
      </w:r>
      <w:r w:rsidRPr="00D53F71">
        <w:rPr>
          <w:rFonts w:asciiTheme="majorBidi" w:hAnsiTheme="majorBidi" w:cstheme="majorBidi"/>
          <w:sz w:val="24"/>
          <w:szCs w:val="24"/>
        </w:rPr>
        <w:t>. Ουδέτερος</w:t>
      </w:r>
    </w:p>
    <w:p w14:paraId="1AD7E9D1" w14:textId="75DD2939" w:rsidR="00D53F71" w:rsidRPr="00C075E2" w:rsidRDefault="00D53F71" w:rsidP="00C075E2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δ</w:t>
      </w:r>
      <w:r w:rsidRPr="00D53F71">
        <w:rPr>
          <w:rFonts w:asciiTheme="majorBidi" w:hAnsiTheme="majorBidi" w:cstheme="majorBidi"/>
          <w:sz w:val="24"/>
          <w:szCs w:val="24"/>
        </w:rPr>
        <w:t>. Κανένα από τα παραπάνω</w:t>
      </w:r>
    </w:p>
    <w:p w14:paraId="6831B8DC" w14:textId="104CAC49" w:rsidR="00D53F71" w:rsidRPr="00C075E2" w:rsidRDefault="00D53F71" w:rsidP="00D53F71">
      <w:pPr>
        <w:numPr>
          <w:ilvl w:val="0"/>
          <w:numId w:val="3"/>
        </w:numPr>
        <w:contextualSpacing/>
        <w:jc w:val="both"/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</w:pPr>
      <w:r w:rsidRPr="00C075E2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  <w:t xml:space="preserve">Το </w:t>
      </w:r>
      <w:proofErr w:type="spellStart"/>
      <w:r w:rsidRPr="00C075E2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  <w:t>διφαινυλοπικρυλο</w:t>
      </w:r>
      <w:r w:rsidR="00751C46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  <w:t>ϋ</w:t>
      </w:r>
      <w:r w:rsidRPr="00C075E2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  <w:t>δραζύλιο</w:t>
      </w:r>
      <w:proofErr w:type="spellEnd"/>
      <w:r w:rsidRPr="00C075E2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  <w:t xml:space="preserve"> είναι:</w:t>
      </w:r>
    </w:p>
    <w:p w14:paraId="568DCA21" w14:textId="249D71AA" w:rsidR="00D53F71" w:rsidRPr="00D53F71" w:rsidRDefault="00D53F71" w:rsidP="00D53F71">
      <w:pPr>
        <w:ind w:left="720"/>
        <w:contextualSpacing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α</w:t>
      </w:r>
      <w:r w:rsidRPr="00D53F7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. </w:t>
      </w:r>
      <w:proofErr w:type="spellStart"/>
      <w:r w:rsidRPr="00D53F7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Απαρχητής</w:t>
      </w:r>
      <w:proofErr w:type="spellEnd"/>
      <w:r w:rsidRPr="00D53F7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πολυμερισμού</w:t>
      </w:r>
    </w:p>
    <w:p w14:paraId="189037A5" w14:textId="72C02703" w:rsidR="00D53F71" w:rsidRPr="00D53F71" w:rsidRDefault="00D53F71" w:rsidP="00D53F71">
      <w:pPr>
        <w:ind w:left="720"/>
        <w:contextualSpacing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β</w:t>
      </w:r>
      <w:r w:rsidRPr="00D53F7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. Αναστολέας Πολυμερισμού</w:t>
      </w:r>
    </w:p>
    <w:p w14:paraId="6FB37EBE" w14:textId="7974DA7F" w:rsidR="00D53F71" w:rsidRPr="00D53F71" w:rsidRDefault="00D53F71" w:rsidP="00D53F71">
      <w:pPr>
        <w:ind w:left="720"/>
        <w:contextualSpacing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γ</w:t>
      </w:r>
      <w:r w:rsidRPr="00D53F7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. Επιβραδυντής πολυμερισμού</w:t>
      </w:r>
    </w:p>
    <w:p w14:paraId="5A94CB4D" w14:textId="68127B59" w:rsidR="00D53F71" w:rsidRPr="00D53F71" w:rsidRDefault="00D53F71" w:rsidP="00C075E2">
      <w:pPr>
        <w:ind w:left="720"/>
        <w:contextualSpacing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δ</w:t>
      </w:r>
      <w:r w:rsidRPr="00D53F7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. Κανένα από αυτά</w:t>
      </w:r>
    </w:p>
    <w:p w14:paraId="19483A1E" w14:textId="77777777" w:rsidR="00D53F71" w:rsidRPr="00C075E2" w:rsidRDefault="00D53F71" w:rsidP="00D53F71">
      <w:pPr>
        <w:numPr>
          <w:ilvl w:val="0"/>
          <w:numId w:val="3"/>
        </w:numPr>
        <w:contextualSpacing/>
        <w:jc w:val="both"/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</w:pPr>
      <w:r w:rsidRPr="00C075E2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  <w:t xml:space="preserve">Το φαινόμενο </w:t>
      </w:r>
      <w:proofErr w:type="spellStart"/>
      <w:r w:rsidRPr="00C075E2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  <w:t>Trommsdorff</w:t>
      </w:r>
      <w:proofErr w:type="spellEnd"/>
      <w:r w:rsidRPr="00C075E2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  <w:t xml:space="preserve"> οφείλεται:</w:t>
      </w:r>
    </w:p>
    <w:p w14:paraId="02EA4F05" w14:textId="4BB1A117" w:rsidR="00D53F71" w:rsidRPr="00D53F71" w:rsidRDefault="00D53F71" w:rsidP="00D53F71">
      <w:pPr>
        <w:ind w:left="720"/>
        <w:contextualSpacing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α</w:t>
      </w:r>
      <w:r w:rsidRPr="00D53F7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. Στην μεγάλη κινητικότητα των </w:t>
      </w:r>
      <w:proofErr w:type="spellStart"/>
      <w:r w:rsidRPr="00D53F7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μακροριζών</w:t>
      </w:r>
      <w:proofErr w:type="spellEnd"/>
    </w:p>
    <w:p w14:paraId="71E6162E" w14:textId="0BBEFECC" w:rsidR="00D53F71" w:rsidRPr="00D53F71" w:rsidRDefault="00D53F71" w:rsidP="00D53F71">
      <w:pPr>
        <w:ind w:left="720"/>
        <w:contextualSpacing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β</w:t>
      </w:r>
      <w:r w:rsidRPr="00D53F7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. Στην μικρή κινητικότητα των </w:t>
      </w:r>
      <w:proofErr w:type="spellStart"/>
      <w:r w:rsidRPr="00D53F7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μακροριζών</w:t>
      </w:r>
      <w:proofErr w:type="spellEnd"/>
    </w:p>
    <w:p w14:paraId="22EDD8BA" w14:textId="2415F9D6" w:rsidR="00D53F71" w:rsidRPr="00D53F71" w:rsidRDefault="00D53F71" w:rsidP="00D53F71">
      <w:pPr>
        <w:ind w:left="720"/>
        <w:contextualSpacing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γ</w:t>
      </w:r>
      <w:r w:rsidRPr="00D53F7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. Στην μεγαλύτερη ταχύτητα τερματισμού έναντι έναρξης πολυμερισμού</w:t>
      </w:r>
    </w:p>
    <w:p w14:paraId="2FC2AFC5" w14:textId="2167A38B" w:rsidR="00D53F71" w:rsidRPr="00D53F71" w:rsidRDefault="00D53F71" w:rsidP="00C075E2">
      <w:pPr>
        <w:ind w:firstLine="720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δ</w:t>
      </w:r>
      <w:r w:rsidRPr="00D53F7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. Στην μεγαλύτερη ταχύτητα έναρξης έναντι τερματισμού πολυμερισμού</w:t>
      </w:r>
    </w:p>
    <w:p w14:paraId="5ADDDB07" w14:textId="77777777" w:rsidR="00D53F71" w:rsidRPr="00C075E2" w:rsidRDefault="00D53F71" w:rsidP="00D53F71">
      <w:pPr>
        <w:pStyle w:val="a3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075E2">
        <w:rPr>
          <w:rFonts w:asciiTheme="majorBidi" w:hAnsiTheme="majorBidi" w:cstheme="majorBidi"/>
          <w:b/>
          <w:bCs/>
          <w:sz w:val="24"/>
          <w:szCs w:val="24"/>
        </w:rPr>
        <w:t xml:space="preserve">Ο </w:t>
      </w:r>
      <w:proofErr w:type="spellStart"/>
      <w:r w:rsidRPr="00C075E2">
        <w:rPr>
          <w:rFonts w:asciiTheme="majorBidi" w:hAnsiTheme="majorBidi" w:cstheme="majorBidi"/>
          <w:b/>
          <w:bCs/>
          <w:sz w:val="24"/>
          <w:szCs w:val="24"/>
        </w:rPr>
        <w:t>απαρχητής</w:t>
      </w:r>
      <w:proofErr w:type="spellEnd"/>
      <w:r w:rsidRPr="00C075E2">
        <w:rPr>
          <w:rFonts w:asciiTheme="majorBidi" w:hAnsiTheme="majorBidi" w:cstheme="majorBidi"/>
          <w:b/>
          <w:bCs/>
          <w:sz w:val="24"/>
          <w:szCs w:val="24"/>
        </w:rPr>
        <w:t xml:space="preserve"> t-</w:t>
      </w:r>
      <w:proofErr w:type="spellStart"/>
      <w:r w:rsidRPr="00C075E2">
        <w:rPr>
          <w:rFonts w:asciiTheme="majorBidi" w:hAnsiTheme="majorBidi" w:cstheme="majorBidi"/>
          <w:b/>
          <w:bCs/>
          <w:sz w:val="24"/>
          <w:szCs w:val="24"/>
        </w:rPr>
        <w:t>βουτυλο</w:t>
      </w:r>
      <w:proofErr w:type="spellEnd"/>
      <w:r w:rsidRPr="00C075E2">
        <w:rPr>
          <w:rFonts w:asciiTheme="majorBidi" w:hAnsiTheme="majorBidi" w:cstheme="majorBidi"/>
          <w:b/>
          <w:bCs/>
          <w:sz w:val="24"/>
          <w:szCs w:val="24"/>
        </w:rPr>
        <w:t xml:space="preserve"> υπεροξείδιο δίνει τις παρακάτω ρίζες:</w:t>
      </w:r>
    </w:p>
    <w:p w14:paraId="0C2879CE" w14:textId="5D0D1C26" w:rsidR="00D53F71" w:rsidRPr="00D53F71" w:rsidRDefault="00D53F71" w:rsidP="00D53F71">
      <w:pPr>
        <w:pStyle w:val="a3"/>
        <w:jc w:val="both"/>
        <w:rPr>
          <w:rFonts w:asciiTheme="majorBidi" w:hAnsiTheme="majorBidi" w:cstheme="majorBidi"/>
          <w:sz w:val="24"/>
          <w:szCs w:val="24"/>
          <w:vertAlign w:val="superscript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>α</w:t>
      </w:r>
      <w:r w:rsidRPr="00D53F71">
        <w:rPr>
          <w:rFonts w:asciiTheme="majorBidi" w:hAnsiTheme="majorBidi" w:cstheme="majorBidi"/>
          <w:sz w:val="24"/>
          <w:szCs w:val="24"/>
          <w:lang w:val="en-US"/>
        </w:rPr>
        <w:t>. (CH</w:t>
      </w:r>
      <w:r w:rsidRPr="00D53F71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3</w:t>
      </w:r>
      <w:r w:rsidRPr="00D53F71">
        <w:rPr>
          <w:rFonts w:asciiTheme="majorBidi" w:hAnsiTheme="majorBidi" w:cstheme="majorBidi"/>
          <w:sz w:val="24"/>
          <w:szCs w:val="24"/>
          <w:lang w:val="en-US"/>
        </w:rPr>
        <w:t>)</w:t>
      </w:r>
      <w:r w:rsidRPr="00D53F71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3</w:t>
      </w:r>
      <w:r w:rsidRPr="00D53F71">
        <w:rPr>
          <w:rFonts w:asciiTheme="majorBidi" w:hAnsiTheme="majorBidi" w:cstheme="majorBidi"/>
          <w:sz w:val="24"/>
          <w:szCs w:val="24"/>
          <w:lang w:val="en-US"/>
        </w:rPr>
        <w:t>C-O</w:t>
      </w:r>
      <w:r w:rsidRPr="00D53F71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.</w:t>
      </w:r>
    </w:p>
    <w:p w14:paraId="07D59AA6" w14:textId="567778B4" w:rsidR="00D53F71" w:rsidRPr="00D53F71" w:rsidRDefault="00D53F71" w:rsidP="00D53F71">
      <w:pPr>
        <w:pStyle w:val="a3"/>
        <w:jc w:val="both"/>
        <w:rPr>
          <w:rFonts w:asciiTheme="majorBidi" w:hAnsiTheme="majorBidi" w:cstheme="majorBidi"/>
          <w:sz w:val="24"/>
          <w:szCs w:val="24"/>
          <w:vertAlign w:val="superscript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β</w:t>
      </w:r>
      <w:r w:rsidRPr="00D53F71">
        <w:rPr>
          <w:rFonts w:asciiTheme="majorBidi" w:hAnsiTheme="majorBidi" w:cstheme="majorBidi"/>
          <w:sz w:val="24"/>
          <w:szCs w:val="24"/>
          <w:lang w:val="en-US"/>
        </w:rPr>
        <w:t>. (CH</w:t>
      </w:r>
      <w:r w:rsidRPr="00D53F71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3</w:t>
      </w:r>
      <w:r w:rsidRPr="00D53F71">
        <w:rPr>
          <w:rFonts w:asciiTheme="majorBidi" w:hAnsiTheme="majorBidi" w:cstheme="majorBidi"/>
          <w:sz w:val="24"/>
          <w:szCs w:val="24"/>
          <w:lang w:val="en-US"/>
        </w:rPr>
        <w:t>)</w:t>
      </w:r>
      <w:r w:rsidRPr="00D53F71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3</w:t>
      </w:r>
      <w:r w:rsidRPr="00D53F71">
        <w:rPr>
          <w:rFonts w:asciiTheme="majorBidi" w:hAnsiTheme="majorBidi" w:cstheme="majorBidi"/>
          <w:sz w:val="24"/>
          <w:szCs w:val="24"/>
          <w:lang w:val="en-US"/>
        </w:rPr>
        <w:t>C</w:t>
      </w:r>
      <w:r w:rsidRPr="00D53F71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.</w:t>
      </w:r>
    </w:p>
    <w:p w14:paraId="289A785F" w14:textId="006CF1CF" w:rsidR="00D53F71" w:rsidRPr="00D53F71" w:rsidRDefault="00D53F71" w:rsidP="00D53F71">
      <w:pPr>
        <w:pStyle w:val="a3"/>
        <w:jc w:val="both"/>
        <w:rPr>
          <w:rFonts w:asciiTheme="majorBidi" w:hAnsiTheme="majorBidi" w:cstheme="majorBidi"/>
          <w:sz w:val="24"/>
          <w:szCs w:val="24"/>
          <w:vertAlign w:val="superscript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>γ</w:t>
      </w:r>
      <w:r w:rsidRPr="00D53F71">
        <w:rPr>
          <w:rFonts w:asciiTheme="majorBidi" w:hAnsiTheme="majorBidi" w:cstheme="majorBidi"/>
          <w:sz w:val="24"/>
          <w:szCs w:val="24"/>
          <w:lang w:val="en-US"/>
        </w:rPr>
        <w:t>. CH</w:t>
      </w:r>
      <w:r w:rsidRPr="00D53F71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3</w:t>
      </w:r>
      <w:r w:rsidRPr="00D53F71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.</w:t>
      </w:r>
    </w:p>
    <w:p w14:paraId="68E83479" w14:textId="696A9915" w:rsidR="00D53F71" w:rsidRPr="00C075E2" w:rsidRDefault="00D53F71" w:rsidP="00C075E2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δ</w:t>
      </w:r>
      <w:r w:rsidRPr="00D53F71">
        <w:rPr>
          <w:rFonts w:asciiTheme="majorBidi" w:hAnsiTheme="majorBidi" w:cstheme="majorBidi"/>
          <w:sz w:val="24"/>
          <w:szCs w:val="24"/>
        </w:rPr>
        <w:t>. Κανένα</w:t>
      </w:r>
    </w:p>
    <w:p w14:paraId="2F320436" w14:textId="77777777" w:rsidR="00D53F71" w:rsidRPr="00D53F71" w:rsidRDefault="00D53F71" w:rsidP="00D53F71">
      <w:pPr>
        <w:pStyle w:val="a3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 w:rsidRPr="00C075E2">
        <w:rPr>
          <w:rFonts w:asciiTheme="majorBidi" w:hAnsiTheme="majorBidi" w:cstheme="majorBidi"/>
          <w:b/>
          <w:bCs/>
          <w:sz w:val="24"/>
          <w:szCs w:val="24"/>
        </w:rPr>
        <w:t xml:space="preserve">Όταν γίνεται μεταφορά υδρογόνου από την </w:t>
      </w:r>
      <w:proofErr w:type="spellStart"/>
      <w:r w:rsidRPr="00C075E2">
        <w:rPr>
          <w:rFonts w:asciiTheme="majorBidi" w:hAnsiTheme="majorBidi" w:cstheme="majorBidi"/>
          <w:b/>
          <w:bCs/>
          <w:sz w:val="24"/>
          <w:szCs w:val="24"/>
        </w:rPr>
        <w:t>μακρόριζα</w:t>
      </w:r>
      <w:proofErr w:type="spellEnd"/>
      <w:r w:rsidRPr="00C075E2">
        <w:rPr>
          <w:rFonts w:asciiTheme="majorBidi" w:hAnsiTheme="majorBidi" w:cstheme="majorBidi"/>
          <w:b/>
          <w:bCs/>
          <w:sz w:val="24"/>
          <w:szCs w:val="24"/>
        </w:rPr>
        <w:t xml:space="preserve"> στο μονομερές, τότε το</w:t>
      </w:r>
      <w:r w:rsidRPr="00D53F71">
        <w:rPr>
          <w:rFonts w:asciiTheme="majorBidi" w:hAnsiTheme="majorBidi" w:cstheme="majorBidi"/>
          <w:sz w:val="24"/>
          <w:szCs w:val="24"/>
        </w:rPr>
        <w:t xml:space="preserve"> </w:t>
      </w:r>
      <w:r w:rsidRPr="00C075E2">
        <w:rPr>
          <w:rFonts w:asciiTheme="majorBidi" w:hAnsiTheme="majorBidi" w:cstheme="majorBidi"/>
          <w:b/>
          <w:bCs/>
          <w:sz w:val="24"/>
          <w:szCs w:val="24"/>
        </w:rPr>
        <w:t>παραγόμενο μόριο δίνει:</w:t>
      </w:r>
    </w:p>
    <w:p w14:paraId="2CD867EE" w14:textId="74668098" w:rsidR="00D53F71" w:rsidRPr="00D53F71" w:rsidRDefault="00D53F71" w:rsidP="00D53F71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α</w:t>
      </w:r>
      <w:r w:rsidRPr="00D53F71">
        <w:rPr>
          <w:rFonts w:asciiTheme="majorBidi" w:hAnsiTheme="majorBidi" w:cstheme="majorBidi"/>
          <w:sz w:val="24"/>
          <w:szCs w:val="24"/>
        </w:rPr>
        <w:t>. Γραμμικά πολυμερή</w:t>
      </w:r>
    </w:p>
    <w:p w14:paraId="0517E6E9" w14:textId="56E31484" w:rsidR="00D53F71" w:rsidRPr="00D53F71" w:rsidRDefault="00D53F71" w:rsidP="00D53F71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β</w:t>
      </w:r>
      <w:r w:rsidRPr="00D53F71">
        <w:rPr>
          <w:rFonts w:asciiTheme="majorBidi" w:hAnsiTheme="majorBidi" w:cstheme="majorBidi"/>
          <w:sz w:val="24"/>
          <w:szCs w:val="24"/>
        </w:rPr>
        <w:t>. Διακλαδισμένα πολυμερή</w:t>
      </w:r>
    </w:p>
    <w:p w14:paraId="01023D22" w14:textId="1978BD38" w:rsidR="00D53F71" w:rsidRPr="00D53F71" w:rsidRDefault="00D53F71" w:rsidP="00D53F71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γ</w:t>
      </w:r>
      <w:r w:rsidRPr="00D53F71">
        <w:rPr>
          <w:rFonts w:asciiTheme="majorBidi" w:hAnsiTheme="majorBidi" w:cstheme="majorBidi"/>
          <w:sz w:val="24"/>
          <w:szCs w:val="24"/>
        </w:rPr>
        <w:t xml:space="preserve">. Συμμετρικά αστεροειδή πολυμερή </w:t>
      </w:r>
    </w:p>
    <w:p w14:paraId="09ACF966" w14:textId="397FAE18" w:rsidR="00D53F71" w:rsidRPr="00D53F71" w:rsidRDefault="00D53F71" w:rsidP="00C075E2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δ</w:t>
      </w:r>
      <w:r w:rsidRPr="00D53F71">
        <w:rPr>
          <w:rFonts w:asciiTheme="majorBidi" w:hAnsiTheme="majorBidi" w:cstheme="majorBidi"/>
          <w:sz w:val="24"/>
          <w:szCs w:val="24"/>
        </w:rPr>
        <w:t>. Κανένα από τα παραπάνω</w:t>
      </w:r>
    </w:p>
    <w:p w14:paraId="4BE879B2" w14:textId="499415B3" w:rsidR="00D53F71" w:rsidRPr="00C075E2" w:rsidRDefault="00D53F71" w:rsidP="00D53F71">
      <w:pPr>
        <w:numPr>
          <w:ilvl w:val="0"/>
          <w:numId w:val="3"/>
        </w:numPr>
        <w:contextualSpacing/>
        <w:jc w:val="both"/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</w:pPr>
      <w:r w:rsidRPr="00C075E2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  <w:t xml:space="preserve">Στον </w:t>
      </w:r>
      <w:proofErr w:type="spellStart"/>
      <w:r w:rsidRPr="00C075E2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  <w:t>ανιοντικό</w:t>
      </w:r>
      <w:proofErr w:type="spellEnd"/>
      <w:r w:rsidRPr="00C075E2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  <w:t xml:space="preserve"> πολυμερισμό, αν κρατήσουμε σταθερή την ποσότητα του μονομερούς και σε ένα πείραμα Α έχουμε 10</w:t>
      </w:r>
      <w:r w:rsidRPr="00C075E2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vertAlign w:val="superscript"/>
          <w14:ligatures w14:val="none"/>
        </w:rPr>
        <w:t>-3</w:t>
      </w:r>
      <w:r w:rsidRPr="00C075E2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C075E2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  <w:t>moles</w:t>
      </w:r>
      <w:proofErr w:type="spellEnd"/>
      <w:r w:rsidRPr="00C075E2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C075E2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  <w:t>απαρχητή</w:t>
      </w:r>
      <w:proofErr w:type="spellEnd"/>
      <w:r w:rsidR="005E599E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  <w:t>,</w:t>
      </w:r>
      <w:r w:rsidRPr="00C075E2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  <w:t xml:space="preserve"> ενώ στο πείραμα Β έχουμε 2 x 10</w:t>
      </w:r>
      <w:r w:rsidRPr="00C075E2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vertAlign w:val="superscript"/>
          <w14:ligatures w14:val="none"/>
        </w:rPr>
        <w:t>-3</w:t>
      </w:r>
      <w:r w:rsidRPr="00C075E2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C075E2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  <w:t>moles</w:t>
      </w:r>
      <w:proofErr w:type="spellEnd"/>
      <w:r w:rsidRPr="00C075E2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C075E2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  <w:t>απαρχητή</w:t>
      </w:r>
      <w:proofErr w:type="spellEnd"/>
      <w:r w:rsidRPr="00C075E2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  <w:t xml:space="preserve"> τότε:</w:t>
      </w:r>
    </w:p>
    <w:p w14:paraId="309191FC" w14:textId="71EA887E" w:rsidR="00D53F71" w:rsidRPr="00D53F71" w:rsidRDefault="00D53F71" w:rsidP="00D53F71">
      <w:pPr>
        <w:ind w:left="720"/>
        <w:contextualSpacing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α</w:t>
      </w:r>
      <w:r w:rsidRPr="00D53F7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. Στο πείραμα Α θα πάρουμε μικρότερο μοριακό βάρος</w:t>
      </w:r>
    </w:p>
    <w:p w14:paraId="5B9A2EBC" w14:textId="3EDF82FB" w:rsidR="00D53F71" w:rsidRPr="00D53F71" w:rsidRDefault="00D53F71" w:rsidP="00D53F71">
      <w:pPr>
        <w:ind w:left="720"/>
        <w:contextualSpacing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β</w:t>
      </w:r>
      <w:r w:rsidRPr="00D53F7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. Στο πείραμα Α θα πάρουμε μεγαλύτερο  μοριακό βάρος</w:t>
      </w:r>
    </w:p>
    <w:p w14:paraId="44FFD95C" w14:textId="58F41FCE" w:rsidR="00D53F71" w:rsidRPr="00D53F71" w:rsidRDefault="00D53F71" w:rsidP="00D53F71">
      <w:pPr>
        <w:ind w:left="720"/>
        <w:contextualSpacing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γ</w:t>
      </w:r>
      <w:r w:rsidRPr="00D53F7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. Θα πάρουμε το ίδιο μοριακό βάρος και στα 2 πειράματα</w:t>
      </w:r>
    </w:p>
    <w:p w14:paraId="35426F5D" w14:textId="7246A509" w:rsidR="00D53F71" w:rsidRPr="00D53F71" w:rsidRDefault="00D53F71" w:rsidP="00C075E2">
      <w:pPr>
        <w:ind w:left="720"/>
        <w:contextualSpacing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δ</w:t>
      </w:r>
      <w:r w:rsidRPr="00D53F7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. Κανένα από αυτά.</w:t>
      </w:r>
    </w:p>
    <w:p w14:paraId="50B7162E" w14:textId="77777777" w:rsidR="00D53F71" w:rsidRPr="00C075E2" w:rsidRDefault="00D53F71" w:rsidP="00D53F71">
      <w:pPr>
        <w:numPr>
          <w:ilvl w:val="0"/>
          <w:numId w:val="3"/>
        </w:numPr>
        <w:contextualSpacing/>
        <w:jc w:val="both"/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</w:pPr>
      <w:r w:rsidRPr="00C075E2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  <w:t xml:space="preserve">Στην εξίσωση ελέγχου του μοριακού βάρους πολυμερούς με ριζικό πολυμερισμό με την προσθήκη </w:t>
      </w:r>
      <w:proofErr w:type="spellStart"/>
      <w:r w:rsidRPr="00C075E2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  <w:t>τροποποιητών</w:t>
      </w:r>
      <w:proofErr w:type="spellEnd"/>
      <w:r w:rsidRPr="00C075E2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  <w:t xml:space="preserve"> μοριακού βάρους, το αντίστροφο του μέσου κινητικού μήκους του πολυμερούς που θα προκύψει είναι:</w:t>
      </w:r>
    </w:p>
    <w:p w14:paraId="1ADAC2EC" w14:textId="559870E9" w:rsidR="00D53F71" w:rsidRPr="00D53F71" w:rsidRDefault="00D53F71" w:rsidP="00D53F71">
      <w:pPr>
        <w:ind w:left="720"/>
        <w:contextualSpacing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α</w:t>
      </w:r>
      <w:r w:rsidRPr="00D53F7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. Ανάλογο του αντίστροφου του μέσου κινητικού μήκους που θα </w:t>
      </w:r>
      <w:proofErr w:type="spellStart"/>
      <w:r w:rsidRPr="00D53F7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προέκυπτε</w:t>
      </w:r>
      <w:proofErr w:type="spellEnd"/>
      <w:r w:rsidRPr="00D53F7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αν δεν είχαμε προσθέσει </w:t>
      </w:r>
      <w:proofErr w:type="spellStart"/>
      <w:r w:rsidRPr="00D53F7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τροποποιητή</w:t>
      </w:r>
      <w:proofErr w:type="spellEnd"/>
      <w:r w:rsidRPr="00D53F7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και ανάλογο της συγκέντρωσης του </w:t>
      </w:r>
      <w:proofErr w:type="spellStart"/>
      <w:r w:rsidRPr="00D53F7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τροποποιητή</w:t>
      </w:r>
      <w:proofErr w:type="spellEnd"/>
      <w:r w:rsidRPr="00D53F7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και της </w:t>
      </w:r>
      <w:proofErr w:type="spellStart"/>
      <w:r w:rsidRPr="00D53F7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σταθεράς</w:t>
      </w:r>
      <w:proofErr w:type="spellEnd"/>
      <w:r w:rsidRPr="00D53F7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του </w:t>
      </w:r>
      <w:proofErr w:type="spellStart"/>
      <w:r w:rsidRPr="00D53F7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τροποποιητή</w:t>
      </w:r>
      <w:proofErr w:type="spellEnd"/>
    </w:p>
    <w:p w14:paraId="557493E7" w14:textId="6272E4E6" w:rsidR="00D53F71" w:rsidRPr="00D53F71" w:rsidRDefault="00D53F71" w:rsidP="00D53F71">
      <w:pPr>
        <w:ind w:left="720"/>
        <w:contextualSpacing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β</w:t>
      </w:r>
      <w:r w:rsidRPr="00D53F7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. Ανάλογο του αντίστροφου του μέσου κινητικού μήκους που θα </w:t>
      </w:r>
      <w:proofErr w:type="spellStart"/>
      <w:r w:rsidRPr="00D53F7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προέκυπτε</w:t>
      </w:r>
      <w:proofErr w:type="spellEnd"/>
      <w:r w:rsidRPr="00D53F7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αν δεν είχαμε προσθέσει </w:t>
      </w:r>
      <w:proofErr w:type="spellStart"/>
      <w:r w:rsidRPr="00D53F7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τροποποιητή</w:t>
      </w:r>
      <w:proofErr w:type="spellEnd"/>
      <w:r w:rsidRPr="00D53F7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, αντιστρόφως ανάλογο της συγκέντρωσης του </w:t>
      </w:r>
      <w:proofErr w:type="spellStart"/>
      <w:r w:rsidRPr="00D53F7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τροποποιητή</w:t>
      </w:r>
      <w:proofErr w:type="spellEnd"/>
      <w:r w:rsidRPr="00D53F7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και ανάλογο της </w:t>
      </w:r>
      <w:proofErr w:type="spellStart"/>
      <w:r w:rsidRPr="00D53F7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σταθεράς</w:t>
      </w:r>
      <w:proofErr w:type="spellEnd"/>
      <w:r w:rsidRPr="00D53F7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του </w:t>
      </w:r>
      <w:proofErr w:type="spellStart"/>
      <w:r w:rsidRPr="00D53F7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τροποποιητή</w:t>
      </w:r>
      <w:proofErr w:type="spellEnd"/>
    </w:p>
    <w:p w14:paraId="745AD949" w14:textId="3CBE7B26" w:rsidR="00D53F71" w:rsidRPr="00D53F71" w:rsidRDefault="00D53F71" w:rsidP="00D53F71">
      <w:pPr>
        <w:ind w:left="720"/>
        <w:contextualSpacing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γ</w:t>
      </w:r>
      <w:r w:rsidRPr="00D53F7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. Ανάλογο του αντίστροφου του μέσου κινητικού μήκους που θα </w:t>
      </w:r>
      <w:proofErr w:type="spellStart"/>
      <w:r w:rsidRPr="00D53F7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προέκυπτε</w:t>
      </w:r>
      <w:proofErr w:type="spellEnd"/>
      <w:r w:rsidRPr="00D53F7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αν δεν είχαμε προσθέσει </w:t>
      </w:r>
      <w:proofErr w:type="spellStart"/>
      <w:r w:rsidRPr="00D53F7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τροποποιητή</w:t>
      </w:r>
      <w:proofErr w:type="spellEnd"/>
      <w:r w:rsidRPr="00D53F7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και ανάλογο της συγκέντρωσης του μονομερούς και της </w:t>
      </w:r>
      <w:proofErr w:type="spellStart"/>
      <w:r w:rsidRPr="00D53F7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σταθεράς</w:t>
      </w:r>
      <w:proofErr w:type="spellEnd"/>
      <w:r w:rsidRPr="00D53F7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του </w:t>
      </w:r>
      <w:proofErr w:type="spellStart"/>
      <w:r w:rsidRPr="00D53F7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τροποποιητή</w:t>
      </w:r>
      <w:proofErr w:type="spellEnd"/>
    </w:p>
    <w:p w14:paraId="5C4EB396" w14:textId="46077E76" w:rsidR="00D53F71" w:rsidRPr="00D53F71" w:rsidRDefault="00D53F71" w:rsidP="00D53F71">
      <w:pPr>
        <w:ind w:left="720"/>
        <w:contextualSpacing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δ</w:t>
      </w:r>
      <w:r w:rsidRPr="00D53F7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. Ανάλογο του αντίστροφου του μέσου κινητικού μήκους που θα </w:t>
      </w:r>
      <w:proofErr w:type="spellStart"/>
      <w:r w:rsidRPr="00D53F7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προέκυπτε</w:t>
      </w:r>
      <w:proofErr w:type="spellEnd"/>
      <w:r w:rsidRPr="00D53F7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αν δεν είχαμε προσθέσει </w:t>
      </w:r>
      <w:proofErr w:type="spellStart"/>
      <w:r w:rsidRPr="00D53F7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τροποποιητή</w:t>
      </w:r>
      <w:proofErr w:type="spellEnd"/>
      <w:r w:rsidRPr="00D53F7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, ανάλογο της συγκέντρωσης του </w:t>
      </w:r>
      <w:proofErr w:type="spellStart"/>
      <w:r w:rsidRPr="00D53F7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τροποποιητή</w:t>
      </w:r>
      <w:proofErr w:type="spellEnd"/>
      <w:r w:rsidRPr="00D53F7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και αντιστρόφως ανάλογο της </w:t>
      </w:r>
      <w:proofErr w:type="spellStart"/>
      <w:r w:rsidRPr="00D53F7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σταθεράς</w:t>
      </w:r>
      <w:proofErr w:type="spellEnd"/>
      <w:r w:rsidRPr="00D53F7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του </w:t>
      </w:r>
      <w:proofErr w:type="spellStart"/>
      <w:r w:rsidRPr="00D53F7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τροποποιητή</w:t>
      </w:r>
      <w:proofErr w:type="spellEnd"/>
    </w:p>
    <w:p w14:paraId="524C7B40" w14:textId="77777777" w:rsidR="00D53F71" w:rsidRPr="00D53F71" w:rsidRDefault="00D53F71" w:rsidP="00D53F71">
      <w:pPr>
        <w:ind w:left="720"/>
        <w:contextualSpacing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5B212675" w14:textId="77777777" w:rsidR="00D53F71" w:rsidRPr="00751C46" w:rsidRDefault="00D53F71" w:rsidP="00D53F71">
      <w:pPr>
        <w:numPr>
          <w:ilvl w:val="0"/>
          <w:numId w:val="3"/>
        </w:numPr>
        <w:contextualSpacing/>
        <w:jc w:val="both"/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</w:pPr>
      <w:r w:rsidRPr="00751C46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  <w:t xml:space="preserve">Η παρουσία πολικών συστατικών στον </w:t>
      </w:r>
      <w:proofErr w:type="spellStart"/>
      <w:r w:rsidRPr="00751C46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  <w:t>ανιοντικό</w:t>
      </w:r>
      <w:proofErr w:type="spellEnd"/>
      <w:r w:rsidRPr="00751C46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  <w:t xml:space="preserve"> πολυμερισμό έχει σαν συνέπεια:</w:t>
      </w:r>
    </w:p>
    <w:p w14:paraId="21CD3909" w14:textId="670BD9B6" w:rsidR="00D53F71" w:rsidRPr="00D53F71" w:rsidRDefault="009A4808" w:rsidP="00D53F71">
      <w:pPr>
        <w:ind w:left="720"/>
        <w:contextualSpacing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α</w:t>
      </w:r>
      <w:r w:rsidR="00D53F71" w:rsidRPr="00D53F7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. Να μειώνει την συσσωμάτωση των ενεργών κέντρων και να επιταχύνει την αντίδραση πολυμερισμού</w:t>
      </w:r>
    </w:p>
    <w:p w14:paraId="5911E2A3" w14:textId="7D70BAB2" w:rsidR="00D53F71" w:rsidRPr="00D53F71" w:rsidRDefault="009A4808" w:rsidP="00D53F71">
      <w:pPr>
        <w:ind w:left="720"/>
        <w:contextualSpacing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β</w:t>
      </w:r>
      <w:r w:rsidR="00D53F71" w:rsidRPr="00D53F7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. Να μειώνει την συσσωμάτωση των ενεργών κέντρων και να επιβραδύνει την αντίδραση πολυμερισμού</w:t>
      </w:r>
    </w:p>
    <w:p w14:paraId="1E307549" w14:textId="5946F892" w:rsidR="00D53F71" w:rsidRPr="00D53F71" w:rsidRDefault="009A4808" w:rsidP="00D53F71">
      <w:pPr>
        <w:ind w:left="720"/>
        <w:contextualSpacing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γ</w:t>
      </w:r>
      <w:r w:rsidR="00D53F71" w:rsidRPr="00D53F7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. Να αυξάνει την συσσωμάτωση των ενεργών κέντρων και να επιταχύνει την αντίδραση πολυμερισμού</w:t>
      </w:r>
    </w:p>
    <w:p w14:paraId="3F2DC558" w14:textId="687A35CC" w:rsidR="00D53F71" w:rsidRPr="00D53F71" w:rsidRDefault="009A4808" w:rsidP="00751C46">
      <w:pPr>
        <w:ind w:left="720"/>
        <w:contextualSpacing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δ</w:t>
      </w:r>
      <w:r w:rsidR="00D53F71" w:rsidRPr="00D53F7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. Να αυξάνει την συσσωμάτωση των ενεργών κέντρων και να επιβραδύνει την αντίδραση πολυμερισμού</w:t>
      </w:r>
    </w:p>
    <w:p w14:paraId="59F8A79F" w14:textId="77777777" w:rsidR="00D53F71" w:rsidRPr="00751C46" w:rsidRDefault="00D53F71" w:rsidP="00D53F71">
      <w:pPr>
        <w:numPr>
          <w:ilvl w:val="0"/>
          <w:numId w:val="3"/>
        </w:numPr>
        <w:spacing w:after="0"/>
        <w:contextualSpacing/>
        <w:jc w:val="both"/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</w:pPr>
      <w:r w:rsidRPr="00751C46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  <w:t xml:space="preserve">Ο πολυμερισμός αιθυλενίου σε υψηλές θερμοκρασίες (1500-3000 </w:t>
      </w:r>
      <w:proofErr w:type="spellStart"/>
      <w:r w:rsidRPr="00751C46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vertAlign w:val="superscript"/>
          <w14:ligatures w14:val="none"/>
        </w:rPr>
        <w:t>o</w:t>
      </w:r>
      <w:r w:rsidRPr="00751C46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  <w:t>C</w:t>
      </w:r>
      <w:proofErr w:type="spellEnd"/>
      <w:r w:rsidRPr="00751C46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  <w:t xml:space="preserve">) και υψηλές πιέσεις (1.000-3.000 </w:t>
      </w:r>
      <w:proofErr w:type="spellStart"/>
      <w:r w:rsidRPr="00751C46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  <w:t>Atm</w:t>
      </w:r>
      <w:proofErr w:type="spellEnd"/>
      <w:r w:rsidRPr="00751C46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  <w:t>) δίνει:</w:t>
      </w:r>
    </w:p>
    <w:p w14:paraId="334352C2" w14:textId="2DA5C4D1" w:rsidR="00D53F71" w:rsidRPr="00D53F71" w:rsidRDefault="009A4808" w:rsidP="00D53F71">
      <w:pPr>
        <w:spacing w:after="0"/>
        <w:ind w:left="720"/>
        <w:contextualSpacing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α</w:t>
      </w:r>
      <w:r w:rsidR="00D53F71" w:rsidRPr="00D53F7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. Γραμμικό πολυαιθυλένιο</w:t>
      </w:r>
    </w:p>
    <w:p w14:paraId="38CAA7B5" w14:textId="7B256E62" w:rsidR="00D53F71" w:rsidRPr="00D53F71" w:rsidRDefault="009A4808" w:rsidP="00D53F71">
      <w:pPr>
        <w:spacing w:after="0"/>
        <w:ind w:left="720"/>
        <w:contextualSpacing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β</w:t>
      </w:r>
      <w:r w:rsidR="00D53F71" w:rsidRPr="00D53F7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. Διακλαδισμένο πολυαιθυλένιο με μέσο όρο ανθράκων διακλαδώσεων τέσσερα</w:t>
      </w:r>
    </w:p>
    <w:p w14:paraId="51908C51" w14:textId="74DC00DC" w:rsidR="00D53F71" w:rsidRPr="00D53F71" w:rsidRDefault="009A4808" w:rsidP="00D53F71">
      <w:pPr>
        <w:spacing w:after="0"/>
        <w:ind w:left="720"/>
        <w:contextualSpacing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γ</w:t>
      </w:r>
      <w:r w:rsidR="00D53F71" w:rsidRPr="00D53F7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. Διακλαδισμένο πολυαιθυλένιο με μέσο όρο ανθράκων διακλαδώσεων </w:t>
      </w:r>
      <w:proofErr w:type="spellStart"/>
      <w:r w:rsidR="00D53F71" w:rsidRPr="00D53F7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πέντα</w:t>
      </w:r>
      <w:proofErr w:type="spellEnd"/>
    </w:p>
    <w:p w14:paraId="5E33FBA4" w14:textId="0EC71053" w:rsidR="00D53F71" w:rsidRPr="00751C46" w:rsidRDefault="009A4808" w:rsidP="00751C46">
      <w:pPr>
        <w:pStyle w:val="a3"/>
        <w:spacing w:after="0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δ</w:t>
      </w:r>
      <w:r w:rsidR="00D53F71" w:rsidRPr="00D53F7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. Αστεροειδές πολυαιθυλένιο</w:t>
      </w:r>
    </w:p>
    <w:p w14:paraId="0B49B0E0" w14:textId="77777777" w:rsidR="00D53F71" w:rsidRPr="00751C46" w:rsidRDefault="00D53F71" w:rsidP="00D53F71">
      <w:pPr>
        <w:pStyle w:val="a3"/>
        <w:numPr>
          <w:ilvl w:val="0"/>
          <w:numId w:val="3"/>
        </w:num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51C46">
        <w:rPr>
          <w:rFonts w:asciiTheme="majorBidi" w:hAnsiTheme="majorBidi" w:cstheme="majorBidi"/>
          <w:b/>
          <w:bCs/>
          <w:sz w:val="24"/>
          <w:szCs w:val="24"/>
        </w:rPr>
        <w:t xml:space="preserve">Στη χρωματογραφία αποκλεισμού μεγεθών τα μόρια </w:t>
      </w:r>
      <w:proofErr w:type="spellStart"/>
      <w:r w:rsidRPr="00751C46">
        <w:rPr>
          <w:rFonts w:asciiTheme="majorBidi" w:hAnsiTheme="majorBidi" w:cstheme="majorBidi"/>
          <w:b/>
          <w:bCs/>
          <w:sz w:val="24"/>
          <w:szCs w:val="24"/>
        </w:rPr>
        <w:t>εκλούονται</w:t>
      </w:r>
      <w:proofErr w:type="spellEnd"/>
      <w:r w:rsidRPr="00751C46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2513433D" w14:textId="6C7D00FC" w:rsidR="00D53F71" w:rsidRPr="00D53F71" w:rsidRDefault="00C075E2" w:rsidP="00D53F71">
      <w:pPr>
        <w:pStyle w:val="a3"/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α</w:t>
      </w:r>
      <w:r w:rsidR="00D53F71" w:rsidRPr="00D53F71">
        <w:rPr>
          <w:rFonts w:asciiTheme="majorBidi" w:hAnsiTheme="majorBidi" w:cstheme="majorBidi"/>
          <w:sz w:val="24"/>
          <w:szCs w:val="24"/>
        </w:rPr>
        <w:t>. Ανάλογα με το μοριακό τους βάρος</w:t>
      </w:r>
    </w:p>
    <w:p w14:paraId="6F074809" w14:textId="7A196C4B" w:rsidR="00D53F71" w:rsidRPr="00D53F71" w:rsidRDefault="00C075E2" w:rsidP="00D53F71">
      <w:pPr>
        <w:pStyle w:val="a3"/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β</w:t>
      </w:r>
      <w:r w:rsidR="00D53F71" w:rsidRPr="00D53F71">
        <w:rPr>
          <w:rFonts w:asciiTheme="majorBidi" w:hAnsiTheme="majorBidi" w:cstheme="majorBidi"/>
          <w:sz w:val="24"/>
          <w:szCs w:val="24"/>
        </w:rPr>
        <w:t>. Ανάλογα με τον υδροδυναμικό τους όγκο</w:t>
      </w:r>
    </w:p>
    <w:p w14:paraId="0563690D" w14:textId="4189AFA9" w:rsidR="00D53F71" w:rsidRPr="00D53F71" w:rsidRDefault="00C075E2" w:rsidP="00D53F71">
      <w:pPr>
        <w:pStyle w:val="a3"/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γ</w:t>
      </w:r>
      <w:r w:rsidR="00D53F71" w:rsidRPr="00D53F71">
        <w:rPr>
          <w:rFonts w:asciiTheme="majorBidi" w:hAnsiTheme="majorBidi" w:cstheme="majorBidi"/>
          <w:sz w:val="24"/>
          <w:szCs w:val="24"/>
        </w:rPr>
        <w:t xml:space="preserve">. Τα μεγάλα μόρια </w:t>
      </w:r>
      <w:proofErr w:type="spellStart"/>
      <w:r w:rsidR="00D53F71" w:rsidRPr="00D53F71">
        <w:rPr>
          <w:rFonts w:asciiTheme="majorBidi" w:hAnsiTheme="majorBidi" w:cstheme="majorBidi"/>
          <w:sz w:val="24"/>
          <w:szCs w:val="24"/>
        </w:rPr>
        <w:t>εκλούονται</w:t>
      </w:r>
      <w:proofErr w:type="spellEnd"/>
      <w:r w:rsidR="00D53F71" w:rsidRPr="00D53F71">
        <w:rPr>
          <w:rFonts w:asciiTheme="majorBidi" w:hAnsiTheme="majorBidi" w:cstheme="majorBidi"/>
          <w:sz w:val="24"/>
          <w:szCs w:val="24"/>
        </w:rPr>
        <w:t xml:space="preserve"> τελευταία και τα μικρά πρώτα</w:t>
      </w:r>
    </w:p>
    <w:p w14:paraId="51C1BADD" w14:textId="5017A226" w:rsidR="00D53F71" w:rsidRPr="00D53F71" w:rsidRDefault="00C075E2" w:rsidP="00D53F71">
      <w:pPr>
        <w:pStyle w:val="a3"/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δ</w:t>
      </w:r>
      <w:r w:rsidR="00D53F71" w:rsidRPr="00D53F71">
        <w:rPr>
          <w:rFonts w:asciiTheme="majorBidi" w:hAnsiTheme="majorBidi" w:cstheme="majorBidi"/>
          <w:sz w:val="24"/>
          <w:szCs w:val="24"/>
        </w:rPr>
        <w:t>. Κανένα από τα παραπάνω.</w:t>
      </w:r>
    </w:p>
    <w:p w14:paraId="1601B8CA" w14:textId="77777777" w:rsidR="00D53F71" w:rsidRPr="00D53F71" w:rsidRDefault="00D53F71" w:rsidP="00D53F71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5B1AE7DC" w14:textId="77723BA1" w:rsidR="00D53F71" w:rsidRPr="00D53F71" w:rsidRDefault="00D53F71" w:rsidP="00D53F71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53F71">
        <w:rPr>
          <w:rFonts w:asciiTheme="majorBidi" w:hAnsiTheme="majorBidi" w:cstheme="majorBidi"/>
          <w:b/>
          <w:bCs/>
          <w:sz w:val="24"/>
          <w:szCs w:val="24"/>
        </w:rPr>
        <w:t xml:space="preserve">Θέμα </w:t>
      </w:r>
      <w:r w:rsidR="00751C46">
        <w:rPr>
          <w:rFonts w:asciiTheme="majorBidi" w:hAnsiTheme="majorBidi" w:cstheme="majorBidi"/>
          <w:b/>
          <w:bCs/>
          <w:sz w:val="24"/>
          <w:szCs w:val="24"/>
        </w:rPr>
        <w:t>4</w:t>
      </w:r>
      <w:r w:rsidRPr="00D53F71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ο</w:t>
      </w:r>
      <w:r w:rsidRPr="00D53F71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</w:p>
    <w:p w14:paraId="323DD1E4" w14:textId="77777777" w:rsidR="00D53F71" w:rsidRPr="00D53F71" w:rsidRDefault="00D53F71" w:rsidP="00D53F71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08A9F20C" w14:textId="2CBFD7CD" w:rsidR="00D53F71" w:rsidRPr="00D53F71" w:rsidRDefault="00751C46" w:rsidP="00D53F71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α</w:t>
      </w:r>
      <w:r w:rsidR="00D53F71" w:rsidRPr="00D53F71">
        <w:rPr>
          <w:rFonts w:asciiTheme="majorBidi" w:hAnsiTheme="majorBidi" w:cstheme="majorBidi"/>
          <w:sz w:val="24"/>
          <w:szCs w:val="24"/>
        </w:rPr>
        <w:t>. Να συνθέσετε το  παρακάτω μόριο:</w:t>
      </w:r>
    </w:p>
    <w:p w14:paraId="7AB75E25" w14:textId="77777777" w:rsidR="00D53F71" w:rsidRPr="00D53F71" w:rsidRDefault="00D53F71" w:rsidP="00D53F71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67A39C96" w14:textId="77777777" w:rsidR="00D53F71" w:rsidRPr="00D53F71" w:rsidRDefault="00D53F71" w:rsidP="00D53F71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0ABB1D1B" w14:textId="77777777" w:rsidR="00D53F71" w:rsidRPr="00D53F71" w:rsidRDefault="00D53F71" w:rsidP="00D53F71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D53F71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42BC26B1" wp14:editId="47251FFA">
            <wp:extent cx="3669030" cy="1626392"/>
            <wp:effectExtent l="0" t="0" r="7620" b="0"/>
            <wp:docPr id="13876996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930" cy="1632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85CE4" w14:textId="77777777" w:rsidR="00D53F71" w:rsidRPr="00D53F71" w:rsidRDefault="00D53F71" w:rsidP="00D53F71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23F066A1" w14:textId="77777777" w:rsidR="00D53F71" w:rsidRPr="00D53F71" w:rsidRDefault="00D53F71" w:rsidP="00D53F71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D53F71">
        <w:rPr>
          <w:rFonts w:asciiTheme="majorBidi" w:hAnsiTheme="majorBidi" w:cstheme="majorBidi"/>
          <w:sz w:val="24"/>
          <w:szCs w:val="24"/>
        </w:rPr>
        <w:t xml:space="preserve">Α: </w:t>
      </w:r>
      <w:proofErr w:type="spellStart"/>
      <w:r w:rsidRPr="00D53F71">
        <w:rPr>
          <w:rFonts w:asciiTheme="majorBidi" w:hAnsiTheme="majorBidi" w:cstheme="majorBidi"/>
          <w:sz w:val="24"/>
          <w:szCs w:val="24"/>
        </w:rPr>
        <w:t>Πολυβουταδιένιο</w:t>
      </w:r>
      <w:proofErr w:type="spellEnd"/>
      <w:r w:rsidRPr="00D53F7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53F71">
        <w:rPr>
          <w:rFonts w:asciiTheme="majorBidi" w:hAnsiTheme="majorBidi" w:cstheme="majorBidi"/>
          <w:sz w:val="24"/>
          <w:szCs w:val="24"/>
        </w:rPr>
        <w:t>Μn</w:t>
      </w:r>
      <w:proofErr w:type="spellEnd"/>
      <w:r w:rsidRPr="00D53F71">
        <w:rPr>
          <w:rFonts w:asciiTheme="majorBidi" w:hAnsiTheme="majorBidi" w:cstheme="majorBidi"/>
          <w:sz w:val="24"/>
          <w:szCs w:val="24"/>
        </w:rPr>
        <w:t>=5000</w:t>
      </w:r>
    </w:p>
    <w:p w14:paraId="589DF31F" w14:textId="77777777" w:rsidR="00D53F71" w:rsidRPr="00D53F71" w:rsidRDefault="00D53F71" w:rsidP="00D53F71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D53F71">
        <w:rPr>
          <w:rFonts w:asciiTheme="majorBidi" w:hAnsiTheme="majorBidi" w:cstheme="majorBidi"/>
          <w:sz w:val="24"/>
          <w:szCs w:val="24"/>
        </w:rPr>
        <w:t xml:space="preserve">Β: </w:t>
      </w:r>
      <w:proofErr w:type="spellStart"/>
      <w:r w:rsidRPr="00D53F71">
        <w:rPr>
          <w:rFonts w:asciiTheme="majorBidi" w:hAnsiTheme="majorBidi" w:cstheme="majorBidi"/>
          <w:sz w:val="24"/>
          <w:szCs w:val="24"/>
        </w:rPr>
        <w:t>Πολυισοπρένιο</w:t>
      </w:r>
      <w:proofErr w:type="spellEnd"/>
      <w:r w:rsidRPr="00D53F7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53F71">
        <w:rPr>
          <w:rFonts w:asciiTheme="majorBidi" w:hAnsiTheme="majorBidi" w:cstheme="majorBidi"/>
          <w:sz w:val="24"/>
          <w:szCs w:val="24"/>
        </w:rPr>
        <w:t>Μn</w:t>
      </w:r>
      <w:proofErr w:type="spellEnd"/>
      <w:r w:rsidRPr="00D53F71">
        <w:rPr>
          <w:rFonts w:asciiTheme="majorBidi" w:hAnsiTheme="majorBidi" w:cstheme="majorBidi"/>
          <w:sz w:val="24"/>
          <w:szCs w:val="24"/>
        </w:rPr>
        <w:t>=5000</w:t>
      </w:r>
    </w:p>
    <w:p w14:paraId="3E84D4C9" w14:textId="77777777" w:rsidR="00D53F71" w:rsidRPr="00D53F71" w:rsidRDefault="00D53F71" w:rsidP="00D53F71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08E40BC6" w14:textId="77777777" w:rsidR="00D53F71" w:rsidRPr="00D53F71" w:rsidRDefault="00D53F71" w:rsidP="00D53F71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D53F71">
        <w:rPr>
          <w:rFonts w:asciiTheme="majorBidi" w:hAnsiTheme="majorBidi" w:cstheme="majorBidi"/>
          <w:sz w:val="24"/>
          <w:szCs w:val="24"/>
        </w:rPr>
        <w:t>Να γράψετε τις αντιδράσεις και τους υπολογισμούς αντιδραστηρίων.</w:t>
      </w:r>
    </w:p>
    <w:p w14:paraId="2FA45BDC" w14:textId="77777777" w:rsidR="00D53F71" w:rsidRPr="00D53F71" w:rsidRDefault="00D53F71" w:rsidP="00D53F71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4F64D1D9" w14:textId="77777777" w:rsidR="00D53F71" w:rsidRPr="00D53F71" w:rsidRDefault="00D53F71" w:rsidP="00D53F71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69D3643F" w14:textId="77777777" w:rsidR="00D53F71" w:rsidRDefault="00D53F71" w:rsidP="00D53F71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1F2FF934" w14:textId="77777777" w:rsidR="00751C46" w:rsidRPr="00D53F71" w:rsidRDefault="00751C46" w:rsidP="00D53F71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6DB9ACBC" w14:textId="1E303088" w:rsidR="00D53F71" w:rsidRPr="00D53F71" w:rsidRDefault="00751C46" w:rsidP="00D53F71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β</w:t>
      </w:r>
      <w:r w:rsidR="00D53F71" w:rsidRPr="00D53F71">
        <w:rPr>
          <w:rFonts w:asciiTheme="majorBidi" w:hAnsiTheme="majorBidi" w:cstheme="majorBidi"/>
          <w:sz w:val="24"/>
          <w:szCs w:val="24"/>
        </w:rPr>
        <w:t>. Να παρασκευάσετε με δύο τρόπους το παρακάτω μόριο:</w:t>
      </w:r>
    </w:p>
    <w:p w14:paraId="07249F10" w14:textId="77777777" w:rsidR="00D53F71" w:rsidRPr="00D53F71" w:rsidRDefault="00D53F71" w:rsidP="00D53F71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D53F71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7648A531" wp14:editId="5BF62DCE">
            <wp:extent cx="5071110" cy="1062990"/>
            <wp:effectExtent l="0" t="0" r="0" b="3810"/>
            <wp:docPr id="195588969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11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6D88B" w14:textId="77777777" w:rsidR="00D53F71" w:rsidRPr="00D53F71" w:rsidRDefault="00D53F71" w:rsidP="00D53F71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72DE1B05" w14:textId="77777777" w:rsidR="00D53F71" w:rsidRPr="00D53F71" w:rsidRDefault="00D53F71" w:rsidP="00D53F71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D53F71">
        <w:rPr>
          <w:rFonts w:asciiTheme="majorBidi" w:hAnsiTheme="majorBidi" w:cstheme="majorBidi"/>
          <w:sz w:val="24"/>
          <w:szCs w:val="24"/>
        </w:rPr>
        <w:t xml:space="preserve">Α: </w:t>
      </w:r>
      <w:proofErr w:type="spellStart"/>
      <w:r w:rsidRPr="00D53F71">
        <w:rPr>
          <w:rFonts w:asciiTheme="majorBidi" w:hAnsiTheme="majorBidi" w:cstheme="majorBidi"/>
          <w:sz w:val="24"/>
          <w:szCs w:val="24"/>
        </w:rPr>
        <w:t>Πολυβουταδιένιο</w:t>
      </w:r>
      <w:proofErr w:type="spellEnd"/>
      <w:r w:rsidRPr="00D53F7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53F71">
        <w:rPr>
          <w:rFonts w:asciiTheme="majorBidi" w:hAnsiTheme="majorBidi" w:cstheme="majorBidi"/>
          <w:sz w:val="24"/>
          <w:szCs w:val="24"/>
        </w:rPr>
        <w:t>Μn</w:t>
      </w:r>
      <w:proofErr w:type="spellEnd"/>
      <w:r w:rsidRPr="00D53F71">
        <w:rPr>
          <w:rFonts w:asciiTheme="majorBidi" w:hAnsiTheme="majorBidi" w:cstheme="majorBidi"/>
          <w:sz w:val="24"/>
          <w:szCs w:val="24"/>
        </w:rPr>
        <w:t>=5000</w:t>
      </w:r>
    </w:p>
    <w:p w14:paraId="4DBF7671" w14:textId="77777777" w:rsidR="00D53F71" w:rsidRPr="00D53F71" w:rsidRDefault="00D53F71" w:rsidP="00D53F71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D53F71">
        <w:rPr>
          <w:rFonts w:asciiTheme="majorBidi" w:hAnsiTheme="majorBidi" w:cstheme="majorBidi"/>
          <w:sz w:val="24"/>
          <w:szCs w:val="24"/>
        </w:rPr>
        <w:t xml:space="preserve">Β: </w:t>
      </w:r>
      <w:proofErr w:type="spellStart"/>
      <w:r w:rsidRPr="00D53F71">
        <w:rPr>
          <w:rFonts w:asciiTheme="majorBidi" w:hAnsiTheme="majorBidi" w:cstheme="majorBidi"/>
          <w:sz w:val="24"/>
          <w:szCs w:val="24"/>
        </w:rPr>
        <w:t>Πολυισοπρένιο</w:t>
      </w:r>
      <w:proofErr w:type="spellEnd"/>
      <w:r w:rsidRPr="00D53F7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53F71">
        <w:rPr>
          <w:rFonts w:asciiTheme="majorBidi" w:hAnsiTheme="majorBidi" w:cstheme="majorBidi"/>
          <w:sz w:val="24"/>
          <w:szCs w:val="24"/>
        </w:rPr>
        <w:t>Μn</w:t>
      </w:r>
      <w:proofErr w:type="spellEnd"/>
      <w:r w:rsidRPr="00D53F71">
        <w:rPr>
          <w:rFonts w:asciiTheme="majorBidi" w:hAnsiTheme="majorBidi" w:cstheme="majorBidi"/>
          <w:sz w:val="24"/>
          <w:szCs w:val="24"/>
        </w:rPr>
        <w:t>=5000</w:t>
      </w:r>
    </w:p>
    <w:p w14:paraId="452FAEFB" w14:textId="77777777" w:rsidR="00D53F71" w:rsidRPr="00D53F71" w:rsidRDefault="00D53F71" w:rsidP="00D53F71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5158BC88" w14:textId="77777777" w:rsidR="00D53F71" w:rsidRPr="00D53F71" w:rsidRDefault="00D53F71" w:rsidP="00D53F71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D53F71">
        <w:rPr>
          <w:rFonts w:asciiTheme="majorBidi" w:hAnsiTheme="majorBidi" w:cstheme="majorBidi"/>
          <w:sz w:val="24"/>
          <w:szCs w:val="24"/>
        </w:rPr>
        <w:t>Να γράψετε τις αντιδράσεις και τους υπολογισμούς αντιδραστηρίων.</w:t>
      </w:r>
    </w:p>
    <w:p w14:paraId="54459615" w14:textId="77777777" w:rsidR="00D53F71" w:rsidRPr="00D53F71" w:rsidRDefault="00D53F71" w:rsidP="00D53F71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0C9B73F5" w14:textId="77777777" w:rsidR="00D53F71" w:rsidRPr="00D53F71" w:rsidRDefault="00D53F71" w:rsidP="00D53F71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528064E8" w14:textId="77777777" w:rsidR="003236D1" w:rsidRPr="00D53F71" w:rsidRDefault="003236D1" w:rsidP="00D53F71">
      <w:pPr>
        <w:tabs>
          <w:tab w:val="left" w:pos="3660"/>
        </w:tabs>
        <w:jc w:val="both"/>
        <w:rPr>
          <w:rFonts w:asciiTheme="majorBidi" w:hAnsiTheme="majorBidi" w:cstheme="majorBidi"/>
          <w:sz w:val="24"/>
          <w:szCs w:val="24"/>
        </w:rPr>
      </w:pPr>
    </w:p>
    <w:p w14:paraId="6AAFDED5" w14:textId="39C2901F" w:rsidR="003236D1" w:rsidRPr="00D53F71" w:rsidRDefault="003236D1" w:rsidP="00D53F71">
      <w:pPr>
        <w:tabs>
          <w:tab w:val="left" w:pos="3660"/>
        </w:tabs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53F7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sectPr w:rsidR="003236D1" w:rsidRPr="00D53F71"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7546D" w14:textId="77777777" w:rsidR="004E758F" w:rsidRDefault="004E758F" w:rsidP="004E758F">
      <w:pPr>
        <w:spacing w:after="0" w:line="240" w:lineRule="auto"/>
      </w:pPr>
      <w:r>
        <w:separator/>
      </w:r>
    </w:p>
  </w:endnote>
  <w:endnote w:type="continuationSeparator" w:id="0">
    <w:p w14:paraId="0AEB94BF" w14:textId="77777777" w:rsidR="004E758F" w:rsidRDefault="004E758F" w:rsidP="004E7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3219907"/>
      <w:docPartObj>
        <w:docPartGallery w:val="Page Numbers (Bottom of Page)"/>
        <w:docPartUnique/>
      </w:docPartObj>
    </w:sdtPr>
    <w:sdtContent>
      <w:p w14:paraId="502489E9" w14:textId="107549DB" w:rsidR="004E758F" w:rsidRDefault="004E758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5E7A62" w14:textId="77777777" w:rsidR="004E758F" w:rsidRDefault="004E75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04A21" w14:textId="77777777" w:rsidR="004E758F" w:rsidRDefault="004E758F" w:rsidP="004E758F">
      <w:pPr>
        <w:spacing w:after="0" w:line="240" w:lineRule="auto"/>
      </w:pPr>
      <w:r>
        <w:separator/>
      </w:r>
    </w:p>
  </w:footnote>
  <w:footnote w:type="continuationSeparator" w:id="0">
    <w:p w14:paraId="458B0E6B" w14:textId="77777777" w:rsidR="004E758F" w:rsidRDefault="004E758F" w:rsidP="004E75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B79B0"/>
    <w:multiLevelType w:val="hybridMultilevel"/>
    <w:tmpl w:val="C004EC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C6DBF"/>
    <w:multiLevelType w:val="hybridMultilevel"/>
    <w:tmpl w:val="193A0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96C03"/>
    <w:multiLevelType w:val="hybridMultilevel"/>
    <w:tmpl w:val="6B2CCF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232078">
    <w:abstractNumId w:val="2"/>
  </w:num>
  <w:num w:numId="2" w16cid:durableId="1805541798">
    <w:abstractNumId w:val="0"/>
  </w:num>
  <w:num w:numId="3" w16cid:durableId="590551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A00"/>
    <w:rsid w:val="0001488C"/>
    <w:rsid w:val="00023B99"/>
    <w:rsid w:val="001C7D3B"/>
    <w:rsid w:val="00232C0F"/>
    <w:rsid w:val="00262F9B"/>
    <w:rsid w:val="00291A00"/>
    <w:rsid w:val="002D70D5"/>
    <w:rsid w:val="003236D1"/>
    <w:rsid w:val="004500C9"/>
    <w:rsid w:val="004E758F"/>
    <w:rsid w:val="0056739F"/>
    <w:rsid w:val="005E599E"/>
    <w:rsid w:val="00696917"/>
    <w:rsid w:val="006A2836"/>
    <w:rsid w:val="006C76C2"/>
    <w:rsid w:val="00751C46"/>
    <w:rsid w:val="00824BE6"/>
    <w:rsid w:val="00846BCF"/>
    <w:rsid w:val="009728BC"/>
    <w:rsid w:val="009A4808"/>
    <w:rsid w:val="00B55818"/>
    <w:rsid w:val="00C075E2"/>
    <w:rsid w:val="00D53F71"/>
    <w:rsid w:val="00DF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E0AE6"/>
  <w15:chartTrackingRefBased/>
  <w15:docId w15:val="{5E8F7472-7F3C-46E0-A4DB-F4080C7A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0D5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E75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4E758F"/>
  </w:style>
  <w:style w:type="paragraph" w:styleId="a5">
    <w:name w:val="footer"/>
    <w:basedOn w:val="a"/>
    <w:link w:val="Char0"/>
    <w:uiPriority w:val="99"/>
    <w:unhideWhenUsed/>
    <w:rsid w:val="004E75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E7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1174</Words>
  <Characters>6342</Characters>
  <Application>Microsoft Office Word</Application>
  <DocSecurity>0</DocSecurity>
  <Lines>52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PASCHALIDOU MARINA</dc:creator>
  <cp:keywords/>
  <dc:description/>
  <cp:lastModifiedBy>PASCHALIDOU MARINA</cp:lastModifiedBy>
  <cp:revision>22</cp:revision>
  <dcterms:created xsi:type="dcterms:W3CDTF">2024-02-21T19:40:00Z</dcterms:created>
  <dcterms:modified xsi:type="dcterms:W3CDTF">2024-02-22T21:33:00Z</dcterms:modified>
</cp:coreProperties>
</file>