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9CA" w:rsidRPr="00D26282" w:rsidRDefault="00D26282" w:rsidP="00D26282">
      <w:pPr>
        <w:jc w:val="center"/>
        <w:rPr>
          <w:b/>
          <w:sz w:val="48"/>
          <w:szCs w:val="48"/>
          <w:lang w:val="el-GR"/>
        </w:rPr>
      </w:pPr>
      <w:r w:rsidRPr="00D26282">
        <w:rPr>
          <w:b/>
          <w:sz w:val="48"/>
          <w:szCs w:val="48"/>
          <w:lang w:val="el-GR"/>
        </w:rPr>
        <w:t>Οδηγίες για την Εργασία</w:t>
      </w:r>
    </w:p>
    <w:p w:rsidR="00D26282" w:rsidRDefault="00D26282" w:rsidP="00D26282">
      <w:pPr>
        <w:jc w:val="both"/>
        <w:rPr>
          <w:sz w:val="24"/>
          <w:szCs w:val="24"/>
          <w:lang w:val="el-GR"/>
        </w:rPr>
      </w:pPr>
    </w:p>
    <w:p w:rsidR="00D26282" w:rsidRPr="00D26282" w:rsidRDefault="00D26282" w:rsidP="00D26282">
      <w:pPr>
        <w:jc w:val="both"/>
        <w:rPr>
          <w:sz w:val="24"/>
          <w:szCs w:val="24"/>
          <w:lang w:val="el-GR"/>
        </w:rPr>
      </w:pPr>
      <w:r w:rsidRPr="00D26282">
        <w:rPr>
          <w:sz w:val="24"/>
          <w:szCs w:val="24"/>
          <w:lang w:val="el-GR"/>
        </w:rPr>
        <w:t>Επιλέξτε μια από τις ακόλουθες ενώσεις που σας δίνονται</w:t>
      </w:r>
      <w:r>
        <w:rPr>
          <w:sz w:val="24"/>
          <w:szCs w:val="24"/>
          <w:lang w:val="el-GR"/>
        </w:rPr>
        <w:t xml:space="preserve"> (επόμενη σελίδα)</w:t>
      </w:r>
      <w:r w:rsidRPr="00D26282">
        <w:rPr>
          <w:sz w:val="24"/>
          <w:szCs w:val="24"/>
          <w:lang w:val="el-GR"/>
        </w:rPr>
        <w:t>. Εργαστείτε μόνος</w:t>
      </w:r>
      <w:r>
        <w:rPr>
          <w:sz w:val="24"/>
          <w:szCs w:val="24"/>
          <w:lang w:val="el-GR"/>
        </w:rPr>
        <w:t xml:space="preserve">/μόνη </w:t>
      </w:r>
      <w:r w:rsidRPr="00D26282">
        <w:rPr>
          <w:sz w:val="24"/>
          <w:szCs w:val="24"/>
          <w:lang w:val="el-GR"/>
        </w:rPr>
        <w:t xml:space="preserve"> ή ομαδικά με ένα ή δύο συμφοιτητές/συμφοιτήτριες σας. </w:t>
      </w:r>
    </w:p>
    <w:p w:rsidR="00D26282" w:rsidRDefault="00D26282" w:rsidP="00D26282">
      <w:pPr>
        <w:jc w:val="both"/>
        <w:rPr>
          <w:sz w:val="24"/>
          <w:szCs w:val="24"/>
          <w:lang w:val="el-GR"/>
        </w:rPr>
      </w:pPr>
      <w:r w:rsidRPr="00D26282">
        <w:rPr>
          <w:sz w:val="24"/>
          <w:szCs w:val="24"/>
          <w:lang w:val="el-GR"/>
        </w:rPr>
        <w:t xml:space="preserve">Η εργασία είναι φασματοσκοπική και στοχεύει: </w:t>
      </w:r>
    </w:p>
    <w:p w:rsidR="00D26282" w:rsidRDefault="00D26282" w:rsidP="00D26282">
      <w:pPr>
        <w:jc w:val="both"/>
        <w:rPr>
          <w:sz w:val="24"/>
          <w:szCs w:val="24"/>
          <w:lang w:val="el-GR"/>
        </w:rPr>
      </w:pPr>
      <w:r w:rsidRPr="00D26282">
        <w:rPr>
          <w:sz w:val="24"/>
          <w:szCs w:val="24"/>
          <w:lang w:val="el-GR"/>
        </w:rPr>
        <w:t xml:space="preserve">(α) να μάθετε να χρησιμοποιείτε τις βάσεις δεδομένων για να αντλήσετε </w:t>
      </w:r>
      <w:r w:rsidR="009E2837">
        <w:rPr>
          <w:sz w:val="24"/>
          <w:szCs w:val="24"/>
          <w:lang w:val="el-GR"/>
        </w:rPr>
        <w:t xml:space="preserve">φασματοσκοπικές </w:t>
      </w:r>
      <w:r w:rsidRPr="00D26282">
        <w:rPr>
          <w:sz w:val="24"/>
          <w:szCs w:val="24"/>
          <w:lang w:val="el-GR"/>
        </w:rPr>
        <w:t xml:space="preserve">πληροφορίες και </w:t>
      </w:r>
    </w:p>
    <w:p w:rsidR="00D26282" w:rsidRPr="00D26282" w:rsidRDefault="00D26282" w:rsidP="00D26282">
      <w:pPr>
        <w:jc w:val="both"/>
        <w:rPr>
          <w:sz w:val="24"/>
          <w:szCs w:val="24"/>
          <w:lang w:val="el-GR"/>
        </w:rPr>
      </w:pPr>
      <w:r w:rsidRPr="00D26282">
        <w:rPr>
          <w:sz w:val="24"/>
          <w:szCs w:val="24"/>
          <w:lang w:val="el-GR"/>
        </w:rPr>
        <w:t>(β) να εφαρμόσετε στρατηγική ταυτοποίησης της ένωσης.</w:t>
      </w:r>
    </w:p>
    <w:p w:rsidR="00D26282" w:rsidRPr="00D26282" w:rsidRDefault="00D26282" w:rsidP="00D26282">
      <w:pPr>
        <w:jc w:val="both"/>
        <w:rPr>
          <w:sz w:val="24"/>
          <w:szCs w:val="24"/>
          <w:lang w:val="el-GR"/>
        </w:rPr>
      </w:pPr>
      <w:r w:rsidRPr="00D26282">
        <w:rPr>
          <w:sz w:val="24"/>
          <w:szCs w:val="24"/>
          <w:lang w:val="el-GR"/>
        </w:rPr>
        <w:t xml:space="preserve">Τα φασματοσκοπικά δεδομένα που θα πρέπει να αναζητήσετε από τις ενώσεις είναι: (α) </w:t>
      </w:r>
      <w:r w:rsidRPr="00D26282">
        <w:rPr>
          <w:sz w:val="24"/>
          <w:szCs w:val="24"/>
        </w:rPr>
        <w:t>UV</w:t>
      </w:r>
      <w:r w:rsidRPr="00D26282">
        <w:rPr>
          <w:sz w:val="24"/>
          <w:szCs w:val="24"/>
          <w:lang w:val="el-GR"/>
        </w:rPr>
        <w:t xml:space="preserve"> (β) </w:t>
      </w:r>
      <w:r w:rsidRPr="00D26282">
        <w:rPr>
          <w:sz w:val="24"/>
          <w:szCs w:val="24"/>
        </w:rPr>
        <w:t>MS</w:t>
      </w:r>
      <w:r w:rsidRPr="00D26282">
        <w:rPr>
          <w:sz w:val="24"/>
          <w:szCs w:val="24"/>
          <w:lang w:val="el-GR"/>
        </w:rPr>
        <w:t xml:space="preserve"> (γ) </w:t>
      </w:r>
      <w:r w:rsidRPr="00D26282">
        <w:rPr>
          <w:sz w:val="24"/>
          <w:szCs w:val="24"/>
        </w:rPr>
        <w:t>IR</w:t>
      </w:r>
      <w:r w:rsidRPr="00D26282">
        <w:rPr>
          <w:sz w:val="24"/>
          <w:szCs w:val="24"/>
          <w:lang w:val="el-GR"/>
        </w:rPr>
        <w:t xml:space="preserve"> και (δ) </w:t>
      </w:r>
      <w:r w:rsidRPr="00D26282">
        <w:rPr>
          <w:sz w:val="24"/>
          <w:szCs w:val="24"/>
        </w:rPr>
        <w:t>NMR</w:t>
      </w:r>
    </w:p>
    <w:p w:rsidR="00D26282" w:rsidRPr="00D26282" w:rsidRDefault="00D26282" w:rsidP="00D26282">
      <w:pPr>
        <w:jc w:val="both"/>
        <w:rPr>
          <w:sz w:val="24"/>
          <w:szCs w:val="24"/>
          <w:lang w:val="el-GR"/>
        </w:rPr>
      </w:pPr>
      <w:r w:rsidRPr="00D26282">
        <w:rPr>
          <w:sz w:val="24"/>
          <w:szCs w:val="24"/>
          <w:lang w:val="el-GR"/>
        </w:rPr>
        <w:t>Τα περισσότερα από τα μόρια</w:t>
      </w:r>
      <w:r>
        <w:rPr>
          <w:sz w:val="24"/>
          <w:szCs w:val="24"/>
          <w:lang w:val="el-GR"/>
        </w:rPr>
        <w:t xml:space="preserve"> που σας δίνονται </w:t>
      </w:r>
      <w:r w:rsidRPr="00D26282">
        <w:rPr>
          <w:sz w:val="24"/>
          <w:szCs w:val="24"/>
          <w:lang w:val="el-GR"/>
        </w:rPr>
        <w:t xml:space="preserve"> είναι φάρμακα και μια βάση δεδομένων που περιέχει φασματοσκοπικά δεδομένα είναι η </w:t>
      </w:r>
      <w:r w:rsidRPr="00D26282">
        <w:rPr>
          <w:sz w:val="24"/>
          <w:szCs w:val="24"/>
        </w:rPr>
        <w:t>Drug</w:t>
      </w:r>
      <w:r w:rsidRPr="00D26282">
        <w:rPr>
          <w:sz w:val="24"/>
          <w:szCs w:val="24"/>
          <w:lang w:val="el-GR"/>
        </w:rPr>
        <w:t xml:space="preserve"> </w:t>
      </w:r>
      <w:r w:rsidRPr="00D26282">
        <w:rPr>
          <w:sz w:val="24"/>
          <w:szCs w:val="24"/>
        </w:rPr>
        <w:t>Bank</w:t>
      </w:r>
      <w:r w:rsidRPr="00D26282">
        <w:rPr>
          <w:sz w:val="24"/>
          <w:szCs w:val="24"/>
          <w:lang w:val="el-GR"/>
        </w:rPr>
        <w:t xml:space="preserve"> (</w:t>
      </w:r>
      <w:r w:rsidRPr="00D26282">
        <w:rPr>
          <w:sz w:val="24"/>
          <w:szCs w:val="24"/>
        </w:rPr>
        <w:fldChar w:fldCharType="begin"/>
      </w:r>
      <w:r w:rsidRPr="00D26282">
        <w:rPr>
          <w:sz w:val="24"/>
          <w:szCs w:val="24"/>
          <w:lang w:val="el-GR"/>
        </w:rPr>
        <w:instrText xml:space="preserve"> </w:instrText>
      </w:r>
      <w:r w:rsidRPr="00D26282">
        <w:rPr>
          <w:sz w:val="24"/>
          <w:szCs w:val="24"/>
        </w:rPr>
        <w:instrText>HYPERLINK</w:instrText>
      </w:r>
      <w:r w:rsidRPr="00D26282">
        <w:rPr>
          <w:sz w:val="24"/>
          <w:szCs w:val="24"/>
          <w:lang w:val="el-GR"/>
        </w:rPr>
        <w:instrText xml:space="preserve"> "</w:instrText>
      </w:r>
      <w:r w:rsidRPr="00D26282">
        <w:rPr>
          <w:sz w:val="24"/>
          <w:szCs w:val="24"/>
        </w:rPr>
        <w:instrText>https</w:instrText>
      </w:r>
      <w:r w:rsidRPr="00D26282">
        <w:rPr>
          <w:sz w:val="24"/>
          <w:szCs w:val="24"/>
          <w:lang w:val="el-GR"/>
        </w:rPr>
        <w:instrText>://</w:instrText>
      </w:r>
      <w:r w:rsidRPr="00D26282">
        <w:rPr>
          <w:sz w:val="24"/>
          <w:szCs w:val="24"/>
        </w:rPr>
        <w:instrText>www</w:instrText>
      </w:r>
      <w:r w:rsidRPr="00D26282">
        <w:rPr>
          <w:sz w:val="24"/>
          <w:szCs w:val="24"/>
          <w:lang w:val="el-GR"/>
        </w:rPr>
        <w:instrText>.</w:instrText>
      </w:r>
      <w:r w:rsidRPr="00D26282">
        <w:rPr>
          <w:sz w:val="24"/>
          <w:szCs w:val="24"/>
        </w:rPr>
        <w:instrText>drugbank</w:instrText>
      </w:r>
      <w:r w:rsidRPr="00D26282">
        <w:rPr>
          <w:sz w:val="24"/>
          <w:szCs w:val="24"/>
          <w:lang w:val="el-GR"/>
        </w:rPr>
        <w:instrText>.</w:instrText>
      </w:r>
      <w:r w:rsidRPr="00D26282">
        <w:rPr>
          <w:sz w:val="24"/>
          <w:szCs w:val="24"/>
        </w:rPr>
        <w:instrText>ca</w:instrText>
      </w:r>
      <w:r w:rsidRPr="00D26282">
        <w:rPr>
          <w:sz w:val="24"/>
          <w:szCs w:val="24"/>
          <w:lang w:val="el-GR"/>
        </w:rPr>
        <w:instrText xml:space="preserve">/" </w:instrText>
      </w:r>
      <w:r w:rsidRPr="00D26282">
        <w:rPr>
          <w:sz w:val="24"/>
          <w:szCs w:val="24"/>
        </w:rPr>
        <w:fldChar w:fldCharType="separate"/>
      </w:r>
      <w:r w:rsidRPr="00D26282">
        <w:rPr>
          <w:rStyle w:val="Hyperlink"/>
          <w:sz w:val="24"/>
          <w:szCs w:val="24"/>
        </w:rPr>
        <w:t>https</w:t>
      </w:r>
      <w:r w:rsidRPr="00D26282">
        <w:rPr>
          <w:rStyle w:val="Hyperlink"/>
          <w:sz w:val="24"/>
          <w:szCs w:val="24"/>
          <w:lang w:val="el-GR"/>
        </w:rPr>
        <w:t>://</w:t>
      </w:r>
      <w:r w:rsidRPr="00D26282">
        <w:rPr>
          <w:rStyle w:val="Hyperlink"/>
          <w:sz w:val="24"/>
          <w:szCs w:val="24"/>
        </w:rPr>
        <w:t>www</w:t>
      </w:r>
      <w:r w:rsidRPr="00D26282">
        <w:rPr>
          <w:rStyle w:val="Hyperlink"/>
          <w:sz w:val="24"/>
          <w:szCs w:val="24"/>
          <w:lang w:val="el-GR"/>
        </w:rPr>
        <w:t>.</w:t>
      </w:r>
      <w:proofErr w:type="spellStart"/>
      <w:r w:rsidRPr="00D26282">
        <w:rPr>
          <w:rStyle w:val="Hyperlink"/>
          <w:sz w:val="24"/>
          <w:szCs w:val="24"/>
        </w:rPr>
        <w:t>drugbank</w:t>
      </w:r>
      <w:proofErr w:type="spellEnd"/>
      <w:r w:rsidRPr="00D26282">
        <w:rPr>
          <w:rStyle w:val="Hyperlink"/>
          <w:sz w:val="24"/>
          <w:szCs w:val="24"/>
          <w:lang w:val="el-GR"/>
        </w:rPr>
        <w:t>.</w:t>
      </w:r>
      <w:proofErr w:type="spellStart"/>
      <w:r w:rsidRPr="00D26282">
        <w:rPr>
          <w:rStyle w:val="Hyperlink"/>
          <w:sz w:val="24"/>
          <w:szCs w:val="24"/>
        </w:rPr>
        <w:t>ca</w:t>
      </w:r>
      <w:proofErr w:type="spellEnd"/>
      <w:r w:rsidRPr="00D26282">
        <w:rPr>
          <w:rStyle w:val="Hyperlink"/>
          <w:sz w:val="24"/>
          <w:szCs w:val="24"/>
          <w:lang w:val="el-GR"/>
        </w:rPr>
        <w:t>/</w:t>
      </w:r>
      <w:r w:rsidRPr="00D26282">
        <w:rPr>
          <w:sz w:val="24"/>
          <w:szCs w:val="24"/>
        </w:rPr>
        <w:fldChar w:fldCharType="end"/>
      </w:r>
      <w:r w:rsidRPr="00D26282">
        <w:rPr>
          <w:sz w:val="24"/>
          <w:szCs w:val="24"/>
          <w:lang w:val="el-GR"/>
        </w:rPr>
        <w:t>). Εάν γράψετε το φάρμακο που θέλετε</w:t>
      </w:r>
      <w:r>
        <w:rPr>
          <w:sz w:val="24"/>
          <w:szCs w:val="24"/>
          <w:lang w:val="el-GR"/>
        </w:rPr>
        <w:t xml:space="preserve"> στη βάση αυτή δεδομένων </w:t>
      </w:r>
      <w:r w:rsidRPr="00D26282">
        <w:rPr>
          <w:sz w:val="24"/>
          <w:szCs w:val="24"/>
          <w:lang w:val="el-GR"/>
        </w:rPr>
        <w:t xml:space="preserve"> π.χ. </w:t>
      </w:r>
      <w:proofErr w:type="gramStart"/>
      <w:r w:rsidRPr="00D26282">
        <w:rPr>
          <w:sz w:val="24"/>
          <w:szCs w:val="24"/>
        </w:rPr>
        <w:t>losartan</w:t>
      </w:r>
      <w:proofErr w:type="gramEnd"/>
      <w:r w:rsidRPr="00D26282">
        <w:rPr>
          <w:sz w:val="24"/>
          <w:szCs w:val="24"/>
          <w:lang w:val="el-GR"/>
        </w:rPr>
        <w:t xml:space="preserve"> θα σας δώσει αρκετές πληροφορίες. </w:t>
      </w:r>
    </w:p>
    <w:p w:rsidR="00D26282" w:rsidRPr="00D26282" w:rsidRDefault="00D26282" w:rsidP="00D26282">
      <w:pPr>
        <w:jc w:val="both"/>
        <w:rPr>
          <w:sz w:val="24"/>
          <w:szCs w:val="24"/>
          <w:lang w:val="el-GR"/>
        </w:rPr>
      </w:pPr>
      <w:r w:rsidRPr="00D26282">
        <w:rPr>
          <w:sz w:val="24"/>
          <w:szCs w:val="24"/>
          <w:lang w:val="el-GR"/>
        </w:rPr>
        <w:t>Η δομή της εργασίας είναι η ακόλουθη:</w:t>
      </w:r>
    </w:p>
    <w:p w:rsidR="00D26282" w:rsidRPr="00D26282" w:rsidRDefault="00D26282" w:rsidP="00D26282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 w:rsidRPr="00D26282">
        <w:rPr>
          <w:sz w:val="24"/>
          <w:szCs w:val="24"/>
          <w:lang w:val="el-GR"/>
        </w:rPr>
        <w:t>Εισαγωγή για την ένωση (περίπου</w:t>
      </w:r>
      <w:r w:rsidR="009E2837">
        <w:rPr>
          <w:sz w:val="24"/>
          <w:szCs w:val="24"/>
          <w:lang w:val="el-GR"/>
        </w:rPr>
        <w:t xml:space="preserve"> ½-</w:t>
      </w:r>
      <w:r w:rsidRPr="00D26282">
        <w:rPr>
          <w:sz w:val="24"/>
          <w:szCs w:val="24"/>
          <w:lang w:val="el-GR"/>
        </w:rPr>
        <w:t xml:space="preserve"> 1 σελίδα). Εάν είναι φάρμακο θα γράψετε π</w:t>
      </w:r>
      <w:r w:rsidR="009E2837">
        <w:rPr>
          <w:sz w:val="24"/>
          <w:szCs w:val="24"/>
          <w:lang w:val="el-GR"/>
        </w:rPr>
        <w:t>ως</w:t>
      </w:r>
      <w:r w:rsidRPr="00D26282">
        <w:rPr>
          <w:sz w:val="24"/>
          <w:szCs w:val="24"/>
          <w:lang w:val="el-GR"/>
        </w:rPr>
        <w:t xml:space="preserve"> δρα και τις φυσικοχημικές του ιδιότητες.</w:t>
      </w:r>
      <w:r w:rsidR="009E2837">
        <w:rPr>
          <w:sz w:val="24"/>
          <w:szCs w:val="24"/>
          <w:lang w:val="el-GR"/>
        </w:rPr>
        <w:t xml:space="preserve"> Εάν είναι φυσικό προϊόν που το βρίσκουμε και τη βιοδραστικότητά του. Πάντα στην πρώτη σελίδα θα υπάρχει η δομή της ένωσης.</w:t>
      </w:r>
    </w:p>
    <w:p w:rsidR="00D26282" w:rsidRPr="00D26282" w:rsidRDefault="00D26282" w:rsidP="00D26282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 w:rsidRPr="00D26282">
        <w:rPr>
          <w:sz w:val="24"/>
          <w:szCs w:val="24"/>
          <w:lang w:val="el-GR"/>
        </w:rPr>
        <w:t>Φασματοσκοπικά δεδομένα (</w:t>
      </w:r>
      <w:r w:rsidRPr="00D26282">
        <w:rPr>
          <w:sz w:val="24"/>
          <w:szCs w:val="24"/>
        </w:rPr>
        <w:t>UV</w:t>
      </w:r>
      <w:r w:rsidRPr="00D26282">
        <w:rPr>
          <w:sz w:val="24"/>
          <w:szCs w:val="24"/>
          <w:lang w:val="el-GR"/>
        </w:rPr>
        <w:t xml:space="preserve">, </w:t>
      </w:r>
      <w:r w:rsidRPr="00D26282">
        <w:rPr>
          <w:sz w:val="24"/>
          <w:szCs w:val="24"/>
        </w:rPr>
        <w:t>IR</w:t>
      </w:r>
      <w:r w:rsidRPr="00D26282">
        <w:rPr>
          <w:sz w:val="24"/>
          <w:szCs w:val="24"/>
          <w:lang w:val="el-GR"/>
        </w:rPr>
        <w:t xml:space="preserve">, </w:t>
      </w:r>
      <w:r w:rsidRPr="00D26282">
        <w:rPr>
          <w:sz w:val="24"/>
          <w:szCs w:val="24"/>
        </w:rPr>
        <w:t>MS</w:t>
      </w:r>
      <w:r w:rsidRPr="00D26282">
        <w:rPr>
          <w:sz w:val="24"/>
          <w:szCs w:val="24"/>
          <w:lang w:val="el-GR"/>
        </w:rPr>
        <w:t xml:space="preserve"> και </w:t>
      </w:r>
      <w:r w:rsidRPr="00D26282">
        <w:rPr>
          <w:sz w:val="24"/>
          <w:szCs w:val="24"/>
        </w:rPr>
        <w:t>NMR</w:t>
      </w:r>
      <w:r w:rsidRPr="00D26282">
        <w:rPr>
          <w:sz w:val="24"/>
          <w:szCs w:val="24"/>
          <w:lang w:val="el-GR"/>
        </w:rPr>
        <w:t xml:space="preserve">). </w:t>
      </w:r>
    </w:p>
    <w:p w:rsidR="00D26282" w:rsidRDefault="00D26282" w:rsidP="00D26282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 w:rsidRPr="00D26282">
        <w:rPr>
          <w:sz w:val="24"/>
          <w:szCs w:val="24"/>
          <w:lang w:val="el-GR"/>
        </w:rPr>
        <w:t xml:space="preserve">Στρατηγική ταυτοποίησης του. Θα μιλήσουμε γι’ αυτή στο μάθημα και θα σας δώσω ένα παράδειγμα στην τάξη. Σε πρώτη φάση μαζέψετε τις </w:t>
      </w:r>
      <w:r w:rsidR="009E2837">
        <w:rPr>
          <w:sz w:val="24"/>
          <w:szCs w:val="24"/>
          <w:lang w:val="el-GR"/>
        </w:rPr>
        <w:t xml:space="preserve"> </w:t>
      </w:r>
      <w:r w:rsidRPr="00D26282">
        <w:rPr>
          <w:sz w:val="24"/>
          <w:szCs w:val="24"/>
          <w:lang w:val="el-GR"/>
        </w:rPr>
        <w:t xml:space="preserve"> πληροφορίες</w:t>
      </w:r>
      <w:r w:rsidR="009E2837">
        <w:rPr>
          <w:sz w:val="24"/>
          <w:szCs w:val="24"/>
          <w:lang w:val="el-GR"/>
        </w:rPr>
        <w:t xml:space="preserve"> που αναφέρονται στο 1 και 2</w:t>
      </w:r>
      <w:r w:rsidRPr="00D26282">
        <w:rPr>
          <w:sz w:val="24"/>
          <w:szCs w:val="24"/>
          <w:lang w:val="el-GR"/>
        </w:rPr>
        <w:t xml:space="preserve">. </w:t>
      </w:r>
    </w:p>
    <w:p w:rsidR="00966785" w:rsidRPr="00966785" w:rsidRDefault="00966785" w:rsidP="00966785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Ο τίτλος εργασίας για όλους θα είναι</w:t>
      </w:r>
      <w:r w:rsidRPr="00966785">
        <w:rPr>
          <w:sz w:val="24"/>
          <w:szCs w:val="24"/>
          <w:lang w:val="el-GR"/>
        </w:rPr>
        <w:t>:</w:t>
      </w:r>
    </w:p>
    <w:p w:rsidR="00966785" w:rsidRDefault="00966785" w:rsidP="00966785">
      <w:pPr>
        <w:jc w:val="both"/>
        <w:rPr>
          <w:b/>
          <w:sz w:val="24"/>
          <w:szCs w:val="24"/>
        </w:rPr>
      </w:pPr>
      <w:r w:rsidRPr="00966785">
        <w:rPr>
          <w:b/>
          <w:sz w:val="24"/>
          <w:szCs w:val="24"/>
          <w:lang w:val="el-GR"/>
        </w:rPr>
        <w:t>Φασματοσκοπικά δεδομένα για την ένωση ιμποπροφαίνη (</w:t>
      </w:r>
      <w:r w:rsidRPr="00966785">
        <w:rPr>
          <w:b/>
          <w:sz w:val="24"/>
          <w:szCs w:val="24"/>
        </w:rPr>
        <w:t>ibuprofen</w:t>
      </w:r>
      <w:r w:rsidRPr="00966785">
        <w:rPr>
          <w:b/>
          <w:sz w:val="24"/>
          <w:szCs w:val="24"/>
          <w:lang w:val="el-GR"/>
        </w:rPr>
        <w:t>)</w:t>
      </w:r>
    </w:p>
    <w:p w:rsidR="00966785" w:rsidRDefault="00966785" w:rsidP="00966785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απλά αντί ιμπουπροφαίνη θα γράψετε το όνομα της ένωσης που θα επιλέξετε.</w:t>
      </w:r>
    </w:p>
    <w:p w:rsidR="00966785" w:rsidRDefault="00966785" w:rsidP="00966785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Οι παρακάτω ενώσεις είναι ενδεικτικές. Μπορείτε και από μόνοι/μόνες σας να επιλέξετε άλλη ένωση. </w:t>
      </w:r>
    </w:p>
    <w:p w:rsidR="00966785" w:rsidRDefault="00966785" w:rsidP="00966785">
      <w:pPr>
        <w:jc w:val="both"/>
        <w:rPr>
          <w:sz w:val="24"/>
          <w:szCs w:val="24"/>
          <w:lang w:val="el-GR"/>
        </w:rPr>
      </w:pPr>
    </w:p>
    <w:p w:rsidR="00966785" w:rsidRDefault="00966785" w:rsidP="00966785">
      <w:pPr>
        <w:jc w:val="both"/>
        <w:rPr>
          <w:sz w:val="24"/>
          <w:szCs w:val="24"/>
          <w:lang w:val="el-GR"/>
        </w:rPr>
      </w:pPr>
    </w:p>
    <w:p w:rsidR="00966785" w:rsidRPr="009E2837" w:rsidRDefault="00966785" w:rsidP="00966785">
      <w:pPr>
        <w:jc w:val="center"/>
        <w:rPr>
          <w:b/>
          <w:sz w:val="48"/>
          <w:szCs w:val="48"/>
          <w:lang w:val="el-GR"/>
        </w:rPr>
      </w:pPr>
      <w:bookmarkStart w:id="0" w:name="_GoBack"/>
      <w:r w:rsidRPr="009E2837">
        <w:rPr>
          <w:b/>
          <w:sz w:val="48"/>
          <w:szCs w:val="48"/>
          <w:lang w:val="el-GR"/>
        </w:rPr>
        <w:t>ΕΝΩΣΕΙΣ ΠΡΟΣ ΕΠΙΛΟΓΗ</w:t>
      </w:r>
    </w:p>
    <w:bookmarkEnd w:id="0"/>
    <w:p w:rsidR="00966785" w:rsidRDefault="00966785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 w:rsidRPr="00966785">
        <w:rPr>
          <w:sz w:val="24"/>
          <w:szCs w:val="24"/>
          <w:lang w:val="el-GR"/>
        </w:rPr>
        <w:t>Ασπιρίνη</w:t>
      </w:r>
    </w:p>
    <w:p w:rsidR="00966785" w:rsidRDefault="00966785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Θεοβρωμινη</w:t>
      </w:r>
    </w:p>
    <w:p w:rsidR="00966785" w:rsidRDefault="00966785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Καφε</w:t>
      </w:r>
      <w:r>
        <w:rPr>
          <w:rFonts w:cstheme="minorHAnsi"/>
          <w:sz w:val="24"/>
          <w:szCs w:val="24"/>
          <w:lang w:val="el-GR"/>
        </w:rPr>
        <w:t>ΐ</w:t>
      </w:r>
      <w:r>
        <w:rPr>
          <w:sz w:val="24"/>
          <w:szCs w:val="24"/>
          <w:lang w:val="el-GR"/>
        </w:rPr>
        <w:t>νη</w:t>
      </w:r>
    </w:p>
    <w:p w:rsidR="00966785" w:rsidRDefault="00966785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Κουρκουμίνη</w:t>
      </w:r>
    </w:p>
    <w:p w:rsidR="00966785" w:rsidRPr="00966785" w:rsidRDefault="00966785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Κερκετίνη (</w:t>
      </w:r>
      <w:proofErr w:type="spellStart"/>
      <w:r>
        <w:rPr>
          <w:sz w:val="24"/>
          <w:szCs w:val="24"/>
        </w:rPr>
        <w:t>quercetin</w:t>
      </w:r>
      <w:proofErr w:type="spellEnd"/>
      <w:r>
        <w:rPr>
          <w:sz w:val="24"/>
          <w:szCs w:val="24"/>
        </w:rPr>
        <w:t>)</w:t>
      </w:r>
    </w:p>
    <w:p w:rsidR="00966785" w:rsidRDefault="00966785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Ροσμαρινικό οξύ</w:t>
      </w:r>
    </w:p>
    <w:p w:rsidR="00966785" w:rsidRPr="00966785" w:rsidRDefault="00966785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Ιρμπεσαρτάνη (</w:t>
      </w:r>
      <w:proofErr w:type="spellStart"/>
      <w:r>
        <w:rPr>
          <w:sz w:val="24"/>
          <w:szCs w:val="24"/>
        </w:rPr>
        <w:t>irbesartan</w:t>
      </w:r>
      <w:proofErr w:type="spellEnd"/>
      <w:r>
        <w:rPr>
          <w:sz w:val="24"/>
          <w:szCs w:val="24"/>
        </w:rPr>
        <w:t>)</w:t>
      </w:r>
    </w:p>
    <w:p w:rsidR="00966785" w:rsidRPr="00966785" w:rsidRDefault="00966785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Βαλσαρτάνη (</w:t>
      </w:r>
      <w:r>
        <w:rPr>
          <w:sz w:val="24"/>
          <w:szCs w:val="24"/>
        </w:rPr>
        <w:t>Valsartan)</w:t>
      </w:r>
    </w:p>
    <w:p w:rsidR="00966785" w:rsidRPr="00966785" w:rsidRDefault="00966785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Καντεσαρτάνη (</w:t>
      </w:r>
      <w:r>
        <w:rPr>
          <w:sz w:val="24"/>
          <w:szCs w:val="24"/>
        </w:rPr>
        <w:t>Candesartan)</w:t>
      </w:r>
    </w:p>
    <w:p w:rsidR="00966785" w:rsidRPr="00966785" w:rsidRDefault="00966785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Ολμεσαρτάνη (</w:t>
      </w:r>
      <w:proofErr w:type="spellStart"/>
      <w:r>
        <w:rPr>
          <w:sz w:val="24"/>
          <w:szCs w:val="24"/>
        </w:rPr>
        <w:t>Olmesartan</w:t>
      </w:r>
      <w:proofErr w:type="spellEnd"/>
      <w:r>
        <w:rPr>
          <w:sz w:val="24"/>
          <w:szCs w:val="24"/>
        </w:rPr>
        <w:t>)</w:t>
      </w:r>
    </w:p>
    <w:p w:rsidR="00966785" w:rsidRPr="00966785" w:rsidRDefault="00966785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Αζιδοθυμιθίνη (</w:t>
      </w:r>
      <w:r>
        <w:rPr>
          <w:sz w:val="24"/>
          <w:szCs w:val="24"/>
        </w:rPr>
        <w:t>AZT)</w:t>
      </w:r>
    </w:p>
    <w:p w:rsidR="00966785" w:rsidRPr="00966785" w:rsidRDefault="00966785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Ιμπουπροφαίνη (</w:t>
      </w:r>
      <w:r>
        <w:rPr>
          <w:sz w:val="24"/>
          <w:szCs w:val="24"/>
        </w:rPr>
        <w:t>ibuprofen)</w:t>
      </w:r>
    </w:p>
    <w:p w:rsidR="00966785" w:rsidRDefault="00966785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Ασπαρτάμη</w:t>
      </w:r>
    </w:p>
    <w:p w:rsidR="00966785" w:rsidRDefault="00966785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Ινδομεθακίνη</w:t>
      </w:r>
    </w:p>
    <w:p w:rsidR="00966785" w:rsidRPr="00966785" w:rsidRDefault="00966785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Βεραπαμόλη   (</w:t>
      </w:r>
      <w:r>
        <w:rPr>
          <w:sz w:val="24"/>
          <w:szCs w:val="24"/>
        </w:rPr>
        <w:t>verapamil)</w:t>
      </w:r>
    </w:p>
    <w:p w:rsidR="00966785" w:rsidRDefault="00966785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Αμανταδίνη</w:t>
      </w:r>
    </w:p>
    <w:p w:rsidR="00966785" w:rsidRPr="00966785" w:rsidRDefault="00966785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</w:rPr>
        <w:t>Viagra (sildenafil citrate)</w:t>
      </w:r>
    </w:p>
    <w:p w:rsidR="00966785" w:rsidRPr="00966785" w:rsidRDefault="00966785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proofErr w:type="spellStart"/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>Λε</w:t>
      </w:r>
      <w:proofErr w:type="spellEnd"/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βοσετιριζίνη </w:t>
      </w:r>
      <w:proofErr w:type="spellStart"/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>διυδροχλωρική</w:t>
      </w:r>
      <w:proofErr w:type="spellEnd"/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>xozal</w:t>
      </w:r>
      <w:proofErr w:type="spellEnd"/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>)</w:t>
      </w:r>
    </w:p>
    <w:p w:rsidR="00966785" w:rsidRPr="00966785" w:rsidRDefault="00966785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rFonts w:ascii="Arial" w:hAnsi="Arial" w:cs="Arial"/>
          <w:color w:val="3C4043"/>
          <w:sz w:val="21"/>
          <w:szCs w:val="21"/>
          <w:shd w:val="clear" w:color="auto" w:fill="FFFFFF"/>
          <w:lang w:val="el-GR"/>
        </w:rPr>
        <w:t>Καπτοπρίλη</w:t>
      </w:r>
    </w:p>
    <w:p w:rsidR="00966785" w:rsidRPr="00966785" w:rsidRDefault="00966785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rFonts w:ascii="Arial" w:hAnsi="Arial" w:cs="Arial"/>
          <w:color w:val="3C4043"/>
          <w:sz w:val="21"/>
          <w:szCs w:val="21"/>
          <w:shd w:val="clear" w:color="auto" w:fill="FFFFFF"/>
          <w:lang w:val="el-GR"/>
        </w:rPr>
        <w:t>Εναλαπρίλη</w:t>
      </w:r>
    </w:p>
    <w:p w:rsidR="00966785" w:rsidRPr="00966785" w:rsidRDefault="00966785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rFonts w:ascii="Arial" w:hAnsi="Arial" w:cs="Arial"/>
          <w:color w:val="3C4043"/>
          <w:sz w:val="21"/>
          <w:szCs w:val="21"/>
          <w:shd w:val="clear" w:color="auto" w:fill="FFFFFF"/>
          <w:lang w:val="el-GR"/>
        </w:rPr>
        <w:t>Λισινοπρίλη</w:t>
      </w:r>
    </w:p>
    <w:p w:rsidR="00966785" w:rsidRPr="00966785" w:rsidRDefault="00966785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rFonts w:ascii="Arial" w:hAnsi="Arial" w:cs="Arial"/>
          <w:color w:val="3C4043"/>
          <w:sz w:val="21"/>
          <w:szCs w:val="21"/>
          <w:shd w:val="clear" w:color="auto" w:fill="FFFFFF"/>
          <w:lang w:val="el-GR"/>
        </w:rPr>
        <w:t>Αλισκιρένη</w:t>
      </w:r>
    </w:p>
    <w:p w:rsidR="00966785" w:rsidRPr="00966785" w:rsidRDefault="00966785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rFonts w:ascii="Arial" w:hAnsi="Arial" w:cs="Arial"/>
          <w:color w:val="3C4043"/>
          <w:sz w:val="21"/>
          <w:szCs w:val="21"/>
          <w:shd w:val="clear" w:color="auto" w:fill="FFFFFF"/>
          <w:lang w:val="el-GR"/>
        </w:rPr>
        <w:t>β-κυκλοδεξτρίνη (β-</w:t>
      </w:r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>CD)</w:t>
      </w:r>
    </w:p>
    <w:p w:rsidR="00966785" w:rsidRDefault="00966785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2-υδροξυπροπυλο-κυκλοδεξτρίνη</w:t>
      </w:r>
      <w:r w:rsidRPr="00966785">
        <w:rPr>
          <w:sz w:val="24"/>
          <w:szCs w:val="24"/>
          <w:lang w:val="el-GR"/>
        </w:rPr>
        <w:t xml:space="preserve"> (2-</w:t>
      </w:r>
      <w:r>
        <w:rPr>
          <w:sz w:val="24"/>
          <w:szCs w:val="24"/>
        </w:rPr>
        <w:t>HP</w:t>
      </w:r>
      <w:r w:rsidRPr="00966785">
        <w:rPr>
          <w:sz w:val="24"/>
          <w:szCs w:val="24"/>
          <w:lang w:val="el-GR"/>
        </w:rPr>
        <w:t>-</w:t>
      </w:r>
      <w:r>
        <w:rPr>
          <w:sz w:val="24"/>
          <w:szCs w:val="24"/>
          <w:lang w:val="el-GR"/>
        </w:rPr>
        <w:t>β-</w:t>
      </w:r>
      <w:r>
        <w:rPr>
          <w:sz w:val="24"/>
          <w:szCs w:val="24"/>
        </w:rPr>
        <w:t>CD</w:t>
      </w:r>
      <w:r w:rsidRPr="00966785">
        <w:rPr>
          <w:sz w:val="24"/>
          <w:szCs w:val="24"/>
          <w:lang w:val="el-GR"/>
        </w:rPr>
        <w:t>)</w:t>
      </w:r>
    </w:p>
    <w:p w:rsidR="00966785" w:rsidRDefault="00966785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Γλυκόζη</w:t>
      </w:r>
    </w:p>
    <w:p w:rsidR="00966785" w:rsidRDefault="00966785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Πενικιλλίνη</w:t>
      </w:r>
    </w:p>
    <w:p w:rsidR="00966785" w:rsidRDefault="009E2837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Ισονιαζίδιο ή Ισονιαζίδη</w:t>
      </w:r>
    </w:p>
    <w:p w:rsidR="009E2837" w:rsidRDefault="009E2837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Βενζοπιαδεζίμη</w:t>
      </w:r>
    </w:p>
    <w:p w:rsidR="009E2837" w:rsidRDefault="009E2837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Σουκρόζη</w:t>
      </w:r>
    </w:p>
    <w:p w:rsidR="009E2837" w:rsidRDefault="009E2837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Παρακεταμόλη</w:t>
      </w:r>
    </w:p>
    <w:p w:rsidR="009E2837" w:rsidRDefault="009E2837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Ντοπαμίνη</w:t>
      </w:r>
    </w:p>
    <w:p w:rsidR="009E2837" w:rsidRDefault="009E2837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Σελεγιλίνη</w:t>
      </w:r>
    </w:p>
    <w:p w:rsidR="009E2837" w:rsidRDefault="009E2837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Θεοφυλλίνη</w:t>
      </w:r>
    </w:p>
    <w:p w:rsidR="009E2837" w:rsidRDefault="009E2837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Λοξαπίνη</w:t>
      </w:r>
    </w:p>
    <w:p w:rsidR="009E2837" w:rsidRDefault="009E2837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lastRenderedPageBreak/>
        <w:t>Κλοζαπίνη</w:t>
      </w:r>
    </w:p>
    <w:p w:rsidR="009E2837" w:rsidRDefault="009E2837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Ναλτρεξάνη</w:t>
      </w:r>
    </w:p>
    <w:p w:rsidR="009E2837" w:rsidRDefault="009E2837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Διαζεπάμη</w:t>
      </w:r>
    </w:p>
    <w:p w:rsidR="009E2837" w:rsidRDefault="009E2837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Πραζοσίνη</w:t>
      </w:r>
    </w:p>
    <w:p w:rsidR="009E2837" w:rsidRDefault="009E2837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Φουροσεμίδη</w:t>
      </w:r>
    </w:p>
    <w:p w:rsidR="009E2837" w:rsidRDefault="009E2837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Κλονιδίνη</w:t>
      </w:r>
    </w:p>
    <w:p w:rsidR="009E2837" w:rsidRDefault="009E2837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Ρεζερπίνη</w:t>
      </w:r>
    </w:p>
    <w:p w:rsidR="009E2837" w:rsidRDefault="009E2837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Παργυλίνη</w:t>
      </w:r>
    </w:p>
    <w:p w:rsidR="009E2837" w:rsidRDefault="009E2837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Λισινοπρίλη</w:t>
      </w:r>
    </w:p>
    <w:p w:rsidR="009E2837" w:rsidRDefault="009E2837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Νιτροπρουσσίδη</w:t>
      </w:r>
    </w:p>
    <w:p w:rsidR="009E2837" w:rsidRDefault="009E2837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Βεραπαμίλη</w:t>
      </w:r>
    </w:p>
    <w:p w:rsidR="009E2837" w:rsidRDefault="009E2837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Νιφεδιπίνη</w:t>
      </w:r>
    </w:p>
    <w:p w:rsidR="009E2837" w:rsidRDefault="009E2837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Φεζοδιπίνη</w:t>
      </w:r>
    </w:p>
    <w:p w:rsidR="009E2837" w:rsidRDefault="009E2837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Κινιδίνη</w:t>
      </w:r>
    </w:p>
    <w:p w:rsidR="009E2837" w:rsidRDefault="009E2837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Προπανολόλη</w:t>
      </w:r>
    </w:p>
    <w:p w:rsidR="009E2837" w:rsidRDefault="009E2837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Εσμολόλη</w:t>
      </w:r>
    </w:p>
    <w:p w:rsidR="009E2837" w:rsidRDefault="009E2837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Νιανίνη</w:t>
      </w:r>
    </w:p>
    <w:p w:rsidR="009E2837" w:rsidRDefault="009E2837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Βορφαρίνη</w:t>
      </w:r>
    </w:p>
    <w:p w:rsidR="009E2837" w:rsidRDefault="009E2837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Αλβουστερόλη</w:t>
      </w:r>
    </w:p>
    <w:p w:rsidR="009E2837" w:rsidRDefault="009E2837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Τερβουταλίνη</w:t>
      </w:r>
    </w:p>
    <w:p w:rsidR="009E2837" w:rsidRDefault="009E2837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Σιμετιδίνη</w:t>
      </w:r>
    </w:p>
    <w:p w:rsidR="009E2837" w:rsidRDefault="009E2837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Αμπικιλλίνη</w:t>
      </w:r>
    </w:p>
    <w:p w:rsidR="009E2837" w:rsidRDefault="009E2837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Μεθυκιλλίνη</w:t>
      </w:r>
    </w:p>
    <w:p w:rsidR="009E2837" w:rsidRDefault="009E2837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Σουλφαδιαζίνη</w:t>
      </w:r>
    </w:p>
    <w:p w:rsidR="009E2837" w:rsidRDefault="009E2837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Σουλφισοξαζόλη</w:t>
      </w:r>
    </w:p>
    <w:p w:rsidR="009E2837" w:rsidRDefault="009E2837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Ριμαντιδίνη</w:t>
      </w:r>
    </w:p>
    <w:p w:rsidR="009E2837" w:rsidRDefault="009E2837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Ιντρακοναζόλη</w:t>
      </w:r>
    </w:p>
    <w:p w:rsidR="009E2837" w:rsidRDefault="009E2837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Κινίνη</w:t>
      </w:r>
    </w:p>
    <w:p w:rsidR="009E2837" w:rsidRDefault="009E2837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Λινδάνη</w:t>
      </w:r>
    </w:p>
    <w:p w:rsidR="009E2837" w:rsidRDefault="009E2837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Κυκλοφωσφαμίδη</w:t>
      </w:r>
    </w:p>
    <w:p w:rsidR="009E2837" w:rsidRDefault="009E2837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Χλωραμβουκίλη</w:t>
      </w:r>
    </w:p>
    <w:p w:rsidR="009E2837" w:rsidRDefault="009E2837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Μεθετρεξάτη</w:t>
      </w:r>
    </w:p>
    <w:p w:rsidR="009E2837" w:rsidRDefault="009E2837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5-φθοριοουρακίλη</w:t>
      </w:r>
    </w:p>
    <w:p w:rsidR="009E2837" w:rsidRDefault="009E2837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Βινκριστίνη</w:t>
      </w:r>
    </w:p>
    <w:p w:rsidR="009E2837" w:rsidRDefault="009E2837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Βινμπλαστίνη</w:t>
      </w:r>
    </w:p>
    <w:p w:rsidR="009E2837" w:rsidRDefault="009E2837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Αλλοπουρινόλη</w:t>
      </w:r>
    </w:p>
    <w:p w:rsidR="009E2837" w:rsidRDefault="009E2837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Προβενεσίδη</w:t>
      </w:r>
    </w:p>
    <w:p w:rsidR="009E2837" w:rsidRDefault="009E2837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Χλωροκίνη</w:t>
      </w:r>
    </w:p>
    <w:p w:rsidR="009E2837" w:rsidRDefault="009E2837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lastRenderedPageBreak/>
        <w:t>Αστεμιζόλη</w:t>
      </w:r>
    </w:p>
    <w:p w:rsidR="009E2837" w:rsidRDefault="009E2837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Τολβουταμίδη</w:t>
      </w:r>
    </w:p>
    <w:p w:rsidR="009E2837" w:rsidRDefault="009E2837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Τολαζομίδη</w:t>
      </w:r>
    </w:p>
    <w:p w:rsidR="009E2837" w:rsidRDefault="009E2837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Γλυβουρίδη</w:t>
      </w:r>
    </w:p>
    <w:p w:rsidR="009E2837" w:rsidRDefault="009E2837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Χλωροπροπαμίδη</w:t>
      </w:r>
    </w:p>
    <w:p w:rsidR="009E2837" w:rsidRDefault="009E2837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Τολβουταμίδη</w:t>
      </w:r>
    </w:p>
    <w:p w:rsidR="009E2837" w:rsidRDefault="009E2837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Μιτονάνη</w:t>
      </w:r>
    </w:p>
    <w:p w:rsidR="009E2837" w:rsidRDefault="009E2837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Μεθιμοζόλη</w:t>
      </w:r>
    </w:p>
    <w:p w:rsidR="009E2837" w:rsidRDefault="009E2837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Αμινογλουτεθαμίδη</w:t>
      </w:r>
    </w:p>
    <w:p w:rsidR="009E2837" w:rsidRDefault="009E2837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Μεξιλετίνη</w:t>
      </w:r>
    </w:p>
    <w:p w:rsidR="009E2837" w:rsidRDefault="009E2837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Δισοπυραμίδη</w:t>
      </w:r>
    </w:p>
    <w:p w:rsidR="009E2837" w:rsidRDefault="009E2837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Φαινυτο</w:t>
      </w:r>
      <w:r>
        <w:rPr>
          <w:rFonts w:cstheme="minorHAnsi"/>
          <w:sz w:val="24"/>
          <w:szCs w:val="24"/>
          <w:lang w:val="el-GR"/>
        </w:rPr>
        <w:t>ΐ</w:t>
      </w:r>
      <w:r>
        <w:rPr>
          <w:sz w:val="24"/>
          <w:szCs w:val="24"/>
          <w:lang w:val="el-GR"/>
        </w:rPr>
        <w:t>νη</w:t>
      </w:r>
    </w:p>
    <w:p w:rsidR="009E2837" w:rsidRDefault="009E2837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Λιδοκα</w:t>
      </w:r>
      <w:r>
        <w:rPr>
          <w:rFonts w:cstheme="minorHAnsi"/>
          <w:sz w:val="24"/>
          <w:szCs w:val="24"/>
          <w:lang w:val="el-GR"/>
        </w:rPr>
        <w:t>ΐ</w:t>
      </w:r>
      <w:r>
        <w:rPr>
          <w:sz w:val="24"/>
          <w:szCs w:val="24"/>
          <w:lang w:val="el-GR"/>
        </w:rPr>
        <w:t>νη</w:t>
      </w:r>
    </w:p>
    <w:p w:rsidR="009E2837" w:rsidRDefault="009E2837" w:rsidP="0096678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Προπαϊναμίδη</w:t>
      </w:r>
    </w:p>
    <w:p w:rsidR="00966785" w:rsidRPr="00966785" w:rsidRDefault="00966785" w:rsidP="00966785">
      <w:pPr>
        <w:pStyle w:val="ListParagraph"/>
        <w:jc w:val="both"/>
        <w:rPr>
          <w:sz w:val="24"/>
          <w:szCs w:val="24"/>
          <w:lang w:val="el-GR"/>
        </w:rPr>
      </w:pPr>
    </w:p>
    <w:p w:rsidR="00966785" w:rsidRDefault="00966785" w:rsidP="00966785">
      <w:pPr>
        <w:jc w:val="both"/>
        <w:rPr>
          <w:sz w:val="24"/>
          <w:szCs w:val="24"/>
          <w:lang w:val="el-GR"/>
        </w:rPr>
      </w:pPr>
    </w:p>
    <w:p w:rsidR="00966785" w:rsidRPr="00966785" w:rsidRDefault="00966785" w:rsidP="00966785">
      <w:pPr>
        <w:jc w:val="both"/>
        <w:rPr>
          <w:sz w:val="24"/>
          <w:szCs w:val="24"/>
          <w:lang w:val="el-GR"/>
        </w:rPr>
      </w:pPr>
    </w:p>
    <w:p w:rsidR="00D26282" w:rsidRPr="00D26282" w:rsidRDefault="00D26282">
      <w:pPr>
        <w:jc w:val="center"/>
        <w:rPr>
          <w:b/>
          <w:sz w:val="36"/>
          <w:szCs w:val="36"/>
          <w:lang w:val="el-GR"/>
        </w:rPr>
      </w:pPr>
    </w:p>
    <w:sectPr w:rsidR="00D26282" w:rsidRPr="00D26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0376F"/>
    <w:multiLevelType w:val="hybridMultilevel"/>
    <w:tmpl w:val="19448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C2FBD"/>
    <w:multiLevelType w:val="hybridMultilevel"/>
    <w:tmpl w:val="E52AF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282"/>
    <w:rsid w:val="00966785"/>
    <w:rsid w:val="009E2837"/>
    <w:rsid w:val="00D26282"/>
    <w:rsid w:val="00E7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62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6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62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6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1</cp:revision>
  <dcterms:created xsi:type="dcterms:W3CDTF">2020-03-21T09:01:00Z</dcterms:created>
  <dcterms:modified xsi:type="dcterms:W3CDTF">2020-03-21T09:32:00Z</dcterms:modified>
</cp:coreProperties>
</file>