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6D2FC" w14:textId="77777777" w:rsidR="00790CE5" w:rsidRDefault="00790CE5">
      <w:pPr>
        <w:rPr>
          <w:lang w:val="el-GR"/>
        </w:rPr>
      </w:pPr>
    </w:p>
    <w:p w14:paraId="6DFBE372" w14:textId="77777777" w:rsidR="00790CE5" w:rsidRDefault="00790CE5">
      <w:pPr>
        <w:rPr>
          <w:lang w:val="el-GR"/>
        </w:rPr>
      </w:pPr>
    </w:p>
    <w:p w14:paraId="1A475E40" w14:textId="77777777" w:rsidR="00790CE5" w:rsidRDefault="00790CE5">
      <w:pPr>
        <w:rPr>
          <w:lang w:val="el-GR"/>
        </w:rPr>
      </w:pPr>
    </w:p>
    <w:p w14:paraId="478D4CA1" w14:textId="6579FE53" w:rsidR="00790CE5" w:rsidRDefault="00790CE5" w:rsidP="00790CE5">
      <w:pPr>
        <w:pStyle w:val="NormalWeb"/>
      </w:pPr>
      <w:r>
        <w:rPr>
          <w:noProof/>
        </w:rPr>
        <w:drawing>
          <wp:inline distT="0" distB="0" distL="0" distR="0" wp14:anchorId="2FE6E288" wp14:editId="3EBC61FE">
            <wp:extent cx="5731510" cy="3825240"/>
            <wp:effectExtent l="0" t="0" r="2540" b="3810"/>
            <wp:docPr id="197502314" name="Picture 1" descr="A cardboard box with papers and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2314" name="Picture 1" descr="A cardboard box with papers and not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5240"/>
                    </a:xfrm>
                    <a:prstGeom prst="rect">
                      <a:avLst/>
                    </a:prstGeom>
                    <a:noFill/>
                    <a:ln>
                      <a:noFill/>
                    </a:ln>
                  </pic:spPr>
                </pic:pic>
              </a:graphicData>
            </a:graphic>
          </wp:inline>
        </w:drawing>
      </w:r>
    </w:p>
    <w:p w14:paraId="39FC2F95" w14:textId="77777777" w:rsidR="00790CE5" w:rsidRDefault="00790CE5">
      <w:pPr>
        <w:rPr>
          <w:lang w:val="el-GR"/>
        </w:rPr>
      </w:pPr>
    </w:p>
    <w:p w14:paraId="74DA0D18" w14:textId="77777777" w:rsidR="00790CE5" w:rsidRDefault="00790CE5">
      <w:pPr>
        <w:rPr>
          <w:lang w:val="el-GR"/>
        </w:rPr>
      </w:pPr>
    </w:p>
    <w:p w14:paraId="6AC781D2" w14:textId="77777777" w:rsidR="00F3081C" w:rsidRPr="00F3081C" w:rsidRDefault="00F3081C" w:rsidP="008C70C2">
      <w:pPr>
        <w:pStyle w:val="Title"/>
      </w:pPr>
      <w:r>
        <w:t xml:space="preserve">Draft agenda CIVIS student week 2024 </w:t>
      </w:r>
      <w:r w:rsidR="004A04B9">
        <w:t xml:space="preserve">“Governing in times of crisis” </w:t>
      </w:r>
    </w:p>
    <w:p w14:paraId="78177061" w14:textId="29C7568A" w:rsidR="00F954CD" w:rsidRDefault="00F3081C" w:rsidP="008C70C2">
      <w:pPr>
        <w:pStyle w:val="Heading1"/>
      </w:pPr>
      <w:r>
        <w:t>1-5/7/</w:t>
      </w:r>
      <w:r w:rsidR="008C70C2">
        <w:t>2024 NKUA</w:t>
      </w:r>
      <w:r>
        <w:t xml:space="preserve"> Law School </w:t>
      </w:r>
      <w:r w:rsidRPr="00F3081C">
        <w:br/>
        <w:t>Hall of Theoretical Sciences, Oikonomidou Hall (ground floor)</w:t>
      </w:r>
      <w:r>
        <w:t xml:space="preserve">, </w:t>
      </w:r>
      <w:r>
        <w:br/>
        <w:t xml:space="preserve">3, Sina Street, Athens </w:t>
      </w:r>
      <w:r w:rsidRPr="00F3081C">
        <w:t>10679</w:t>
      </w:r>
    </w:p>
    <w:p w14:paraId="5F4FB230" w14:textId="77777777" w:rsidR="00F954CD" w:rsidRDefault="00F954CD">
      <w:pPr>
        <w:rPr>
          <w:rFonts w:asciiTheme="majorHAnsi" w:eastAsiaTheme="majorEastAsia" w:hAnsiTheme="majorHAnsi" w:cstheme="majorBidi"/>
          <w:color w:val="0F4761" w:themeColor="accent1" w:themeShade="BF"/>
          <w:sz w:val="40"/>
          <w:szCs w:val="40"/>
        </w:rPr>
      </w:pPr>
      <w:r>
        <w:br w:type="page"/>
      </w:r>
    </w:p>
    <w:p w14:paraId="0F06D11F" w14:textId="77777777" w:rsidR="00F954CD" w:rsidRDefault="00F954CD" w:rsidP="00F954CD">
      <w:pPr>
        <w:pStyle w:val="Heading1"/>
        <w:jc w:val="center"/>
      </w:pPr>
      <w:r>
        <w:lastRenderedPageBreak/>
        <w:t xml:space="preserve">Brief introduction to the BIP “Governing in times of crisis” </w:t>
      </w:r>
      <w:r>
        <w:br/>
      </w:r>
    </w:p>
    <w:p w14:paraId="13915241" w14:textId="77777777" w:rsidR="00F954CD" w:rsidRDefault="00F954CD" w:rsidP="00F954CD">
      <w:pPr>
        <w:pStyle w:val="Heading1"/>
        <w:jc w:val="center"/>
      </w:pPr>
      <w:r>
        <w:t>Physical component event</w:t>
      </w:r>
    </w:p>
    <w:p w14:paraId="490D3FBC" w14:textId="77777777" w:rsidR="00F954CD" w:rsidRDefault="00F954CD" w:rsidP="00F954CD">
      <w:pPr>
        <w:pStyle w:val="Heading1"/>
        <w:jc w:val="center"/>
        <w:rPr>
          <w:sz w:val="28"/>
          <w:szCs w:val="28"/>
        </w:rPr>
      </w:pPr>
      <w:r w:rsidRPr="00BF78DA">
        <w:rPr>
          <w:sz w:val="28"/>
          <w:szCs w:val="28"/>
        </w:rPr>
        <w:t xml:space="preserve">1-5/7/2024 NKUA Law School </w:t>
      </w:r>
    </w:p>
    <w:p w14:paraId="1C52EB03" w14:textId="77777777" w:rsidR="00F954CD" w:rsidRPr="007C246D" w:rsidRDefault="00F954CD" w:rsidP="00F954CD"/>
    <w:p w14:paraId="340E9228" w14:textId="1C680E9B" w:rsidR="00F954CD" w:rsidRPr="009747EC" w:rsidRDefault="00F954CD" w:rsidP="00F954CD">
      <w:pPr>
        <w:spacing w:line="360" w:lineRule="auto"/>
      </w:pPr>
      <w:r w:rsidRPr="00AA18E9">
        <w:t xml:space="preserve">This is the third edition of the </w:t>
      </w:r>
      <w:r>
        <w:t>C</w:t>
      </w:r>
      <w:r w:rsidRPr="00AA18E9">
        <w:t xml:space="preserve">ivis </w:t>
      </w:r>
      <w:r>
        <w:t>Blended Intensive Program (BIP)</w:t>
      </w:r>
      <w:r w:rsidRPr="00AA18E9">
        <w:t xml:space="preserve"> "Governing in times of crisis".</w:t>
      </w:r>
      <w:r w:rsidR="002E7EEB">
        <w:rPr>
          <w:rStyle w:val="FootnoteReference"/>
        </w:rPr>
        <w:footnoteReference w:id="1"/>
      </w:r>
      <w:r w:rsidRPr="00AA18E9">
        <w:t xml:space="preserve"> </w:t>
      </w:r>
      <w:r>
        <w:t>The present event</w:t>
      </w:r>
      <w:r w:rsidRPr="00AA18E9">
        <w:t xml:space="preserve"> follows two </w:t>
      </w:r>
      <w:r>
        <w:t xml:space="preserve">very </w:t>
      </w:r>
      <w:r w:rsidRPr="00AA18E9">
        <w:t xml:space="preserve">successful </w:t>
      </w:r>
      <w:r>
        <w:t xml:space="preserve">similar </w:t>
      </w:r>
      <w:r w:rsidRPr="00AA18E9">
        <w:t>events held in previous years at the University of Aix-Marseille and the University of Brussels</w:t>
      </w:r>
      <w:r>
        <w:t xml:space="preserve"> (ULB)</w:t>
      </w:r>
      <w:r w:rsidRPr="00AA18E9">
        <w:t>. The way in which we thought about organizing the program for the July 2024 students' week can be summarized as follows:</w:t>
      </w:r>
    </w:p>
    <w:p w14:paraId="2E09C79F" w14:textId="77777777" w:rsidR="00F954CD" w:rsidRDefault="00F954CD" w:rsidP="00F954CD">
      <w:pPr>
        <w:pStyle w:val="ListParagraph"/>
        <w:numPr>
          <w:ilvl w:val="0"/>
          <w:numId w:val="4"/>
        </w:numPr>
        <w:spacing w:line="360" w:lineRule="auto"/>
      </w:pPr>
      <w:r w:rsidRPr="00AA18E9">
        <w:t xml:space="preserve">A key </w:t>
      </w:r>
      <w:r>
        <w:t>decision</w:t>
      </w:r>
      <w:r w:rsidRPr="00AA18E9">
        <w:t xml:space="preserve"> </w:t>
      </w:r>
      <w:r>
        <w:t>ha</w:t>
      </w:r>
      <w:r w:rsidRPr="00AA18E9">
        <w:t xml:space="preserve">s </w:t>
      </w:r>
      <w:r>
        <w:t xml:space="preserve">been </w:t>
      </w:r>
      <w:r w:rsidRPr="00AA18E9">
        <w:t xml:space="preserve">to ensure the active participation of the students </w:t>
      </w:r>
      <w:r>
        <w:t xml:space="preserve">enrolled </w:t>
      </w:r>
      <w:r w:rsidRPr="00AA18E9">
        <w:t xml:space="preserve">in the program. To achieve this, we </w:t>
      </w:r>
      <w:r>
        <w:t>prepared and organized</w:t>
      </w:r>
      <w:r w:rsidRPr="00AA18E9">
        <w:t xml:space="preserve"> case studies and invit</w:t>
      </w:r>
      <w:r>
        <w:t>ed</w:t>
      </w:r>
      <w:r w:rsidRPr="00AA18E9">
        <w:t xml:space="preserve"> our students to work on </w:t>
      </w:r>
      <w:r>
        <w:t>such case studies</w:t>
      </w:r>
      <w:r w:rsidRPr="00AA18E9">
        <w:t xml:space="preserve"> and prepare a presentation. Already during the digital part of the </w:t>
      </w:r>
      <w:r>
        <w:t>BIP</w:t>
      </w:r>
      <w:r w:rsidRPr="00AA18E9">
        <w:t>, we had the opportunity to discuss with the students the four case studies we had prepared (</w:t>
      </w:r>
      <w:r>
        <w:t xml:space="preserve">on </w:t>
      </w:r>
      <w:r w:rsidRPr="00AA18E9">
        <w:t>energy</w:t>
      </w:r>
      <w:r>
        <w:t>,</w:t>
      </w:r>
      <w:r w:rsidRPr="00AA18E9">
        <w:t xml:space="preserve"> social protection</w:t>
      </w:r>
      <w:r>
        <w:t>,</w:t>
      </w:r>
      <w:r w:rsidRPr="00AA18E9">
        <w:t xml:space="preserve"> taxation</w:t>
      </w:r>
      <w:r>
        <w:t>,</w:t>
      </w:r>
      <w:r w:rsidRPr="00AA18E9">
        <w:t xml:space="preserve"> and institution</w:t>
      </w:r>
      <w:r>
        <w:t>al aspects of crises</w:t>
      </w:r>
      <w:r w:rsidRPr="00AA18E9">
        <w:t>). The discussion of these case studies and the presentation of the s</w:t>
      </w:r>
      <w:r>
        <w:t>t</w:t>
      </w:r>
      <w:r w:rsidRPr="00AA18E9">
        <w:t>udents' work are scheduled for Wednesday afternoon.</w:t>
      </w:r>
    </w:p>
    <w:p w14:paraId="483BF65A" w14:textId="1BA9C9A4" w:rsidR="00F954CD" w:rsidRDefault="00F954CD" w:rsidP="00F954CD">
      <w:pPr>
        <w:pStyle w:val="ListParagraph"/>
        <w:numPr>
          <w:ilvl w:val="0"/>
          <w:numId w:val="4"/>
        </w:numPr>
        <w:spacing w:line="360" w:lineRule="auto"/>
      </w:pPr>
      <w:r w:rsidRPr="009A379E">
        <w:t>Since crises affect every dimension of human coexistence, the second parameter that we felt should be taken into account in the design of the program is the requirement that the approaches to the topic should be interdisciplinary. To this end, we have included in the program professors and researchers not only from the fields of law</w:t>
      </w:r>
      <w:r>
        <w:t xml:space="preserve"> or political science</w:t>
      </w:r>
      <w:r w:rsidRPr="009A379E">
        <w:t xml:space="preserve">, but also from </w:t>
      </w:r>
      <w:r>
        <w:t xml:space="preserve">other disciplines such as </w:t>
      </w:r>
      <w:r w:rsidRPr="009A379E">
        <w:t xml:space="preserve">philosophy, and bioethics. And, of course, as far as the legal sciences are concerned, the consequences of the crises for the various branches of law (civil law, criminal law, administrative law, constitutional law, </w:t>
      </w:r>
      <w:r w:rsidR="002E7EEB" w:rsidRPr="009A379E">
        <w:t>labor</w:t>
      </w:r>
      <w:r w:rsidRPr="009A379E">
        <w:t xml:space="preserve"> law, public economic law, </w:t>
      </w:r>
      <w:r>
        <w:t xml:space="preserve">EU law, criminology </w:t>
      </w:r>
      <w:r w:rsidRPr="009A379E">
        <w:t xml:space="preserve">etc.) </w:t>
      </w:r>
      <w:r>
        <w:t>will be</w:t>
      </w:r>
      <w:r w:rsidRPr="009A379E">
        <w:t xml:space="preserve"> taken into account and </w:t>
      </w:r>
      <w:r>
        <w:t>discussed</w:t>
      </w:r>
      <w:r w:rsidRPr="009A379E">
        <w:t>.</w:t>
      </w:r>
    </w:p>
    <w:p w14:paraId="3F66C17F" w14:textId="77777777" w:rsidR="00F954CD" w:rsidRDefault="00F954CD" w:rsidP="00F954CD">
      <w:pPr>
        <w:pStyle w:val="ListParagraph"/>
        <w:numPr>
          <w:ilvl w:val="0"/>
          <w:numId w:val="4"/>
        </w:numPr>
        <w:spacing w:line="360" w:lineRule="auto"/>
      </w:pPr>
      <w:r w:rsidRPr="00B72F41">
        <w:t xml:space="preserve">Special attention and emphasis </w:t>
      </w:r>
      <w:r>
        <w:t>should</w:t>
      </w:r>
      <w:r w:rsidRPr="00B72F41">
        <w:t xml:space="preserve"> be given to the institutional implications and the impact of crises on public administration and legislation. In particular, issues of good </w:t>
      </w:r>
      <w:r w:rsidRPr="00B72F41">
        <w:lastRenderedPageBreak/>
        <w:t xml:space="preserve">legislation were also raised during the digital </w:t>
      </w:r>
      <w:r>
        <w:t>component</w:t>
      </w:r>
      <w:r w:rsidRPr="00B72F41">
        <w:t xml:space="preserve"> </w:t>
      </w:r>
      <w:r>
        <w:t xml:space="preserve"> of the BIP </w:t>
      </w:r>
      <w:r w:rsidRPr="00B72F41">
        <w:t xml:space="preserve">and we intend to return to these issues at the end of the week.  </w:t>
      </w:r>
    </w:p>
    <w:p w14:paraId="641A0711" w14:textId="77777777" w:rsidR="00F954CD" w:rsidRPr="00B72F41" w:rsidRDefault="00F954CD" w:rsidP="00F954CD">
      <w:pPr>
        <w:pStyle w:val="ListParagraph"/>
        <w:numPr>
          <w:ilvl w:val="0"/>
          <w:numId w:val="4"/>
        </w:numPr>
        <w:spacing w:line="360" w:lineRule="auto"/>
      </w:pPr>
      <w:r w:rsidRPr="00B72F41">
        <w:t>Finally, both this year's event and its predecessors have emphasi</w:t>
      </w:r>
      <w:r>
        <w:t>z</w:t>
      </w:r>
      <w:r w:rsidRPr="00B72F41">
        <w:t xml:space="preserve">ed that crisis situations pose particular challenges to the legal order and the rule of law. Fortunately, CIVIS gives us the opportunity to discuss these issues directly with scholars from different legal systems and disciplines. It is a great honor </w:t>
      </w:r>
      <w:r>
        <w:t>for our Faculty to host the present BIP</w:t>
      </w:r>
      <w:r w:rsidRPr="00B72F41">
        <w:t>.</w:t>
      </w:r>
    </w:p>
    <w:p w14:paraId="558E0086" w14:textId="77777777" w:rsidR="00F954CD" w:rsidRDefault="00F954CD" w:rsidP="00F954CD">
      <w:pPr>
        <w:spacing w:line="360" w:lineRule="auto"/>
        <w:ind w:left="360"/>
      </w:pPr>
    </w:p>
    <w:p w14:paraId="43B6FD5B" w14:textId="77777777" w:rsidR="00F954CD" w:rsidRDefault="00F954CD" w:rsidP="00F954CD">
      <w:pPr>
        <w:spacing w:line="360" w:lineRule="auto"/>
        <w:ind w:left="360"/>
      </w:pPr>
      <w:r>
        <w:t>The l</w:t>
      </w:r>
      <w:r w:rsidRPr="001A708E">
        <w:t xml:space="preserve">ectures </w:t>
      </w:r>
      <w:r>
        <w:t xml:space="preserve">will </w:t>
      </w:r>
      <w:r w:rsidRPr="001A708E">
        <w:t xml:space="preserve">last </w:t>
      </w:r>
      <w:r>
        <w:t xml:space="preserve">approximately </w:t>
      </w:r>
      <w:r w:rsidRPr="001A708E">
        <w:t>20-30 minutes. The common aim of all those who have contributed to the preparation of this Student Week - I am referring mainly to the case study leaders</w:t>
      </w:r>
      <w:r>
        <w:t>;</w:t>
      </w:r>
      <w:r w:rsidRPr="001A708E">
        <w:t xml:space="preserve"> the support of the University </w:t>
      </w:r>
      <w:r>
        <w:t xml:space="preserve">and Faculty </w:t>
      </w:r>
      <w:r w:rsidRPr="001A708E">
        <w:t>administration</w:t>
      </w:r>
      <w:r>
        <w:t>;</w:t>
      </w:r>
      <w:r w:rsidRPr="001A708E">
        <w:t xml:space="preserve"> the administrative support</w:t>
      </w:r>
      <w:r>
        <w:t>;</w:t>
      </w:r>
      <w:r w:rsidRPr="001A708E">
        <w:t xml:space="preserve"> </w:t>
      </w:r>
      <w:r>
        <w:t>and of course</w:t>
      </w:r>
      <w:r w:rsidRPr="001A708E">
        <w:t xml:space="preserve"> to </w:t>
      </w:r>
      <w:r>
        <w:t xml:space="preserve">all </w:t>
      </w:r>
      <w:r w:rsidRPr="001A708E">
        <w:t xml:space="preserve">colleagues and students </w:t>
      </w:r>
      <w:r>
        <w:t xml:space="preserve">that participate in the BIP </w:t>
      </w:r>
      <w:r w:rsidRPr="001A708E">
        <w:t xml:space="preserve">- is to develop a </w:t>
      </w:r>
      <w:r>
        <w:t>lively</w:t>
      </w:r>
      <w:r w:rsidRPr="001A708E">
        <w:t xml:space="preserve"> and creative dialogue. </w:t>
      </w:r>
    </w:p>
    <w:p w14:paraId="5E225C61" w14:textId="77777777" w:rsidR="00F954CD" w:rsidRDefault="00F954CD" w:rsidP="00F954CD">
      <w:pPr>
        <w:spacing w:line="360" w:lineRule="auto"/>
        <w:ind w:left="360"/>
      </w:pPr>
      <w:r>
        <w:t xml:space="preserve">As in previous years, the aim is to publish the contributions in a flip-book format within the next year. Special attention will be given to publishing the contributions of our students. </w:t>
      </w:r>
    </w:p>
    <w:p w14:paraId="673EEAA6" w14:textId="77777777" w:rsidR="00F954CD" w:rsidRDefault="00F954CD" w:rsidP="00F954CD">
      <w:pPr>
        <w:spacing w:line="360" w:lineRule="auto"/>
        <w:ind w:left="360"/>
      </w:pPr>
      <w:r>
        <w:t xml:space="preserve">We hope that this year's event will be as successful as the previous ones. </w:t>
      </w:r>
    </w:p>
    <w:p w14:paraId="73BCD458" w14:textId="77777777" w:rsidR="00F954CD" w:rsidRDefault="00F954CD" w:rsidP="00F954CD">
      <w:pPr>
        <w:spacing w:line="360" w:lineRule="auto"/>
        <w:ind w:left="360"/>
      </w:pPr>
    </w:p>
    <w:p w14:paraId="2E2B1F58" w14:textId="77777777" w:rsidR="00F954CD" w:rsidRDefault="00F954CD" w:rsidP="00F954CD">
      <w:pPr>
        <w:spacing w:line="360" w:lineRule="auto"/>
        <w:ind w:left="360"/>
        <w:jc w:val="center"/>
      </w:pPr>
      <w:r w:rsidRPr="00F954CD">
        <w:t xml:space="preserve">Welcome to the Law School of the National and </w:t>
      </w:r>
      <w:proofErr w:type="spellStart"/>
      <w:r w:rsidRPr="00F954CD">
        <w:t>Kapodistrian</w:t>
      </w:r>
      <w:proofErr w:type="spellEnd"/>
      <w:r w:rsidRPr="00F954CD">
        <w:t xml:space="preserve"> University of Athens!</w:t>
      </w:r>
    </w:p>
    <w:p w14:paraId="34082B1C" w14:textId="77777777" w:rsidR="00F954CD" w:rsidRDefault="00F954CD" w:rsidP="00F954CD">
      <w:pPr>
        <w:spacing w:line="360" w:lineRule="auto"/>
        <w:ind w:left="360"/>
        <w:jc w:val="center"/>
      </w:pPr>
    </w:p>
    <w:p w14:paraId="3D6A87C3" w14:textId="77777777" w:rsidR="00F954CD" w:rsidRDefault="00F954CD" w:rsidP="00F954CD">
      <w:pPr>
        <w:spacing w:line="360" w:lineRule="auto"/>
        <w:ind w:left="360"/>
        <w:jc w:val="center"/>
        <w:rPr>
          <w:lang w:val="it-IT"/>
        </w:rPr>
      </w:pPr>
    </w:p>
    <w:p w14:paraId="6D71D7CE" w14:textId="74C86E11" w:rsidR="00F954CD" w:rsidRPr="002E7EEB" w:rsidRDefault="00F954CD" w:rsidP="00F954CD">
      <w:pPr>
        <w:spacing w:line="360" w:lineRule="auto"/>
        <w:ind w:left="360"/>
        <w:jc w:val="center"/>
      </w:pPr>
      <w:r w:rsidRPr="002E7EEB">
        <w:t>Ekaterini N. Iliadou</w:t>
      </w:r>
      <w:r w:rsidR="002E7EEB" w:rsidRPr="002E7EEB">
        <w:t xml:space="preserve">, NKUA Law School </w:t>
      </w:r>
      <w:r w:rsidRPr="002E7EEB">
        <w:br/>
      </w:r>
    </w:p>
    <w:p w14:paraId="6E0DFD9D" w14:textId="77777777" w:rsidR="00F3081C" w:rsidRPr="002E7EEB" w:rsidRDefault="00F3081C" w:rsidP="00F954CD"/>
    <w:p w14:paraId="5282881C" w14:textId="506B12FF" w:rsidR="00201496" w:rsidRPr="002E7EEB" w:rsidRDefault="00201496" w:rsidP="00F954CD"/>
    <w:p w14:paraId="69C99F3E" w14:textId="77777777" w:rsidR="00F954CD" w:rsidRPr="002E7EEB" w:rsidRDefault="00F954CD">
      <w:pPr>
        <w:rPr>
          <w:rFonts w:asciiTheme="majorHAnsi" w:eastAsiaTheme="majorEastAsia" w:hAnsiTheme="majorHAnsi" w:cstheme="majorBidi"/>
          <w:color w:val="0F4761" w:themeColor="accent1" w:themeShade="BF"/>
          <w:sz w:val="40"/>
          <w:szCs w:val="40"/>
        </w:rPr>
      </w:pPr>
      <w:r w:rsidRPr="002E7EEB">
        <w:br w:type="page"/>
      </w:r>
    </w:p>
    <w:p w14:paraId="2D5725F7" w14:textId="0F73D546" w:rsidR="00201496" w:rsidRDefault="00201496" w:rsidP="00201496">
      <w:pPr>
        <w:pStyle w:val="Heading1"/>
      </w:pPr>
      <w:r>
        <w:lastRenderedPageBreak/>
        <w:t>Monday, July 1</w:t>
      </w:r>
      <w:r w:rsidRPr="00201496">
        <w:rPr>
          <w:vertAlign w:val="superscript"/>
        </w:rPr>
        <w:t>st</w:t>
      </w:r>
      <w:r>
        <w:t xml:space="preserve"> </w:t>
      </w:r>
      <w:r w:rsidR="00FC225B">
        <w:br/>
        <w:t>M</w:t>
      </w:r>
      <w:r w:rsidR="00957676">
        <w:t>orning session (</w:t>
      </w:r>
      <w:r>
        <w:t>9:00-1</w:t>
      </w:r>
      <w:r w:rsidR="00957676">
        <w:t>3</w:t>
      </w:r>
      <w:r>
        <w:t>:</w:t>
      </w:r>
      <w:r w:rsidR="00877AB8">
        <w:t>15</w:t>
      </w:r>
      <w:r w:rsidR="00957676">
        <w:t xml:space="preserve">) </w:t>
      </w:r>
    </w:p>
    <w:p w14:paraId="6F9068D6" w14:textId="49F46124" w:rsidR="00201496" w:rsidRPr="0038260A" w:rsidRDefault="00201496" w:rsidP="00201496">
      <w:pPr>
        <w:pStyle w:val="Heading2"/>
      </w:pPr>
      <w:r>
        <w:t>Welcome notes by the University and Faculty administration representatives (9:00-10:00)</w:t>
      </w:r>
    </w:p>
    <w:p w14:paraId="354AA0BD" w14:textId="7DF97391" w:rsidR="00F3081C" w:rsidRPr="00C465AF" w:rsidRDefault="00766E66" w:rsidP="00877AB8">
      <w:pPr>
        <w:ind w:left="720"/>
      </w:pPr>
      <w:r w:rsidRPr="00C465AF">
        <w:rPr>
          <w:b/>
          <w:bCs/>
        </w:rPr>
        <w:t xml:space="preserve">Prof. Nicolaos </w:t>
      </w:r>
      <w:r w:rsidR="00C465AF" w:rsidRPr="00C465AF">
        <w:rPr>
          <w:b/>
          <w:bCs/>
        </w:rPr>
        <w:t>Thomaidis</w:t>
      </w:r>
      <w:r w:rsidRPr="00C465AF">
        <w:rPr>
          <w:b/>
          <w:bCs/>
        </w:rPr>
        <w:t xml:space="preserve"> </w:t>
      </w:r>
      <w:r w:rsidRPr="00C465AF">
        <w:t>(University Administration Council)</w:t>
      </w:r>
    </w:p>
    <w:p w14:paraId="504EEB9D" w14:textId="4515993E" w:rsidR="00F3081C" w:rsidRPr="00C465AF" w:rsidRDefault="003A23B1" w:rsidP="00877AB8">
      <w:pPr>
        <w:ind w:left="720"/>
      </w:pPr>
      <w:r w:rsidRPr="00C465AF">
        <w:rPr>
          <w:b/>
          <w:bCs/>
        </w:rPr>
        <w:t>Prof.</w:t>
      </w:r>
      <w:r w:rsidR="00766E66" w:rsidRPr="00C465AF">
        <w:rPr>
          <w:b/>
          <w:bCs/>
        </w:rPr>
        <w:t xml:space="preserve"> Linos-Alexandros</w:t>
      </w:r>
      <w:r w:rsidRPr="00C465AF">
        <w:rPr>
          <w:b/>
          <w:bCs/>
        </w:rPr>
        <w:t xml:space="preserve"> </w:t>
      </w:r>
      <w:r w:rsidR="00C465AF" w:rsidRPr="00C465AF">
        <w:rPr>
          <w:b/>
          <w:bCs/>
        </w:rPr>
        <w:t>Sicilianos</w:t>
      </w:r>
      <w:r w:rsidRPr="00C465AF">
        <w:rPr>
          <w:b/>
          <w:bCs/>
        </w:rPr>
        <w:t xml:space="preserve"> </w:t>
      </w:r>
      <w:r w:rsidRPr="00C465AF">
        <w:t>(Dean of Law Faculty)</w:t>
      </w:r>
      <w:r w:rsidR="00BA1162" w:rsidRPr="00C465AF">
        <w:t xml:space="preserve"> </w:t>
      </w:r>
    </w:p>
    <w:p w14:paraId="6D99E0BC" w14:textId="6901C781" w:rsidR="00F3081C" w:rsidRPr="00C465AF" w:rsidRDefault="003A23B1" w:rsidP="00877AB8">
      <w:pPr>
        <w:ind w:left="720"/>
      </w:pPr>
      <w:r w:rsidRPr="00C465AF">
        <w:rPr>
          <w:b/>
          <w:bCs/>
        </w:rPr>
        <w:t xml:space="preserve">Prof. </w:t>
      </w:r>
      <w:r w:rsidR="00766E66" w:rsidRPr="00C465AF">
        <w:rPr>
          <w:b/>
          <w:bCs/>
        </w:rPr>
        <w:t xml:space="preserve">Theodora </w:t>
      </w:r>
      <w:r w:rsidR="00C465AF" w:rsidRPr="00C465AF">
        <w:rPr>
          <w:b/>
          <w:bCs/>
        </w:rPr>
        <w:t>Antoniou</w:t>
      </w:r>
      <w:r w:rsidR="00BA1162" w:rsidRPr="00C465AF">
        <w:rPr>
          <w:b/>
          <w:bCs/>
        </w:rPr>
        <w:t xml:space="preserve"> </w:t>
      </w:r>
      <w:r w:rsidR="00BA1162" w:rsidRPr="00C465AF">
        <w:t>(Institute</w:t>
      </w:r>
      <w:r w:rsidRPr="00C465AF">
        <w:t xml:space="preserve"> of Constitutional Law and History</w:t>
      </w:r>
      <w:r w:rsidR="00BA1162" w:rsidRPr="00C465AF">
        <w:t>)</w:t>
      </w:r>
    </w:p>
    <w:p w14:paraId="049DF439" w14:textId="65942974" w:rsidR="00BA1162" w:rsidRDefault="003A23B1" w:rsidP="00877AB8">
      <w:pPr>
        <w:ind w:left="720"/>
      </w:pPr>
      <w:r w:rsidRPr="00C465AF">
        <w:rPr>
          <w:b/>
          <w:bCs/>
        </w:rPr>
        <w:t>Ass</w:t>
      </w:r>
      <w:r w:rsidR="00D60115" w:rsidRPr="00C465AF">
        <w:rPr>
          <w:b/>
          <w:bCs/>
        </w:rPr>
        <w:t>oc</w:t>
      </w:r>
      <w:r w:rsidRPr="00C465AF">
        <w:rPr>
          <w:b/>
          <w:bCs/>
        </w:rPr>
        <w:t>. Pro</w:t>
      </w:r>
      <w:r w:rsidR="00D60115" w:rsidRPr="00C465AF">
        <w:rPr>
          <w:b/>
          <w:bCs/>
        </w:rPr>
        <w:t>f.</w:t>
      </w:r>
      <w:r w:rsidRPr="00C465AF">
        <w:rPr>
          <w:b/>
          <w:bCs/>
        </w:rPr>
        <w:t xml:space="preserve"> </w:t>
      </w:r>
      <w:r w:rsidR="00766E66" w:rsidRPr="00C465AF">
        <w:rPr>
          <w:b/>
          <w:bCs/>
        </w:rPr>
        <w:t xml:space="preserve">Ekaterini </w:t>
      </w:r>
      <w:r w:rsidR="00C465AF" w:rsidRPr="00C465AF">
        <w:rPr>
          <w:b/>
          <w:bCs/>
        </w:rPr>
        <w:t>Iliadou</w:t>
      </w:r>
      <w:r w:rsidR="00F3081C" w:rsidRPr="00C465AF">
        <w:rPr>
          <w:b/>
          <w:bCs/>
        </w:rPr>
        <w:t xml:space="preserve"> </w:t>
      </w:r>
      <w:r w:rsidR="000810EF" w:rsidRPr="00C465AF">
        <w:t>(D</w:t>
      </w:r>
      <w:r w:rsidRPr="00C465AF">
        <w:t>irector of the D</w:t>
      </w:r>
      <w:r w:rsidR="000810EF" w:rsidRPr="00C465AF">
        <w:t>epartment of Public Law)</w:t>
      </w:r>
    </w:p>
    <w:p w14:paraId="2CAB8D4E" w14:textId="77777777" w:rsidR="00C465AF" w:rsidRPr="00C465AF" w:rsidRDefault="00C465AF" w:rsidP="00BA1162"/>
    <w:p w14:paraId="1B84D811" w14:textId="69391632" w:rsidR="00201496" w:rsidRDefault="00201496" w:rsidP="00201496">
      <w:pPr>
        <w:pStyle w:val="Heading2"/>
      </w:pPr>
      <w:r>
        <w:t xml:space="preserve">Inaugural meeting </w:t>
      </w:r>
      <w:r w:rsidR="00957676">
        <w:t xml:space="preserve">(10:00-11:00) </w:t>
      </w:r>
    </w:p>
    <w:p w14:paraId="7BD1F597" w14:textId="43670F60" w:rsidR="00F3081C" w:rsidRPr="00C465AF" w:rsidRDefault="00F3081C" w:rsidP="00F3081C">
      <w:pPr>
        <w:ind w:left="720"/>
        <w:rPr>
          <w:b/>
          <w:bCs/>
        </w:rPr>
      </w:pPr>
      <w:r w:rsidRPr="00C465AF">
        <w:rPr>
          <w:b/>
          <w:bCs/>
        </w:rPr>
        <w:t xml:space="preserve">Prof. </w:t>
      </w:r>
      <w:r w:rsidR="00957676" w:rsidRPr="00C465AF">
        <w:rPr>
          <w:b/>
          <w:bCs/>
        </w:rPr>
        <w:t xml:space="preserve">Ariane Vidal-Naquet; </w:t>
      </w:r>
      <w:r w:rsidRPr="00C465AF">
        <w:rPr>
          <w:b/>
          <w:bCs/>
        </w:rPr>
        <w:t xml:space="preserve">Prof. </w:t>
      </w:r>
      <w:r w:rsidR="00957676" w:rsidRPr="00C465AF">
        <w:rPr>
          <w:b/>
          <w:bCs/>
        </w:rPr>
        <w:t xml:space="preserve">Emmanuel </w:t>
      </w:r>
      <w:proofErr w:type="spellStart"/>
      <w:r w:rsidR="00957676" w:rsidRPr="00C465AF">
        <w:rPr>
          <w:b/>
          <w:bCs/>
        </w:rPr>
        <w:t>Slautsky</w:t>
      </w:r>
      <w:proofErr w:type="spellEnd"/>
      <w:r w:rsidR="00957676" w:rsidRPr="00C465AF">
        <w:rPr>
          <w:b/>
          <w:bCs/>
        </w:rPr>
        <w:t xml:space="preserve">; </w:t>
      </w:r>
      <w:r w:rsidRPr="00C465AF">
        <w:rPr>
          <w:b/>
          <w:bCs/>
        </w:rPr>
        <w:t xml:space="preserve">Assoc. Prof. </w:t>
      </w:r>
      <w:r w:rsidR="00957676" w:rsidRPr="00C465AF">
        <w:rPr>
          <w:b/>
          <w:bCs/>
        </w:rPr>
        <w:t xml:space="preserve">Ekaterini Iliadou </w:t>
      </w:r>
    </w:p>
    <w:p w14:paraId="18752136" w14:textId="4C780584" w:rsidR="00957676" w:rsidRPr="00877AB8" w:rsidRDefault="00F3081C" w:rsidP="00F3081C">
      <w:pPr>
        <w:ind w:left="720"/>
      </w:pPr>
      <w:r>
        <w:t>Introduction: The permanent relevance of the crisis problematic</w:t>
      </w:r>
      <w:r w:rsidR="00957676">
        <w:t xml:space="preserve"> </w:t>
      </w:r>
    </w:p>
    <w:p w14:paraId="55AD8B02" w14:textId="77777777" w:rsidR="00877AB8" w:rsidRDefault="00877AB8" w:rsidP="00877AB8">
      <w:pPr>
        <w:rPr>
          <w:b/>
          <w:bCs/>
        </w:rPr>
      </w:pPr>
    </w:p>
    <w:p w14:paraId="43E9934F" w14:textId="3FC72399" w:rsidR="00AB0869" w:rsidRPr="00877AB8" w:rsidRDefault="00AB0869" w:rsidP="00877AB8">
      <w:pPr>
        <w:rPr>
          <w:b/>
          <w:bCs/>
          <w:i/>
          <w:iCs/>
        </w:rPr>
      </w:pPr>
      <w:r w:rsidRPr="00877AB8">
        <w:rPr>
          <w:b/>
          <w:bCs/>
        </w:rPr>
        <w:t>B</w:t>
      </w:r>
      <w:r>
        <w:rPr>
          <w:b/>
          <w:bCs/>
        </w:rPr>
        <w:t>reak</w:t>
      </w:r>
    </w:p>
    <w:p w14:paraId="7E2C094C" w14:textId="77777777" w:rsidR="00877AB8" w:rsidRDefault="00877AB8" w:rsidP="00957676">
      <w:pPr>
        <w:pStyle w:val="Heading2"/>
      </w:pPr>
    </w:p>
    <w:p w14:paraId="3836B55A" w14:textId="7DBAB12D" w:rsidR="00201496" w:rsidRPr="00B747A8" w:rsidRDefault="00957676" w:rsidP="00957676">
      <w:pPr>
        <w:pStyle w:val="Heading2"/>
      </w:pPr>
      <w:r>
        <w:t xml:space="preserve">Lectures </w:t>
      </w:r>
      <w:r w:rsidR="00BA1162">
        <w:t>(11</w:t>
      </w:r>
      <w:r w:rsidR="00F3081C">
        <w:t>:15</w:t>
      </w:r>
      <w:r w:rsidR="00BA1162">
        <w:t>-1</w:t>
      </w:r>
      <w:r w:rsidR="00F4198B">
        <w:t>3</w:t>
      </w:r>
      <w:r w:rsidR="00BA1162">
        <w:t>:</w:t>
      </w:r>
      <w:r w:rsidR="00F3081C">
        <w:t>15</w:t>
      </w:r>
      <w:r w:rsidR="00BA1162">
        <w:t>)</w:t>
      </w:r>
      <w:r w:rsidR="00B747A8" w:rsidRPr="00B747A8">
        <w:t xml:space="preserve"> </w:t>
      </w:r>
      <w:r w:rsidR="00B747A8">
        <w:t xml:space="preserve">– Institutional implications of crises </w:t>
      </w:r>
    </w:p>
    <w:p w14:paraId="1600ED50" w14:textId="6D9C4C4E" w:rsidR="00FC225B" w:rsidRDefault="00FC225B" w:rsidP="00FC225B">
      <w:pPr>
        <w:ind w:left="720"/>
      </w:pPr>
      <w:r w:rsidRPr="00FC225B">
        <w:rPr>
          <w:b/>
          <w:bCs/>
        </w:rPr>
        <w:t>Priscilla Monge</w:t>
      </w:r>
      <w:r w:rsidR="00F954CD">
        <w:rPr>
          <w:b/>
          <w:bCs/>
        </w:rPr>
        <w:t xml:space="preserve"> (</w:t>
      </w:r>
      <w:r w:rsidR="00F954CD" w:rsidRPr="00F954CD">
        <w:rPr>
          <w:b/>
          <w:bCs/>
        </w:rPr>
        <w:t>Lecturer at Aix-Marseille Université</w:t>
      </w:r>
      <w:r w:rsidR="00F954CD">
        <w:rPr>
          <w:b/>
          <w:bCs/>
        </w:rPr>
        <w:t>)</w:t>
      </w:r>
      <w:r>
        <w:t>: The Lessons of the Crisis on the Functions of a Parliament</w:t>
      </w:r>
    </w:p>
    <w:p w14:paraId="0D0C5FAA" w14:textId="35114C19" w:rsidR="00F3081C" w:rsidRDefault="00F3081C" w:rsidP="00F3081C">
      <w:pPr>
        <w:ind w:left="720"/>
        <w:rPr>
          <w:b/>
          <w:bCs/>
          <w:highlight w:val="yellow"/>
        </w:rPr>
      </w:pPr>
      <w:r w:rsidRPr="00FC225B">
        <w:rPr>
          <w:b/>
          <w:bCs/>
        </w:rPr>
        <w:t>Carine David</w:t>
      </w:r>
      <w:r w:rsidR="00F954CD">
        <w:rPr>
          <w:b/>
          <w:bCs/>
        </w:rPr>
        <w:t xml:space="preserve"> (</w:t>
      </w:r>
      <w:r w:rsidR="00F954CD" w:rsidRPr="00F954CD">
        <w:rPr>
          <w:b/>
          <w:bCs/>
        </w:rPr>
        <w:t>Lecturer at Aix-Marseille Université</w:t>
      </w:r>
      <w:r w:rsidR="00F954CD">
        <w:rPr>
          <w:b/>
          <w:bCs/>
        </w:rPr>
        <w:t>)</w:t>
      </w:r>
      <w:r>
        <w:t xml:space="preserve">: The deceit of "the institutional bargain" in overseas territories or the art of not learning the lessons of the crisis </w:t>
      </w:r>
    </w:p>
    <w:p w14:paraId="560CC338" w14:textId="6C8EB55A" w:rsidR="00FC225B" w:rsidRDefault="00FC225B" w:rsidP="00FC225B">
      <w:pPr>
        <w:ind w:left="720"/>
      </w:pPr>
      <w:r w:rsidRPr="00FC225B">
        <w:rPr>
          <w:b/>
          <w:bCs/>
        </w:rPr>
        <w:t xml:space="preserve">Natasa </w:t>
      </w:r>
      <w:proofErr w:type="spellStart"/>
      <w:r w:rsidRPr="00FC225B">
        <w:rPr>
          <w:b/>
          <w:bCs/>
        </w:rPr>
        <w:t>Colodrovschi-Danielcuc</w:t>
      </w:r>
      <w:proofErr w:type="spellEnd"/>
      <w:r w:rsidR="00F954CD">
        <w:rPr>
          <w:b/>
          <w:bCs/>
        </w:rPr>
        <w:t xml:space="preserve"> (</w:t>
      </w:r>
      <w:r w:rsidR="00F954CD" w:rsidRPr="00F954CD">
        <w:rPr>
          <w:b/>
          <w:bCs/>
        </w:rPr>
        <w:t>Lecturer at Aix-Marseille Université</w:t>
      </w:r>
      <w:r w:rsidR="00F954CD">
        <w:rPr>
          <w:b/>
          <w:bCs/>
        </w:rPr>
        <w:t xml:space="preserve">) </w:t>
      </w:r>
      <w:r>
        <w:t xml:space="preserve">: The banalization of exceptional regimes as a consequence of crises </w:t>
      </w:r>
    </w:p>
    <w:p w14:paraId="33D39365" w14:textId="77777777" w:rsidR="00B91ED3" w:rsidRDefault="00B91ED3" w:rsidP="00B91ED3">
      <w:pPr>
        <w:ind w:left="720"/>
        <w:rPr>
          <w:b/>
          <w:bCs/>
        </w:rPr>
      </w:pPr>
    </w:p>
    <w:p w14:paraId="1B656A14" w14:textId="2B3897A0" w:rsidR="00F4198B" w:rsidRPr="00374EA9" w:rsidRDefault="00F4198B" w:rsidP="00877AB8">
      <w:pPr>
        <w:rPr>
          <w:b/>
          <w:bCs/>
        </w:rPr>
      </w:pPr>
      <w:r>
        <w:rPr>
          <w:b/>
          <w:bCs/>
        </w:rPr>
        <w:t xml:space="preserve">Discussion </w:t>
      </w:r>
    </w:p>
    <w:p w14:paraId="7351D795" w14:textId="5FA42B10" w:rsidR="00B747A8" w:rsidRPr="00B747A8" w:rsidRDefault="003674DB" w:rsidP="003674DB">
      <w:pPr>
        <w:pStyle w:val="Heading1"/>
      </w:pPr>
      <w:r w:rsidRPr="00F3081C">
        <w:t>Informal get to know each other –buffet</w:t>
      </w:r>
    </w:p>
    <w:p w14:paraId="64CFF19B" w14:textId="386B0EA4" w:rsidR="00FC225B" w:rsidRDefault="00FC225B" w:rsidP="00FC225B">
      <w:pPr>
        <w:pStyle w:val="Heading1"/>
      </w:pPr>
      <w:r>
        <w:t>Afternoon session (1</w:t>
      </w:r>
      <w:r w:rsidR="00D955E3">
        <w:t>6</w:t>
      </w:r>
      <w:r>
        <w:t>:</w:t>
      </w:r>
      <w:r w:rsidR="00A2405C">
        <w:t>3</w:t>
      </w:r>
      <w:r>
        <w:t>0 – 1</w:t>
      </w:r>
      <w:r w:rsidR="00D955E3">
        <w:t>8</w:t>
      </w:r>
      <w:r>
        <w:t>:</w:t>
      </w:r>
      <w:r w:rsidR="00A2405C">
        <w:t>3</w:t>
      </w:r>
      <w:r>
        <w:t xml:space="preserve">0) </w:t>
      </w:r>
    </w:p>
    <w:p w14:paraId="72D1F92A" w14:textId="061A8D9D" w:rsidR="00FC225B" w:rsidRDefault="00626B64" w:rsidP="008C70C2">
      <w:pPr>
        <w:pStyle w:val="Heading2"/>
      </w:pPr>
      <w:r>
        <w:t>Lectures:</w:t>
      </w:r>
      <w:r w:rsidR="00F4198B">
        <w:t xml:space="preserve"> Interdisciplinary approaches  </w:t>
      </w:r>
    </w:p>
    <w:p w14:paraId="362FD52B" w14:textId="77777777" w:rsidR="00F4198B" w:rsidRPr="00330002" w:rsidRDefault="00F4198B" w:rsidP="00F4198B">
      <w:pPr>
        <w:ind w:left="720"/>
      </w:pPr>
      <w:r>
        <w:rPr>
          <w:b/>
          <w:bCs/>
        </w:rPr>
        <w:t xml:space="preserve">Prof. emeritus Theodosios </w:t>
      </w:r>
      <w:proofErr w:type="spellStart"/>
      <w:r>
        <w:rPr>
          <w:b/>
          <w:bCs/>
        </w:rPr>
        <w:t>Pelegrinis</w:t>
      </w:r>
      <w:proofErr w:type="spellEnd"/>
      <w:r>
        <w:rPr>
          <w:b/>
          <w:bCs/>
        </w:rPr>
        <w:t xml:space="preserve"> (former NKUA Rector): </w:t>
      </w:r>
      <w:r w:rsidRPr="00330002">
        <w:t xml:space="preserve">Right and just in a period of crisis </w:t>
      </w:r>
    </w:p>
    <w:p w14:paraId="076DEA02" w14:textId="73BBB0E4" w:rsidR="003C25F8" w:rsidRPr="004D66B5" w:rsidRDefault="003C25F8" w:rsidP="003C25F8">
      <w:pPr>
        <w:ind w:firstLine="720"/>
      </w:pPr>
      <w:r w:rsidRPr="004D66B5">
        <w:rPr>
          <w:b/>
          <w:bCs/>
        </w:rPr>
        <w:lastRenderedPageBreak/>
        <w:t xml:space="preserve">Prof. George </w:t>
      </w:r>
      <w:proofErr w:type="spellStart"/>
      <w:r w:rsidRPr="004D66B5">
        <w:rPr>
          <w:b/>
          <w:bCs/>
        </w:rPr>
        <w:t>Katrougalos</w:t>
      </w:r>
      <w:proofErr w:type="spellEnd"/>
      <w:r w:rsidRPr="004D66B5">
        <w:rPr>
          <w:b/>
          <w:bCs/>
        </w:rPr>
        <w:t>, ex-Min Foreign Affairs</w:t>
      </w:r>
      <w:r w:rsidR="00D333A1">
        <w:rPr>
          <w:b/>
          <w:bCs/>
        </w:rPr>
        <w:t xml:space="preserve">: </w:t>
      </w:r>
      <w:r w:rsidR="00D333A1">
        <w:rPr>
          <w:rFonts w:ascii="Arial" w:hAnsi="Arial" w:cs="Arial"/>
          <w:color w:val="222222"/>
          <w:shd w:val="clear" w:color="auto" w:fill="FFFFFF"/>
        </w:rPr>
        <w:t>Global challenges to democracy</w:t>
      </w:r>
    </w:p>
    <w:p w14:paraId="6411A245" w14:textId="77777777" w:rsidR="00F4198B" w:rsidRDefault="00F4198B" w:rsidP="00F4198B">
      <w:pPr>
        <w:ind w:left="720"/>
      </w:pPr>
      <w:r w:rsidRPr="0038260A">
        <w:rPr>
          <w:b/>
          <w:bCs/>
        </w:rPr>
        <w:t>Prof. Dimitri</w:t>
      </w:r>
      <w:r w:rsidRPr="00874299">
        <w:rPr>
          <w:b/>
          <w:bCs/>
        </w:rPr>
        <w:t xml:space="preserve"> </w:t>
      </w:r>
      <w:r w:rsidRPr="0038260A">
        <w:rPr>
          <w:b/>
          <w:bCs/>
        </w:rPr>
        <w:t xml:space="preserve">Α. Sotiropoulos: </w:t>
      </w:r>
      <w:r w:rsidRPr="00F9361B">
        <w:t xml:space="preserve">The erosion of Democracy in Early 21st Century Europe: A critical survey of Alternative Explanation in Contemporary Political Science </w:t>
      </w:r>
    </w:p>
    <w:p w14:paraId="22CD2C4B" w14:textId="77777777" w:rsidR="00877AB8" w:rsidRDefault="00877AB8" w:rsidP="00877AB8">
      <w:pPr>
        <w:rPr>
          <w:b/>
          <w:bCs/>
        </w:rPr>
      </w:pPr>
    </w:p>
    <w:p w14:paraId="3D248C01" w14:textId="01F15817" w:rsidR="00877AB8" w:rsidRDefault="00877AB8" w:rsidP="00877AB8">
      <w:r>
        <w:rPr>
          <w:b/>
          <w:bCs/>
        </w:rPr>
        <w:t>Discussion</w:t>
      </w:r>
    </w:p>
    <w:p w14:paraId="2E6696AD" w14:textId="02A1FA43" w:rsidR="008C70C2" w:rsidRDefault="008C70C2" w:rsidP="008C70C2">
      <w:pPr>
        <w:pStyle w:val="Heading2"/>
        <w:pBdr>
          <w:bottom w:val="single" w:sz="6" w:space="1" w:color="auto"/>
        </w:pBdr>
      </w:pPr>
    </w:p>
    <w:p w14:paraId="7F39D4A8" w14:textId="530AA15F" w:rsidR="00FC225B" w:rsidRDefault="00FC225B" w:rsidP="00FC225B">
      <w:pPr>
        <w:pStyle w:val="Heading1"/>
      </w:pPr>
      <w:r>
        <w:t>Tuesday, July 2</w:t>
      </w:r>
      <w:r w:rsidRPr="008C70C2">
        <w:rPr>
          <w:vertAlign w:val="superscript"/>
        </w:rPr>
        <w:t>nd</w:t>
      </w:r>
      <w:r w:rsidR="008C70C2">
        <w:t xml:space="preserve"> </w:t>
      </w:r>
      <w:r w:rsidR="008C70C2">
        <w:br/>
      </w:r>
      <w:r>
        <w:t>Morning session (9:30-13:</w:t>
      </w:r>
      <w:r w:rsidR="00A2405C">
        <w:t>3</w:t>
      </w:r>
      <w:r>
        <w:t xml:space="preserve">0) </w:t>
      </w:r>
    </w:p>
    <w:p w14:paraId="6151C1CA" w14:textId="75138147" w:rsidR="00FC225B" w:rsidRDefault="00FC225B" w:rsidP="00FC225B">
      <w:pPr>
        <w:pStyle w:val="Heading2"/>
      </w:pPr>
      <w:r>
        <w:t>Lectures</w:t>
      </w:r>
      <w:r w:rsidR="00877AB8">
        <w:t xml:space="preserve"> (9:30-11:30)</w:t>
      </w:r>
      <w:r w:rsidR="00A76E01" w:rsidRPr="00877AB8">
        <w:t xml:space="preserve">: </w:t>
      </w:r>
      <w:r w:rsidR="00A76E01">
        <w:t>Dealing with crises at the European and national levels</w:t>
      </w:r>
    </w:p>
    <w:p w14:paraId="3412B741" w14:textId="3061BE40" w:rsidR="00FC225B" w:rsidRDefault="00FC225B" w:rsidP="00FC225B">
      <w:pPr>
        <w:ind w:left="720"/>
      </w:pPr>
      <w:r w:rsidRPr="00FC225B">
        <w:rPr>
          <w:b/>
          <w:bCs/>
        </w:rPr>
        <w:t xml:space="preserve">Julien </w:t>
      </w:r>
      <w:proofErr w:type="spellStart"/>
      <w:r w:rsidRPr="00FC225B">
        <w:rPr>
          <w:b/>
          <w:bCs/>
        </w:rPr>
        <w:t>Pieret</w:t>
      </w:r>
      <w:proofErr w:type="spellEnd"/>
      <w:r w:rsidR="00F954CD">
        <w:rPr>
          <w:b/>
          <w:bCs/>
        </w:rPr>
        <w:t xml:space="preserve"> (</w:t>
      </w:r>
      <w:r w:rsidR="00F954CD" w:rsidRPr="00F954CD">
        <w:rPr>
          <w:b/>
          <w:bCs/>
        </w:rPr>
        <w:t xml:space="preserve">Professor of public law at Université libre de </w:t>
      </w:r>
      <w:proofErr w:type="spellStart"/>
      <w:r w:rsidR="00F954CD" w:rsidRPr="00F954CD">
        <w:rPr>
          <w:b/>
          <w:bCs/>
        </w:rPr>
        <w:t>Bruxelles</w:t>
      </w:r>
      <w:proofErr w:type="spellEnd"/>
      <w:r w:rsidR="00F954CD">
        <w:rPr>
          <w:b/>
          <w:bCs/>
        </w:rPr>
        <w:t xml:space="preserve">) </w:t>
      </w:r>
      <w:r>
        <w:t>: T</w:t>
      </w:r>
      <w:r w:rsidRPr="00FC225B">
        <w:t>he scope of article 15 ECHR</w:t>
      </w:r>
    </w:p>
    <w:p w14:paraId="25F873B3" w14:textId="5590F9A9" w:rsidR="00FC225B" w:rsidRDefault="00F954CD" w:rsidP="00FC225B">
      <w:pPr>
        <w:ind w:left="720"/>
      </w:pPr>
      <w:r>
        <w:rPr>
          <w:b/>
          <w:bCs/>
        </w:rPr>
        <w:t xml:space="preserve">Prof. </w:t>
      </w:r>
      <w:r w:rsidR="003674DB" w:rsidRPr="00FC225B">
        <w:rPr>
          <w:b/>
          <w:bCs/>
        </w:rPr>
        <w:t>Em</w:t>
      </w:r>
      <w:r>
        <w:rPr>
          <w:b/>
          <w:bCs/>
        </w:rPr>
        <w:t>.</w:t>
      </w:r>
      <w:r w:rsidR="003674DB" w:rsidRPr="00FC225B">
        <w:rPr>
          <w:b/>
          <w:bCs/>
        </w:rPr>
        <w:t xml:space="preserve"> </w:t>
      </w:r>
      <w:proofErr w:type="spellStart"/>
      <w:r w:rsidR="003674DB" w:rsidRPr="00FC225B">
        <w:rPr>
          <w:b/>
          <w:bCs/>
        </w:rPr>
        <w:t>Slautsky</w:t>
      </w:r>
      <w:proofErr w:type="spellEnd"/>
      <w:r w:rsidR="003674DB" w:rsidRPr="00FC225B">
        <w:rPr>
          <w:b/>
          <w:bCs/>
        </w:rPr>
        <w:t xml:space="preserve"> </w:t>
      </w:r>
      <w:r w:rsidR="003674DB">
        <w:rPr>
          <w:b/>
          <w:bCs/>
        </w:rPr>
        <w:t>/</w:t>
      </w:r>
      <w:r w:rsidR="00FC225B" w:rsidRPr="00FC225B">
        <w:rPr>
          <w:b/>
          <w:bCs/>
        </w:rPr>
        <w:t xml:space="preserve">Camille </w:t>
      </w:r>
      <w:proofErr w:type="spellStart"/>
      <w:r w:rsidR="00FC225B" w:rsidRPr="00FC225B">
        <w:rPr>
          <w:b/>
          <w:bCs/>
        </w:rPr>
        <w:t>Lanssens</w:t>
      </w:r>
      <w:proofErr w:type="spellEnd"/>
      <w:r>
        <w:rPr>
          <w:b/>
          <w:bCs/>
        </w:rPr>
        <w:t xml:space="preserve"> (</w:t>
      </w:r>
      <w:r w:rsidRPr="00F954CD">
        <w:rPr>
          <w:b/>
          <w:bCs/>
        </w:rPr>
        <w:t xml:space="preserve">PhD student at Université libre de </w:t>
      </w:r>
      <w:proofErr w:type="spellStart"/>
      <w:r w:rsidRPr="00F954CD">
        <w:rPr>
          <w:b/>
          <w:bCs/>
        </w:rPr>
        <w:t>Bruxelles</w:t>
      </w:r>
      <w:proofErr w:type="spellEnd"/>
      <w:r>
        <w:rPr>
          <w:b/>
          <w:bCs/>
        </w:rPr>
        <w:t>)</w:t>
      </w:r>
      <w:r w:rsidR="00FC225B">
        <w:t>:</w:t>
      </w:r>
      <w:r w:rsidR="00FC225B" w:rsidRPr="00FC225B">
        <w:t xml:space="preserve"> </w:t>
      </w:r>
      <w:r w:rsidR="00FC225B">
        <w:t>T</w:t>
      </w:r>
      <w:r w:rsidR="00FC225B" w:rsidRPr="00FC225B">
        <w:t>he role of science in state responses to crises</w:t>
      </w:r>
    </w:p>
    <w:p w14:paraId="600EA4FC" w14:textId="1A5140C6" w:rsidR="00FC225B" w:rsidRDefault="00FC225B" w:rsidP="00FC225B">
      <w:pPr>
        <w:ind w:left="720"/>
      </w:pPr>
      <w:r w:rsidRPr="00FC225B">
        <w:rPr>
          <w:b/>
          <w:bCs/>
        </w:rPr>
        <w:t>Thibault Gaudin</w:t>
      </w:r>
      <w:r w:rsidR="00F954CD">
        <w:rPr>
          <w:b/>
          <w:bCs/>
        </w:rPr>
        <w:t xml:space="preserve"> (</w:t>
      </w:r>
      <w:r w:rsidR="00F954CD" w:rsidRPr="00F954CD">
        <w:rPr>
          <w:b/>
          <w:bCs/>
        </w:rPr>
        <w:t xml:space="preserve">Postdoctoral researcher at Université libre de </w:t>
      </w:r>
      <w:proofErr w:type="spellStart"/>
      <w:r w:rsidR="00F954CD" w:rsidRPr="00F954CD">
        <w:rPr>
          <w:b/>
          <w:bCs/>
        </w:rPr>
        <w:t>Bruxelles</w:t>
      </w:r>
      <w:proofErr w:type="spellEnd"/>
      <w:r w:rsidR="00F954CD">
        <w:rPr>
          <w:b/>
          <w:bCs/>
        </w:rPr>
        <w:t>)</w:t>
      </w:r>
      <w:r>
        <w:t xml:space="preserve">: </w:t>
      </w:r>
      <w:r w:rsidR="009A6CD1" w:rsidRPr="009A6CD1">
        <w:t>Citizen Involvement in Decision-Making During a Crisis</w:t>
      </w:r>
    </w:p>
    <w:p w14:paraId="250A6DCB" w14:textId="77777777" w:rsidR="00327570" w:rsidRDefault="00327570" w:rsidP="00F9361B">
      <w:pPr>
        <w:ind w:left="720"/>
        <w:rPr>
          <w:b/>
          <w:bCs/>
        </w:rPr>
      </w:pPr>
    </w:p>
    <w:p w14:paraId="7A4E6A06" w14:textId="77777777" w:rsidR="00453DBB" w:rsidRDefault="00453DBB" w:rsidP="00877AB8">
      <w:pPr>
        <w:rPr>
          <w:b/>
          <w:bCs/>
        </w:rPr>
      </w:pPr>
      <w:r>
        <w:rPr>
          <w:b/>
          <w:bCs/>
        </w:rPr>
        <w:t>Discussion</w:t>
      </w:r>
    </w:p>
    <w:p w14:paraId="4CE13DD2" w14:textId="77777777" w:rsidR="006B52E6" w:rsidRPr="00877AB8" w:rsidRDefault="006B52E6" w:rsidP="00F9361B">
      <w:pPr>
        <w:ind w:left="720"/>
        <w:rPr>
          <w:b/>
          <w:bCs/>
        </w:rPr>
      </w:pPr>
    </w:p>
    <w:p w14:paraId="39192D25" w14:textId="46913D16" w:rsidR="00453DBB" w:rsidRDefault="00453DBB" w:rsidP="00877AB8">
      <w:pPr>
        <w:rPr>
          <w:b/>
          <w:bCs/>
        </w:rPr>
      </w:pPr>
      <w:r>
        <w:rPr>
          <w:b/>
          <w:bCs/>
        </w:rPr>
        <w:t>Break</w:t>
      </w:r>
    </w:p>
    <w:p w14:paraId="258D9FFE" w14:textId="77777777" w:rsidR="00877AB8" w:rsidRDefault="00877AB8" w:rsidP="00877AB8">
      <w:pPr>
        <w:pStyle w:val="Heading2"/>
      </w:pPr>
      <w:r>
        <w:t xml:space="preserve">Lectures </w:t>
      </w:r>
      <w:r w:rsidRPr="00877AB8">
        <w:t>(12:00 -13:30)</w:t>
      </w:r>
      <w:r>
        <w:t xml:space="preserve">: </w:t>
      </w:r>
      <w:r>
        <w:t>Dealing with crises at the European and national levels</w:t>
      </w:r>
    </w:p>
    <w:p w14:paraId="32BF533C" w14:textId="77777777" w:rsidR="00AF3598" w:rsidRDefault="00AF3598" w:rsidP="00AF3598">
      <w:pPr>
        <w:ind w:left="720"/>
      </w:pPr>
      <w:r>
        <w:rPr>
          <w:b/>
          <w:bCs/>
        </w:rPr>
        <w:t xml:space="preserve">Prof. </w:t>
      </w:r>
      <w:r w:rsidRPr="00456B82">
        <w:rPr>
          <w:b/>
          <w:bCs/>
        </w:rPr>
        <w:t>Theodora Antoniou</w:t>
      </w:r>
      <w:r w:rsidRPr="00456B82">
        <w:t>: Emergency Law</w:t>
      </w:r>
    </w:p>
    <w:p w14:paraId="70E8FF75" w14:textId="77777777" w:rsidR="00AF3598" w:rsidRDefault="00AF3598" w:rsidP="00877AB8">
      <w:pPr>
        <w:pStyle w:val="NoSpacing"/>
        <w:ind w:left="720"/>
      </w:pPr>
      <w:r>
        <w:rPr>
          <w:b/>
          <w:bCs/>
        </w:rPr>
        <w:t xml:space="preserve">Asst. Prof. Vasiliki Christou, </w:t>
      </w:r>
      <w:r w:rsidRPr="003A23B1">
        <w:t>Checks and balances to the Executive power in times of crisis in Greece's system of government</w:t>
      </w:r>
    </w:p>
    <w:p w14:paraId="40705207" w14:textId="77777777" w:rsidR="009920B0" w:rsidRPr="00156BAB" w:rsidRDefault="009920B0" w:rsidP="009920B0">
      <w:pPr>
        <w:ind w:left="720"/>
      </w:pPr>
      <w:r w:rsidRPr="0038260A">
        <w:rPr>
          <w:b/>
          <w:bCs/>
        </w:rPr>
        <w:t>Chara Kafka (</w:t>
      </w:r>
      <w:r>
        <w:rPr>
          <w:b/>
          <w:bCs/>
        </w:rPr>
        <w:t xml:space="preserve">PhD, </w:t>
      </w:r>
      <w:r w:rsidRPr="008F29D1">
        <w:rPr>
          <w:b/>
          <w:bCs/>
        </w:rPr>
        <w:t>scientific collaborator in Public Law, Athens University, Faculty of Law</w:t>
      </w:r>
      <w:r w:rsidRPr="0038260A">
        <w:rPr>
          <w:b/>
          <w:bCs/>
        </w:rPr>
        <w:t>)</w:t>
      </w:r>
      <w:r w:rsidRPr="0038260A">
        <w:t xml:space="preserve">: </w:t>
      </w:r>
      <w:r>
        <w:t xml:space="preserve">The European Demographic Problem: The invisible crisis </w:t>
      </w:r>
    </w:p>
    <w:p w14:paraId="68665EB9" w14:textId="77777777" w:rsidR="00AF3598" w:rsidRDefault="00AF3598" w:rsidP="00AF3598">
      <w:pPr>
        <w:ind w:left="720"/>
      </w:pPr>
    </w:p>
    <w:p w14:paraId="3A4CDEE3" w14:textId="77777777" w:rsidR="00AF3598" w:rsidRPr="00193992" w:rsidRDefault="00AF3598" w:rsidP="00877AB8">
      <w:pPr>
        <w:rPr>
          <w:b/>
          <w:bCs/>
        </w:rPr>
      </w:pPr>
      <w:r>
        <w:rPr>
          <w:b/>
          <w:bCs/>
        </w:rPr>
        <w:t xml:space="preserve">Discussion </w:t>
      </w:r>
    </w:p>
    <w:p w14:paraId="2D084EAF" w14:textId="77777777" w:rsidR="00AF3598" w:rsidRDefault="00AF3598" w:rsidP="00F9361B">
      <w:pPr>
        <w:ind w:left="720"/>
        <w:rPr>
          <w:b/>
          <w:bCs/>
        </w:rPr>
      </w:pPr>
    </w:p>
    <w:p w14:paraId="77862B60" w14:textId="16EECB0E" w:rsidR="00A76E01" w:rsidRPr="00877AB8" w:rsidRDefault="00FC225B" w:rsidP="009666AF">
      <w:pPr>
        <w:pStyle w:val="Heading1"/>
      </w:pPr>
      <w:r w:rsidRPr="005D104C">
        <w:lastRenderedPageBreak/>
        <w:t>Afternoon session (1</w:t>
      </w:r>
      <w:r w:rsidR="00A2405C">
        <w:t>6</w:t>
      </w:r>
      <w:r w:rsidRPr="005D104C">
        <w:t>:30 – 1</w:t>
      </w:r>
      <w:r w:rsidR="00877AB8">
        <w:t>9:00</w:t>
      </w:r>
      <w:r w:rsidRPr="005D104C">
        <w:t xml:space="preserve">) </w:t>
      </w:r>
    </w:p>
    <w:p w14:paraId="18020D24" w14:textId="61F0A7A8" w:rsidR="002C682B" w:rsidRDefault="00A76E01" w:rsidP="00877AB8">
      <w:pPr>
        <w:pStyle w:val="Heading2"/>
      </w:pPr>
      <w:r w:rsidRPr="00A76E01">
        <w:t xml:space="preserve">Lectures: </w:t>
      </w:r>
      <w:r w:rsidR="002C682B">
        <w:t>Bioethics</w:t>
      </w:r>
      <w:r w:rsidR="00011313">
        <w:t>/</w:t>
      </w:r>
      <w:r w:rsidR="002C682B">
        <w:t>ethics</w:t>
      </w:r>
      <w:r w:rsidR="00B747A8">
        <w:t>, politics,</w:t>
      </w:r>
      <w:r w:rsidR="00B50625">
        <w:t xml:space="preserve"> history,</w:t>
      </w:r>
      <w:r w:rsidR="002C682B">
        <w:t xml:space="preserve"> </w:t>
      </w:r>
      <w:r w:rsidR="00011313">
        <w:t>jurisprudence</w:t>
      </w:r>
      <w:r w:rsidR="00F4198B">
        <w:t xml:space="preserve"> </w:t>
      </w:r>
      <w:r w:rsidR="002C682B">
        <w:t>and crisis</w:t>
      </w:r>
    </w:p>
    <w:p w14:paraId="306BA6E8" w14:textId="0BA999EC" w:rsidR="002C682B" w:rsidRDefault="00B747A8" w:rsidP="000E2B4D">
      <w:pPr>
        <w:ind w:left="720"/>
      </w:pPr>
      <w:r w:rsidRPr="00B747A8">
        <w:rPr>
          <w:b/>
          <w:bCs/>
        </w:rPr>
        <w:t>Ass</w:t>
      </w:r>
      <w:r w:rsidR="00C431D2">
        <w:rPr>
          <w:b/>
          <w:bCs/>
        </w:rPr>
        <w:t>ociate</w:t>
      </w:r>
      <w:r w:rsidRPr="00B747A8">
        <w:rPr>
          <w:b/>
          <w:bCs/>
        </w:rPr>
        <w:t xml:space="preserve"> Prof. </w:t>
      </w:r>
      <w:proofErr w:type="spellStart"/>
      <w:r w:rsidRPr="00B747A8">
        <w:rPr>
          <w:b/>
          <w:bCs/>
        </w:rPr>
        <w:t>Fereniki</w:t>
      </w:r>
      <w:proofErr w:type="spellEnd"/>
      <w:r w:rsidRPr="00B747A8">
        <w:rPr>
          <w:b/>
          <w:bCs/>
        </w:rPr>
        <w:t xml:space="preserve"> Panagopoulou:</w:t>
      </w:r>
      <w:r w:rsidR="002C682B">
        <w:t xml:space="preserve"> Bioethical dimension of the pandemic</w:t>
      </w:r>
    </w:p>
    <w:p w14:paraId="711568BA" w14:textId="4AC2C613" w:rsidR="00BF699A" w:rsidRPr="00657355" w:rsidRDefault="00BF699A" w:rsidP="00B747A8">
      <w:pPr>
        <w:ind w:left="720"/>
        <w:rPr>
          <w:b/>
          <w:bCs/>
        </w:rPr>
      </w:pPr>
      <w:r w:rsidRPr="0038260A">
        <w:rPr>
          <w:b/>
          <w:bCs/>
        </w:rPr>
        <w:t>An</w:t>
      </w:r>
      <w:r w:rsidR="00766E66">
        <w:rPr>
          <w:b/>
          <w:bCs/>
        </w:rPr>
        <w:t>astasia</w:t>
      </w:r>
      <w:r w:rsidRPr="0038260A">
        <w:rPr>
          <w:b/>
          <w:bCs/>
        </w:rPr>
        <w:t xml:space="preserve"> </w:t>
      </w:r>
      <w:proofErr w:type="spellStart"/>
      <w:r w:rsidRPr="0038260A">
        <w:rPr>
          <w:b/>
          <w:bCs/>
        </w:rPr>
        <w:t>Kafe</w:t>
      </w:r>
      <w:proofErr w:type="spellEnd"/>
      <w:r w:rsidRPr="0038260A">
        <w:rPr>
          <w:b/>
          <w:bCs/>
        </w:rPr>
        <w:t xml:space="preserve"> (</w:t>
      </w:r>
      <w:r w:rsidR="00766E66">
        <w:rPr>
          <w:b/>
          <w:bCs/>
        </w:rPr>
        <w:t xml:space="preserve">PhD, </w:t>
      </w:r>
      <w:r w:rsidRPr="0038260A">
        <w:rPr>
          <w:b/>
          <w:bCs/>
        </w:rPr>
        <w:t xml:space="preserve">postdoctoral researcher): </w:t>
      </w:r>
      <w:r w:rsidR="00E20F4B" w:rsidRPr="00E20F4B">
        <w:t>Political dynamics during turbulent times. Attitudes, Parties and Protest during the financial crisis.</w:t>
      </w:r>
    </w:p>
    <w:p w14:paraId="0720AA64" w14:textId="77777777" w:rsidR="00877AB8" w:rsidRDefault="00877AB8" w:rsidP="00877AB8">
      <w:pPr>
        <w:ind w:left="720"/>
      </w:pPr>
      <w:r w:rsidRPr="0038260A">
        <w:rPr>
          <w:b/>
          <w:bCs/>
        </w:rPr>
        <w:t xml:space="preserve">George Zois (PhD): </w:t>
      </w:r>
      <w:r w:rsidRPr="0038260A">
        <w:t>Governing in times of crisis: a historical and comparative summary</w:t>
      </w:r>
    </w:p>
    <w:p w14:paraId="21DB9B3F" w14:textId="77777777" w:rsidR="00453DBB" w:rsidRPr="00291927" w:rsidRDefault="00453DBB" w:rsidP="00453DBB">
      <w:pPr>
        <w:ind w:left="720"/>
      </w:pPr>
      <w:r w:rsidRPr="00327570">
        <w:rPr>
          <w:b/>
          <w:bCs/>
        </w:rPr>
        <w:t xml:space="preserve">Dimitrios </w:t>
      </w:r>
      <w:proofErr w:type="spellStart"/>
      <w:r w:rsidRPr="00327570">
        <w:rPr>
          <w:b/>
          <w:bCs/>
        </w:rPr>
        <w:t>Sarmas</w:t>
      </w:r>
      <w:proofErr w:type="spellEnd"/>
      <w:r w:rsidRPr="00327570">
        <w:rPr>
          <w:b/>
          <w:bCs/>
        </w:rPr>
        <w:t xml:space="preserve"> (PhD, Judge – postdoctoral researcher):</w:t>
      </w:r>
      <w:r w:rsidRPr="00327570">
        <w:t xml:space="preserve"> The case law of </w:t>
      </w:r>
      <w:r>
        <w:t xml:space="preserve">the COVID </w:t>
      </w:r>
      <w:r w:rsidRPr="00327570">
        <w:t>crisis</w:t>
      </w:r>
    </w:p>
    <w:p w14:paraId="105D9478" w14:textId="77777777" w:rsidR="00BF699A" w:rsidRDefault="00BF699A" w:rsidP="000E2B4D">
      <w:pPr>
        <w:ind w:left="720"/>
      </w:pPr>
    </w:p>
    <w:p w14:paraId="1FB445AC" w14:textId="56F08759" w:rsidR="009666AF" w:rsidRDefault="009666AF" w:rsidP="00877AB8">
      <w:r w:rsidRPr="00193992">
        <w:rPr>
          <w:b/>
          <w:bCs/>
        </w:rPr>
        <w:t>Discussion</w:t>
      </w:r>
      <w:r>
        <w:t xml:space="preserve"> </w:t>
      </w:r>
    </w:p>
    <w:p w14:paraId="324A750D" w14:textId="21ADFD96" w:rsidR="00FC225B" w:rsidRDefault="00FC225B" w:rsidP="008C70C2">
      <w:pPr>
        <w:pBdr>
          <w:bottom w:val="single" w:sz="6" w:space="1" w:color="auto"/>
        </w:pBdr>
      </w:pPr>
    </w:p>
    <w:p w14:paraId="23BDEAF2" w14:textId="37C9FEBD" w:rsidR="008C70C2" w:rsidRDefault="008C70C2" w:rsidP="008C70C2">
      <w:pPr>
        <w:pStyle w:val="Heading1"/>
      </w:pPr>
      <w:r>
        <w:t>Wednesday, July 3</w:t>
      </w:r>
      <w:r w:rsidRPr="008C70C2">
        <w:rPr>
          <w:vertAlign w:val="superscript"/>
        </w:rPr>
        <w:t>rd</w:t>
      </w:r>
      <w:r>
        <w:t xml:space="preserve"> </w:t>
      </w:r>
      <w:r>
        <w:br/>
        <w:t>Morning session (</w:t>
      </w:r>
      <w:r w:rsidR="00877AB8">
        <w:t>10:00</w:t>
      </w:r>
      <w:r>
        <w:t>-1</w:t>
      </w:r>
      <w:r w:rsidR="009920B0">
        <w:t>3:0</w:t>
      </w:r>
      <w:r>
        <w:t xml:space="preserve">0) </w:t>
      </w:r>
    </w:p>
    <w:p w14:paraId="6F62E3E6" w14:textId="0BE1D6A3" w:rsidR="000E2B4D" w:rsidRPr="0038260A" w:rsidRDefault="000E2B4D" w:rsidP="000E2B4D">
      <w:pPr>
        <w:pStyle w:val="Heading2"/>
      </w:pPr>
      <w:r w:rsidRPr="0038260A">
        <w:t>Lectures (</w:t>
      </w:r>
      <w:r w:rsidR="00877AB8">
        <w:t>10:00</w:t>
      </w:r>
      <w:r w:rsidRPr="0038260A">
        <w:t>-1</w:t>
      </w:r>
      <w:r w:rsidR="00877AB8">
        <w:t>1</w:t>
      </w:r>
      <w:r w:rsidR="00453DBB">
        <w:t>:</w:t>
      </w:r>
      <w:r w:rsidR="00877AB8">
        <w:t>3</w:t>
      </w:r>
      <w:r w:rsidRPr="0038260A">
        <w:t xml:space="preserve">0) </w:t>
      </w:r>
      <w:r w:rsidR="00B747A8">
        <w:t>– Case studies introduction</w:t>
      </w:r>
      <w:r w:rsidR="00877AB8">
        <w:t xml:space="preserve"> (energy &amp; social security) </w:t>
      </w:r>
    </w:p>
    <w:p w14:paraId="3C19E511" w14:textId="77777777" w:rsidR="00453DBB" w:rsidRPr="00B747A8" w:rsidRDefault="00453DBB" w:rsidP="00453DBB">
      <w:pPr>
        <w:ind w:left="720"/>
      </w:pPr>
      <w:r>
        <w:rPr>
          <w:b/>
          <w:bCs/>
        </w:rPr>
        <w:t xml:space="preserve">Dimitris </w:t>
      </w:r>
      <w:proofErr w:type="spellStart"/>
      <w:r>
        <w:rPr>
          <w:b/>
          <w:bCs/>
        </w:rPr>
        <w:t>Lelovitis</w:t>
      </w:r>
      <w:proofErr w:type="spellEnd"/>
      <w:r>
        <w:rPr>
          <w:b/>
          <w:bCs/>
        </w:rPr>
        <w:t xml:space="preserve"> (</w:t>
      </w:r>
      <w:r w:rsidRPr="00453DBB">
        <w:t>ACER</w:t>
      </w:r>
      <w:r>
        <w:t>)</w:t>
      </w:r>
      <w:r w:rsidRPr="0038260A">
        <w:rPr>
          <w:b/>
          <w:bCs/>
        </w:rPr>
        <w:t xml:space="preserve">:  </w:t>
      </w:r>
      <w:r w:rsidRPr="00B747A8">
        <w:t>Navigating Energy Security Amidst Geopolitical Turmoil: Long-Term Governance and Crisis Management in the EU Energy Sector</w:t>
      </w:r>
    </w:p>
    <w:p w14:paraId="17E4638E" w14:textId="19BCB991" w:rsidR="00AB4847" w:rsidRPr="0038260A" w:rsidRDefault="00AB4847" w:rsidP="00AB4847">
      <w:pPr>
        <w:ind w:left="720"/>
      </w:pPr>
      <w:r w:rsidRPr="0038260A">
        <w:rPr>
          <w:b/>
          <w:bCs/>
        </w:rPr>
        <w:t>Ioannis Angelou</w:t>
      </w:r>
      <w:r w:rsidRPr="0038260A">
        <w:t xml:space="preserve"> </w:t>
      </w:r>
      <w:r w:rsidR="003A23B1" w:rsidRPr="0038260A">
        <w:t>(Judge, Post-doctoral researcher)</w:t>
      </w:r>
      <w:r w:rsidRPr="0038260A">
        <w:t xml:space="preserve">: </w:t>
      </w:r>
      <w:r w:rsidR="003A23B1" w:rsidRPr="0038260A">
        <w:t>social security case study</w:t>
      </w:r>
    </w:p>
    <w:p w14:paraId="62014831" w14:textId="77777777" w:rsidR="00453DBB" w:rsidRDefault="00453DBB" w:rsidP="00AB4847">
      <w:pPr>
        <w:ind w:left="720"/>
        <w:rPr>
          <w:b/>
          <w:bCs/>
        </w:rPr>
      </w:pPr>
    </w:p>
    <w:p w14:paraId="11FB4B70" w14:textId="0C52B505" w:rsidR="00453DBB" w:rsidRPr="00877AB8" w:rsidRDefault="00453DBB" w:rsidP="00877AB8">
      <w:pPr>
        <w:rPr>
          <w:b/>
          <w:bCs/>
        </w:rPr>
      </w:pPr>
      <w:r>
        <w:rPr>
          <w:b/>
          <w:bCs/>
        </w:rPr>
        <w:t xml:space="preserve">Break </w:t>
      </w:r>
    </w:p>
    <w:p w14:paraId="36CC5A48" w14:textId="5BD3679F" w:rsidR="00877AB8" w:rsidRPr="0038260A" w:rsidRDefault="00877AB8" w:rsidP="00877AB8">
      <w:pPr>
        <w:pStyle w:val="Heading2"/>
      </w:pPr>
      <w:r w:rsidRPr="0038260A">
        <w:t>Lectures (</w:t>
      </w:r>
      <w:r>
        <w:t>1</w:t>
      </w:r>
      <w:r>
        <w:t>2</w:t>
      </w:r>
      <w:r>
        <w:t>:00</w:t>
      </w:r>
      <w:r w:rsidRPr="0038260A">
        <w:t>-1</w:t>
      </w:r>
      <w:r>
        <w:t>3</w:t>
      </w:r>
      <w:r>
        <w:t>:</w:t>
      </w:r>
      <w:r>
        <w:t>0</w:t>
      </w:r>
      <w:r w:rsidRPr="0038260A">
        <w:t xml:space="preserve">0) </w:t>
      </w:r>
      <w:r>
        <w:t>– Case studies introduction (</w:t>
      </w:r>
      <w:r>
        <w:t>taxation</w:t>
      </w:r>
      <w:r>
        <w:t xml:space="preserve">) </w:t>
      </w:r>
    </w:p>
    <w:p w14:paraId="6F738534" w14:textId="77777777" w:rsidR="00453DBB" w:rsidRDefault="00453DBB" w:rsidP="00AB4847">
      <w:pPr>
        <w:ind w:left="720"/>
        <w:rPr>
          <w:b/>
          <w:bCs/>
        </w:rPr>
      </w:pPr>
    </w:p>
    <w:p w14:paraId="1FB5C56F" w14:textId="7089BF0F" w:rsidR="00AB4847" w:rsidRPr="0038260A" w:rsidRDefault="00383D99" w:rsidP="00AB4847">
      <w:pPr>
        <w:ind w:left="720"/>
      </w:pPr>
      <w:r w:rsidRPr="0038260A">
        <w:rPr>
          <w:b/>
          <w:bCs/>
        </w:rPr>
        <w:t>Ass</w:t>
      </w:r>
      <w:r w:rsidR="008E4ADC" w:rsidRPr="0038260A">
        <w:rPr>
          <w:b/>
          <w:bCs/>
        </w:rPr>
        <w:t>oc</w:t>
      </w:r>
      <w:r w:rsidR="00C431D2">
        <w:rPr>
          <w:b/>
          <w:bCs/>
        </w:rPr>
        <w:t>iate</w:t>
      </w:r>
      <w:r w:rsidRPr="0038260A">
        <w:rPr>
          <w:b/>
          <w:bCs/>
        </w:rPr>
        <w:t xml:space="preserve"> Prof. </w:t>
      </w:r>
      <w:r w:rsidR="00766E66">
        <w:rPr>
          <w:b/>
          <w:bCs/>
        </w:rPr>
        <w:t xml:space="preserve">Andreas </w:t>
      </w:r>
      <w:proofErr w:type="spellStart"/>
      <w:r w:rsidRPr="0038260A">
        <w:rPr>
          <w:b/>
          <w:bCs/>
        </w:rPr>
        <w:t>Tsourouflis</w:t>
      </w:r>
      <w:proofErr w:type="spellEnd"/>
      <w:r w:rsidR="00AB4847" w:rsidRPr="0038260A">
        <w:t xml:space="preserve">: </w:t>
      </w:r>
      <w:r w:rsidRPr="0038260A">
        <w:t xml:space="preserve">Taxation policy </w:t>
      </w:r>
      <w:r w:rsidR="008E4ADC" w:rsidRPr="0038260A">
        <w:t xml:space="preserve">formulation </w:t>
      </w:r>
      <w:r w:rsidRPr="0038260A">
        <w:t>during crisis</w:t>
      </w:r>
    </w:p>
    <w:p w14:paraId="5470C404" w14:textId="4232E849" w:rsidR="008E4ADC" w:rsidRPr="0038260A" w:rsidRDefault="008E4ADC" w:rsidP="00AB4847">
      <w:pPr>
        <w:ind w:left="720"/>
      </w:pPr>
      <w:r w:rsidRPr="0038260A">
        <w:rPr>
          <w:b/>
          <w:bCs/>
        </w:rPr>
        <w:t xml:space="preserve">Asst. Prof. Ekaterini Perrou : </w:t>
      </w:r>
      <w:r w:rsidR="00327570">
        <w:t xml:space="preserve">Crisis and taxation case study </w:t>
      </w:r>
    </w:p>
    <w:p w14:paraId="4DD02A85" w14:textId="4E73EC2A" w:rsidR="00AB4847" w:rsidRPr="008A5EEF" w:rsidRDefault="00AB4847" w:rsidP="009666AF">
      <w:pPr>
        <w:pStyle w:val="Heading1"/>
      </w:pPr>
      <w:r w:rsidRPr="008A5EEF">
        <w:t>Afternoon session (1</w:t>
      </w:r>
      <w:r w:rsidR="00A2405C">
        <w:t xml:space="preserve">7:00 </w:t>
      </w:r>
      <w:r w:rsidRPr="008A5EEF">
        <w:t xml:space="preserve"> – 1</w:t>
      </w:r>
      <w:r w:rsidR="00A2405C">
        <w:t>9:00</w:t>
      </w:r>
      <w:r w:rsidRPr="008A5EEF">
        <w:t xml:space="preserve">) </w:t>
      </w:r>
      <w:r w:rsidR="00B747A8">
        <w:t xml:space="preserve">– Student’s presentations </w:t>
      </w:r>
    </w:p>
    <w:p w14:paraId="35E0A626" w14:textId="77777777" w:rsidR="00877AB8" w:rsidRDefault="00877AB8" w:rsidP="00877AB8">
      <w:pPr>
        <w:ind w:left="720"/>
      </w:pPr>
      <w:r>
        <w:t>Case study presentation energy &amp; environmental and crisis</w:t>
      </w:r>
    </w:p>
    <w:p w14:paraId="5D26786F" w14:textId="77777777" w:rsidR="00011313" w:rsidRDefault="00AB4847" w:rsidP="00011313">
      <w:pPr>
        <w:ind w:left="720"/>
      </w:pPr>
      <w:r>
        <w:t>Case study presentation</w:t>
      </w:r>
      <w:r w:rsidR="009F0BCE">
        <w:t xml:space="preserve">  </w:t>
      </w:r>
      <w:r>
        <w:t xml:space="preserve"> and discussion on the social security and crisis </w:t>
      </w:r>
    </w:p>
    <w:p w14:paraId="39765877" w14:textId="2526D0D6" w:rsidR="00011313" w:rsidRDefault="00AB4847" w:rsidP="00011313">
      <w:pPr>
        <w:ind w:left="720"/>
      </w:pPr>
      <w:r>
        <w:t xml:space="preserve">Case study presentation and discussion on the institutional impacts of crises </w:t>
      </w:r>
    </w:p>
    <w:p w14:paraId="2213D57E" w14:textId="76FF413A" w:rsidR="00011313" w:rsidRDefault="00AB4847" w:rsidP="00011313">
      <w:pPr>
        <w:ind w:left="720"/>
      </w:pPr>
      <w:r>
        <w:lastRenderedPageBreak/>
        <w:t xml:space="preserve">Case study presentation and discussion on taxation and crisis </w:t>
      </w:r>
    </w:p>
    <w:p w14:paraId="66C5D272" w14:textId="7CE5A13F" w:rsidR="009666AF" w:rsidRDefault="009666AF" w:rsidP="009666AF">
      <w:pPr>
        <w:pBdr>
          <w:bottom w:val="single" w:sz="6" w:space="1" w:color="auto"/>
        </w:pBdr>
        <w:ind w:left="720"/>
      </w:pPr>
    </w:p>
    <w:p w14:paraId="71ACDF32" w14:textId="20485301" w:rsidR="008C70C2" w:rsidRDefault="008C70C2" w:rsidP="008C70C2">
      <w:pPr>
        <w:pStyle w:val="Heading1"/>
      </w:pPr>
      <w:r>
        <w:t>Thursday, July 4</w:t>
      </w:r>
      <w:r w:rsidRPr="008C70C2">
        <w:rPr>
          <w:vertAlign w:val="superscript"/>
        </w:rPr>
        <w:t>th</w:t>
      </w:r>
      <w:r>
        <w:t xml:space="preserve"> </w:t>
      </w:r>
      <w:r>
        <w:br/>
        <w:t>Morning session (9:30-13:</w:t>
      </w:r>
      <w:r w:rsidR="00877AB8">
        <w:t>3</w:t>
      </w:r>
      <w:r>
        <w:t xml:space="preserve">0) </w:t>
      </w:r>
    </w:p>
    <w:p w14:paraId="12F940E8" w14:textId="2784F578" w:rsidR="000E2B4D" w:rsidRPr="0038260A" w:rsidRDefault="008C70C2" w:rsidP="000E2B4D">
      <w:pPr>
        <w:pStyle w:val="Heading2"/>
      </w:pPr>
      <w:r w:rsidRPr="000E2B4D">
        <w:t xml:space="preserve"> </w:t>
      </w:r>
      <w:bookmarkStart w:id="0" w:name="_Hlk170328765"/>
      <w:r w:rsidR="000E2B4D" w:rsidRPr="0038260A">
        <w:t>Lectures</w:t>
      </w:r>
      <w:r w:rsidR="007E0CDA" w:rsidRPr="00877AB8">
        <w:t xml:space="preserve"> (9:30-11:30): </w:t>
      </w:r>
      <w:bookmarkEnd w:id="0"/>
      <w:r w:rsidR="00B747A8">
        <w:t xml:space="preserve">Crisis and the legal system </w:t>
      </w:r>
    </w:p>
    <w:p w14:paraId="0AFA4513" w14:textId="77777777" w:rsidR="00413C5C" w:rsidRDefault="00413C5C" w:rsidP="00413C5C">
      <w:pPr>
        <w:ind w:left="720"/>
        <w:rPr>
          <w:b/>
          <w:bCs/>
        </w:rPr>
      </w:pPr>
      <w:r w:rsidRPr="00657355">
        <w:rPr>
          <w:b/>
          <w:bCs/>
        </w:rPr>
        <w:t>Prof. K</w:t>
      </w:r>
      <w:r>
        <w:rPr>
          <w:b/>
          <w:bCs/>
        </w:rPr>
        <w:t>onstantinos</w:t>
      </w:r>
      <w:r w:rsidRPr="00657355">
        <w:rPr>
          <w:b/>
          <w:bCs/>
        </w:rPr>
        <w:t xml:space="preserve"> Christodoulou, </w:t>
      </w:r>
      <w:r w:rsidRPr="00657355">
        <w:t>Crises: A brief legal outline</w:t>
      </w:r>
    </w:p>
    <w:p w14:paraId="4A4EA45B" w14:textId="4F81EBEC" w:rsidR="00193992" w:rsidRDefault="00193992" w:rsidP="00877AB8">
      <w:pPr>
        <w:ind w:left="720"/>
      </w:pPr>
      <w:r w:rsidRPr="0038260A">
        <w:rPr>
          <w:b/>
          <w:bCs/>
        </w:rPr>
        <w:t>G</w:t>
      </w:r>
      <w:r>
        <w:rPr>
          <w:b/>
          <w:bCs/>
        </w:rPr>
        <w:t>eorgios</w:t>
      </w:r>
      <w:r w:rsidRPr="0038260A">
        <w:rPr>
          <w:b/>
          <w:bCs/>
        </w:rPr>
        <w:t xml:space="preserve"> Kalogerakis (PhD)</w:t>
      </w:r>
      <w:r w:rsidRPr="0038260A">
        <w:t xml:space="preserve">: </w:t>
      </w:r>
      <w:r w:rsidR="00C4029B" w:rsidRPr="00C4029B">
        <w:t>Civil law in times of economic crisis: a brief analysis of the Greek case-law</w:t>
      </w:r>
      <w:r w:rsidR="00C4029B">
        <w:t xml:space="preserve"> </w:t>
      </w:r>
    </w:p>
    <w:p w14:paraId="0C03FB79" w14:textId="6E1D5B9B" w:rsidR="00984B8A" w:rsidRPr="00374816" w:rsidRDefault="00984B8A" w:rsidP="00877AB8">
      <w:pPr>
        <w:ind w:left="720"/>
      </w:pPr>
      <w:r w:rsidRPr="00984B8A">
        <w:rPr>
          <w:b/>
          <w:bCs/>
        </w:rPr>
        <w:t>Associate Prof. G. Giannoulis</w:t>
      </w:r>
      <w:r w:rsidR="00374816">
        <w:rPr>
          <w:b/>
          <w:bCs/>
        </w:rPr>
        <w:t>/</w:t>
      </w:r>
      <w:r w:rsidR="00374816" w:rsidRPr="00374816">
        <w:rPr>
          <w:b/>
          <w:bCs/>
        </w:rPr>
        <w:t xml:space="preserve"> Athina </w:t>
      </w:r>
      <w:proofErr w:type="spellStart"/>
      <w:r w:rsidR="00374816" w:rsidRPr="00374816">
        <w:rPr>
          <w:b/>
          <w:bCs/>
        </w:rPr>
        <w:t>Darivianaki</w:t>
      </w:r>
      <w:proofErr w:type="spellEnd"/>
      <w:r w:rsidR="00374816" w:rsidRPr="00374816">
        <w:rPr>
          <w:b/>
          <w:bCs/>
        </w:rPr>
        <w:t>, LL.M.(Criminology and Criminal Justice Policy):</w:t>
      </w:r>
      <w:r w:rsidR="00374816">
        <w:rPr>
          <w:b/>
          <w:bCs/>
        </w:rPr>
        <w:t xml:space="preserve"> </w:t>
      </w:r>
      <w:r w:rsidR="00374816" w:rsidRPr="00374816">
        <w:t>Fighting COVID-19 with Criminal Law: Legal and criminological perspectives</w:t>
      </w:r>
    </w:p>
    <w:p w14:paraId="5991ECD7" w14:textId="77777777" w:rsidR="00374816" w:rsidRDefault="00374816" w:rsidP="00193992">
      <w:pPr>
        <w:ind w:firstLine="720"/>
        <w:rPr>
          <w:b/>
          <w:bCs/>
        </w:rPr>
      </w:pPr>
    </w:p>
    <w:p w14:paraId="283F343E" w14:textId="34F4D52A" w:rsidR="00193992" w:rsidRPr="00877AB8" w:rsidRDefault="00193992" w:rsidP="00877AB8">
      <w:pPr>
        <w:rPr>
          <w:b/>
          <w:bCs/>
        </w:rPr>
      </w:pPr>
      <w:r>
        <w:rPr>
          <w:b/>
          <w:bCs/>
        </w:rPr>
        <w:t xml:space="preserve">Discussion </w:t>
      </w:r>
    </w:p>
    <w:p w14:paraId="4FB80DBE" w14:textId="77777777" w:rsidR="00A76E01" w:rsidRPr="00877AB8" w:rsidRDefault="00A76E01" w:rsidP="00193992">
      <w:pPr>
        <w:ind w:firstLine="720"/>
        <w:rPr>
          <w:b/>
          <w:bCs/>
        </w:rPr>
      </w:pPr>
    </w:p>
    <w:p w14:paraId="5601B69C" w14:textId="53732252" w:rsidR="00193992" w:rsidRDefault="00453DBB" w:rsidP="00877AB8">
      <w:pPr>
        <w:rPr>
          <w:b/>
          <w:bCs/>
        </w:rPr>
      </w:pPr>
      <w:r>
        <w:rPr>
          <w:b/>
          <w:bCs/>
        </w:rPr>
        <w:t xml:space="preserve">Break </w:t>
      </w:r>
    </w:p>
    <w:p w14:paraId="41C74D2F" w14:textId="77777777" w:rsidR="00453DBB" w:rsidRDefault="00453DBB" w:rsidP="00193992">
      <w:pPr>
        <w:ind w:firstLine="720"/>
        <w:rPr>
          <w:b/>
          <w:bCs/>
        </w:rPr>
      </w:pPr>
    </w:p>
    <w:p w14:paraId="7DF4FB0B" w14:textId="32C9C7D3" w:rsidR="00AF3598" w:rsidRPr="00374EA9" w:rsidRDefault="007E0CDA" w:rsidP="00AF3598">
      <w:pPr>
        <w:pStyle w:val="Heading2"/>
      </w:pPr>
      <w:r w:rsidRPr="007E0CDA">
        <w:t>Lectures (</w:t>
      </w:r>
      <w:r w:rsidR="00877AB8">
        <w:t>12:00-13:30</w:t>
      </w:r>
      <w:r w:rsidRPr="007E0CDA">
        <w:t xml:space="preserve">): </w:t>
      </w:r>
      <w:r w:rsidR="00AF3598">
        <w:t xml:space="preserve">Economic governance &amp; sustainable development </w:t>
      </w:r>
    </w:p>
    <w:p w14:paraId="3A4FD92C" w14:textId="77777777" w:rsidR="00AF3598" w:rsidRPr="00B91ED3" w:rsidRDefault="00AF3598" w:rsidP="00AF3598">
      <w:pPr>
        <w:ind w:left="720"/>
      </w:pPr>
      <w:r w:rsidRPr="00657355">
        <w:rPr>
          <w:b/>
          <w:bCs/>
        </w:rPr>
        <w:t xml:space="preserve">Prof. Christos </w:t>
      </w:r>
      <w:proofErr w:type="spellStart"/>
      <w:r w:rsidRPr="00657355">
        <w:rPr>
          <w:b/>
          <w:bCs/>
        </w:rPr>
        <w:t>Gortsos</w:t>
      </w:r>
      <w:proofErr w:type="spellEnd"/>
      <w:r w:rsidRPr="00657355">
        <w:t>: Economic governance in times of inflation crisis</w:t>
      </w:r>
    </w:p>
    <w:p w14:paraId="244B3059" w14:textId="77777777" w:rsidR="00AF3598" w:rsidRPr="00AF3598" w:rsidRDefault="00AF3598" w:rsidP="00AF3598">
      <w:pPr>
        <w:ind w:left="720"/>
      </w:pPr>
      <w:r w:rsidRPr="0038260A">
        <w:rPr>
          <w:b/>
          <w:bCs/>
        </w:rPr>
        <w:t>Asst. Prof. Dimitri</w:t>
      </w:r>
      <w:r>
        <w:rPr>
          <w:b/>
          <w:bCs/>
        </w:rPr>
        <w:t>o</w:t>
      </w:r>
      <w:r w:rsidRPr="0038260A">
        <w:rPr>
          <w:b/>
          <w:bCs/>
        </w:rPr>
        <w:t>s Kyriazis (</w:t>
      </w:r>
      <w:r>
        <w:rPr>
          <w:b/>
          <w:bCs/>
        </w:rPr>
        <w:t>AUTH)</w:t>
      </w:r>
      <w:r w:rsidRPr="0038260A">
        <w:t xml:space="preserve">: </w:t>
      </w:r>
      <w:r w:rsidRPr="00E62E5C">
        <w:t>Environmental protection and EU Law: Sustainable Finance as a Case study</w:t>
      </w:r>
    </w:p>
    <w:p w14:paraId="25E82604" w14:textId="77777777" w:rsidR="00877AB8" w:rsidRDefault="00877AB8" w:rsidP="00877AB8">
      <w:pPr>
        <w:rPr>
          <w:b/>
          <w:bCs/>
        </w:rPr>
      </w:pPr>
    </w:p>
    <w:p w14:paraId="738A851E" w14:textId="34290D18" w:rsidR="00AF3598" w:rsidRDefault="00AF3598" w:rsidP="00877AB8">
      <w:r>
        <w:rPr>
          <w:b/>
          <w:bCs/>
        </w:rPr>
        <w:t xml:space="preserve">Discussion </w:t>
      </w:r>
    </w:p>
    <w:p w14:paraId="2BF1FFF4" w14:textId="77777777" w:rsidR="00AF3598" w:rsidRPr="00193992" w:rsidRDefault="00AF3598" w:rsidP="00193992">
      <w:pPr>
        <w:ind w:firstLine="720"/>
        <w:rPr>
          <w:b/>
          <w:bCs/>
        </w:rPr>
      </w:pPr>
    </w:p>
    <w:p w14:paraId="20D84F7E" w14:textId="77777777" w:rsidR="007E0CDA" w:rsidRPr="00877AB8" w:rsidRDefault="003A23B1" w:rsidP="009666AF">
      <w:pPr>
        <w:pStyle w:val="Heading1"/>
      </w:pPr>
      <w:r>
        <w:t>Afternoon session (</w:t>
      </w:r>
      <w:r w:rsidR="00984B8A">
        <w:t>17:</w:t>
      </w:r>
      <w:r w:rsidR="00A2405C">
        <w:t>3</w:t>
      </w:r>
      <w:r w:rsidR="00984B8A">
        <w:t>0</w:t>
      </w:r>
      <w:r>
        <w:t xml:space="preserve"> – 1</w:t>
      </w:r>
      <w:r w:rsidR="00984B8A">
        <w:t>9:</w:t>
      </w:r>
      <w:r w:rsidR="009920B0">
        <w:t>3</w:t>
      </w:r>
      <w:r w:rsidR="00984B8A">
        <w:t>0</w:t>
      </w:r>
      <w:r>
        <w:t>)</w:t>
      </w:r>
    </w:p>
    <w:p w14:paraId="478C4A12" w14:textId="61CC3458" w:rsidR="003A23B1" w:rsidRDefault="007E0CDA" w:rsidP="00877AB8">
      <w:pPr>
        <w:pStyle w:val="Heading2"/>
      </w:pPr>
      <w:r w:rsidRPr="007E0CDA">
        <w:t>Lectures</w:t>
      </w:r>
      <w:r w:rsidRPr="00877AB8">
        <w:t>:</w:t>
      </w:r>
      <w:r w:rsidR="00B747A8" w:rsidRPr="00B747A8">
        <w:t xml:space="preserve"> </w:t>
      </w:r>
      <w:r w:rsidR="003A23B1">
        <w:t>The crisis as an opportunity</w:t>
      </w:r>
      <w:r w:rsidR="00B747A8">
        <w:t xml:space="preserve"> or </w:t>
      </w:r>
      <w:r w:rsidR="003A23B1">
        <w:t>blessing</w:t>
      </w:r>
    </w:p>
    <w:p w14:paraId="6C027CB0" w14:textId="30A3CC69" w:rsidR="003A23B1" w:rsidRDefault="00E3080A" w:rsidP="00F4198B">
      <w:pPr>
        <w:ind w:left="720"/>
      </w:pPr>
      <w:r w:rsidRPr="00E3080A">
        <w:rPr>
          <w:b/>
          <w:bCs/>
        </w:rPr>
        <w:t>Prof. G</w:t>
      </w:r>
      <w:r w:rsidR="00766E66">
        <w:rPr>
          <w:b/>
          <w:bCs/>
        </w:rPr>
        <w:t>eorgios</w:t>
      </w:r>
      <w:r w:rsidRPr="00E3080A">
        <w:rPr>
          <w:b/>
          <w:bCs/>
        </w:rPr>
        <w:t xml:space="preserve"> </w:t>
      </w:r>
      <w:proofErr w:type="spellStart"/>
      <w:r w:rsidRPr="00E3080A">
        <w:rPr>
          <w:b/>
          <w:bCs/>
        </w:rPr>
        <w:t>Yannopoulos</w:t>
      </w:r>
      <w:proofErr w:type="spellEnd"/>
      <w:r>
        <w:t>: The</w:t>
      </w:r>
      <w:r w:rsidR="003A23B1">
        <w:t xml:space="preserve"> digitalization of the state-AI and public administration</w:t>
      </w:r>
    </w:p>
    <w:p w14:paraId="7522D539" w14:textId="53899D9F" w:rsidR="003A23B1" w:rsidRDefault="00E3080A" w:rsidP="00B747A8">
      <w:pPr>
        <w:ind w:firstLine="720"/>
      </w:pPr>
      <w:r w:rsidRPr="00E3080A">
        <w:rPr>
          <w:b/>
          <w:bCs/>
        </w:rPr>
        <w:t xml:space="preserve">Prof. </w:t>
      </w:r>
      <w:r w:rsidR="00766E66">
        <w:rPr>
          <w:b/>
          <w:bCs/>
        </w:rPr>
        <w:t xml:space="preserve">Konstantinos </w:t>
      </w:r>
      <w:proofErr w:type="spellStart"/>
      <w:r w:rsidRPr="00E3080A">
        <w:rPr>
          <w:b/>
          <w:bCs/>
        </w:rPr>
        <w:t>Bakopoulos</w:t>
      </w:r>
      <w:proofErr w:type="spellEnd"/>
      <w:r>
        <w:t xml:space="preserve">: </w:t>
      </w:r>
      <w:r w:rsidR="003A23B1">
        <w:t xml:space="preserve">    Distance working-the right to disconnection</w:t>
      </w:r>
    </w:p>
    <w:p w14:paraId="1063AD0B" w14:textId="5AF22F19" w:rsidR="0072423C" w:rsidRDefault="0072423C" w:rsidP="00011313">
      <w:pPr>
        <w:ind w:left="720"/>
        <w:rPr>
          <w:b/>
          <w:bCs/>
        </w:rPr>
      </w:pPr>
      <w:r w:rsidRPr="00766E66">
        <w:rPr>
          <w:b/>
          <w:bCs/>
        </w:rPr>
        <w:t xml:space="preserve">Asst. Prof. </w:t>
      </w:r>
      <w:r>
        <w:rPr>
          <w:b/>
          <w:bCs/>
        </w:rPr>
        <w:t xml:space="preserve">Ilias </w:t>
      </w:r>
      <w:proofErr w:type="spellStart"/>
      <w:r w:rsidRPr="00766E66">
        <w:rPr>
          <w:b/>
          <w:bCs/>
        </w:rPr>
        <w:t>Kouvaras</w:t>
      </w:r>
      <w:proofErr w:type="spellEnd"/>
      <w:r w:rsidRPr="00766E66">
        <w:rPr>
          <w:b/>
          <w:bCs/>
        </w:rPr>
        <w:t xml:space="preserve"> (Judge) –  </w:t>
      </w:r>
      <w:r w:rsidRPr="00766E66">
        <w:t>Administrative efficiency-acceleration of procedures</w:t>
      </w:r>
    </w:p>
    <w:p w14:paraId="7A5BEDBF" w14:textId="77777777" w:rsidR="00011313" w:rsidRDefault="00011313" w:rsidP="00B747A8">
      <w:pPr>
        <w:ind w:left="720"/>
        <w:rPr>
          <w:b/>
          <w:bCs/>
        </w:rPr>
      </w:pPr>
    </w:p>
    <w:p w14:paraId="12E7583A" w14:textId="241EFEEF" w:rsidR="00193992" w:rsidRPr="0008789C" w:rsidRDefault="00193992" w:rsidP="00877AB8">
      <w:pPr>
        <w:rPr>
          <w:b/>
          <w:bCs/>
        </w:rPr>
      </w:pPr>
      <w:r>
        <w:rPr>
          <w:b/>
          <w:bCs/>
        </w:rPr>
        <w:t xml:space="preserve">Discussion </w:t>
      </w:r>
    </w:p>
    <w:p w14:paraId="3DA08C42" w14:textId="2D9B5834" w:rsidR="003A23B1" w:rsidRPr="0008789C" w:rsidRDefault="003A23B1" w:rsidP="00B747A8">
      <w:pPr>
        <w:pBdr>
          <w:bottom w:val="single" w:sz="6" w:space="1" w:color="auto"/>
        </w:pBdr>
      </w:pPr>
    </w:p>
    <w:p w14:paraId="1C14EB93" w14:textId="08C92DEC" w:rsidR="008C70C2" w:rsidRDefault="008C70C2" w:rsidP="008C70C2">
      <w:pPr>
        <w:pStyle w:val="Heading1"/>
      </w:pPr>
      <w:r>
        <w:t>Friday, July 5</w:t>
      </w:r>
      <w:r w:rsidRPr="008C70C2">
        <w:rPr>
          <w:vertAlign w:val="superscript"/>
        </w:rPr>
        <w:t>th</w:t>
      </w:r>
      <w:r>
        <w:t xml:space="preserve"> </w:t>
      </w:r>
      <w:r>
        <w:br/>
        <w:t>Morning session (9:30-1</w:t>
      </w:r>
      <w:r w:rsidR="00A2405C">
        <w:t>4</w:t>
      </w:r>
      <w:r>
        <w:t xml:space="preserve">:00) </w:t>
      </w:r>
      <w:r w:rsidR="00B747A8">
        <w:t xml:space="preserve">– Specific issues </w:t>
      </w:r>
    </w:p>
    <w:p w14:paraId="54F34BDB" w14:textId="34321814" w:rsidR="00011313" w:rsidRPr="00011313" w:rsidRDefault="008C70C2" w:rsidP="00011313">
      <w:pPr>
        <w:pStyle w:val="Heading2"/>
      </w:pPr>
      <w:r>
        <w:t>Lectures (09:30-</w:t>
      </w:r>
      <w:r w:rsidR="00877AB8">
        <w:t>11:30</w:t>
      </w:r>
      <w:r>
        <w:t>)</w:t>
      </w:r>
      <w:r w:rsidR="007E0CDA" w:rsidRPr="00877AB8">
        <w:t xml:space="preserve">: </w:t>
      </w:r>
      <w:r w:rsidR="00F647BE">
        <w:t>Public administration and l</w:t>
      </w:r>
      <w:r w:rsidR="00011313">
        <w:t xml:space="preserve">ocal authorities </w:t>
      </w:r>
    </w:p>
    <w:p w14:paraId="2B4CAA7E" w14:textId="77777777" w:rsidR="00877AB8" w:rsidRPr="00F647BE" w:rsidRDefault="00877AB8" w:rsidP="00877AB8">
      <w:pPr>
        <w:ind w:left="720"/>
      </w:pPr>
      <w:r w:rsidRPr="00C465AF">
        <w:rPr>
          <w:b/>
          <w:bCs/>
        </w:rPr>
        <w:t xml:space="preserve">Prof. emeritus Spyridon </w:t>
      </w:r>
      <w:proofErr w:type="spellStart"/>
      <w:r w:rsidRPr="00C465AF">
        <w:rPr>
          <w:b/>
          <w:bCs/>
        </w:rPr>
        <w:t>Flogaitis</w:t>
      </w:r>
      <w:proofErr w:type="spellEnd"/>
      <w:r w:rsidRPr="00C465AF">
        <w:rPr>
          <w:b/>
          <w:bCs/>
        </w:rPr>
        <w:t xml:space="preserve">, </w:t>
      </w:r>
      <w:r w:rsidRPr="00C465AF">
        <w:t>Public administration and crisis</w:t>
      </w:r>
      <w:r w:rsidRPr="00F647BE">
        <w:rPr>
          <w:b/>
          <w:bCs/>
        </w:rPr>
        <w:t xml:space="preserve"> </w:t>
      </w:r>
    </w:p>
    <w:p w14:paraId="0FA91ED5" w14:textId="7FF24D04" w:rsidR="009920B0" w:rsidRPr="008A5EEF" w:rsidRDefault="009920B0" w:rsidP="009920B0">
      <w:pPr>
        <w:ind w:left="720"/>
      </w:pPr>
      <w:r w:rsidRPr="008A5EEF">
        <w:rPr>
          <w:b/>
          <w:bCs/>
        </w:rPr>
        <w:t xml:space="preserve">Stavroula </w:t>
      </w:r>
      <w:proofErr w:type="spellStart"/>
      <w:r w:rsidRPr="008A5EEF">
        <w:rPr>
          <w:b/>
          <w:bCs/>
        </w:rPr>
        <w:t>Kousteni</w:t>
      </w:r>
      <w:proofErr w:type="spellEnd"/>
      <w:r>
        <w:rPr>
          <w:b/>
          <w:bCs/>
        </w:rPr>
        <w:t xml:space="preserve"> (PhD)</w:t>
      </w:r>
      <w:r w:rsidRPr="008A5EEF">
        <w:rPr>
          <w:b/>
          <w:bCs/>
        </w:rPr>
        <w:t>:</w:t>
      </w:r>
      <w:r w:rsidRPr="00E7765E">
        <w:t xml:space="preserve"> Crisis and local authorities</w:t>
      </w:r>
    </w:p>
    <w:p w14:paraId="4342258B" w14:textId="77777777" w:rsidR="009920B0" w:rsidRDefault="009920B0" w:rsidP="009920B0">
      <w:pPr>
        <w:ind w:left="720"/>
      </w:pPr>
      <w:r w:rsidRPr="00874299">
        <w:rPr>
          <w:b/>
          <w:bCs/>
        </w:rPr>
        <w:t xml:space="preserve">Michael Papageorgiou, </w:t>
      </w:r>
      <w:proofErr w:type="spellStart"/>
      <w:r w:rsidRPr="00874299">
        <w:rPr>
          <w:b/>
          <w:bCs/>
        </w:rPr>
        <w:t>PostDoc</w:t>
      </w:r>
      <w:proofErr w:type="spellEnd"/>
      <w:r w:rsidRPr="00874299">
        <w:rPr>
          <w:b/>
          <w:bCs/>
        </w:rPr>
        <w:t xml:space="preserve"> Researcher/Adjunct Lecturer in Public Law (Faculty of Law, University of Athens): </w:t>
      </w:r>
      <w:r>
        <w:t>From the "dirty" energy crisis to "clean" energy development. The role of Local Governments in the European Union.</w:t>
      </w:r>
    </w:p>
    <w:p w14:paraId="65DA7CE3" w14:textId="77777777" w:rsidR="00011313" w:rsidRDefault="00011313" w:rsidP="00011313">
      <w:pPr>
        <w:ind w:left="720"/>
      </w:pPr>
    </w:p>
    <w:p w14:paraId="36A77F55" w14:textId="0F60E5A2" w:rsidR="00877AB8" w:rsidRPr="00877AB8" w:rsidRDefault="00877AB8" w:rsidP="00877AB8">
      <w:pPr>
        <w:rPr>
          <w:b/>
          <w:bCs/>
        </w:rPr>
      </w:pPr>
      <w:r w:rsidRPr="00877AB8">
        <w:rPr>
          <w:b/>
          <w:bCs/>
        </w:rPr>
        <w:t>Discussion</w:t>
      </w:r>
    </w:p>
    <w:p w14:paraId="56F5CB6D" w14:textId="5B710E1A" w:rsidR="00877AB8" w:rsidRPr="00877AB8" w:rsidRDefault="00877AB8" w:rsidP="00877AB8">
      <w:pPr>
        <w:rPr>
          <w:b/>
          <w:bCs/>
        </w:rPr>
      </w:pPr>
      <w:r w:rsidRPr="00877AB8">
        <w:rPr>
          <w:b/>
          <w:bCs/>
        </w:rPr>
        <w:t>Break</w:t>
      </w:r>
    </w:p>
    <w:p w14:paraId="27804478" w14:textId="77777777" w:rsidR="00877AB8" w:rsidRDefault="00877AB8" w:rsidP="00011313">
      <w:pPr>
        <w:ind w:left="720"/>
      </w:pPr>
    </w:p>
    <w:p w14:paraId="3FAB04A3" w14:textId="3F1944A9" w:rsidR="00011313" w:rsidRPr="0038260A" w:rsidRDefault="007E0CDA" w:rsidP="00011313">
      <w:pPr>
        <w:pStyle w:val="Heading2"/>
      </w:pPr>
      <w:r w:rsidRPr="007E0CDA">
        <w:t>Lectures (1</w:t>
      </w:r>
      <w:r w:rsidR="00877AB8">
        <w:t>2</w:t>
      </w:r>
      <w:r w:rsidRPr="007E0CDA">
        <w:t>:</w:t>
      </w:r>
      <w:r w:rsidR="00877AB8">
        <w:t>0</w:t>
      </w:r>
      <w:r w:rsidRPr="007E0CDA">
        <w:t>0</w:t>
      </w:r>
      <w:r w:rsidRPr="00877AB8">
        <w:t>-1</w:t>
      </w:r>
      <w:r w:rsidR="00877AB8">
        <w:t>4</w:t>
      </w:r>
      <w:r w:rsidRPr="00877AB8">
        <w:t>:</w:t>
      </w:r>
      <w:r w:rsidR="00877AB8">
        <w:t>0</w:t>
      </w:r>
      <w:r w:rsidRPr="00877AB8">
        <w:t>0</w:t>
      </w:r>
      <w:r w:rsidRPr="007E0CDA">
        <w:t xml:space="preserve">): </w:t>
      </w:r>
      <w:r w:rsidR="00011313">
        <w:t xml:space="preserve">Quality of legislation </w:t>
      </w:r>
    </w:p>
    <w:p w14:paraId="6B07A610" w14:textId="77777777" w:rsidR="00B91ED3" w:rsidRPr="00374EA9" w:rsidRDefault="00B91ED3" w:rsidP="00B91ED3">
      <w:pPr>
        <w:ind w:left="720"/>
      </w:pPr>
      <w:r w:rsidRPr="008C70C2">
        <w:rPr>
          <w:b/>
          <w:bCs/>
        </w:rPr>
        <w:t xml:space="preserve">Maria </w:t>
      </w:r>
      <w:proofErr w:type="spellStart"/>
      <w:r w:rsidRPr="008C70C2">
        <w:rPr>
          <w:b/>
          <w:bCs/>
        </w:rPr>
        <w:t>Andronopoulou</w:t>
      </w:r>
      <w:proofErr w:type="spellEnd"/>
      <w:r w:rsidRPr="00FC225B">
        <w:t xml:space="preserve"> </w:t>
      </w:r>
      <w:r w:rsidRPr="006E4200">
        <w:rPr>
          <w:b/>
          <w:bCs/>
        </w:rPr>
        <w:t xml:space="preserve">(PhD, </w:t>
      </w:r>
      <w:proofErr w:type="spellStart"/>
      <w:r w:rsidRPr="006E4200">
        <w:rPr>
          <w:b/>
          <w:bCs/>
        </w:rPr>
        <w:t>post doctoral</w:t>
      </w:r>
      <w:proofErr w:type="spellEnd"/>
      <w:r w:rsidRPr="006E4200">
        <w:rPr>
          <w:b/>
          <w:bCs/>
        </w:rPr>
        <w:t xml:space="preserve"> researcher)</w:t>
      </w:r>
      <w:r>
        <w:t xml:space="preserve">: </w:t>
      </w:r>
      <w:r w:rsidRPr="0008789C">
        <w:t>Legislative drafting in times of crisis</w:t>
      </w:r>
    </w:p>
    <w:p w14:paraId="18D1FC38" w14:textId="7B7CF7B1" w:rsidR="00F647BE" w:rsidRPr="00F647BE" w:rsidRDefault="00F647BE" w:rsidP="006E4200">
      <w:pPr>
        <w:ind w:left="720"/>
        <w:rPr>
          <w:b/>
        </w:rPr>
      </w:pPr>
      <w:proofErr w:type="spellStart"/>
      <w:r>
        <w:rPr>
          <w:b/>
        </w:rPr>
        <w:t>Nicos</w:t>
      </w:r>
      <w:proofErr w:type="spellEnd"/>
      <w:r>
        <w:rPr>
          <w:b/>
        </w:rPr>
        <w:t xml:space="preserve"> Papachristos </w:t>
      </w:r>
      <w:r w:rsidRPr="00F647BE">
        <w:rPr>
          <w:bCs/>
        </w:rPr>
        <w:t>(</w:t>
      </w:r>
      <w:r w:rsidRPr="006E4200">
        <w:rPr>
          <w:b/>
        </w:rPr>
        <w:t>PhD</w:t>
      </w:r>
      <w:r w:rsidR="006E4200" w:rsidRPr="006E4200">
        <w:rPr>
          <w:b/>
        </w:rPr>
        <w:t xml:space="preserve"> Public Law, Adjunct Lecturer Hellenic Open University</w:t>
      </w:r>
      <w:r w:rsidRPr="006E4200">
        <w:rPr>
          <w:b/>
        </w:rPr>
        <w:t>):</w:t>
      </w:r>
      <w:r>
        <w:rPr>
          <w:bCs/>
        </w:rPr>
        <w:t xml:space="preserve"> Legislating in times of crisis </w:t>
      </w:r>
    </w:p>
    <w:p w14:paraId="40D4A0B0" w14:textId="14F7E419" w:rsidR="00B91ED3" w:rsidRDefault="006B5169" w:rsidP="00B91ED3">
      <w:pPr>
        <w:ind w:left="720"/>
        <w:rPr>
          <w:bCs/>
        </w:rPr>
      </w:pPr>
      <w:r>
        <w:rPr>
          <w:b/>
        </w:rPr>
        <w:t xml:space="preserve">Prof. </w:t>
      </w:r>
      <w:r w:rsidR="00011313">
        <w:rPr>
          <w:b/>
        </w:rPr>
        <w:t xml:space="preserve">Helen Xanthaki, UCL </w:t>
      </w:r>
      <w:r w:rsidR="00011313">
        <w:rPr>
          <w:bCs/>
        </w:rPr>
        <w:t>: Quality of legislation</w:t>
      </w:r>
    </w:p>
    <w:p w14:paraId="28E0010A" w14:textId="77777777" w:rsidR="00011313" w:rsidRDefault="00011313" w:rsidP="00B91ED3">
      <w:pPr>
        <w:ind w:left="720"/>
        <w:rPr>
          <w:bCs/>
        </w:rPr>
      </w:pPr>
    </w:p>
    <w:p w14:paraId="4796DB62" w14:textId="2E50C98C" w:rsidR="003A23B1" w:rsidRDefault="003A23B1" w:rsidP="003A23B1">
      <w:pPr>
        <w:pStyle w:val="Heading2"/>
      </w:pPr>
      <w:r>
        <w:t xml:space="preserve">Closing ceremony </w:t>
      </w:r>
    </w:p>
    <w:p w14:paraId="2235F1AC" w14:textId="0E98C466" w:rsidR="003A23B1" w:rsidRDefault="003A23B1" w:rsidP="003A23B1">
      <w:pPr>
        <w:pStyle w:val="Heading2"/>
      </w:pPr>
      <w:r>
        <w:t>Attestations – Cocktail (1</w:t>
      </w:r>
      <w:r w:rsidR="00A2405C">
        <w:t>4</w:t>
      </w:r>
      <w:r>
        <w:t>:</w:t>
      </w:r>
      <w:r w:rsidR="00877AB8">
        <w:t>3</w:t>
      </w:r>
      <w:r>
        <w:t>0 -1</w:t>
      </w:r>
      <w:r w:rsidR="00A2405C">
        <w:t>6</w:t>
      </w:r>
      <w:r>
        <w:t xml:space="preserve">:00) </w:t>
      </w:r>
    </w:p>
    <w:p w14:paraId="1B54782E" w14:textId="26157771" w:rsidR="006E2445" w:rsidRDefault="006E2445">
      <w:pPr>
        <w:rPr>
          <w:lang w:val="el-GR"/>
        </w:rPr>
      </w:pPr>
      <w:r>
        <w:rPr>
          <w:lang w:val="el-GR"/>
        </w:rPr>
        <w:br w:type="page"/>
      </w:r>
    </w:p>
    <w:p w14:paraId="12C378E8" w14:textId="77777777" w:rsidR="006E2445" w:rsidRDefault="006E2445">
      <w:pPr>
        <w:rPr>
          <w:lang w:val="el-GR"/>
        </w:rPr>
      </w:pPr>
    </w:p>
    <w:p w14:paraId="1D2164AF" w14:textId="1076BF9C" w:rsidR="006E2445" w:rsidRPr="00171296" w:rsidRDefault="00BC4D3C" w:rsidP="00F954CD">
      <w:pPr>
        <w:pStyle w:val="Heading1"/>
        <w:rPr>
          <w:lang w:val="el-GR"/>
        </w:rPr>
      </w:pPr>
      <w:r>
        <w:t>Venue</w:t>
      </w:r>
    </w:p>
    <w:p w14:paraId="6662E83B" w14:textId="77777777" w:rsidR="006E2445" w:rsidRDefault="006E2445">
      <w:pPr>
        <w:rPr>
          <w:lang w:val="el-GR"/>
        </w:rPr>
      </w:pPr>
    </w:p>
    <w:p w14:paraId="2093FCEC" w14:textId="47F77B68" w:rsidR="002C682B" w:rsidRDefault="006E2445" w:rsidP="00FE4933">
      <w:pPr>
        <w:rPr>
          <w:lang w:val="el-GR"/>
        </w:rPr>
      </w:pPr>
      <w:r>
        <w:rPr>
          <w:noProof/>
        </w:rPr>
        <w:drawing>
          <wp:inline distT="0" distB="0" distL="0" distR="0" wp14:anchorId="45240A37" wp14:editId="4027A065">
            <wp:extent cx="4760595" cy="2800350"/>
            <wp:effectExtent l="0" t="0" r="1905" b="0"/>
            <wp:docPr id="693052285" name="Picture 2" descr="A car parked out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52285" name="Picture 2" descr="A car parked outside of a build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5173" cy="2808925"/>
                    </a:xfrm>
                    <a:prstGeom prst="rect">
                      <a:avLst/>
                    </a:prstGeom>
                    <a:noFill/>
                    <a:ln>
                      <a:noFill/>
                    </a:ln>
                  </pic:spPr>
                </pic:pic>
              </a:graphicData>
            </a:graphic>
          </wp:inline>
        </w:drawing>
      </w:r>
    </w:p>
    <w:p w14:paraId="799FCC4D" w14:textId="77777777" w:rsidR="006E2445" w:rsidRDefault="006E2445" w:rsidP="00FE4933">
      <w:pPr>
        <w:rPr>
          <w:lang w:val="el-GR"/>
        </w:rPr>
      </w:pPr>
    </w:p>
    <w:p w14:paraId="41849594" w14:textId="77777777" w:rsidR="006E2445" w:rsidRDefault="006E2445" w:rsidP="00FE4933">
      <w:pPr>
        <w:rPr>
          <w:lang w:val="el-GR"/>
        </w:rPr>
      </w:pPr>
    </w:p>
    <w:p w14:paraId="26D3D891" w14:textId="3706C0D8" w:rsidR="006E2445" w:rsidRDefault="006E2445" w:rsidP="00FE4933">
      <w:pPr>
        <w:rPr>
          <w:lang w:val="el-GR"/>
        </w:rPr>
      </w:pPr>
      <w:hyperlink r:id="rId10" w:history="1">
        <w:r w:rsidRPr="00473305">
          <w:rPr>
            <w:rStyle w:val="Hyperlink"/>
            <w:lang w:val="el-GR"/>
          </w:rPr>
          <w:t>https://www.google.com/maps/place/%CE%A3%CE%AF%CE%BD%CE%B1+5,+%CE%91%CE%B8%CE%AE%CE%BD%CE%B1+106+79/@37.9806509,23.7311124,17z/data=!3m1!4b1!4m6!3m5!1s0x14a1bd39b6491f63</w:t>
        </w:r>
        <w:r w:rsidRPr="00473305">
          <w:rPr>
            <w:rStyle w:val="Hyperlink"/>
            <w:lang w:val="el-GR"/>
          </w:rPr>
          <w:t>:</w:t>
        </w:r>
        <w:r w:rsidRPr="00473305">
          <w:rPr>
            <w:rStyle w:val="Hyperlink"/>
            <w:lang w:val="el-GR"/>
          </w:rPr>
          <w:t>0x39a20ab2404f8723!8m2!3d37.9806468!4d23.7359833!16s%2Fg%2F11c5n443_8?entry=ttu</w:t>
        </w:r>
      </w:hyperlink>
    </w:p>
    <w:p w14:paraId="60EE5B71" w14:textId="77777777" w:rsidR="006E2445" w:rsidRDefault="006E2445" w:rsidP="00FE4933">
      <w:pPr>
        <w:rPr>
          <w:lang w:val="el-GR"/>
        </w:rPr>
      </w:pPr>
    </w:p>
    <w:p w14:paraId="00721B17" w14:textId="77777777" w:rsidR="006E2445" w:rsidRPr="00790CE5" w:rsidRDefault="006E2445" w:rsidP="00FE4933">
      <w:pPr>
        <w:rPr>
          <w:lang w:val="el-GR"/>
        </w:rPr>
      </w:pPr>
    </w:p>
    <w:sectPr w:rsidR="006E2445" w:rsidRPr="00790CE5" w:rsidSect="00790CE5">
      <w:footerReference w:type="default" r:id="rId11"/>
      <w:footerReference w:type="first" r:id="rId12"/>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07549" w14:textId="77777777" w:rsidR="00E930AA" w:rsidRDefault="00E930AA" w:rsidP="00984B8A">
      <w:pPr>
        <w:spacing w:after="0" w:line="240" w:lineRule="auto"/>
      </w:pPr>
      <w:r>
        <w:separator/>
      </w:r>
    </w:p>
  </w:endnote>
  <w:endnote w:type="continuationSeparator" w:id="0">
    <w:p w14:paraId="608DB08A" w14:textId="77777777" w:rsidR="00E930AA" w:rsidRDefault="00E930AA" w:rsidP="0098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827380"/>
      <w:docPartObj>
        <w:docPartGallery w:val="Page Numbers (Bottom of Page)"/>
        <w:docPartUnique/>
      </w:docPartObj>
    </w:sdtPr>
    <w:sdtEndPr>
      <w:rPr>
        <w:noProof/>
      </w:rPr>
    </w:sdtEndPr>
    <w:sdtContent>
      <w:p w14:paraId="076A974D" w14:textId="52AB21FF" w:rsidR="00790CE5" w:rsidRDefault="00790C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064B7E" w14:textId="22ED5F37" w:rsidR="00790CE5" w:rsidRDefault="00790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74E74" w14:textId="15D6434B" w:rsidR="00790CE5" w:rsidRDefault="00790CE5">
    <w:pPr>
      <w:pStyle w:val="Footer"/>
    </w:pPr>
    <w:r>
      <w:rPr>
        <w:noProof/>
        <w:lang w:eastAsia="el-GR"/>
      </w:rPr>
      <w:drawing>
        <wp:inline distT="0" distB="0" distL="0" distR="0" wp14:anchorId="57E042A0" wp14:editId="5168DEAC">
          <wp:extent cx="1566153" cy="349207"/>
          <wp:effectExtent l="0" t="0" r="0" b="0"/>
          <wp:docPr id="4" name="Εικόνα 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A black background with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701" cy="3531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35149" w14:textId="77777777" w:rsidR="00E930AA" w:rsidRDefault="00E930AA" w:rsidP="00984B8A">
      <w:pPr>
        <w:spacing w:after="0" w:line="240" w:lineRule="auto"/>
      </w:pPr>
      <w:r>
        <w:separator/>
      </w:r>
    </w:p>
  </w:footnote>
  <w:footnote w:type="continuationSeparator" w:id="0">
    <w:p w14:paraId="0B0AA8C7" w14:textId="77777777" w:rsidR="00E930AA" w:rsidRDefault="00E930AA" w:rsidP="00984B8A">
      <w:pPr>
        <w:spacing w:after="0" w:line="240" w:lineRule="auto"/>
      </w:pPr>
      <w:r>
        <w:continuationSeparator/>
      </w:r>
    </w:p>
  </w:footnote>
  <w:footnote w:id="1">
    <w:p w14:paraId="5F05091A" w14:textId="33C58051" w:rsidR="002E7EEB" w:rsidRDefault="002E7EEB">
      <w:pPr>
        <w:pStyle w:val="FootnoteText"/>
      </w:pPr>
      <w:r>
        <w:rPr>
          <w:rStyle w:val="FootnoteReference"/>
        </w:rPr>
        <w:footnoteRef/>
      </w:r>
      <w:r>
        <w:t xml:space="preserve"> </w:t>
      </w:r>
      <w:r w:rsidRPr="002E7EEB">
        <w:t>https://civis.eu/en/learn/civis-courses/governing-in-times-of-crisis-1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184A"/>
    <w:multiLevelType w:val="hybridMultilevel"/>
    <w:tmpl w:val="B34C1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F26F3"/>
    <w:multiLevelType w:val="hybridMultilevel"/>
    <w:tmpl w:val="D86E8A38"/>
    <w:lvl w:ilvl="0" w:tplc="AB9648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3E2DC4"/>
    <w:multiLevelType w:val="hybridMultilevel"/>
    <w:tmpl w:val="0ED20D4C"/>
    <w:lvl w:ilvl="0" w:tplc="37B69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AB6556"/>
    <w:multiLevelType w:val="hybridMultilevel"/>
    <w:tmpl w:val="D2EC4A2C"/>
    <w:lvl w:ilvl="0" w:tplc="1B3C1B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818931">
    <w:abstractNumId w:val="3"/>
  </w:num>
  <w:num w:numId="2" w16cid:durableId="467016163">
    <w:abstractNumId w:val="0"/>
  </w:num>
  <w:num w:numId="3" w16cid:durableId="690372862">
    <w:abstractNumId w:val="2"/>
  </w:num>
  <w:num w:numId="4" w16cid:durableId="300886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B9"/>
    <w:rsid w:val="00001D21"/>
    <w:rsid w:val="00011313"/>
    <w:rsid w:val="0006092C"/>
    <w:rsid w:val="000810EF"/>
    <w:rsid w:val="0008789C"/>
    <w:rsid w:val="0009063F"/>
    <w:rsid w:val="000C469B"/>
    <w:rsid w:val="000E2B4D"/>
    <w:rsid w:val="00104AD1"/>
    <w:rsid w:val="00156BAB"/>
    <w:rsid w:val="00164FC4"/>
    <w:rsid w:val="00171296"/>
    <w:rsid w:val="00193992"/>
    <w:rsid w:val="001B071F"/>
    <w:rsid w:val="00201496"/>
    <w:rsid w:val="002615AE"/>
    <w:rsid w:val="002707F5"/>
    <w:rsid w:val="00291927"/>
    <w:rsid w:val="0029356C"/>
    <w:rsid w:val="002B2178"/>
    <w:rsid w:val="002C682B"/>
    <w:rsid w:val="002E1C9E"/>
    <w:rsid w:val="002E7EEB"/>
    <w:rsid w:val="002F1459"/>
    <w:rsid w:val="00327570"/>
    <w:rsid w:val="00330002"/>
    <w:rsid w:val="00357220"/>
    <w:rsid w:val="003674DB"/>
    <w:rsid w:val="00374816"/>
    <w:rsid w:val="00374EA9"/>
    <w:rsid w:val="0038260A"/>
    <w:rsid w:val="00383D99"/>
    <w:rsid w:val="003A23B1"/>
    <w:rsid w:val="003C25F8"/>
    <w:rsid w:val="003F003B"/>
    <w:rsid w:val="00413C5C"/>
    <w:rsid w:val="0041617F"/>
    <w:rsid w:val="004479E7"/>
    <w:rsid w:val="00453DBB"/>
    <w:rsid w:val="00456B82"/>
    <w:rsid w:val="0046559F"/>
    <w:rsid w:val="004A04B9"/>
    <w:rsid w:val="004B640E"/>
    <w:rsid w:val="004D3804"/>
    <w:rsid w:val="004D66B5"/>
    <w:rsid w:val="005306B9"/>
    <w:rsid w:val="005B4703"/>
    <w:rsid w:val="005D104C"/>
    <w:rsid w:val="005F2002"/>
    <w:rsid w:val="00626B64"/>
    <w:rsid w:val="00652D30"/>
    <w:rsid w:val="00657355"/>
    <w:rsid w:val="00661D53"/>
    <w:rsid w:val="006629F6"/>
    <w:rsid w:val="006B5169"/>
    <w:rsid w:val="006B52E6"/>
    <w:rsid w:val="006E2445"/>
    <w:rsid w:val="006E4200"/>
    <w:rsid w:val="006F2615"/>
    <w:rsid w:val="0072423C"/>
    <w:rsid w:val="00724B8B"/>
    <w:rsid w:val="007416E0"/>
    <w:rsid w:val="00766E66"/>
    <w:rsid w:val="00790CE5"/>
    <w:rsid w:val="007A287C"/>
    <w:rsid w:val="007E0CDA"/>
    <w:rsid w:val="007E4779"/>
    <w:rsid w:val="0081102C"/>
    <w:rsid w:val="00837DC0"/>
    <w:rsid w:val="00874299"/>
    <w:rsid w:val="00877AB8"/>
    <w:rsid w:val="008856E6"/>
    <w:rsid w:val="00896176"/>
    <w:rsid w:val="008A5EEF"/>
    <w:rsid w:val="008C3A0B"/>
    <w:rsid w:val="008C70C2"/>
    <w:rsid w:val="008E4ADC"/>
    <w:rsid w:val="008F29D1"/>
    <w:rsid w:val="00911C88"/>
    <w:rsid w:val="00953020"/>
    <w:rsid w:val="00957676"/>
    <w:rsid w:val="009666AF"/>
    <w:rsid w:val="00984B8A"/>
    <w:rsid w:val="009920B0"/>
    <w:rsid w:val="009A6CD1"/>
    <w:rsid w:val="009F0BCE"/>
    <w:rsid w:val="00A209B9"/>
    <w:rsid w:val="00A2405C"/>
    <w:rsid w:val="00A65BC4"/>
    <w:rsid w:val="00A76E01"/>
    <w:rsid w:val="00AB0869"/>
    <w:rsid w:val="00AB4847"/>
    <w:rsid w:val="00AC5A6B"/>
    <w:rsid w:val="00AF3598"/>
    <w:rsid w:val="00B116CE"/>
    <w:rsid w:val="00B16847"/>
    <w:rsid w:val="00B23091"/>
    <w:rsid w:val="00B4658E"/>
    <w:rsid w:val="00B50625"/>
    <w:rsid w:val="00B67006"/>
    <w:rsid w:val="00B747A8"/>
    <w:rsid w:val="00B762B4"/>
    <w:rsid w:val="00B91ED3"/>
    <w:rsid w:val="00BA1162"/>
    <w:rsid w:val="00BC4D3C"/>
    <w:rsid w:val="00BF699A"/>
    <w:rsid w:val="00C15662"/>
    <w:rsid w:val="00C4029B"/>
    <w:rsid w:val="00C431D2"/>
    <w:rsid w:val="00C465AF"/>
    <w:rsid w:val="00CB5513"/>
    <w:rsid w:val="00CC7469"/>
    <w:rsid w:val="00D333A1"/>
    <w:rsid w:val="00D60115"/>
    <w:rsid w:val="00D955E3"/>
    <w:rsid w:val="00E20F4B"/>
    <w:rsid w:val="00E3080A"/>
    <w:rsid w:val="00E33FC7"/>
    <w:rsid w:val="00E62E5C"/>
    <w:rsid w:val="00E7765E"/>
    <w:rsid w:val="00E930AA"/>
    <w:rsid w:val="00F3081C"/>
    <w:rsid w:val="00F4198B"/>
    <w:rsid w:val="00F647BE"/>
    <w:rsid w:val="00F9361B"/>
    <w:rsid w:val="00F93E0E"/>
    <w:rsid w:val="00F943E6"/>
    <w:rsid w:val="00F954CD"/>
    <w:rsid w:val="00FA79FD"/>
    <w:rsid w:val="00FB3A6E"/>
    <w:rsid w:val="00FB63AF"/>
    <w:rsid w:val="00FC225B"/>
    <w:rsid w:val="00FD534A"/>
    <w:rsid w:val="00FE084C"/>
    <w:rsid w:val="00FE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2B5B"/>
  <w15:docId w15:val="{D707FC71-1D42-4291-B578-A90E55FD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6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06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06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6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6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6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6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6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6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6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06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06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6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6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6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6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6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6B9"/>
    <w:rPr>
      <w:rFonts w:eastAsiaTheme="majorEastAsia" w:cstheme="majorBidi"/>
      <w:color w:val="272727" w:themeColor="text1" w:themeTint="D8"/>
    </w:rPr>
  </w:style>
  <w:style w:type="paragraph" w:styleId="Title">
    <w:name w:val="Title"/>
    <w:basedOn w:val="Normal"/>
    <w:next w:val="Normal"/>
    <w:link w:val="TitleChar"/>
    <w:uiPriority w:val="10"/>
    <w:qFormat/>
    <w:rsid w:val="00530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6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6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6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6B9"/>
    <w:pPr>
      <w:spacing w:before="160"/>
      <w:jc w:val="center"/>
    </w:pPr>
    <w:rPr>
      <w:i/>
      <w:iCs/>
      <w:color w:val="404040" w:themeColor="text1" w:themeTint="BF"/>
    </w:rPr>
  </w:style>
  <w:style w:type="character" w:customStyle="1" w:styleId="QuoteChar">
    <w:name w:val="Quote Char"/>
    <w:basedOn w:val="DefaultParagraphFont"/>
    <w:link w:val="Quote"/>
    <w:uiPriority w:val="29"/>
    <w:rsid w:val="005306B9"/>
    <w:rPr>
      <w:i/>
      <w:iCs/>
      <w:color w:val="404040" w:themeColor="text1" w:themeTint="BF"/>
    </w:rPr>
  </w:style>
  <w:style w:type="paragraph" w:styleId="ListParagraph">
    <w:name w:val="List Paragraph"/>
    <w:basedOn w:val="Normal"/>
    <w:uiPriority w:val="34"/>
    <w:qFormat/>
    <w:rsid w:val="005306B9"/>
    <w:pPr>
      <w:ind w:left="720"/>
      <w:contextualSpacing/>
    </w:pPr>
  </w:style>
  <w:style w:type="character" w:styleId="IntenseEmphasis">
    <w:name w:val="Intense Emphasis"/>
    <w:basedOn w:val="DefaultParagraphFont"/>
    <w:uiPriority w:val="21"/>
    <w:qFormat/>
    <w:rsid w:val="005306B9"/>
    <w:rPr>
      <w:i/>
      <w:iCs/>
      <w:color w:val="0F4761" w:themeColor="accent1" w:themeShade="BF"/>
    </w:rPr>
  </w:style>
  <w:style w:type="paragraph" w:styleId="IntenseQuote">
    <w:name w:val="Intense Quote"/>
    <w:basedOn w:val="Normal"/>
    <w:next w:val="Normal"/>
    <w:link w:val="IntenseQuoteChar"/>
    <w:uiPriority w:val="30"/>
    <w:qFormat/>
    <w:rsid w:val="00530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6B9"/>
    <w:rPr>
      <w:i/>
      <w:iCs/>
      <w:color w:val="0F4761" w:themeColor="accent1" w:themeShade="BF"/>
    </w:rPr>
  </w:style>
  <w:style w:type="character" w:styleId="IntenseReference">
    <w:name w:val="Intense Reference"/>
    <w:basedOn w:val="DefaultParagraphFont"/>
    <w:uiPriority w:val="32"/>
    <w:qFormat/>
    <w:rsid w:val="005306B9"/>
    <w:rPr>
      <w:b/>
      <w:bCs/>
      <w:smallCaps/>
      <w:color w:val="0F4761" w:themeColor="accent1" w:themeShade="BF"/>
      <w:spacing w:val="5"/>
    </w:rPr>
  </w:style>
  <w:style w:type="character" w:styleId="CommentReference">
    <w:name w:val="annotation reference"/>
    <w:basedOn w:val="DefaultParagraphFont"/>
    <w:uiPriority w:val="99"/>
    <w:semiHidden/>
    <w:unhideWhenUsed/>
    <w:rsid w:val="00BA1162"/>
    <w:rPr>
      <w:sz w:val="16"/>
      <w:szCs w:val="16"/>
    </w:rPr>
  </w:style>
  <w:style w:type="paragraph" w:styleId="CommentText">
    <w:name w:val="annotation text"/>
    <w:basedOn w:val="Normal"/>
    <w:link w:val="CommentTextChar"/>
    <w:uiPriority w:val="99"/>
    <w:unhideWhenUsed/>
    <w:rsid w:val="00BA1162"/>
    <w:pPr>
      <w:spacing w:line="240" w:lineRule="auto"/>
    </w:pPr>
    <w:rPr>
      <w:sz w:val="20"/>
      <w:szCs w:val="20"/>
    </w:rPr>
  </w:style>
  <w:style w:type="character" w:customStyle="1" w:styleId="CommentTextChar">
    <w:name w:val="Comment Text Char"/>
    <w:basedOn w:val="DefaultParagraphFont"/>
    <w:link w:val="CommentText"/>
    <w:uiPriority w:val="99"/>
    <w:rsid w:val="00BA1162"/>
    <w:rPr>
      <w:sz w:val="20"/>
      <w:szCs w:val="20"/>
    </w:rPr>
  </w:style>
  <w:style w:type="paragraph" w:styleId="CommentSubject">
    <w:name w:val="annotation subject"/>
    <w:basedOn w:val="CommentText"/>
    <w:next w:val="CommentText"/>
    <w:link w:val="CommentSubjectChar"/>
    <w:uiPriority w:val="99"/>
    <w:semiHidden/>
    <w:unhideWhenUsed/>
    <w:rsid w:val="00BA1162"/>
    <w:rPr>
      <w:b/>
      <w:bCs/>
    </w:rPr>
  </w:style>
  <w:style w:type="character" w:customStyle="1" w:styleId="CommentSubjectChar">
    <w:name w:val="Comment Subject Char"/>
    <w:basedOn w:val="CommentTextChar"/>
    <w:link w:val="CommentSubject"/>
    <w:uiPriority w:val="99"/>
    <w:semiHidden/>
    <w:rsid w:val="00BA1162"/>
    <w:rPr>
      <w:b/>
      <w:bCs/>
      <w:sz w:val="20"/>
      <w:szCs w:val="20"/>
    </w:rPr>
  </w:style>
  <w:style w:type="paragraph" w:styleId="Revision">
    <w:name w:val="Revision"/>
    <w:hidden/>
    <w:uiPriority w:val="99"/>
    <w:semiHidden/>
    <w:rsid w:val="00D60115"/>
    <w:pPr>
      <w:spacing w:after="0" w:line="240" w:lineRule="auto"/>
    </w:pPr>
  </w:style>
  <w:style w:type="paragraph" w:styleId="NoSpacing">
    <w:name w:val="No Spacing"/>
    <w:uiPriority w:val="1"/>
    <w:qFormat/>
    <w:rsid w:val="002707F5"/>
    <w:pPr>
      <w:spacing w:after="0" w:line="240" w:lineRule="auto"/>
    </w:pPr>
  </w:style>
  <w:style w:type="paragraph" w:styleId="Header">
    <w:name w:val="header"/>
    <w:basedOn w:val="Normal"/>
    <w:link w:val="HeaderChar"/>
    <w:uiPriority w:val="99"/>
    <w:unhideWhenUsed/>
    <w:rsid w:val="00984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B8A"/>
  </w:style>
  <w:style w:type="paragraph" w:styleId="Footer">
    <w:name w:val="footer"/>
    <w:basedOn w:val="Normal"/>
    <w:link w:val="FooterChar"/>
    <w:uiPriority w:val="99"/>
    <w:unhideWhenUsed/>
    <w:rsid w:val="0098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B8A"/>
  </w:style>
  <w:style w:type="paragraph" w:styleId="NormalWeb">
    <w:name w:val="Normal (Web)"/>
    <w:basedOn w:val="Normal"/>
    <w:uiPriority w:val="99"/>
    <w:semiHidden/>
    <w:unhideWhenUsed/>
    <w:rsid w:val="00790C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E2445"/>
    <w:rPr>
      <w:color w:val="467886" w:themeColor="hyperlink"/>
      <w:u w:val="single"/>
    </w:rPr>
  </w:style>
  <w:style w:type="character" w:styleId="UnresolvedMention">
    <w:name w:val="Unresolved Mention"/>
    <w:basedOn w:val="DefaultParagraphFont"/>
    <w:uiPriority w:val="99"/>
    <w:semiHidden/>
    <w:unhideWhenUsed/>
    <w:rsid w:val="006E2445"/>
    <w:rPr>
      <w:color w:val="605E5C"/>
      <w:shd w:val="clear" w:color="auto" w:fill="E1DFDD"/>
    </w:rPr>
  </w:style>
  <w:style w:type="character" w:styleId="FollowedHyperlink">
    <w:name w:val="FollowedHyperlink"/>
    <w:basedOn w:val="DefaultParagraphFont"/>
    <w:uiPriority w:val="99"/>
    <w:semiHidden/>
    <w:unhideWhenUsed/>
    <w:rsid w:val="006E2445"/>
    <w:rPr>
      <w:color w:val="96607D" w:themeColor="followedHyperlink"/>
      <w:u w:val="single"/>
    </w:rPr>
  </w:style>
  <w:style w:type="paragraph" w:styleId="FootnoteText">
    <w:name w:val="footnote text"/>
    <w:basedOn w:val="Normal"/>
    <w:link w:val="FootnoteTextChar"/>
    <w:uiPriority w:val="99"/>
    <w:semiHidden/>
    <w:unhideWhenUsed/>
    <w:rsid w:val="002E7E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EEB"/>
    <w:rPr>
      <w:sz w:val="20"/>
      <w:szCs w:val="20"/>
    </w:rPr>
  </w:style>
  <w:style w:type="character" w:styleId="FootnoteReference">
    <w:name w:val="footnote reference"/>
    <w:basedOn w:val="DefaultParagraphFont"/>
    <w:uiPriority w:val="99"/>
    <w:semiHidden/>
    <w:unhideWhenUsed/>
    <w:rsid w:val="002E7E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6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ogle.com/maps/place/%CE%A3%CE%AF%CE%BD%CE%B1+5,+%CE%91%CE%B8%CE%AE%CE%BD%CE%B1+106+79/@37.9806509,23.7311124,17z/data=!3m1!4b1!4m6!3m5!1s0x14a1bd39b6491f63:0x39a20ab2404f8723!8m2!3d37.9806468!4d23.7359833!16s%2Fg%2F11c5n443_8?entry=tt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12ED2-367F-4C40-B337-5AF53E4D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1472</Words>
  <Characters>8394</Characters>
  <Application>Microsoft Office Word</Application>
  <DocSecurity>0</DocSecurity>
  <Lines>69</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Iliadou</dc:creator>
  <cp:keywords/>
  <dc:description/>
  <cp:lastModifiedBy>Aikaterini Iliadou</cp:lastModifiedBy>
  <cp:revision>2</cp:revision>
  <cp:lastPrinted>2024-06-26T13:08:00Z</cp:lastPrinted>
  <dcterms:created xsi:type="dcterms:W3CDTF">2024-06-27T06:18:00Z</dcterms:created>
  <dcterms:modified xsi:type="dcterms:W3CDTF">2024-06-27T06:18:00Z</dcterms:modified>
</cp:coreProperties>
</file>