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86" w:rsidRPr="00937986" w:rsidRDefault="00937986" w:rsidP="00937986">
      <w:pPr>
        <w:spacing w:before="30" w:after="75" w:line="240" w:lineRule="auto"/>
        <w:ind w:left="75" w:right="75"/>
        <w:jc w:val="center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val="el-GR"/>
        </w:rPr>
      </w:pPr>
      <w:r w:rsidRPr="00937986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val="el-GR"/>
        </w:rPr>
        <w:t>Περιγραφή Μαθήματος</w:t>
      </w: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Verdana" w:eastAsia="Times New Roman" w:hAnsi="Verdana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 xml:space="preserve">Ενότητα 1 (15 </w:t>
      </w:r>
      <w:proofErr w:type="spellStart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διδ.ώρες</w:t>
      </w:r>
      <w:proofErr w:type="spellEnd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)</w:t>
      </w:r>
    </w:p>
    <w:p w:rsidR="00937986" w:rsidRPr="00937986" w:rsidRDefault="00937986" w:rsidP="00937986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  <w:lang w:val="el-GR"/>
        </w:rPr>
      </w:pP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Μέρος Ι</w:t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*Ο διανυσματικός χώρος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</w:rPr>
        <w:t>n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  <w:vertAlign w:val="superscript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: Ορισμός, Βάση, Διάσταση.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*Εσωτερικό γινόμενο στον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</w:rPr>
        <w:t>n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: Ορισμός, Ιδιότητες, Γωνία μεταξύ διανυσμάτων, Κάθετα διανύσματα, Διανυσματικές προβολές.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*Εξωτερικό γινόμενο στον </w:t>
      </w:r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  <w:lang w:val="el-GR"/>
        </w:rPr>
        <w:t>3</w:t>
      </w:r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: Ορισμός, Ιδιότητες, Εμβαδόν παραλληλογράμμου.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*Μεικτό γινόμενο στον </w:t>
      </w:r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  <w:lang w:val="el-GR"/>
        </w:rPr>
        <w:t>3</w:t>
      </w:r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: Ορισμός, Όγκος παραλληλεπιπέδου.</w:t>
      </w:r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15"/>
          <w:szCs w:val="15"/>
          <w:lang w:val="el-GR"/>
        </w:rPr>
        <w:br/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Μέρος ΙΙ</w:t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*Τοπολογία στον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</w:rPr>
        <w:t>n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:Ανοικτές, Κλειστές σφαίρες. Ανοικτά, κλειστά σύνολα. Σύνορο συνόλου.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*Φραγμένα σύνολα, Συμπαγή σύνολα.</w:t>
      </w:r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15"/>
          <w:szCs w:val="15"/>
          <w:lang w:val="el-GR"/>
        </w:rPr>
        <w:br/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Μέρος ΙΙΙ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*Καμπύλες, Επιφάνειες (Γενικά).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*Ευθείες, Επίπεδα στον </w:t>
      </w:r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  <w:lang w:val="el-GR"/>
        </w:rPr>
        <w:t>3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*Κυλινδρικές επιφάνειες.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*Επιφάνειες 2ου βαθμού (τετραγωνικές).</w:t>
      </w:r>
      <w:r w:rsidRPr="00937986">
        <w:rPr>
          <w:rFonts w:ascii="Verdana" w:eastAsia="Times New Roman" w:hAnsi="Verdana" w:cs="Times New Roman"/>
          <w:sz w:val="15"/>
          <w:szCs w:val="15"/>
          <w:lang w:val="el-GR"/>
        </w:rPr>
        <w:br/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Μέρος Ι</w:t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</w:rPr>
        <w:t>V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*Καρτεσιανές συντεταγμένες στους </w:t>
      </w:r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  <w:lang w:val="el-GR"/>
        </w:rPr>
        <w:t>2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, </w:t>
      </w:r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  <w:lang w:val="el-GR"/>
        </w:rPr>
        <w:t>3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*Πολικές συντεταγμένες στον </w:t>
      </w:r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  <w:lang w:val="el-GR"/>
        </w:rPr>
        <w:t>2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*Κυλινδρικές, Σφαιρικές συντεταγμένες στον </w:t>
      </w:r>
      <w:r w:rsidRPr="00937986">
        <w:rPr>
          <w:rFonts w:ascii="Verdana" w:eastAsia="Times New Roman" w:hAnsi="Verdana" w:cs="Times New Roman"/>
          <w:sz w:val="24"/>
          <w:szCs w:val="24"/>
        </w:rPr>
        <w:t>R</w:t>
      </w:r>
      <w:r w:rsidRPr="00937986">
        <w:rPr>
          <w:rFonts w:ascii="Verdana" w:eastAsia="Times New Roman" w:hAnsi="Verdana" w:cs="Times New Roman"/>
          <w:sz w:val="24"/>
          <w:szCs w:val="24"/>
          <w:vertAlign w:val="superscript"/>
          <w:lang w:val="el-GR"/>
        </w:rPr>
        <w:t>3</w:t>
      </w:r>
      <w:r w:rsidRPr="00937986">
        <w:rPr>
          <w:rFonts w:ascii="Verdana" w:eastAsia="Times New Roman" w:hAnsi="Verdana" w:cs="Times New Roman"/>
          <w:sz w:val="15"/>
          <w:szCs w:val="15"/>
          <w:lang w:val="el-GR"/>
        </w:rPr>
        <w:br/>
      </w: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Times New Roman" w:eastAsia="Times New Roman" w:hAnsi="Times New Roman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 xml:space="preserve">Ενότητα 2 ( 3 </w:t>
      </w:r>
      <w:proofErr w:type="spellStart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διδ.ώρες</w:t>
      </w:r>
      <w:proofErr w:type="spellEnd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)</w:t>
      </w:r>
    </w:p>
    <w:p w:rsidR="00937986" w:rsidRPr="00937986" w:rsidRDefault="00937986" w:rsidP="00937986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  <w:lang w:val="el-GR"/>
        </w:rPr>
      </w:pP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*Συναρτήσεις μεταξύ Ευκλειδείων χώρων :</w:t>
      </w:r>
      <w:r w:rsidR="00443D4F">
        <w:rPr>
          <w:rFonts w:ascii="Verdana" w:eastAsia="Times New Roman" w:hAnsi="Verdana" w:cs="Times New Roman"/>
          <w:sz w:val="24"/>
          <w:szCs w:val="24"/>
          <w:lang w:val="el-GR"/>
        </w:rPr>
        <w:t>Ό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ρια και συνέχεια.</w:t>
      </w:r>
      <w:r w:rsidRPr="00937986">
        <w:rPr>
          <w:rFonts w:ascii="Verdana" w:eastAsia="Times New Roman" w:hAnsi="Verdana" w:cs="Times New Roman"/>
          <w:sz w:val="15"/>
          <w:szCs w:val="15"/>
          <w:lang w:val="el-GR"/>
        </w:rPr>
        <w:br/>
      </w: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</w:rPr>
        <w:t>Ενότητ</w:t>
      </w:r>
      <w:proofErr w:type="spellEnd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</w:rPr>
        <w:t xml:space="preserve">α 3 (14 </w:t>
      </w:r>
      <w:proofErr w:type="spellStart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</w:rPr>
        <w:t>διδ.ώρες</w:t>
      </w:r>
      <w:proofErr w:type="spellEnd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</w:rPr>
        <w:t>)</w:t>
      </w: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Verdana" w:eastAsia="Times New Roman" w:hAnsi="Verdana" w:cs="Times New Roman"/>
          <w:sz w:val="17"/>
          <w:szCs w:val="17"/>
          <w:lang w:val="el-GR"/>
        </w:rPr>
      </w:pPr>
      <w:bookmarkStart w:id="0" w:name="_GoBack"/>
      <w:bookmarkEnd w:id="0"/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Μέρος Ι</w:t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*Παράγωγος διανυσματικής συνάρτησης μιας μεταβλητής : Ορισμός, Ταχύτης, Επιτάχυνση.</w:t>
      </w: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Verdana" w:eastAsia="Times New Roman" w:hAnsi="Verdana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Μέρος ΙΙ</w:t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*Μερικές παράγωγοι : Ορισμός, Γεωμετρική ερμηνεία.</w:t>
      </w:r>
      <w:r w:rsidRPr="00937986">
        <w:rPr>
          <w:rFonts w:ascii="Verdana" w:eastAsia="Times New Roman" w:hAnsi="Verdana" w:cs="Times New Roman"/>
          <w:sz w:val="17"/>
          <w:szCs w:val="17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*Μερικές π</w:t>
      </w:r>
      <w:r w:rsidR="00BB7507">
        <w:rPr>
          <w:rFonts w:ascii="Verdana" w:eastAsia="Times New Roman" w:hAnsi="Verdana" w:cs="Times New Roman"/>
          <w:sz w:val="24"/>
          <w:szCs w:val="24"/>
          <w:lang w:val="el-GR"/>
        </w:rPr>
        <w:t>α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ράγωγοι ανωτέρας τάξεως : Ορισμός, Θεώρημα μεικτών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παραγ</w:t>
      </w:r>
      <w:r w:rsidR="00BB7507">
        <w:rPr>
          <w:rFonts w:ascii="Verdana" w:eastAsia="Times New Roman" w:hAnsi="Verdana" w:cs="Times New Roman"/>
          <w:sz w:val="24"/>
          <w:szCs w:val="24"/>
          <w:lang w:val="el-GR"/>
        </w:rPr>
        <w:t>ώ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γων.*Γραμμικοποίηση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br/>
        <w:t>και Διαφορικά πραγματικών και διανυσματικών συναρτήσεων : Ορισμός,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br/>
        <w:t xml:space="preserve">Βασικά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θεωρήματα.*Παράγωγοι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 κατά κατεύθυνση: Ορισμός, Γεωμετρική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br/>
        <w:t>ερμηνεία, Ρόλος του διανύσματος κλίσεως.</w:t>
      </w:r>
      <w:r w:rsidRPr="00937986">
        <w:rPr>
          <w:rFonts w:ascii="Verdana" w:eastAsia="Times New Roman" w:hAnsi="Verdana" w:cs="Times New Roman"/>
          <w:sz w:val="17"/>
          <w:szCs w:val="17"/>
        </w:rPr>
        <w:t> </w:t>
      </w:r>
      <w:r w:rsidRPr="00937986">
        <w:rPr>
          <w:rFonts w:ascii="Verdana" w:eastAsia="Times New Roman" w:hAnsi="Verdana" w:cs="Times New Roman"/>
          <w:sz w:val="17"/>
          <w:szCs w:val="17"/>
          <w:lang w:val="el-GR"/>
        </w:rPr>
        <w:br/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Μέρος ΙΙΙ (εφαρμογές)</w:t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*Ο κανόνας της αλυσιδωτής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παραγώγισης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.</w:t>
      </w:r>
      <w:r w:rsidRPr="00937986">
        <w:rPr>
          <w:rFonts w:ascii="Verdana" w:eastAsia="Times New Roman" w:hAnsi="Verdana" w:cs="Times New Roman"/>
          <w:sz w:val="17"/>
          <w:szCs w:val="17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*Τύπος του </w:t>
      </w:r>
      <w:r w:rsidRPr="00937986">
        <w:rPr>
          <w:rFonts w:ascii="Verdana" w:eastAsia="Times New Roman" w:hAnsi="Verdana" w:cs="Times New Roman"/>
          <w:sz w:val="24"/>
          <w:szCs w:val="24"/>
        </w:rPr>
        <w:t>Taylor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 για συναρτήσεις μιας και</w:t>
      </w:r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 πολλών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μεταβλητών.*Εφαπτόμενα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="0032797F" w:rsidRPr="0032797F">
        <w:rPr>
          <w:rFonts w:ascii="Verdana" w:eastAsia="Times New Roman" w:hAnsi="Verdana" w:cs="Times New Roman"/>
          <w:sz w:val="24"/>
          <w:szCs w:val="24"/>
          <w:lang w:val="el-GR"/>
        </w:rPr>
        <w:t>επίπεδα</w:t>
      </w:r>
      <w:r w:rsidRPr="00937986">
        <w:rPr>
          <w:rFonts w:ascii="Verdana" w:eastAsia="Times New Roman" w:hAnsi="Verdana" w:cs="Times New Roman"/>
          <w:sz w:val="17"/>
          <w:szCs w:val="17"/>
          <w:lang w:val="el-GR"/>
        </w:rPr>
        <w:t>.</w:t>
      </w: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Verdana" w:eastAsia="Times New Roman" w:hAnsi="Verdana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b/>
          <w:bCs/>
          <w:i/>
          <w:iCs/>
          <w:sz w:val="27"/>
          <w:szCs w:val="27"/>
          <w:u w:val="single"/>
          <w:lang w:val="el-GR"/>
        </w:rPr>
        <w:t xml:space="preserve">Επανάληψη (4 </w:t>
      </w:r>
      <w:proofErr w:type="spellStart"/>
      <w:r w:rsidRPr="00937986">
        <w:rPr>
          <w:rFonts w:ascii="Verdana" w:eastAsia="Times New Roman" w:hAnsi="Verdana" w:cs="Times New Roman"/>
          <w:b/>
          <w:bCs/>
          <w:i/>
          <w:iCs/>
          <w:sz w:val="27"/>
          <w:szCs w:val="27"/>
          <w:u w:val="single"/>
          <w:lang w:val="el-GR"/>
        </w:rPr>
        <w:t>διδ.ώρες</w:t>
      </w:r>
      <w:proofErr w:type="spellEnd"/>
      <w:r w:rsidRPr="00937986">
        <w:rPr>
          <w:rFonts w:ascii="Verdana" w:eastAsia="Times New Roman" w:hAnsi="Verdana" w:cs="Times New Roman"/>
          <w:b/>
          <w:bCs/>
          <w:i/>
          <w:iCs/>
          <w:sz w:val="27"/>
          <w:szCs w:val="27"/>
          <w:u w:val="single"/>
          <w:lang w:val="el-GR"/>
        </w:rPr>
        <w:t>)</w:t>
      </w: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Verdana" w:eastAsia="Times New Roman" w:hAnsi="Verdana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*Ασκήσεις επανάληψης των Ενοτήτων 1,2,3</w:t>
      </w:r>
    </w:p>
    <w:p w:rsidR="00937986" w:rsidRPr="00937986" w:rsidRDefault="00937986" w:rsidP="00937986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  <w:lang w:val="el-GR"/>
        </w:rPr>
      </w:pPr>
      <w:r w:rsidRPr="00937986">
        <w:rPr>
          <w:rFonts w:ascii="Verdana" w:eastAsia="Times New Roman" w:hAnsi="Verdana" w:cs="Times New Roman"/>
          <w:b/>
          <w:bCs/>
          <w:sz w:val="27"/>
          <w:szCs w:val="27"/>
          <w:lang w:val="el-GR"/>
        </w:rPr>
        <w:t>1η ΠΡΟΟΔΟΣ (17 Απριλίου 2010)</w:t>
      </w: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Times New Roman" w:eastAsia="Times New Roman" w:hAnsi="Times New Roman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 xml:space="preserve">Ενότητα 4 ( 6 </w:t>
      </w:r>
      <w:proofErr w:type="spellStart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διδ.ώρες</w:t>
      </w:r>
      <w:proofErr w:type="spellEnd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)</w:t>
      </w:r>
    </w:p>
    <w:p w:rsidR="00937986" w:rsidRPr="00937986" w:rsidRDefault="00937986" w:rsidP="00937986">
      <w:pPr>
        <w:spacing w:before="30" w:after="240" w:line="240" w:lineRule="auto"/>
        <w:ind w:left="75" w:right="75"/>
        <w:rPr>
          <w:rFonts w:ascii="Verdana" w:eastAsia="Times New Roman" w:hAnsi="Verdana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*Διπλά ολοκληρώματα. Καρτεσιανή, Πολική μορφή. Εμβαδά, Μάζα, Ροπές και Κέντρο Μάζας</w:t>
      </w:r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*Τριπλά ολοκληρώματα. Καρτεσιανή, Κυλινδρική , Σφαιρική μορφή. </w:t>
      </w:r>
      <w:r w:rsidR="00BB7507">
        <w:rPr>
          <w:rFonts w:ascii="Verdana" w:eastAsia="Times New Roman" w:hAnsi="Verdana" w:cs="Times New Roman"/>
          <w:sz w:val="24"/>
          <w:szCs w:val="24"/>
          <w:lang w:val="el-GR"/>
        </w:rPr>
        <w:t>Ό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γκοι, Μάζα, Ροπές και Κέντρο Μάζας.</w:t>
      </w:r>
      <w:r w:rsidRPr="00937986">
        <w:rPr>
          <w:rFonts w:ascii="Verdana" w:eastAsia="Times New Roman" w:hAnsi="Verdana" w:cs="Times New Roman"/>
          <w:sz w:val="24"/>
          <w:szCs w:val="24"/>
        </w:rPr>
        <w:t> </w:t>
      </w:r>
    </w:p>
    <w:p w:rsidR="00BB7507" w:rsidRDefault="00BB7507" w:rsidP="00937986">
      <w:pPr>
        <w:spacing w:before="30" w:after="75" w:line="240" w:lineRule="auto"/>
        <w:ind w:left="75" w:right="75"/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</w:pPr>
    </w:p>
    <w:p w:rsidR="00BB7507" w:rsidRDefault="00BB7507" w:rsidP="00BB7507">
      <w:pPr>
        <w:spacing w:before="30" w:after="75" w:line="240" w:lineRule="auto"/>
        <w:ind w:left="75" w:right="75"/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</w:pPr>
    </w:p>
    <w:p w:rsidR="00937986" w:rsidRPr="00937986" w:rsidRDefault="00937986" w:rsidP="00BB7507">
      <w:pPr>
        <w:spacing w:before="30" w:after="75" w:line="240" w:lineRule="auto"/>
        <w:ind w:left="75" w:right="75"/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</w:pPr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lastRenderedPageBreak/>
        <w:t>Ενότητα 5 ( 19</w:t>
      </w:r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</w:rPr>
        <w:t> </w:t>
      </w:r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 xml:space="preserve"> </w:t>
      </w:r>
      <w:proofErr w:type="spellStart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διδ.ώρες</w:t>
      </w:r>
      <w:proofErr w:type="spellEnd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)</w:t>
      </w:r>
    </w:p>
    <w:p w:rsidR="00937986" w:rsidRPr="00937986" w:rsidRDefault="00937986" w:rsidP="00937986">
      <w:pPr>
        <w:spacing w:before="30" w:after="240" w:line="240" w:lineRule="auto"/>
        <w:ind w:left="75" w:right="75"/>
        <w:rPr>
          <w:rFonts w:ascii="Verdana" w:eastAsia="Times New Roman" w:hAnsi="Verdana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Μέρος Ι</w:t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Επικαμπύλιο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 Ολοκλήρωμα Ι : Μήκος τόξου,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Επικαμπύλιο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 ολοκλήρωμα πραγματικής συνάρτησης. Μάζα, Ροπές και Κέντρο Μάζας τόξων.</w:t>
      </w:r>
      <w:r w:rsidRPr="00937986">
        <w:rPr>
          <w:rFonts w:ascii="Verdana" w:eastAsia="Times New Roman" w:hAnsi="Verdana" w:cs="Times New Roman"/>
          <w:sz w:val="17"/>
          <w:szCs w:val="17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Επ</w:t>
      </w:r>
      <w:r w:rsidR="00210B9D">
        <w:rPr>
          <w:rFonts w:ascii="Verdana" w:eastAsia="Times New Roman" w:hAnsi="Verdana" w:cs="Times New Roman"/>
          <w:sz w:val="24"/>
          <w:szCs w:val="24"/>
          <w:lang w:val="el-GR"/>
        </w:rPr>
        <w:t>ικαμπύλιο</w:t>
      </w:r>
      <w:proofErr w:type="spellEnd"/>
      <w:r w:rsidR="00210B9D">
        <w:rPr>
          <w:rFonts w:ascii="Verdana" w:eastAsia="Times New Roman" w:hAnsi="Verdana" w:cs="Times New Roman"/>
          <w:sz w:val="24"/>
          <w:szCs w:val="24"/>
          <w:lang w:val="el-GR"/>
        </w:rPr>
        <w:t xml:space="preserve"> Ολοκλήρωμα ΙΙ: </w:t>
      </w:r>
      <w:proofErr w:type="spellStart"/>
      <w:r w:rsidR="00210B9D">
        <w:rPr>
          <w:rFonts w:ascii="Verdana" w:eastAsia="Times New Roman" w:hAnsi="Verdana" w:cs="Times New Roman"/>
          <w:sz w:val="24"/>
          <w:szCs w:val="24"/>
          <w:lang w:val="el-GR"/>
        </w:rPr>
        <w:t>Επικαμ</w:t>
      </w:r>
      <w:r w:rsidR="003D6C3B">
        <w:rPr>
          <w:rFonts w:ascii="Verdana" w:eastAsia="Times New Roman" w:hAnsi="Verdana" w:cs="Times New Roman"/>
          <w:sz w:val="24"/>
          <w:szCs w:val="24"/>
          <w:lang w:val="el-GR"/>
        </w:rPr>
        <w:t>π</w:t>
      </w:r>
      <w:r w:rsidR="006B48F8">
        <w:rPr>
          <w:rFonts w:ascii="Verdana" w:eastAsia="Times New Roman" w:hAnsi="Verdana" w:cs="Times New Roman"/>
          <w:sz w:val="24"/>
          <w:szCs w:val="24"/>
          <w:lang w:val="el-GR"/>
        </w:rPr>
        <w:t>ύ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λιο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 ολοκλήρωμα διανυσματικού πεδίου. </w:t>
      </w:r>
      <w:r w:rsidR="00BB7507">
        <w:rPr>
          <w:rFonts w:ascii="Verdana" w:eastAsia="Times New Roman" w:hAnsi="Verdana" w:cs="Times New Roman"/>
          <w:sz w:val="24"/>
          <w:szCs w:val="24"/>
          <w:lang w:val="el-GR"/>
        </w:rPr>
        <w:t>Έ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ργο, Ροή, Κυκλοφορία</w:t>
      </w:r>
      <w:r w:rsidRPr="00937986">
        <w:rPr>
          <w:rFonts w:ascii="Verdana" w:eastAsia="Times New Roman" w:hAnsi="Verdana" w:cs="Times New Roman"/>
          <w:sz w:val="17"/>
          <w:szCs w:val="17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*Επιφανειακό Ολοκλήρωμα Ι: Εμβαδόν επιφανείας,</w:t>
      </w:r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Επιφανειακό ολοκλήρωμα πραγματικής συνάρτησης. Μάζα, Ροπές και Κέντρο Μάζας κελύφους.</w:t>
      </w:r>
      <w:r w:rsidRPr="00937986">
        <w:rPr>
          <w:rFonts w:ascii="Verdana" w:eastAsia="Times New Roman" w:hAnsi="Verdana" w:cs="Times New Roman"/>
          <w:sz w:val="17"/>
          <w:szCs w:val="17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*Επιφανειακό Ολοκλήρωμα ΙΙ: Επιφανειακό ολοκλήρωμα διανυσματικού πεδίου. Ροή.</w:t>
      </w: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Verdana" w:eastAsia="Times New Roman" w:hAnsi="Verdana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Μέρος ΙΙ</w:t>
      </w:r>
      <w:r w:rsidRPr="00937986">
        <w:rPr>
          <w:rFonts w:ascii="Verdana" w:eastAsia="Times New Roman" w:hAnsi="Verdana" w:cs="Times New Roman"/>
          <w:sz w:val="24"/>
          <w:szCs w:val="24"/>
        </w:rPr>
        <w:t> 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*Διανυσματική Ανάλυση: Τελεστές Κλίσης, Απόκλισης, Στροβιλισμού, </w:t>
      </w:r>
      <w:r w:rsidRPr="00937986">
        <w:rPr>
          <w:rFonts w:ascii="Verdana" w:eastAsia="Times New Roman" w:hAnsi="Verdana" w:cs="Times New Roman"/>
          <w:sz w:val="24"/>
          <w:szCs w:val="24"/>
        </w:rPr>
        <w:t>Laplace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*Θεώρημα του </w:t>
      </w:r>
      <w:r w:rsidRPr="00937986">
        <w:rPr>
          <w:rFonts w:ascii="Verdana" w:eastAsia="Times New Roman" w:hAnsi="Verdana" w:cs="Times New Roman"/>
          <w:sz w:val="24"/>
          <w:szCs w:val="24"/>
        </w:rPr>
        <w:t>Green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 *Θεώρημα του </w:t>
      </w:r>
      <w:r w:rsidRPr="00937986">
        <w:rPr>
          <w:rFonts w:ascii="Verdana" w:eastAsia="Times New Roman" w:hAnsi="Verdana" w:cs="Times New Roman"/>
          <w:sz w:val="24"/>
          <w:szCs w:val="24"/>
        </w:rPr>
        <w:t>Stokes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.*Θεώρημα του </w:t>
      </w:r>
      <w:r w:rsidRPr="00937986">
        <w:rPr>
          <w:rFonts w:ascii="Verdana" w:eastAsia="Times New Roman" w:hAnsi="Verdana" w:cs="Times New Roman"/>
          <w:sz w:val="24"/>
          <w:szCs w:val="24"/>
        </w:rPr>
        <w:t>Gauss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 *Ανεξαρτησία από τη διαδρομή, Συναρτήσεις Δυναμικού, Συντηρητικά πεδ</w:t>
      </w:r>
      <w:r w:rsidR="003D6C3B">
        <w:rPr>
          <w:rFonts w:ascii="Verdana" w:eastAsia="Times New Roman" w:hAnsi="Verdana" w:cs="Times New Roman"/>
          <w:sz w:val="24"/>
          <w:szCs w:val="24"/>
          <w:lang w:val="el-GR"/>
        </w:rPr>
        <w:t>ί</w:t>
      </w:r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α.</w:t>
      </w:r>
    </w:p>
    <w:p w:rsidR="00937986" w:rsidRPr="00937986" w:rsidRDefault="00937986" w:rsidP="00937986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  <w:lang w:val="el-GR"/>
        </w:rPr>
      </w:pPr>
    </w:p>
    <w:p w:rsidR="00937986" w:rsidRPr="00937986" w:rsidRDefault="00937986" w:rsidP="00937986">
      <w:pPr>
        <w:spacing w:before="30" w:after="75" w:line="240" w:lineRule="auto"/>
        <w:ind w:left="75" w:right="75"/>
        <w:rPr>
          <w:rFonts w:ascii="Times New Roman" w:eastAsia="Times New Roman" w:hAnsi="Times New Roman" w:cs="Times New Roman"/>
          <w:sz w:val="17"/>
          <w:szCs w:val="17"/>
          <w:lang w:val="el-GR"/>
        </w:rPr>
      </w:pPr>
      <w:r w:rsidRPr="00937986">
        <w:rPr>
          <w:rFonts w:ascii="Verdana" w:eastAsia="Times New Roman" w:hAnsi="Verdana" w:cs="Times New Roman"/>
          <w:sz w:val="17"/>
          <w:szCs w:val="17"/>
        </w:rPr>
        <w:t> </w:t>
      </w:r>
      <w:r w:rsidRPr="00937986">
        <w:rPr>
          <w:rFonts w:ascii="Verdana" w:eastAsia="Times New Roman" w:hAnsi="Verdana" w:cs="Times New Roman"/>
          <w:i/>
          <w:iCs/>
          <w:sz w:val="24"/>
          <w:szCs w:val="24"/>
          <w:u w:val="single"/>
          <w:lang w:val="el-GR"/>
        </w:rPr>
        <w:t>ΣΥΜΠΛΗΡΩΜΑΤΙΚΑ (</w:t>
      </w:r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 xml:space="preserve">3 </w:t>
      </w:r>
      <w:proofErr w:type="spellStart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διδ.ώρες</w:t>
      </w:r>
      <w:proofErr w:type="spellEnd"/>
      <w:r w:rsidRPr="00937986">
        <w:rPr>
          <w:rFonts w:ascii="Verdana" w:eastAsia="Times New Roman" w:hAnsi="Verdana" w:cs="Times New Roman"/>
          <w:b/>
          <w:bCs/>
          <w:i/>
          <w:iCs/>
          <w:sz w:val="24"/>
          <w:szCs w:val="24"/>
          <w:u w:val="single"/>
          <w:lang w:val="el-GR"/>
        </w:rPr>
        <w:t>)</w:t>
      </w:r>
    </w:p>
    <w:p w:rsidR="009C078C" w:rsidRPr="00937986" w:rsidRDefault="00937986" w:rsidP="00937986"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*Ακρότατα και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>σαγματικά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  <w:lang w:val="el-GR"/>
        </w:rPr>
        <w:t xml:space="preserve"> σημεία συναρτήσεων, χωρίς περιορισμούς.</w:t>
      </w:r>
      <w:r w:rsidRPr="00937986">
        <w:rPr>
          <w:rFonts w:ascii="Verdana" w:eastAsia="Times New Roman" w:hAnsi="Verdana" w:cs="Times New Roman"/>
          <w:sz w:val="15"/>
          <w:szCs w:val="15"/>
        </w:rPr>
        <w:t> </w:t>
      </w:r>
      <w:r w:rsidR="00F17D8A">
        <w:rPr>
          <w:rFonts w:ascii="Verdana" w:eastAsia="Times New Roman" w:hAnsi="Verdana" w:cs="Times New Roman"/>
          <w:sz w:val="15"/>
          <w:szCs w:val="15"/>
          <w:lang w:val="el-GR"/>
        </w:rPr>
        <w:t xml:space="preserve">                 </w:t>
      </w:r>
      <w:proofErr w:type="gramStart"/>
      <w:r w:rsidRPr="00937986">
        <w:rPr>
          <w:rFonts w:ascii="Verdana" w:eastAsia="Times New Roman" w:hAnsi="Verdana" w:cs="Times New Roman"/>
          <w:sz w:val="24"/>
          <w:szCs w:val="24"/>
        </w:rPr>
        <w:t xml:space="preserve">*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</w:rPr>
        <w:t>Μέθοδος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</w:rPr>
        <w:t>των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</w:rPr>
        <w:t>Ελ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</w:rPr>
        <w:t xml:space="preserve">αχίστων </w:t>
      </w:r>
      <w:proofErr w:type="spellStart"/>
      <w:r w:rsidRPr="00937986">
        <w:rPr>
          <w:rFonts w:ascii="Verdana" w:eastAsia="Times New Roman" w:hAnsi="Verdana" w:cs="Times New Roman"/>
          <w:sz w:val="24"/>
          <w:szCs w:val="24"/>
        </w:rPr>
        <w:t>Τετρ</w:t>
      </w:r>
      <w:proofErr w:type="spellEnd"/>
      <w:r w:rsidRPr="00937986">
        <w:rPr>
          <w:rFonts w:ascii="Verdana" w:eastAsia="Times New Roman" w:hAnsi="Verdana" w:cs="Times New Roman"/>
          <w:sz w:val="24"/>
          <w:szCs w:val="24"/>
        </w:rPr>
        <w:t>αγώνων.</w:t>
      </w:r>
      <w:proofErr w:type="gramEnd"/>
    </w:p>
    <w:sectPr w:rsidR="009C078C" w:rsidRPr="0093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93"/>
    <w:rsid w:val="00210B9D"/>
    <w:rsid w:val="0032797F"/>
    <w:rsid w:val="003B0D67"/>
    <w:rsid w:val="003D6C3B"/>
    <w:rsid w:val="00443D4F"/>
    <w:rsid w:val="006B48F8"/>
    <w:rsid w:val="00850293"/>
    <w:rsid w:val="00937986"/>
    <w:rsid w:val="009C078C"/>
    <w:rsid w:val="00BB7507"/>
    <w:rsid w:val="00F1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37986"/>
  </w:style>
  <w:style w:type="paragraph" w:styleId="NormalWeb">
    <w:name w:val="Normal (Web)"/>
    <w:basedOn w:val="Normal"/>
    <w:uiPriority w:val="99"/>
    <w:semiHidden/>
    <w:unhideWhenUsed/>
    <w:rsid w:val="009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7986"/>
    <w:rPr>
      <w:i/>
      <w:iCs/>
    </w:rPr>
  </w:style>
  <w:style w:type="character" w:styleId="Strong">
    <w:name w:val="Strong"/>
    <w:basedOn w:val="DefaultParagraphFont"/>
    <w:uiPriority w:val="22"/>
    <w:qFormat/>
    <w:rsid w:val="00937986"/>
    <w:rPr>
      <w:b/>
      <w:bCs/>
    </w:rPr>
  </w:style>
  <w:style w:type="character" w:customStyle="1" w:styleId="apple-converted-space">
    <w:name w:val="apple-converted-space"/>
    <w:basedOn w:val="DefaultParagraphFont"/>
    <w:rsid w:val="00937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37986"/>
  </w:style>
  <w:style w:type="paragraph" w:styleId="NormalWeb">
    <w:name w:val="Normal (Web)"/>
    <w:basedOn w:val="Normal"/>
    <w:uiPriority w:val="99"/>
    <w:semiHidden/>
    <w:unhideWhenUsed/>
    <w:rsid w:val="009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7986"/>
    <w:rPr>
      <w:i/>
      <w:iCs/>
    </w:rPr>
  </w:style>
  <w:style w:type="character" w:styleId="Strong">
    <w:name w:val="Strong"/>
    <w:basedOn w:val="DefaultParagraphFont"/>
    <w:uiPriority w:val="22"/>
    <w:qFormat/>
    <w:rsid w:val="00937986"/>
    <w:rPr>
      <w:b/>
      <w:bCs/>
    </w:rPr>
  </w:style>
  <w:style w:type="character" w:customStyle="1" w:styleId="apple-converted-space">
    <w:name w:val="apple-converted-space"/>
    <w:basedOn w:val="DefaultParagraphFont"/>
    <w:rsid w:val="0093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Simos</dc:creator>
  <cp:keywords/>
  <dc:description/>
  <cp:lastModifiedBy>Simos</cp:lastModifiedBy>
  <cp:revision>10</cp:revision>
  <dcterms:created xsi:type="dcterms:W3CDTF">2011-02-16T14:48:00Z</dcterms:created>
  <dcterms:modified xsi:type="dcterms:W3CDTF">2011-02-16T14:52:00Z</dcterms:modified>
</cp:coreProperties>
</file>