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07" w:rsidRDefault="00625107" w:rsidP="00625107">
      <w:pPr>
        <w:ind w:right="-154"/>
        <w:jc w:val="both"/>
        <w:rPr>
          <w:b/>
        </w:rPr>
      </w:pPr>
      <w:r>
        <w:rPr>
          <w:b/>
          <w:lang w:val="en-US"/>
        </w:rPr>
        <w:t>E</w:t>
      </w:r>
      <w:r>
        <w:rPr>
          <w:b/>
        </w:rPr>
        <w:t>. ΠΛΑΤΩΝ</w:t>
      </w:r>
    </w:p>
    <w:p w:rsidR="00625107" w:rsidRDefault="00625107" w:rsidP="00625107">
      <w:pPr>
        <w:ind w:right="-154"/>
        <w:jc w:val="both"/>
        <w:rPr>
          <w:b/>
        </w:rPr>
      </w:pPr>
    </w:p>
    <w:p w:rsidR="00625107" w:rsidRDefault="00625107" w:rsidP="00625107">
      <w:pPr>
        <w:ind w:right="-154"/>
        <w:jc w:val="both"/>
        <w:rPr>
          <w:b/>
        </w:rPr>
      </w:pPr>
      <w:r>
        <w:rPr>
          <w:b/>
        </w:rPr>
        <w:t>ΣΕΜΙΝΑΡΙΟ ΓΙΑ ΤΟΥΣ ΜΕΤΑΠΤΥΧΙΑΚΟΥΣ ΦΟΙΤΗΤΕΣ</w:t>
      </w:r>
    </w:p>
    <w:p w:rsidR="00625107" w:rsidRDefault="00625107" w:rsidP="00625107">
      <w:pPr>
        <w:ind w:right="-154"/>
        <w:jc w:val="both"/>
        <w:rPr>
          <w:b/>
        </w:rPr>
      </w:pPr>
      <w:r>
        <w:rPr>
          <w:b/>
        </w:rPr>
        <w:t>ΕΑΡΙΝΟ ΕΞΑΜΗΝΟ (2018 – 19)</w:t>
      </w:r>
    </w:p>
    <w:p w:rsidR="00625107" w:rsidRDefault="00625107" w:rsidP="00625107">
      <w:pPr>
        <w:ind w:right="-154"/>
        <w:jc w:val="both"/>
        <w:rPr>
          <w:b/>
        </w:rPr>
      </w:pPr>
      <w:r>
        <w:rPr>
          <w:b/>
        </w:rPr>
        <w:t>ΤΙΤΛΟΣ: «ΑΝΑΖΗΤΩΝΤΑΣ ΤΗ ΧΡΗΣΗ ΑΙΝΙΓΜΑΤΙΚΩΝ ΑΝΤΙΚΕΙΜΕΝΩΝ ΑΠΟ ΤΟ ΧΩΡΟ ΤΟΥ ΑΙΓΑΙΟΥ ΤΗΣ ΕΠΟΧΗΣ ΤΟΥ ΧΑΛΚΟΥ» (Α)</w:t>
      </w:r>
    </w:p>
    <w:p w:rsidR="00625107" w:rsidRDefault="00625107" w:rsidP="00625107">
      <w:pPr>
        <w:ind w:right="-154"/>
        <w:jc w:val="both"/>
        <w:rPr>
          <w:b/>
        </w:rPr>
      </w:pPr>
    </w:p>
    <w:p w:rsidR="00625107" w:rsidRDefault="00625107" w:rsidP="00625107">
      <w:pPr>
        <w:jc w:val="center"/>
        <w:rPr>
          <w:b/>
        </w:rPr>
      </w:pPr>
      <w:r>
        <w:rPr>
          <w:b/>
        </w:rPr>
        <w:t>Η χρήση αινιγματικών αντικειμένων. Μεθοδολογικά.</w:t>
      </w:r>
    </w:p>
    <w:p w:rsidR="00625107" w:rsidRDefault="00625107" w:rsidP="00625107">
      <w:pPr>
        <w:jc w:val="center"/>
        <w:rPr>
          <w:b/>
        </w:rPr>
      </w:pPr>
    </w:p>
    <w:p w:rsidR="00625107" w:rsidRDefault="00625107" w:rsidP="00625107">
      <w:pPr>
        <w:jc w:val="both"/>
      </w:pPr>
      <w:r>
        <w:t>Μια από τις πιο ενδιαφέρουσες και γοητευτικές παρεμβάσεις του αρχαιολόγου στην αξιοποίηση των στοιχείων που έρχονται καθημερινά στο φως με τις ανασκαφές είναι και η ερμηνεία  για τη χρήση συγκεκριμένων κατηγοριών αρχαίων αντικειμένων, αλλά και για τη σημασία που είχαν στις κοινωνίες που τα χρησιμοποίησαν. Μπορεί κανείς εύκολα να διαπιστώσει ότι οι ανασκαφείς, ακόμα και στις σύγχρονες δημοσιευμένες αναφορές για τα ευρήματά τους, θεωρούν «υποχρέωσή τους» να δίνουν ερμηνείες, έστω και πρόχειρες, για κάθε παράξενο αντικείμενο που ανακαλύπτουν, πολλές φορές αγνοώντας, στην πραγματικότητα, παντελώς τη λειτουργία και σημασία του. Υπάρχει μια παρατηρημένη τάση, που κατάγεται από την «προϊστορία της Αρχαιολογίας», να αποφεύγεται ο χαρακτηρισμός και η ερμηνεία των θεωρούμενων ως κοινών, ως προς τη μορφή τους τουλάχιστον, αντικειμένων, ενώ αντίθετα να δίνεται ιδιαίτερο βάρος στην ερμηνεία πρωτότυπων ανακαλύψεων.</w:t>
      </w:r>
    </w:p>
    <w:p w:rsidR="00625107" w:rsidRDefault="00625107" w:rsidP="00625107">
      <w:pPr>
        <w:jc w:val="both"/>
      </w:pPr>
      <w:r>
        <w:t>Αυτό μπορεί να αποδοθεί σε τρεις κυρίως λόγους:</w:t>
      </w:r>
    </w:p>
    <w:p w:rsidR="00625107" w:rsidRDefault="00625107" w:rsidP="00625107">
      <w:pPr>
        <w:jc w:val="both"/>
      </w:pPr>
      <w:r>
        <w:t>Α) Η ερμηνεία και η κατανόηση της ακριβούς χρήσης κάθε κοινού στη μορφή σκεύους είναι σαφώς πιο δύσκολη από αυτήν ενός ιδιότυπου αντικειμένου. Και ο κύριος λόγος είναι το ότι για να εξετάσει κανείς σοβαρά και έγκυρα και το πιο κοινό αντικείμενο πρέπει να συγκεντρώσει πρώτα όλο το διαθέσιμο υλικό, κάτι που απαιτεί πολύ περισσότερο χρόνο και ένα καλά οργανωμένο αρχείο (αν αφήσει κανείς κατά μέρος τις δυσκολίες που σχετίζονται με την έλλειψη επαρκών δημοσιευμένων πληροφοριών ή και τις κακές συνθήκες διαχείρισης του αρχαιολογικού υλικού στα ελληνικά μουσεία).</w:t>
      </w:r>
    </w:p>
    <w:p w:rsidR="00625107" w:rsidRDefault="00625107" w:rsidP="00625107">
      <w:pPr>
        <w:jc w:val="both"/>
      </w:pPr>
      <w:r>
        <w:t>Β) Η προσπάθεια ερμηνείας ενός ιδιότυπου ή πρωτοεμφανιζόμενου αντικειμένου εξάπτει την περιέργεια και ακονίζει τη φαντασία μελετητή και αναγνώστη ή ακροατή, προσδίδοντας ενδιαφέρον και γοητεία στο εγχείρημα.</w:t>
      </w:r>
    </w:p>
    <w:p w:rsidR="00625107" w:rsidRDefault="00625107" w:rsidP="00625107">
      <w:pPr>
        <w:jc w:val="both"/>
      </w:pPr>
      <w:r>
        <w:t>Γ) Ακριβώς, η σπανιότητα ανεύρεσης αντικειμένων αυτού του είδους παραχωρεί στον ερευνητή το πλεονέκτημα της σχετικά σε σύντομο χρόνο επεξεργασίας του υλικού, όπως και της συνοπτικής πραγμάτευσης του όλου θέματος, συχνά στη μορφή άρθρου σε επιστημονικό περιοδικό ή σύντομη μονογραφία. Μια τέτοια εργασία δεν μπορεί βεβαίως να συγκριθεί ως προς τον μόχθο για τη διεκπεραίωσή της με εκείνη που θα καταβληθεί για τη διαχείριση ενός ευρύτερου θέματος ή ογκωδέστερου αρχαιολογικού υλικού, που συνήθως απαιτείται για την εκπόνηση μίας διδακτορικής διατριβής ή την τελική δημοσίευση αρχαιολογικών θέσεων.</w:t>
      </w:r>
    </w:p>
    <w:p w:rsidR="00625107" w:rsidRDefault="00625107" w:rsidP="00625107">
      <w:pPr>
        <w:jc w:val="both"/>
      </w:pPr>
      <w:r>
        <w:t>Για όλους τους παραπάνω λόγους, εμφανίζονται πολύ πιο συχνά σύντομες εργασίες που αφορούν σε πρωτότυπα ή ιδιότυπα αντικείμενα ή και εγκαταστάσεις, από μελέτες -ή έστω διατυπωμένες απόψεις- σχετικά με τα πιο συνηθισμένα ευρήματα των ανασκαφών. Χαρακτηριστικό είναι ότι μάλλον αργά στην ιστορία της έρευνας δημοσιεύθηκε μία εκτεταμένη μελέτη για τη χρήση συγκεκριμένων τύπων αγγείων της μυκηναϊκής κεραμεικής (</w:t>
      </w:r>
      <w:r>
        <w:rPr>
          <w:lang w:val="en-US"/>
        </w:rPr>
        <w:t>I</w:t>
      </w:r>
      <w:r>
        <w:t xml:space="preserve">. </w:t>
      </w:r>
      <w:r>
        <w:rPr>
          <w:lang w:val="en-US"/>
        </w:rPr>
        <w:t>Tournavitou</w:t>
      </w:r>
      <w:r>
        <w:t xml:space="preserve">, </w:t>
      </w:r>
      <w:r>
        <w:rPr>
          <w:lang w:val="en-US"/>
        </w:rPr>
        <w:t>Practical</w:t>
      </w:r>
      <w:r w:rsidRPr="00625107">
        <w:t xml:space="preserve"> </w:t>
      </w:r>
      <w:r>
        <w:rPr>
          <w:lang w:val="en-US"/>
        </w:rPr>
        <w:t>Use</w:t>
      </w:r>
      <w:r w:rsidRPr="00625107">
        <w:t xml:space="preserve"> </w:t>
      </w:r>
      <w:r>
        <w:rPr>
          <w:lang w:val="en-US"/>
        </w:rPr>
        <w:t>and</w:t>
      </w:r>
      <w:r w:rsidRPr="00625107">
        <w:t xml:space="preserve"> </w:t>
      </w:r>
      <w:r>
        <w:rPr>
          <w:lang w:val="en-US"/>
        </w:rPr>
        <w:t>Social</w:t>
      </w:r>
      <w:r w:rsidRPr="00625107">
        <w:t xml:space="preserve"> </w:t>
      </w:r>
      <w:r>
        <w:rPr>
          <w:lang w:val="en-US"/>
        </w:rPr>
        <w:t>Function</w:t>
      </w:r>
      <w:r>
        <w:t xml:space="preserve">: </w:t>
      </w:r>
      <w:r>
        <w:rPr>
          <w:lang w:val="en-US"/>
        </w:rPr>
        <w:t>A</w:t>
      </w:r>
      <w:r w:rsidRPr="00625107">
        <w:t xml:space="preserve"> </w:t>
      </w:r>
      <w:r>
        <w:rPr>
          <w:lang w:val="en-US"/>
        </w:rPr>
        <w:t>Neglected</w:t>
      </w:r>
      <w:r w:rsidRPr="00625107">
        <w:t xml:space="preserve"> </w:t>
      </w:r>
      <w:r>
        <w:rPr>
          <w:lang w:val="en-US"/>
        </w:rPr>
        <w:t>Aspect</w:t>
      </w:r>
      <w:r w:rsidRPr="00625107">
        <w:t xml:space="preserve"> </w:t>
      </w:r>
      <w:r>
        <w:rPr>
          <w:lang w:val="en-US"/>
        </w:rPr>
        <w:t>of</w:t>
      </w:r>
      <w:r w:rsidRPr="00625107">
        <w:t xml:space="preserve"> </w:t>
      </w:r>
      <w:r>
        <w:rPr>
          <w:lang w:val="en-US"/>
        </w:rPr>
        <w:t>Mycenaean</w:t>
      </w:r>
      <w:r w:rsidRPr="00625107">
        <w:t xml:space="preserve"> </w:t>
      </w:r>
      <w:r>
        <w:rPr>
          <w:lang w:val="en-US"/>
        </w:rPr>
        <w:t>Pottery</w:t>
      </w:r>
      <w:r>
        <w:t xml:space="preserve">, </w:t>
      </w:r>
      <w:r>
        <w:rPr>
          <w:i/>
          <w:lang w:val="en-US"/>
        </w:rPr>
        <w:t>BSA</w:t>
      </w:r>
      <w:r w:rsidRPr="00625107">
        <w:rPr>
          <w:i/>
        </w:rPr>
        <w:t xml:space="preserve"> </w:t>
      </w:r>
      <w:r>
        <w:t xml:space="preserve">1992, 181-210). Μία πολύ παλαιότερη, και πιο επιδερμική, προσπάθεια πάνω στο ίδιο θέμα είχε γίνει από τον </w:t>
      </w:r>
      <w:r>
        <w:rPr>
          <w:lang w:val="en-US"/>
        </w:rPr>
        <w:t>A</w:t>
      </w:r>
      <w:r>
        <w:t xml:space="preserve">. </w:t>
      </w:r>
      <w:r>
        <w:rPr>
          <w:lang w:val="en-US"/>
        </w:rPr>
        <w:t>Furumark</w:t>
      </w:r>
      <w:r>
        <w:t xml:space="preserve"> </w:t>
      </w:r>
      <w:r>
        <w:lastRenderedPageBreak/>
        <w:t>(</w:t>
      </w:r>
      <w:r>
        <w:rPr>
          <w:i/>
          <w:lang w:val="en-US"/>
        </w:rPr>
        <w:t>The</w:t>
      </w:r>
      <w:r w:rsidRPr="00625107">
        <w:rPr>
          <w:i/>
        </w:rPr>
        <w:t xml:space="preserve"> </w:t>
      </w:r>
      <w:r>
        <w:rPr>
          <w:i/>
          <w:lang w:val="en-US"/>
        </w:rPr>
        <w:t>Mycenaean</w:t>
      </w:r>
      <w:r w:rsidRPr="00625107">
        <w:rPr>
          <w:i/>
        </w:rPr>
        <w:t xml:space="preserve"> </w:t>
      </w:r>
      <w:r>
        <w:rPr>
          <w:i/>
          <w:lang w:val="en-US"/>
        </w:rPr>
        <w:t>Pottery</w:t>
      </w:r>
      <w:r>
        <w:rPr>
          <w:i/>
        </w:rPr>
        <w:t xml:space="preserve">: </w:t>
      </w:r>
      <w:r>
        <w:rPr>
          <w:i/>
          <w:lang w:val="en-US"/>
        </w:rPr>
        <w:t>Analysis</w:t>
      </w:r>
      <w:r w:rsidRPr="00625107">
        <w:rPr>
          <w:i/>
        </w:rPr>
        <w:t xml:space="preserve"> </w:t>
      </w:r>
      <w:r>
        <w:rPr>
          <w:i/>
          <w:lang w:val="en-US"/>
        </w:rPr>
        <w:t>and</w:t>
      </w:r>
      <w:r w:rsidRPr="00625107">
        <w:rPr>
          <w:i/>
        </w:rPr>
        <w:t xml:space="preserve"> </w:t>
      </w:r>
      <w:r>
        <w:rPr>
          <w:i/>
          <w:lang w:val="en-US"/>
        </w:rPr>
        <w:t>Classification</w:t>
      </w:r>
      <w:r>
        <w:t xml:space="preserve">, 1941). Για τη μινωική κεραμεική έχουν γίνει πολύ λιγότερα πράγματα (βλ. π. χ. </w:t>
      </w:r>
      <w:r>
        <w:rPr>
          <w:lang w:val="en-US"/>
        </w:rPr>
        <w:t>G</w:t>
      </w:r>
      <w:r>
        <w:t xml:space="preserve">. </w:t>
      </w:r>
      <w:r>
        <w:rPr>
          <w:lang w:val="en-US"/>
        </w:rPr>
        <w:t>Walberg</w:t>
      </w:r>
      <w:r>
        <w:t xml:space="preserve">, </w:t>
      </w:r>
      <w:r>
        <w:rPr>
          <w:i/>
          <w:lang w:val="en-US"/>
        </w:rPr>
        <w:t>Provincial</w:t>
      </w:r>
      <w:r w:rsidRPr="00625107">
        <w:rPr>
          <w:i/>
        </w:rPr>
        <w:t xml:space="preserve"> </w:t>
      </w:r>
      <w:r>
        <w:rPr>
          <w:i/>
          <w:lang w:val="en-US"/>
        </w:rPr>
        <w:t>MM</w:t>
      </w:r>
      <w:r w:rsidRPr="00625107">
        <w:rPr>
          <w:i/>
        </w:rPr>
        <w:t xml:space="preserve"> </w:t>
      </w:r>
      <w:r>
        <w:rPr>
          <w:i/>
          <w:lang w:val="en-US"/>
        </w:rPr>
        <w:t>Pottery</w:t>
      </w:r>
      <w:r>
        <w:rPr>
          <w:i/>
        </w:rPr>
        <w:t xml:space="preserve">, </w:t>
      </w:r>
      <w:r>
        <w:t xml:space="preserve">1983). Τέλος, διδακτορική διατριβή της </w:t>
      </w:r>
      <w:r>
        <w:rPr>
          <w:lang w:val="en-US"/>
        </w:rPr>
        <w:t>C</w:t>
      </w:r>
      <w:r>
        <w:t xml:space="preserve">. </w:t>
      </w:r>
      <w:r>
        <w:rPr>
          <w:lang w:val="en-US"/>
        </w:rPr>
        <w:t>Gillis</w:t>
      </w:r>
      <w:r w:rsidRPr="00625107">
        <w:t xml:space="preserve"> </w:t>
      </w:r>
      <w:r>
        <w:t xml:space="preserve">για τα άωτα κωνικά κύπελλα (1990) περιλαμβάνει μία κάπως περιορισμένη συζήτηση για τον τρόπο χρήσης των συγκεκριμένων αγγείων. </w:t>
      </w:r>
    </w:p>
    <w:p w:rsidR="00625107" w:rsidRDefault="00625107" w:rsidP="00625107">
      <w:pPr>
        <w:jc w:val="both"/>
      </w:pPr>
      <w:r>
        <w:t>Για τις ανάγκες του παρόντος σεμιναρίου, ο χρόνος και άλλοι πρακτικοί λόγοι μας υποχρεώνουν να περιορισθούμε στην εξέταση των ιδιότυπων αντικειμένων, τα οποία συναντώνται σε σχετικά μικρούς αριθμούς στις ανασκαφές. Ζητήματα που έχουν να κάνουν με την ιστορία, την εξέλιξη, τη χρήση και τη σημασία κοινότερων σκευών είναι περισσότερο κατάλληλα για εκπόνηση διατριβών, αφού απαιτούν πολύ συστηματικότερη και πολύχρονη μελέτη. Η συνεχώς αυξανόμενη παρέμβαση των ηλεκτρονικών υπολογιστών στην αρχειοθέτηση και επεξεργασία του υλικού είναι σίγουρο πως θα συμβάλει αποφασιστικά στη συντομότερη και καλύτερη πραγμάτευση τέτοιων θεμάτων. Λιγότερο όμως αυτή η τελευταία μπορεί να συνεισφέρει στη μελέτη και την απόπειρα ερμηνείας κατηγοριών αντικειμένων, που αποτελούνται από ελάχιστα δείγματα, των οποίων και η χρήση θα ήταν πολύ πιο περιορισμένη ή εξειδικευμένη.</w:t>
      </w:r>
    </w:p>
    <w:p w:rsidR="00625107" w:rsidRDefault="00625107" w:rsidP="00625107">
      <w:pPr>
        <w:jc w:val="both"/>
      </w:pPr>
    </w:p>
    <w:p w:rsidR="00625107" w:rsidRDefault="00625107" w:rsidP="00625107">
      <w:pPr>
        <w:jc w:val="center"/>
        <w:rPr>
          <w:b/>
        </w:rPr>
      </w:pPr>
      <w:r>
        <w:rPr>
          <w:b/>
        </w:rPr>
        <w:t>Μεθοδολογία διαχείρισης συναφών με το θέμα ζητημάτων</w:t>
      </w:r>
    </w:p>
    <w:p w:rsidR="00625107" w:rsidRDefault="00625107" w:rsidP="00625107">
      <w:pPr>
        <w:jc w:val="both"/>
        <w:rPr>
          <w:b/>
        </w:rPr>
      </w:pPr>
    </w:p>
    <w:p w:rsidR="00625107" w:rsidRDefault="00625107" w:rsidP="00625107">
      <w:pPr>
        <w:jc w:val="both"/>
      </w:pPr>
      <w:r>
        <w:t>Για την όσο το δυνατόν εγκυρότερη και ασφαλέστερη προσέγγιση ζητημάτων που αφορούν τη χρήση συγκεκριμένων κατηγορών αντικειμένων, προτείνεται η ακόλουθη μεθοδολογία (σημειωτέον ότι αυτή η μεθοδολογία μπορεί να τροποποιείται κατά περίσταση, σύμφωνα με τον όγκο του υλικού, ή τη δυνατότητα πρόσβασης ειδικών στοιχείων).</w:t>
      </w:r>
    </w:p>
    <w:p w:rsidR="00625107" w:rsidRDefault="00625107" w:rsidP="00625107">
      <w:pPr>
        <w:jc w:val="both"/>
      </w:pPr>
      <w:r>
        <w:t>1) Πρώτο βήμα θα πρέπει να είναι η εξαντλητική, και όσο το δυνατόν ακριβέστερη σε γλωσσικό και εννοιολογικό επίπεδο, περιγραφή του υπό εξέτασιν αντικειμένου ή κατηγορίας. Αν τα δείγματα της κατηγορίας παρουσιάζουν ουσιώδεις μορφολογικές διαφοροποιήσεις, η δημιουργία μιας τυπολογίας θα πρέπει να αποτελέσει ένα από τα αρχικά μελήματα του μελετητή, καθώς η μορφή, και τα επιμέρους στοιχεία που την αποτελούν, σχετίζονται συνήθως άμεσα με τη λειτουργία τους.</w:t>
      </w:r>
    </w:p>
    <w:p w:rsidR="00625107" w:rsidRDefault="00625107" w:rsidP="00625107">
      <w:pPr>
        <w:jc w:val="both"/>
      </w:pPr>
      <w:r>
        <w:t xml:space="preserve">2) Στη συνέχεια, θα πρέπει να ακολουθήσει η συλλογή του υπάρχοντος υλικού, τουλάχιστον του δημοσιευμένου. Η αναζήτηση των πληροφοριών γίνεται είτε μέσα στις δημοσιευμένες ανασκαφικές εκθέσεις, είτε σε ειδικές μελέτες που έχουν ήδη αναφερθεί στο υπό εξέταση ζήτημα. Σε μερικές περιπτώσεις, μπορεί να είναι δυνατή και η αναζήτηση στοιχείων σε ένα συγκεκριμένο μουσειακό υλικό. </w:t>
      </w:r>
    </w:p>
    <w:p w:rsidR="00625107" w:rsidRDefault="00625107" w:rsidP="00625107">
      <w:pPr>
        <w:jc w:val="both"/>
      </w:pPr>
      <w:r>
        <w:t xml:space="preserve">Η κατάρτιση ενός νέου καταλόγου, όσο το δυνατόν πιο πλήρους, της κατηγορίας των υπό μελέτη αντικειμένων είναι απαραίτητος, αφού προμηθεύει στην έρευνα στοιχεία για τη χρονική και γεωγραφική εξάπλωση των δειγμάτων της, αλλά και τα ανασκαφικά περιβάλλοντα μέσα στα οποία αυτά βρέθηκαν. </w:t>
      </w:r>
    </w:p>
    <w:p w:rsidR="00625107" w:rsidRDefault="00625107" w:rsidP="00625107">
      <w:pPr>
        <w:jc w:val="both"/>
      </w:pPr>
      <w:r>
        <w:t>3) Τη συλλογή του υλικού ακολουθεί η συγκριτική εξέταση ανάμεσα στα ανασκαφικά περιβάλλοντα από τα οποία προέρχονται τα δείγματα της κατηγορίας. Ως ανασκαφικό περιβάλλον (</w:t>
      </w:r>
      <w:r>
        <w:rPr>
          <w:lang w:val="en-US"/>
        </w:rPr>
        <w:t>context</w:t>
      </w:r>
      <w:r>
        <w:t>) μπορούμε να ορίσουμε τον συνδυασμό της θέσης εύρεσης και των συμφραζομένων κάθε αντικειμένου. Στην περίπτωση που τα ανασκαφικά περιβάλλοντα για περισσότερα του ενός δείγματα παρουσιάζουν κοινά στοιχεία, τότε θα μπορούσε να υποτεθεί ότι η χρήση των υπό συζήτηση αντικειμένων σχετίζεται με τη σημασία του περιβάλλοντος χώρου. Επομένως, χρήσιμες, για καλύτερο έλεγχο των πληροφοριών, είναι οι στατιστικές που δείχνουν τη συχνότητα συνανεύρεσης ορισμένων τύπων.</w:t>
      </w:r>
    </w:p>
    <w:p w:rsidR="00625107" w:rsidRDefault="00625107" w:rsidP="00625107">
      <w:pPr>
        <w:jc w:val="both"/>
      </w:pPr>
      <w:r>
        <w:lastRenderedPageBreak/>
        <w:t xml:space="preserve">4) Εφόσον αυτή είναι δυνατή, θα ήταν χρήσιμη και η εξέταση κάποιων δειγμάτων με φυσικές μεθόδους, με σκοπό τον προσδιορισμό πιθανών υπολειμμάτων ή μη ορατών με γυμνό μάτι ιχνών της χρήσης των αντικειμένων. Τα αποτελέσματα τέτοιων αναλύσεων ή εξετάσεων ωστόσο θα πρέπει να λαμβάνονται υπόψη, αλλά με επιφύλαξη, λόγω κάποιων μη ελέγξιμων συνθηκών που μπορεί να τα έχουν επηρεάσει ή και αλλοιώσει. </w:t>
      </w:r>
    </w:p>
    <w:p w:rsidR="00625107" w:rsidRDefault="00625107" w:rsidP="00625107">
      <w:pPr>
        <w:jc w:val="both"/>
      </w:pPr>
      <w:r>
        <w:t>5) Η συστηματική μελέτη των αντικειμένων θα πρέπει να περιλαμβάνει, επίσης, έρευνα στη σύγχρονη με το αντικείμενο εικονογραφία ενός ευρύτερου γεωγραφικά και χρονικά πολιτισμικού κύκλου. Συχνά, αντικείμενα με ιδιαίτερη θρησκευτική (τελετουργική και συμβολική) ή και βιοτεχνική (και επομένως οικονομική) σημασία βρίσκονται να έχουν απεικονισθεί σε σφραγιστικές ή τοιχογραφικές παραστάσεις (ή και αγγειογραφικές, από την κλασική περίοδο και έπειτα). Μεταγενέστερες των αντικειμένων παραστάσεις και απεικονίσεις στην τέχνη γειτονικών λαών θα πρέπει επίσης να ληφθούν υπόψη, ειδικά στην περίπτωση αυτών των ιδιαίτερων κατηγοριών, που λόγω της ειδικευμένης χρήσης τους ή του συμβολισμού που μεταφέρουν τείνουν να παραμένουν παραδοσιακές.</w:t>
      </w:r>
    </w:p>
    <w:p w:rsidR="00625107" w:rsidRDefault="00625107" w:rsidP="00625107">
      <w:pPr>
        <w:jc w:val="both"/>
      </w:pPr>
      <w:r>
        <w:t>6) Συναφής είναι και η αναζήτηση πιθανών φιλολογικών αναφορών, συνήθως σε μεταγενέστερες των προϊστορικών αντικειμένων πηγές. Σημαντική πηγή πληροφοριών για τον κρητομυκηναϊκό κόσμο αποτελεί ο Όμηρος. Περιορισμένη χρήση μπορεί να έχουν ακόμα πληροφορίες που περιέχονται σε κείμενα της Γραμμικής Α και Β γραφής.</w:t>
      </w:r>
    </w:p>
    <w:p w:rsidR="00625107" w:rsidRDefault="00625107" w:rsidP="00625107">
      <w:pPr>
        <w:jc w:val="both"/>
      </w:pPr>
      <w:r>
        <w:t xml:space="preserve">7) Σημαντικές πληροφορίες μπορεί να αντλήσει ο ερευνητής από την εξέταση εθνογραφικών παραλλήλων ή και λαογραφικών στοιχείων, που αφορούν ανάλογα με τα εξεταζόμενα σκεύη. Συχνά, οι κάτοικοι της υπαίθρου ακολουθούσαν και, σε αρκετές περιπτώσεις ακόμα ακολουθούν, πανάρχαιες παραδόσεις, τόσο ως προς τις κοσμολογικές και θρησκευτικές αντιλήψεις τους, όσο και ως προς τη χρήση τεχνολογικών μέσων. </w:t>
      </w:r>
    </w:p>
    <w:p w:rsidR="00625107" w:rsidRDefault="00625107" w:rsidP="00625107">
      <w:pPr>
        <w:jc w:val="both"/>
      </w:pPr>
      <w:r>
        <w:t>8) Ακολουθεί η υποθετική εφαρμογή κάθε ολοκληρωμένης προτεινόμενης ερμηνείας, πάνω στα ίδια τα δείγματα του καταλόγου. Η κάθε νέα πρόταση πρέπει να διατυπώνεται σε ολοκληρωμένη μορφή, έτσι που να ερμηνεύονται όλα τα επιμέρους απαντώμενα μορφολογικά χαρακτηριστικά των δειγμάτων της ίδιας γενικής κατηγορίας.</w:t>
      </w:r>
    </w:p>
    <w:p w:rsidR="00625107" w:rsidRDefault="00625107" w:rsidP="00625107">
      <w:pPr>
        <w:jc w:val="both"/>
      </w:pPr>
      <w:r>
        <w:t>9) Σε μερικές περιπτώσεις, τα τελευταία χρόνια, γίνεται και πειραματική εφαρμογή της λειτουργίας των αντικειμένων, με την κατασκευή φυσικά πιστών μιμήσεων των πρωτοτύπων.</w:t>
      </w:r>
    </w:p>
    <w:p w:rsidR="00625107" w:rsidRDefault="00625107" w:rsidP="00625107">
      <w:pPr>
        <w:jc w:val="both"/>
      </w:pPr>
    </w:p>
    <w:p w:rsidR="00625107" w:rsidRDefault="00625107" w:rsidP="00625107">
      <w:pPr>
        <w:jc w:val="both"/>
      </w:pPr>
      <w:r>
        <w:t>Ακολουθεί ένα υπόδειγμα, με αναλυτικότερη περιγραφή των σταδίων μελέτης, που βέβαια δεν είναι δεσμευτικό.</w:t>
      </w:r>
    </w:p>
    <w:p w:rsidR="00625107" w:rsidRDefault="00625107" w:rsidP="00625107">
      <w:pPr>
        <w:jc w:val="both"/>
      </w:pPr>
    </w:p>
    <w:p w:rsidR="00625107" w:rsidRDefault="00625107" w:rsidP="00625107">
      <w:pPr>
        <w:jc w:val="both"/>
        <w:rPr>
          <w:b/>
        </w:rPr>
      </w:pPr>
      <w:r>
        <w:rPr>
          <w:b/>
        </w:rPr>
        <w:t>Α. Στάδιο συλλογής του υλικού</w:t>
      </w:r>
    </w:p>
    <w:p w:rsidR="00625107" w:rsidRDefault="00625107" w:rsidP="00625107">
      <w:pPr>
        <w:jc w:val="both"/>
        <w:rPr>
          <w:b/>
        </w:rPr>
      </w:pPr>
    </w:p>
    <w:p w:rsidR="00625107" w:rsidRDefault="00625107" w:rsidP="00625107">
      <w:pPr>
        <w:jc w:val="both"/>
      </w:pPr>
      <w:r>
        <w:t>Σε αυτό το στάδιο βρίσκεται ίσως το κλειδί της επιτυχίας της εργασίας. Αν η μελέτη περιλαμβάνει αδημοσίευτο, πρωτοεμφανιζόμενο, υλικό, αυτό πρέπει να έχει ήδη μελετηθεί, περιγραφεί και απεικονισθεί (φωτογραφηθεί και σχεδιασθεί). Η περιγραφή του πρέπει να περιλαμβάνει όλα τα ουσιώδη χαρακτηριστικά του αντικειμένου, δεν πρέπει όμως να πλατειάζει. Μπορεί να περιλαμβάνει, συνοπτικά, τα ακόλουθα στοιχεία:</w:t>
      </w:r>
    </w:p>
    <w:p w:rsidR="00625107" w:rsidRDefault="00625107" w:rsidP="00625107">
      <w:pPr>
        <w:jc w:val="both"/>
      </w:pPr>
      <w:r>
        <w:t>-Προέλευση (πρώτα, γενικότερα, τη θέση από την οποία προέρχεται και, ύστερα, ειδικότερα, τον ακριβή τόπο εύρεσης).</w:t>
      </w:r>
    </w:p>
    <w:p w:rsidR="00625107" w:rsidRDefault="00625107" w:rsidP="00625107">
      <w:pPr>
        <w:jc w:val="both"/>
      </w:pPr>
      <w:r>
        <w:lastRenderedPageBreak/>
        <w:t>-Κατάσταση διατήρησης (αν είναι αποσπασματικά ή ακέραια διατηρημένο, ή αν έχει αποκατασταθεί κατά τη μουσειακή επεξεργασία του).</w:t>
      </w:r>
    </w:p>
    <w:p w:rsidR="00625107" w:rsidRDefault="00625107" w:rsidP="00625107">
      <w:pPr>
        <w:jc w:val="both"/>
      </w:pPr>
      <w:r>
        <w:t>-Διαστάσεις (κατά τη μελέτη των ίδιων των αντικειμένων πρέπει να λαμβάνονται όσο το δυνατόν περισσότερες διαστάσεις, στο δημοσιευμένο όμως τελικά κατάλογο πρέπει να περιλαμβάνονται μόνο οι ουσιώδεις, οι ίδιες για κάθε δείγμα).</w:t>
      </w:r>
    </w:p>
    <w:p w:rsidR="00625107" w:rsidRDefault="00625107" w:rsidP="00625107">
      <w:pPr>
        <w:jc w:val="both"/>
      </w:pPr>
      <w:r>
        <w:t>-Περιγραφή. Προσδιορίζεται το υλικό από το οποίο κατασκευάσθηκε και -αν πρόκειται για πηλό- δίνονται λεπτομέρειες σχετικά με την ποιότητα και επεξεργασία του. Ακολουθεί η περιγραφή του σχήματος, με τη χρήση ορθών όρων της επιπεδομετρίας και στερεομετρίας. Έπεται η περιγραφή διαχείρισης της επιφάνειας και τυχόν διακόσμησης. Τέλος, επισημαίνονται πιθανά ίχνη χρήσης ή και αλλοίωσης του αρχικού αντικειμένου (ίχνη φθοράς ή καύσης).</w:t>
      </w:r>
    </w:p>
    <w:p w:rsidR="00625107" w:rsidRDefault="00625107" w:rsidP="00625107">
      <w:pPr>
        <w:jc w:val="both"/>
      </w:pPr>
      <w:r>
        <w:t>-Ανασκαφικό περιβάλλον και χρονολόγηση με βάση τα συμφραζόμενα.</w:t>
      </w:r>
    </w:p>
    <w:p w:rsidR="00625107" w:rsidRDefault="00625107" w:rsidP="00625107">
      <w:pPr>
        <w:jc w:val="both"/>
      </w:pPr>
      <w:r>
        <w:t>-Βιβλιογραφικές παραπομπές (με ανάλογες παραπομπές και στις απεικονίσεις του αντικειμένου ή της υπό εξέτασιν κατηγορίας, αν βέβαια υπάρχουν).</w:t>
      </w:r>
    </w:p>
    <w:p w:rsidR="00625107" w:rsidRDefault="00625107" w:rsidP="00625107">
      <w:pPr>
        <w:jc w:val="both"/>
      </w:pPr>
      <w:r>
        <w:t xml:space="preserve">Αν το υλικό αποτελείται από πολλά δείγματα, χρήσιμη θα ήταν η δημιουργία ενός αρχείου λημμάτων σε παραδοσιακή ή ηλεκτρονική μορφή (ιδανικά σε πρόγραμμα </w:t>
      </w:r>
      <w:r>
        <w:rPr>
          <w:lang w:val="en-US"/>
        </w:rPr>
        <w:t>excel</w:t>
      </w:r>
      <w:r>
        <w:t>), που θα περιλαμβάνουν όλα τα παραπάνω στοιχεία και μία, έστω και πρόχειρη, απεικόνιση (σκαρίφημα) του κάθε δείγματος.</w:t>
      </w:r>
    </w:p>
    <w:p w:rsidR="00625107" w:rsidRDefault="00625107" w:rsidP="00625107">
      <w:pPr>
        <w:jc w:val="both"/>
      </w:pPr>
      <w:r>
        <w:t>Έχοντας στα χέρια του το υλικό αυτό, ο μελετητής μπορεί να αρχίζει την αναζήτηση παραλλήλων (αντικειμένων που παρουσιάζουν ομοιότητες με αυτό), στη βιβλιογραφία. Αυτή γίνεται μέσα στις ανασκαφικές εκθέσεις, που συνήθως δημοσιεύονται σε ετήσια επιστημονικά περιοδικά, ή και στους τόμους των τελικών δημοσιεύσεων των ανασκαφών. Συνήθως, ευρήματα της υπό συζήτηση κατηγορίας απεικονίζονται, αφού παρουσιάζουν ιδιαίτερο ενδιαφέρον, ενώ δεν είναι σπάνιες οι περιπτώσεις που δίνεται και βιβλιογραφία που αφορά το θέμα. Πληροφορίες μπορεί ακόμα να αντλήσει κανείς από ειδικές μελέτες πάνω στο ίδιο ή συγγενή θέματα, που συνήθως δημοσιεύονται σε επιστημονικά περιοδικά, πρακτικά συνεδρίων ή τιμητικούς τόμους.</w:t>
      </w:r>
    </w:p>
    <w:p w:rsidR="00625107" w:rsidRDefault="00625107" w:rsidP="00625107">
      <w:pPr>
        <w:jc w:val="both"/>
        <w:rPr>
          <w:b/>
        </w:rPr>
      </w:pPr>
      <w:r>
        <w:t>Όλες οι πληροφορίες που αφορούν το υπό πραγμάτευση θέμα καταγράφονται για να αρχειοθετηθούν κατάλληλα από το μελετητή.  Στο τέλος ή την αρχή κάθε τέτοιας καταγραφής παρατίθεται πάντα η πλήρης βιβλιογραφική παραπομπή: συγγραφέας, τίτλος άρθρου ή μονογραφίας, τόμος που είναι δημοσιευμένο αν πρόκειται για άρθρο (με το όνομα των επιμελητών έκδοσης αν πρόκειται για κάποιον συλλογικό τόμο), τόπος και χρονολογία έκδοσης, σελίδες.</w:t>
      </w:r>
    </w:p>
    <w:p w:rsidR="00625107" w:rsidRDefault="00625107" w:rsidP="00625107">
      <w:pPr>
        <w:jc w:val="both"/>
        <w:rPr>
          <w:b/>
        </w:rPr>
      </w:pPr>
    </w:p>
    <w:p w:rsidR="00625107" w:rsidRDefault="00625107" w:rsidP="00625107">
      <w:pPr>
        <w:jc w:val="both"/>
        <w:rPr>
          <w:b/>
        </w:rPr>
      </w:pPr>
      <w:r>
        <w:rPr>
          <w:b/>
        </w:rPr>
        <w:t>Β) Στάδιο κατάρτισης του καταλόγου.</w:t>
      </w:r>
    </w:p>
    <w:p w:rsidR="00625107" w:rsidRDefault="00625107" w:rsidP="00625107">
      <w:pPr>
        <w:jc w:val="both"/>
        <w:rPr>
          <w:b/>
        </w:rPr>
      </w:pPr>
    </w:p>
    <w:p w:rsidR="00625107" w:rsidRDefault="00625107" w:rsidP="00625107">
      <w:pPr>
        <w:jc w:val="both"/>
      </w:pPr>
      <w:r>
        <w:t>Ακολουθεί η κατάρτιση του πλήρους καταλόγου. Αν είναι δυνατό να διακριθούν κάποιες υποκατηγορίες του κύριου τύπου, τα δείγματα θα πρέπει να ενταχθούν σε αυτές. Συνήθως, ο κατάλογος ακολουθεί αλφαβητική σειρά, με βάση τη γεωγραφική θέση εύρεσης των αντικειμένων. Τα στοιχεία για τα ήδη δημοσιευμένα δείγματα παρατίθενται κατά τρόπο ανάλογο με εκείνα των πρωτοπαρουσιαζόμενων κομματιών. Στο τέλος δίνεται η βιβλιογραφική παραπομπή και αυτή της απεικόνισης, αν υπάρχει τέτοια δημοσιευμένη. Κατά κανόνα, αν είναι απαραίτητη η αναδημοσίευση της απεικόνισης θα πρέπει να υπάρχει η άδεια του πρώτου που τη δημοσίευσε, ή να έχουν περάσει πενήντα χρόνια από τη χρονολογία της πρώτης της δημοσίευσης.</w:t>
      </w:r>
    </w:p>
    <w:p w:rsidR="00625107" w:rsidRDefault="00625107" w:rsidP="00625107">
      <w:pPr>
        <w:jc w:val="both"/>
      </w:pPr>
    </w:p>
    <w:p w:rsidR="00625107" w:rsidRDefault="00625107" w:rsidP="00625107">
      <w:pPr>
        <w:jc w:val="both"/>
        <w:rPr>
          <w:b/>
        </w:rPr>
      </w:pPr>
      <w:r>
        <w:rPr>
          <w:b/>
        </w:rPr>
        <w:t>Γ) Στάδιο κατάρτισης προσχεδίου για τη δομή που θα έχει η τελική μορφή της εργασίας.</w:t>
      </w:r>
    </w:p>
    <w:p w:rsidR="00625107" w:rsidRDefault="00625107" w:rsidP="00625107">
      <w:pPr>
        <w:jc w:val="both"/>
        <w:rPr>
          <w:b/>
        </w:rPr>
      </w:pPr>
    </w:p>
    <w:p w:rsidR="00625107" w:rsidRDefault="00625107" w:rsidP="00625107">
      <w:pPr>
        <w:jc w:val="both"/>
      </w:pPr>
      <w:r>
        <w:lastRenderedPageBreak/>
        <w:t>Πριν από τη συγγραφή της εργασίας, απαραίτητη είναι η κατάρτιση ενός προσχεδίου (σκελετού), πάνω στο οποίο θα δομηθεί η παρουσίαση. Παρακάτω δίνεται ένα τυπικό υπόδειγμα:</w:t>
      </w:r>
    </w:p>
    <w:p w:rsidR="00625107" w:rsidRDefault="00625107" w:rsidP="00625107">
      <w:pPr>
        <w:jc w:val="both"/>
      </w:pPr>
      <w:r>
        <w:t>-Εισαγωγή. Συνήθως με το ιστορικό της ανακάλυψης ή αναγνώρισης της συγκεκριμένης κατηγορίας και με παράθεση των μέχρι σήμερα δημοσιευμένων πληροφοριών ή ερμηνειών που αναφέρονται σε αυτήν.</w:t>
      </w:r>
    </w:p>
    <w:p w:rsidR="00625107" w:rsidRDefault="00625107" w:rsidP="00625107">
      <w:pPr>
        <w:jc w:val="both"/>
      </w:pPr>
      <w:r>
        <w:t>-Κατάλογος του υλικού (βλ. παραπάνω).</w:t>
      </w:r>
    </w:p>
    <w:p w:rsidR="00625107" w:rsidRDefault="00625107" w:rsidP="00625107">
      <w:pPr>
        <w:jc w:val="both"/>
      </w:pPr>
      <w:r>
        <w:t>-Γενικά μορφολογικά χαρακτηριστικά, τυπολογία των δειγμάτων. Κατάταξη σε τύπους, συζήτηση για ιδιαίτερα μορφολογικά χαρακτηριστικά, στατιστικές κ. λ. π.</w:t>
      </w:r>
    </w:p>
    <w:p w:rsidR="00625107" w:rsidRDefault="00625107" w:rsidP="00625107">
      <w:pPr>
        <w:jc w:val="both"/>
      </w:pPr>
      <w:r>
        <w:t>-Γεωγραφική κατανομή. Αν είναι δυνατό, να δίνεται χάρτης στον οποίο θα σημειώνονται οι θέσεις εύρεσης των αντικειμένων.</w:t>
      </w:r>
    </w:p>
    <w:p w:rsidR="00625107" w:rsidRDefault="00625107" w:rsidP="00625107">
      <w:pPr>
        <w:jc w:val="both"/>
      </w:pPr>
      <w:r>
        <w:t>-Χρονολογική κατανομή. Εξέλιξη του τύπου μέσα στον χρόνο.</w:t>
      </w:r>
    </w:p>
    <w:p w:rsidR="00625107" w:rsidRDefault="00625107" w:rsidP="00625107">
      <w:pPr>
        <w:jc w:val="both"/>
      </w:pPr>
      <w:r>
        <w:t>-Σύνοψη των στοιχείων που αφορούν τα ανασκαφικά περιβάλλοντα από τα οποία προέρχονται τα δείγματα. Συζήτηση για τη σημασία τους στα συγκεκριμένα σύνολα συμφραζομένων.</w:t>
      </w:r>
    </w:p>
    <w:p w:rsidR="00625107" w:rsidRDefault="00625107" w:rsidP="00625107">
      <w:pPr>
        <w:jc w:val="both"/>
      </w:pPr>
      <w:r>
        <w:t xml:space="preserve">-Μαρτυρίες για την υπό συζήτηση κατηγορία: εικονογραφικές, φιλολογικές, εθνογραφικές. </w:t>
      </w:r>
    </w:p>
    <w:p w:rsidR="00625107" w:rsidRDefault="00625107" w:rsidP="00625107">
      <w:pPr>
        <w:jc w:val="both"/>
      </w:pPr>
      <w:r>
        <w:t>-Γενική συζήτηση για τη χρήση των αντικειμένων. Ίχνη χρήσης ή υπολείμματα ουσιών. Πιθανές ερμηνείες, με επιλογή της επικρατέστερης, συνοδευόμενη από πλήρη αιτιολόγησή της.</w:t>
      </w:r>
    </w:p>
    <w:p w:rsidR="00625107" w:rsidRDefault="00625107" w:rsidP="00625107">
      <w:pPr>
        <w:jc w:val="both"/>
      </w:pPr>
      <w:r>
        <w:t xml:space="preserve">-Συζήτηση για θέματα γενικότερου ενδιαφέροντος (οικονομικά, κοινωνικά, ιδεολογικά), που έχουν σχέση με την ερμηνεία που δόθηκε για την υπό εξέταση κατηγορία.  </w:t>
      </w:r>
    </w:p>
    <w:p w:rsidR="00625107" w:rsidRDefault="00625107" w:rsidP="00625107">
      <w:pPr>
        <w:jc w:val="both"/>
      </w:pPr>
    </w:p>
    <w:p w:rsidR="00364D51" w:rsidRDefault="00625107" w:rsidP="00625107">
      <w:r>
        <w:br w:type="page"/>
      </w:r>
    </w:p>
    <w:sectPr w:rsidR="00364D51" w:rsidSect="00364D5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22F" w:rsidRDefault="003C422F" w:rsidP="00625107">
      <w:r>
        <w:separator/>
      </w:r>
    </w:p>
  </w:endnote>
  <w:endnote w:type="continuationSeparator" w:id="1">
    <w:p w:rsidR="003C422F" w:rsidRDefault="003C422F" w:rsidP="006251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07" w:rsidRDefault="006251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316188"/>
      <w:docPartObj>
        <w:docPartGallery w:val="Page Numbers (Bottom of Page)"/>
        <w:docPartUnique/>
      </w:docPartObj>
    </w:sdtPr>
    <w:sdtContent>
      <w:p w:rsidR="00625107" w:rsidRDefault="00625107">
        <w:pPr>
          <w:pStyle w:val="a4"/>
          <w:jc w:val="right"/>
        </w:pPr>
        <w:fldSimple w:instr=" PAGE   \* MERGEFORMAT ">
          <w:r>
            <w:rPr>
              <w:noProof/>
            </w:rPr>
            <w:t>6</w:t>
          </w:r>
        </w:fldSimple>
      </w:p>
    </w:sdtContent>
  </w:sdt>
  <w:p w:rsidR="00625107" w:rsidRDefault="0062510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07" w:rsidRDefault="006251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22F" w:rsidRDefault="003C422F" w:rsidP="00625107">
      <w:r>
        <w:separator/>
      </w:r>
    </w:p>
  </w:footnote>
  <w:footnote w:type="continuationSeparator" w:id="1">
    <w:p w:rsidR="003C422F" w:rsidRDefault="003C422F" w:rsidP="00625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07" w:rsidRDefault="0062510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07" w:rsidRDefault="0062510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07" w:rsidRDefault="0062510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5107"/>
    <w:rsid w:val="00364D51"/>
    <w:rsid w:val="003C422F"/>
    <w:rsid w:val="006251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0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5107"/>
    <w:pPr>
      <w:tabs>
        <w:tab w:val="center" w:pos="4153"/>
        <w:tab w:val="right" w:pos="8306"/>
      </w:tabs>
    </w:pPr>
  </w:style>
  <w:style w:type="character" w:customStyle="1" w:styleId="Char">
    <w:name w:val="Κεφαλίδα Char"/>
    <w:basedOn w:val="a0"/>
    <w:link w:val="a3"/>
    <w:uiPriority w:val="99"/>
    <w:semiHidden/>
    <w:rsid w:val="00625107"/>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625107"/>
    <w:pPr>
      <w:tabs>
        <w:tab w:val="center" w:pos="4153"/>
        <w:tab w:val="right" w:pos="8306"/>
      </w:tabs>
    </w:pPr>
  </w:style>
  <w:style w:type="character" w:customStyle="1" w:styleId="Char0">
    <w:name w:val="Υποσέλιδο Char"/>
    <w:basedOn w:val="a0"/>
    <w:link w:val="a4"/>
    <w:uiPriority w:val="99"/>
    <w:rsid w:val="00625107"/>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1BB7D-0CB7-43A1-8569-770222D5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2191</Words>
  <Characters>11832</Characters>
  <Application>Microsoft Office Word</Application>
  <DocSecurity>0</DocSecurity>
  <Lines>98</Lines>
  <Paragraphs>27</Paragraphs>
  <ScaleCrop>false</ScaleCrop>
  <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dc:creator>
  <cp:lastModifiedBy>Λευτέρης</cp:lastModifiedBy>
  <cp:revision>2</cp:revision>
  <dcterms:created xsi:type="dcterms:W3CDTF">2018-10-18T16:00:00Z</dcterms:created>
  <dcterms:modified xsi:type="dcterms:W3CDTF">2018-10-18T16:01:00Z</dcterms:modified>
</cp:coreProperties>
</file>