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67" w:rsidRPr="00F465A1" w:rsidRDefault="00314D01" w:rsidP="00AE38B2">
      <w:pPr>
        <w:rPr>
          <w:b/>
          <w:sz w:val="28"/>
          <w:lang w:val="el-GR"/>
        </w:rPr>
      </w:pPr>
      <w:r w:rsidRPr="00F465A1">
        <w:rPr>
          <w:b/>
          <w:sz w:val="28"/>
          <w:lang w:val="el-GR"/>
        </w:rPr>
        <w:t>UNIVERSITY OF ATHENS</w:t>
      </w:r>
    </w:p>
    <w:p w:rsidR="007D6D67" w:rsidRPr="00F465A1" w:rsidRDefault="00314D01" w:rsidP="00AE38B2">
      <w:pPr>
        <w:rPr>
          <w:b/>
          <w:sz w:val="28"/>
          <w:lang w:val="el-GR"/>
        </w:rPr>
      </w:pPr>
      <w:r w:rsidRPr="00F465A1">
        <w:rPr>
          <w:b/>
          <w:sz w:val="28"/>
          <w:lang w:val="el-GR"/>
        </w:rPr>
        <w:t>D</w:t>
      </w:r>
      <w:r w:rsidR="00601973">
        <w:rPr>
          <w:b/>
          <w:sz w:val="28"/>
          <w:lang w:val="el-GR"/>
        </w:rPr>
        <w:t xml:space="preserve">epartment of </w:t>
      </w:r>
      <w:r w:rsidRPr="00F465A1">
        <w:rPr>
          <w:b/>
          <w:sz w:val="28"/>
          <w:lang w:val="el-GR"/>
        </w:rPr>
        <w:t>E</w:t>
      </w:r>
      <w:r w:rsidR="00601973">
        <w:rPr>
          <w:b/>
          <w:sz w:val="28"/>
          <w:lang w:val="el-GR"/>
        </w:rPr>
        <w:t>conomics</w:t>
      </w:r>
    </w:p>
    <w:p w:rsidR="00314D01" w:rsidRPr="00F465A1" w:rsidRDefault="00601973" w:rsidP="00AE38B2">
      <w:pPr>
        <w:rPr>
          <w:b/>
          <w:sz w:val="28"/>
          <w:lang w:val="el-GR"/>
        </w:rPr>
      </w:pPr>
      <w:r>
        <w:rPr>
          <w:b/>
          <w:sz w:val="28"/>
          <w:lang w:val="el-GR"/>
        </w:rPr>
        <w:t xml:space="preserve">Graduate and </w:t>
      </w:r>
      <w:r w:rsidR="00151731">
        <w:rPr>
          <w:b/>
          <w:sz w:val="28"/>
          <w:lang w:val="el-GR"/>
        </w:rPr>
        <w:t>UA DP</w:t>
      </w:r>
      <w:r w:rsidR="004270BA">
        <w:rPr>
          <w:b/>
          <w:sz w:val="28"/>
          <w:lang w:val="el-GR"/>
        </w:rPr>
        <w:t xml:space="preserve">hil </w:t>
      </w:r>
      <w:r>
        <w:rPr>
          <w:b/>
          <w:sz w:val="28"/>
          <w:lang w:val="el-GR"/>
        </w:rPr>
        <w:t>Programs</w:t>
      </w:r>
    </w:p>
    <w:p w:rsidR="00F465A1" w:rsidRPr="00D43234" w:rsidRDefault="00D140C8" w:rsidP="00AE38B2">
      <w:pPr>
        <w:rPr>
          <w:b/>
          <w:sz w:val="28"/>
          <w:lang w:val="el-GR"/>
        </w:rPr>
      </w:pPr>
      <w:r>
        <w:rPr>
          <w:b/>
          <w:sz w:val="28"/>
          <w:lang w:val="el-GR"/>
        </w:rPr>
        <w:t>A</w:t>
      </w:r>
      <w:r w:rsidR="00601973">
        <w:rPr>
          <w:b/>
          <w:sz w:val="28"/>
          <w:lang w:val="el-GR"/>
        </w:rPr>
        <w:t>cademic year 20</w:t>
      </w:r>
      <w:r w:rsidR="00952EC2">
        <w:rPr>
          <w:b/>
          <w:sz w:val="28"/>
          <w:lang w:val="el-GR"/>
        </w:rPr>
        <w:t>14-15</w:t>
      </w:r>
      <w:r>
        <w:rPr>
          <w:b/>
          <w:sz w:val="28"/>
          <w:lang w:val="el-GR"/>
        </w:rPr>
        <w:t xml:space="preserve">. </w:t>
      </w:r>
      <w:r w:rsidR="000C5111">
        <w:rPr>
          <w:b/>
          <w:sz w:val="28"/>
          <w:lang w:val="el-GR"/>
        </w:rPr>
        <w:t xml:space="preserve">Second </w:t>
      </w:r>
      <w:r w:rsidR="001D1DF0" w:rsidRPr="00F465A1">
        <w:rPr>
          <w:b/>
          <w:sz w:val="28"/>
          <w:lang w:val="el-GR"/>
        </w:rPr>
        <w:t>Semester</w:t>
      </w:r>
    </w:p>
    <w:p w:rsidR="00147051" w:rsidRPr="000C2E16" w:rsidRDefault="00722CDF" w:rsidP="00722CDF">
      <w:pPr>
        <w:spacing w:after="120"/>
        <w:rPr>
          <w:b/>
          <w:sz w:val="28"/>
          <w:lang w:val="el-GR"/>
        </w:rPr>
      </w:pPr>
      <w:r>
        <w:rPr>
          <w:b/>
          <w:sz w:val="28"/>
          <w:lang w:val="el-GR"/>
        </w:rPr>
        <w:t xml:space="preserve">Course: </w:t>
      </w:r>
      <w:r w:rsidR="00147051" w:rsidRPr="000C2E16">
        <w:rPr>
          <w:b/>
          <w:sz w:val="28"/>
          <w:lang w:val="el-GR"/>
        </w:rPr>
        <w:t>D</w:t>
      </w:r>
      <w:r w:rsidR="00601973">
        <w:rPr>
          <w:b/>
          <w:sz w:val="28"/>
          <w:lang w:val="el-GR"/>
        </w:rPr>
        <w:t>evelopment Microeconomics</w:t>
      </w:r>
      <w:r w:rsidR="00147051" w:rsidRPr="000C2E16">
        <w:rPr>
          <w:b/>
          <w:sz w:val="28"/>
          <w:lang w:val="el-GR"/>
        </w:rPr>
        <w:t xml:space="preserve"> </w:t>
      </w:r>
    </w:p>
    <w:p w:rsidR="00AF6113" w:rsidRDefault="00AF6113" w:rsidP="00C85604">
      <w:pPr>
        <w:rPr>
          <w:b/>
          <w:lang w:val="el-GR"/>
        </w:rPr>
      </w:pPr>
      <w:r>
        <w:rPr>
          <w:b/>
          <w:lang w:val="el-GR"/>
        </w:rPr>
        <w:t>Instructors</w:t>
      </w:r>
    </w:p>
    <w:p w:rsidR="00AF6113" w:rsidRDefault="00AF6113" w:rsidP="00C85604">
      <w:pPr>
        <w:rPr>
          <w:b/>
          <w:lang w:val="el-GR"/>
        </w:rPr>
      </w:pPr>
    </w:p>
    <w:p w:rsidR="00C85604" w:rsidRPr="00C85604" w:rsidRDefault="0010087A" w:rsidP="00C85604">
      <w:pPr>
        <w:rPr>
          <w:b/>
          <w:lang w:val="el-GR"/>
        </w:rPr>
      </w:pPr>
      <w:r w:rsidRPr="00C85604">
        <w:rPr>
          <w:b/>
          <w:lang w:val="el-GR"/>
        </w:rPr>
        <w:t>Prof. Alexandros Sarris</w:t>
      </w:r>
    </w:p>
    <w:p w:rsidR="00C85604" w:rsidRPr="00C85604" w:rsidRDefault="00C85604" w:rsidP="00C85604">
      <w:pPr>
        <w:rPr>
          <w:lang w:val="el-GR"/>
        </w:rPr>
      </w:pPr>
      <w:r w:rsidRPr="00C85604">
        <w:rPr>
          <w:lang w:val="el-GR"/>
        </w:rPr>
        <w:t xml:space="preserve">Office </w:t>
      </w:r>
      <w:r w:rsidR="00BA6D85">
        <w:rPr>
          <w:lang w:val="el-GR"/>
        </w:rPr>
        <w:t xml:space="preserve">Sofokleous 1 and Aristeidou street, fifth floor </w:t>
      </w:r>
      <w:r w:rsidRPr="00C85604">
        <w:rPr>
          <w:lang w:val="el-GR"/>
        </w:rPr>
        <w:t xml:space="preserve">office </w:t>
      </w:r>
      <w:r w:rsidR="00BA6D85">
        <w:rPr>
          <w:lang w:val="el-GR"/>
        </w:rPr>
        <w:t>512</w:t>
      </w:r>
    </w:p>
    <w:p w:rsidR="00C85604" w:rsidRPr="00C85604" w:rsidRDefault="00C85604" w:rsidP="00C85604">
      <w:pPr>
        <w:rPr>
          <w:lang w:val="el-GR"/>
        </w:rPr>
      </w:pPr>
      <w:r w:rsidRPr="00C85604">
        <w:rPr>
          <w:lang w:val="el-GR"/>
        </w:rPr>
        <w:t>Telephone 210 3689430</w:t>
      </w:r>
    </w:p>
    <w:p w:rsidR="00C85604" w:rsidRPr="00C85604" w:rsidRDefault="00C85604" w:rsidP="00C85604">
      <w:pPr>
        <w:rPr>
          <w:lang w:val="el-GR"/>
        </w:rPr>
      </w:pPr>
      <w:r w:rsidRPr="00C85604">
        <w:rPr>
          <w:lang w:val="el-GR"/>
        </w:rPr>
        <w:t xml:space="preserve">Email. </w:t>
      </w:r>
      <w:hyperlink r:id="rId5" w:history="1">
        <w:r w:rsidRPr="00C85604">
          <w:rPr>
            <w:rStyle w:val="Hyperlink"/>
            <w:lang w:val="el-GR"/>
          </w:rPr>
          <w:t>alekosar@otenet.gr</w:t>
        </w:r>
      </w:hyperlink>
      <w:r w:rsidRPr="00C85604">
        <w:rPr>
          <w:lang w:val="el-GR"/>
        </w:rPr>
        <w:t xml:space="preserve">, </w:t>
      </w:r>
      <w:hyperlink r:id="rId6" w:history="1">
        <w:r w:rsidRPr="00C85604">
          <w:rPr>
            <w:rStyle w:val="Hyperlink"/>
            <w:lang w:val="el-GR"/>
          </w:rPr>
          <w:t>asarris@econ.uoa.gr</w:t>
        </w:r>
      </w:hyperlink>
    </w:p>
    <w:p w:rsidR="006458DA" w:rsidRDefault="00C85604" w:rsidP="006458DA">
      <w:pPr>
        <w:spacing w:after="120"/>
        <w:rPr>
          <w:lang w:val="el-GR"/>
        </w:rPr>
      </w:pPr>
      <w:r w:rsidRPr="00C85604">
        <w:rPr>
          <w:lang w:val="el-GR"/>
        </w:rPr>
        <w:t>Office hours</w:t>
      </w:r>
      <w:r w:rsidR="00BA6D85">
        <w:rPr>
          <w:lang w:val="el-GR"/>
        </w:rPr>
        <w:t xml:space="preserve">. </w:t>
      </w:r>
    </w:p>
    <w:p w:rsidR="00AF6113" w:rsidRPr="00AF6113" w:rsidRDefault="00AF6113" w:rsidP="006458DA">
      <w:pPr>
        <w:spacing w:after="120"/>
        <w:rPr>
          <w:b/>
          <w:lang w:val="el-GR"/>
        </w:rPr>
      </w:pPr>
      <w:r w:rsidRPr="00AF6113">
        <w:rPr>
          <w:b/>
          <w:lang w:val="el-GR"/>
        </w:rPr>
        <w:t>Prof. George Mergos</w:t>
      </w:r>
    </w:p>
    <w:p w:rsidR="00BA6D85" w:rsidRPr="00C85604" w:rsidRDefault="00BA6D85" w:rsidP="00BA6D85">
      <w:pPr>
        <w:rPr>
          <w:lang w:val="el-GR"/>
        </w:rPr>
      </w:pPr>
      <w:r w:rsidRPr="00C85604">
        <w:rPr>
          <w:lang w:val="el-GR"/>
        </w:rPr>
        <w:t xml:space="preserve">Office </w:t>
      </w:r>
      <w:r>
        <w:rPr>
          <w:lang w:val="el-GR"/>
        </w:rPr>
        <w:t xml:space="preserve">Sofokleous 1 and Aristeidou street, fifth floor </w:t>
      </w:r>
      <w:r w:rsidRPr="00C85604">
        <w:rPr>
          <w:lang w:val="el-GR"/>
        </w:rPr>
        <w:t xml:space="preserve">office </w:t>
      </w:r>
      <w:r>
        <w:rPr>
          <w:lang w:val="el-GR"/>
        </w:rPr>
        <w:t>509</w:t>
      </w:r>
    </w:p>
    <w:p w:rsidR="00AF6113" w:rsidRPr="00C85604" w:rsidRDefault="00AF6113" w:rsidP="00AF6113">
      <w:pPr>
        <w:rPr>
          <w:lang w:val="el-GR"/>
        </w:rPr>
      </w:pPr>
      <w:r>
        <w:rPr>
          <w:lang w:val="el-GR"/>
        </w:rPr>
        <w:t>Telephone 210 3689350</w:t>
      </w:r>
    </w:p>
    <w:p w:rsidR="00AF6113" w:rsidRDefault="00AF6113" w:rsidP="00AF6113">
      <w:pPr>
        <w:rPr>
          <w:lang w:val="el-GR"/>
        </w:rPr>
      </w:pPr>
      <w:r w:rsidRPr="00C85604">
        <w:rPr>
          <w:lang w:val="el-GR"/>
        </w:rPr>
        <w:t xml:space="preserve">Email. </w:t>
      </w:r>
      <w:r w:rsidR="00FC451D">
        <w:rPr>
          <w:lang w:val="el-GR"/>
        </w:rPr>
        <w:fldChar w:fldCharType="begin"/>
      </w:r>
      <w:r>
        <w:rPr>
          <w:lang w:val="el-GR"/>
        </w:rPr>
        <w:instrText xml:space="preserve"> HYPERLINK "mailto:gmergos@otenet.gr" </w:instrText>
      </w:r>
      <w:r w:rsidR="00FC451D">
        <w:rPr>
          <w:lang w:val="el-GR"/>
        </w:rPr>
        <w:fldChar w:fldCharType="separate"/>
      </w:r>
      <w:r w:rsidRPr="00456792">
        <w:rPr>
          <w:rStyle w:val="Hyperlink"/>
          <w:lang w:val="el-GR"/>
        </w:rPr>
        <w:t>gmergos@otenet.gr</w:t>
      </w:r>
      <w:r w:rsidR="00FC451D">
        <w:rPr>
          <w:lang w:val="el-GR"/>
        </w:rPr>
        <w:fldChar w:fldCharType="end"/>
      </w:r>
      <w:r>
        <w:rPr>
          <w:lang w:val="el-GR"/>
        </w:rPr>
        <w:t xml:space="preserve">  </w:t>
      </w:r>
      <w:r w:rsidRPr="00C85604">
        <w:rPr>
          <w:lang w:val="el-GR"/>
        </w:rPr>
        <w:t xml:space="preserve"> </w:t>
      </w:r>
      <w:hyperlink r:id="rId7" w:history="1">
        <w:r w:rsidRPr="00456792">
          <w:rPr>
            <w:rStyle w:val="Hyperlink"/>
            <w:lang w:val="el-GR"/>
          </w:rPr>
          <w:t>gmergos@econ.uoa.gr</w:t>
        </w:r>
      </w:hyperlink>
    </w:p>
    <w:p w:rsidR="00AF6113" w:rsidRDefault="00AF6113" w:rsidP="00722CDF">
      <w:pPr>
        <w:spacing w:after="120"/>
        <w:rPr>
          <w:lang w:val="el-GR"/>
        </w:rPr>
      </w:pPr>
      <w:r w:rsidRPr="00C85604">
        <w:rPr>
          <w:lang w:val="el-GR"/>
        </w:rPr>
        <w:t>Office hours</w:t>
      </w:r>
      <w:r>
        <w:rPr>
          <w:lang w:val="el-GR"/>
        </w:rPr>
        <w:t xml:space="preserve">. </w:t>
      </w:r>
    </w:p>
    <w:p w:rsidR="0010087A" w:rsidRPr="00EF1101" w:rsidRDefault="0010087A" w:rsidP="00722CDF">
      <w:pPr>
        <w:spacing w:after="120"/>
        <w:rPr>
          <w:b/>
          <w:lang w:val="el-GR"/>
        </w:rPr>
      </w:pPr>
      <w:r w:rsidRPr="00EF1101">
        <w:rPr>
          <w:b/>
          <w:lang w:val="el-GR"/>
        </w:rPr>
        <w:t>Course Description</w:t>
      </w:r>
    </w:p>
    <w:p w:rsidR="006458DA" w:rsidRDefault="000C2E16" w:rsidP="00AE5AF4">
      <w:pPr>
        <w:spacing w:after="120"/>
        <w:jc w:val="both"/>
        <w:rPr>
          <w:lang w:val="el-GR"/>
        </w:rPr>
      </w:pPr>
      <w:r>
        <w:rPr>
          <w:lang w:val="el-GR"/>
        </w:rPr>
        <w:t xml:space="preserve">In the last fifteen years the field of development economics has witnessed considerable emphasis on applications of microeconomics to development issues. Theories of imperfect competition, strategic interaction, market failures, incentives and institutions, poverty traps, and econometric estimation of basic relationships with micro surveys have found many applications in development economics. </w:t>
      </w:r>
      <w:r w:rsidR="0010087A">
        <w:rPr>
          <w:lang w:val="el-GR"/>
        </w:rPr>
        <w:t xml:space="preserve">The purpose of the course is to </w:t>
      </w:r>
      <w:r w:rsidR="00B1376D">
        <w:rPr>
          <w:lang w:val="el-GR"/>
        </w:rPr>
        <w:t xml:space="preserve">first </w:t>
      </w:r>
      <w:r w:rsidR="00AE5AF4">
        <w:rPr>
          <w:lang w:val="el-GR"/>
        </w:rPr>
        <w:t xml:space="preserve">examine several factor market imperfection issues from a microeconomic and policy perspective, in order to introduce a range of methods both theoretical and quantitative that can be applied to a variety of economic policy analysis areas. The emphasis will be on microeconomic models applied to development issues, and empirical methods and tools of measurement and analysis. Each subject within each module will include a theoretical and conceptual introduction to the subject matter and then some of the quantitative methods utilized to analyse the concrete policy issues. Secondly the course will </w:t>
      </w:r>
      <w:r w:rsidR="00B1376D">
        <w:rPr>
          <w:lang w:val="el-GR"/>
        </w:rPr>
        <w:t>discuss the field of evaluation of public policies via micro surveys and randomized contro</w:t>
      </w:r>
      <w:r w:rsidR="00AE5AF4">
        <w:rPr>
          <w:lang w:val="el-GR"/>
        </w:rPr>
        <w:t>l trials, a field that has beco</w:t>
      </w:r>
      <w:r w:rsidR="00B1376D">
        <w:rPr>
          <w:lang w:val="el-GR"/>
        </w:rPr>
        <w:t xml:space="preserve">me central in all development economics applied work. </w:t>
      </w:r>
    </w:p>
    <w:p w:rsidR="00147051" w:rsidRPr="00C6575A" w:rsidRDefault="00147051" w:rsidP="00AE5AF4">
      <w:pPr>
        <w:spacing w:after="120"/>
        <w:jc w:val="both"/>
        <w:rPr>
          <w:b/>
          <w:lang w:val="el-GR"/>
        </w:rPr>
      </w:pPr>
      <w:r w:rsidRPr="00C6575A">
        <w:rPr>
          <w:b/>
          <w:lang w:val="el-GR"/>
        </w:rPr>
        <w:t>PREREQUISITES</w:t>
      </w:r>
    </w:p>
    <w:p w:rsidR="005C4814" w:rsidRDefault="00C6575A" w:rsidP="00722CDF">
      <w:pPr>
        <w:spacing w:after="120"/>
        <w:rPr>
          <w:lang w:val="el-GR"/>
        </w:rPr>
      </w:pPr>
      <w:r>
        <w:rPr>
          <w:lang w:val="el-GR"/>
        </w:rPr>
        <w:t>Prerequisites for t</w:t>
      </w:r>
      <w:r w:rsidR="00147051">
        <w:rPr>
          <w:lang w:val="el-GR"/>
        </w:rPr>
        <w:t>h</w:t>
      </w:r>
      <w:r>
        <w:rPr>
          <w:lang w:val="el-GR"/>
        </w:rPr>
        <w:t>e</w:t>
      </w:r>
      <w:r w:rsidR="00147051">
        <w:rPr>
          <w:lang w:val="el-GR"/>
        </w:rPr>
        <w:t xml:space="preserve"> course are knowledge of microeconomic analysis at a postgraduate </w:t>
      </w:r>
      <w:r>
        <w:rPr>
          <w:lang w:val="el-GR"/>
        </w:rPr>
        <w:t>(Masters) level, and knowledge of mathematics for economists and methods of quantitative analysis and econometrics at a Masters level</w:t>
      </w:r>
      <w:r w:rsidR="00147051">
        <w:rPr>
          <w:lang w:val="el-GR"/>
        </w:rPr>
        <w:t xml:space="preserve">  </w:t>
      </w:r>
    </w:p>
    <w:p w:rsidR="005C4814" w:rsidRPr="005C4814" w:rsidRDefault="00993E10" w:rsidP="00722CDF">
      <w:pPr>
        <w:spacing w:after="120"/>
        <w:rPr>
          <w:b/>
          <w:lang w:val="el-GR"/>
        </w:rPr>
      </w:pPr>
      <w:r>
        <w:rPr>
          <w:b/>
          <w:lang w:val="el-GR"/>
        </w:rPr>
        <w:t xml:space="preserve">COURSE </w:t>
      </w:r>
      <w:r w:rsidR="005C4814" w:rsidRPr="005C4814">
        <w:rPr>
          <w:b/>
          <w:lang w:val="el-GR"/>
        </w:rPr>
        <w:t>REQUIREMENTS</w:t>
      </w:r>
    </w:p>
    <w:p w:rsidR="00AF6113" w:rsidRDefault="00E5187E" w:rsidP="00E5187E">
      <w:pPr>
        <w:spacing w:after="120"/>
        <w:rPr>
          <w:lang w:val="el-GR"/>
        </w:rPr>
      </w:pPr>
      <w:r>
        <w:rPr>
          <w:lang w:val="el-GR"/>
        </w:rPr>
        <w:t xml:space="preserve">The grade of the course will be based 50% on a term paper, and 50% on a final exam. The term paper will consist of an empirical application. </w:t>
      </w:r>
      <w:r w:rsidR="005C4814">
        <w:rPr>
          <w:lang w:val="el-GR"/>
        </w:rPr>
        <w:t>E</w:t>
      </w:r>
      <w:r w:rsidR="00993E10">
        <w:rPr>
          <w:lang w:val="el-GR"/>
        </w:rPr>
        <w:t>ach student will be required to utiliz</w:t>
      </w:r>
      <w:r>
        <w:rPr>
          <w:lang w:val="el-GR"/>
        </w:rPr>
        <w:t xml:space="preserve">e </w:t>
      </w:r>
      <w:r w:rsidR="00993E10">
        <w:rPr>
          <w:lang w:val="el-GR"/>
        </w:rPr>
        <w:t xml:space="preserve">a microsurvey (such as the </w:t>
      </w:r>
      <w:r>
        <w:rPr>
          <w:lang w:val="el-GR"/>
        </w:rPr>
        <w:t>Greece household budget surveys</w:t>
      </w:r>
      <w:r w:rsidR="00A914B2">
        <w:rPr>
          <w:lang w:val="el-GR"/>
        </w:rPr>
        <w:t>n or the World Bank LSMS suveys</w:t>
      </w:r>
      <w:r>
        <w:rPr>
          <w:lang w:val="el-GR"/>
        </w:rPr>
        <w:t>) and compi</w:t>
      </w:r>
      <w:r w:rsidR="00993E10">
        <w:rPr>
          <w:lang w:val="el-GR"/>
        </w:rPr>
        <w:t>le descriptive tables</w:t>
      </w:r>
      <w:r>
        <w:rPr>
          <w:lang w:val="el-GR"/>
        </w:rPr>
        <w:t>, as well as answer a specific question from a set that will be distributed during the course</w:t>
      </w:r>
      <w:r w:rsidR="00993E10">
        <w:rPr>
          <w:lang w:val="el-GR"/>
        </w:rPr>
        <w:t xml:space="preserve">. </w:t>
      </w:r>
      <w:r w:rsidR="00AF6113">
        <w:rPr>
          <w:lang w:val="el-GR"/>
        </w:rPr>
        <w:br w:type="page"/>
      </w:r>
    </w:p>
    <w:p w:rsidR="00EF1101" w:rsidRDefault="00147051" w:rsidP="00722CDF">
      <w:pPr>
        <w:spacing w:after="120"/>
        <w:rPr>
          <w:lang w:val="el-GR"/>
        </w:rPr>
      </w:pPr>
      <w:r>
        <w:rPr>
          <w:lang w:val="el-GR"/>
        </w:rPr>
        <w:t xml:space="preserve">The course will include </w:t>
      </w:r>
      <w:r w:rsidR="004270BA">
        <w:rPr>
          <w:lang w:val="el-GR"/>
        </w:rPr>
        <w:t>t</w:t>
      </w:r>
      <w:r w:rsidR="00B1376D">
        <w:rPr>
          <w:lang w:val="el-GR"/>
        </w:rPr>
        <w:t xml:space="preserve">wo </w:t>
      </w:r>
      <w:r w:rsidR="00D140C8">
        <w:rPr>
          <w:lang w:val="el-GR"/>
        </w:rPr>
        <w:t>m</w:t>
      </w:r>
      <w:r w:rsidR="004D679B">
        <w:rPr>
          <w:lang w:val="el-GR"/>
        </w:rPr>
        <w:t>odules</w:t>
      </w:r>
      <w:r>
        <w:rPr>
          <w:lang w:val="el-GR"/>
        </w:rPr>
        <w:t xml:space="preserve">. </w:t>
      </w:r>
    </w:p>
    <w:p w:rsidR="00AE5AF4" w:rsidRDefault="00AE5AF4" w:rsidP="00AE5AF4">
      <w:pPr>
        <w:spacing w:after="120"/>
        <w:rPr>
          <w:b/>
          <w:lang w:val="el-GR"/>
        </w:rPr>
      </w:pPr>
      <w:r w:rsidRPr="00C6575A">
        <w:rPr>
          <w:b/>
          <w:lang w:val="el-GR"/>
        </w:rPr>
        <w:t>MODULE</w:t>
      </w:r>
      <w:r>
        <w:rPr>
          <w:b/>
          <w:lang w:val="el-GR"/>
        </w:rPr>
        <w:t xml:space="preserve">  1</w:t>
      </w:r>
      <w:r w:rsidRPr="00C6575A">
        <w:rPr>
          <w:b/>
          <w:lang w:val="el-GR"/>
        </w:rPr>
        <w:t xml:space="preserve">. </w:t>
      </w:r>
      <w:r>
        <w:rPr>
          <w:b/>
          <w:lang w:val="el-GR"/>
        </w:rPr>
        <w:t>F</w:t>
      </w:r>
      <w:r w:rsidRPr="00C6575A">
        <w:rPr>
          <w:b/>
          <w:lang w:val="el-GR"/>
        </w:rPr>
        <w:t>actor market imperfections</w:t>
      </w:r>
      <w:r>
        <w:rPr>
          <w:b/>
          <w:lang w:val="el-GR"/>
        </w:rPr>
        <w:t>, credit access, risk and insurance</w:t>
      </w:r>
      <w:r w:rsidRPr="00C6575A">
        <w:rPr>
          <w:b/>
          <w:lang w:val="el-GR"/>
        </w:rPr>
        <w:t xml:space="preserve">. </w:t>
      </w:r>
    </w:p>
    <w:p w:rsidR="00B1376D" w:rsidRPr="00D43234" w:rsidRDefault="00B1376D" w:rsidP="00B1376D">
      <w:pPr>
        <w:spacing w:after="120"/>
        <w:rPr>
          <w:b/>
          <w:lang w:val="el-GR"/>
        </w:rPr>
      </w:pPr>
      <w:r w:rsidRPr="00C6575A">
        <w:rPr>
          <w:b/>
          <w:lang w:val="el-GR"/>
        </w:rPr>
        <w:t xml:space="preserve">MODULE </w:t>
      </w:r>
      <w:r w:rsidR="00AE5AF4">
        <w:rPr>
          <w:b/>
          <w:lang w:val="el-GR"/>
        </w:rPr>
        <w:t xml:space="preserve"> 2</w:t>
      </w:r>
      <w:r w:rsidRPr="00C6575A">
        <w:rPr>
          <w:b/>
          <w:lang w:val="el-GR"/>
        </w:rPr>
        <w:t xml:space="preserve">. </w:t>
      </w:r>
      <w:r w:rsidR="006458DA" w:rsidRPr="006458DA">
        <w:rPr>
          <w:b/>
          <w:szCs w:val="28"/>
          <w:lang w:val="en-US"/>
        </w:rPr>
        <w:t>Linking development policy with development resea</w:t>
      </w:r>
      <w:r w:rsidR="006458DA" w:rsidRPr="00F84190">
        <w:rPr>
          <w:b/>
          <w:sz w:val="28"/>
          <w:szCs w:val="28"/>
          <w:lang w:val="en-US"/>
        </w:rPr>
        <w:t xml:space="preserve">rch </w:t>
      </w:r>
    </w:p>
    <w:p w:rsidR="00C6575A" w:rsidRDefault="00C6575A" w:rsidP="00722CDF">
      <w:pPr>
        <w:spacing w:after="120"/>
        <w:rPr>
          <w:b/>
          <w:lang w:val="el-GR"/>
        </w:rPr>
      </w:pPr>
      <w:r>
        <w:rPr>
          <w:b/>
          <w:lang w:val="el-GR"/>
        </w:rPr>
        <w:t>COURSE SYLLABUS AND BIBLIOGRAPHY</w:t>
      </w:r>
    </w:p>
    <w:p w:rsidR="00C6575A" w:rsidRDefault="00C6575A" w:rsidP="00722CDF">
      <w:pPr>
        <w:spacing w:after="120"/>
        <w:rPr>
          <w:lang w:val="el-GR"/>
        </w:rPr>
      </w:pPr>
      <w:r>
        <w:rPr>
          <w:lang w:val="el-GR"/>
        </w:rPr>
        <w:t>(The most relevant articles and chapters from books will be distributed</w:t>
      </w:r>
      <w:r w:rsidR="0065190A">
        <w:rPr>
          <w:lang w:val="el-GR"/>
        </w:rPr>
        <w:t xml:space="preserve">. </w:t>
      </w:r>
      <w:r w:rsidR="003801E3">
        <w:rPr>
          <w:lang w:val="el-GR"/>
        </w:rPr>
        <w:t xml:space="preserve"> </w:t>
      </w:r>
      <w:r w:rsidR="00D43234">
        <w:rPr>
          <w:lang w:val="el-GR"/>
        </w:rPr>
        <w:t>Additional m</w:t>
      </w:r>
      <w:r w:rsidR="003801E3">
        <w:rPr>
          <w:lang w:val="el-GR"/>
        </w:rPr>
        <w:t xml:space="preserve">aterial and </w:t>
      </w:r>
      <w:r w:rsidR="0063785D">
        <w:rPr>
          <w:lang w:val="el-GR"/>
        </w:rPr>
        <w:t xml:space="preserve">more </w:t>
      </w:r>
      <w:r w:rsidR="003801E3">
        <w:rPr>
          <w:lang w:val="el-GR"/>
        </w:rPr>
        <w:t xml:space="preserve">references </w:t>
      </w:r>
      <w:r w:rsidR="0034000B">
        <w:rPr>
          <w:lang w:val="el-GR"/>
        </w:rPr>
        <w:t xml:space="preserve">may </w:t>
      </w:r>
      <w:r w:rsidR="003801E3">
        <w:rPr>
          <w:lang w:val="el-GR"/>
        </w:rPr>
        <w:t>be distributed during the course</w:t>
      </w:r>
      <w:r>
        <w:rPr>
          <w:lang w:val="el-GR"/>
        </w:rPr>
        <w:t xml:space="preserve">) </w:t>
      </w:r>
    </w:p>
    <w:p w:rsidR="000C2E16" w:rsidRDefault="00C6575A" w:rsidP="00722CDF">
      <w:pPr>
        <w:spacing w:after="120"/>
        <w:rPr>
          <w:lang w:val="el-GR"/>
        </w:rPr>
      </w:pPr>
      <w:r>
        <w:rPr>
          <w:lang w:val="el-GR"/>
        </w:rPr>
        <w:t>Useful background books for the whole course are the following</w:t>
      </w:r>
    </w:p>
    <w:p w:rsidR="000C2E16" w:rsidRPr="008757E6" w:rsidRDefault="000C2E16" w:rsidP="00722CDF">
      <w:pPr>
        <w:spacing w:after="120"/>
        <w:ind w:left="540" w:hanging="540"/>
      </w:pPr>
      <w:proofErr w:type="spellStart"/>
      <w:r w:rsidRPr="000C2E16">
        <w:rPr>
          <w:b/>
        </w:rPr>
        <w:t>Bardhan</w:t>
      </w:r>
      <w:proofErr w:type="spellEnd"/>
      <w:r w:rsidRPr="000C2E16">
        <w:rPr>
          <w:b/>
        </w:rPr>
        <w:t xml:space="preserve">, P. and C. </w:t>
      </w:r>
      <w:proofErr w:type="spellStart"/>
      <w:r w:rsidRPr="000C2E16">
        <w:rPr>
          <w:b/>
        </w:rPr>
        <w:t>Udry</w:t>
      </w:r>
      <w:proofErr w:type="spellEnd"/>
      <w:r w:rsidRPr="000C2E16">
        <w:rPr>
          <w:b/>
        </w:rPr>
        <w:t xml:space="preserve"> (1999), </w:t>
      </w:r>
      <w:r w:rsidRPr="008757E6">
        <w:rPr>
          <w:b/>
        </w:rPr>
        <w:t>Development Microeconomics,</w:t>
      </w:r>
      <w:r w:rsidRPr="008757E6">
        <w:t xml:space="preserve"> Oxford University Press [from now on, </w:t>
      </w:r>
      <w:proofErr w:type="gramStart"/>
      <w:r w:rsidRPr="008757E6">
        <w:rPr>
          <w:b/>
        </w:rPr>
        <w:t xml:space="preserve">BU </w:t>
      </w:r>
      <w:r w:rsidRPr="008757E6">
        <w:t>]</w:t>
      </w:r>
      <w:proofErr w:type="gramEnd"/>
    </w:p>
    <w:p w:rsidR="000C2E16" w:rsidRPr="008757E6" w:rsidRDefault="000C2E16" w:rsidP="00722CDF">
      <w:pPr>
        <w:spacing w:after="120"/>
        <w:ind w:left="540" w:hanging="540"/>
      </w:pPr>
      <w:proofErr w:type="spellStart"/>
      <w:proofErr w:type="gramStart"/>
      <w:r w:rsidRPr="008757E6">
        <w:rPr>
          <w:b/>
        </w:rPr>
        <w:t>Bardhan</w:t>
      </w:r>
      <w:proofErr w:type="spellEnd"/>
      <w:r w:rsidRPr="008757E6">
        <w:rPr>
          <w:b/>
        </w:rPr>
        <w:t xml:space="preserve">, P. and C. </w:t>
      </w:r>
      <w:proofErr w:type="spellStart"/>
      <w:r w:rsidRPr="008757E6">
        <w:rPr>
          <w:b/>
        </w:rPr>
        <w:t>Udry</w:t>
      </w:r>
      <w:proofErr w:type="spellEnd"/>
      <w:r w:rsidRPr="008757E6">
        <w:rPr>
          <w:b/>
        </w:rPr>
        <w:t xml:space="preserve"> (2000), Readings in Development Economics, vol.</w:t>
      </w:r>
      <w:proofErr w:type="gramEnd"/>
      <w:r w:rsidRPr="008757E6">
        <w:rPr>
          <w:b/>
        </w:rPr>
        <w:t xml:space="preserve"> I – Micro-Theory</w:t>
      </w:r>
      <w:r w:rsidRPr="008757E6">
        <w:t xml:space="preserve">, MIT Press [from now on, </w:t>
      </w:r>
      <w:proofErr w:type="gramStart"/>
      <w:r w:rsidRPr="008757E6">
        <w:rPr>
          <w:b/>
        </w:rPr>
        <w:t xml:space="preserve">BU1 </w:t>
      </w:r>
      <w:r w:rsidRPr="008757E6">
        <w:t>]</w:t>
      </w:r>
      <w:proofErr w:type="gramEnd"/>
    </w:p>
    <w:p w:rsidR="000C2E16" w:rsidRPr="008757E6" w:rsidRDefault="000C2E16" w:rsidP="00722CDF">
      <w:pPr>
        <w:spacing w:after="120"/>
        <w:ind w:left="540" w:hanging="540"/>
      </w:pPr>
      <w:proofErr w:type="spellStart"/>
      <w:r w:rsidRPr="008757E6">
        <w:rPr>
          <w:b/>
        </w:rPr>
        <w:t>Bardhan</w:t>
      </w:r>
      <w:proofErr w:type="spellEnd"/>
      <w:r w:rsidRPr="008757E6">
        <w:rPr>
          <w:b/>
        </w:rPr>
        <w:t xml:space="preserve">, P. and C. </w:t>
      </w:r>
      <w:proofErr w:type="spellStart"/>
      <w:r w:rsidRPr="008757E6">
        <w:rPr>
          <w:b/>
        </w:rPr>
        <w:t>Udry</w:t>
      </w:r>
      <w:proofErr w:type="spellEnd"/>
      <w:r w:rsidRPr="008757E6">
        <w:rPr>
          <w:b/>
        </w:rPr>
        <w:t xml:space="preserve"> (2000), Readings in Development Economics, vol. II – Empirical Microeconomics</w:t>
      </w:r>
      <w:r w:rsidRPr="008757E6">
        <w:t xml:space="preserve">, MIT Press [from now on, </w:t>
      </w:r>
      <w:proofErr w:type="gramStart"/>
      <w:r w:rsidRPr="008757E6">
        <w:rPr>
          <w:b/>
        </w:rPr>
        <w:t xml:space="preserve">BU2 </w:t>
      </w:r>
      <w:r w:rsidRPr="008757E6">
        <w:t>]</w:t>
      </w:r>
      <w:proofErr w:type="gramEnd"/>
    </w:p>
    <w:p w:rsidR="00D40255" w:rsidRDefault="00D40255" w:rsidP="00722CDF">
      <w:pPr>
        <w:spacing w:after="120"/>
        <w:rPr>
          <w:lang w:val="el-GR"/>
        </w:rPr>
      </w:pPr>
      <w:r w:rsidRPr="00D40255">
        <w:rPr>
          <w:b/>
          <w:lang w:val="el-GR"/>
        </w:rPr>
        <w:t>T. Paul Schulz and J. Strauss (editors) Handbook of Development Economics vol. 4.</w:t>
      </w:r>
      <w:r>
        <w:rPr>
          <w:lang w:val="el-GR"/>
        </w:rPr>
        <w:t xml:space="preserve"> North Holland 2008 (in the sequel is referred to as </w:t>
      </w:r>
      <w:r w:rsidR="000C2E16">
        <w:rPr>
          <w:b/>
          <w:lang w:val="el-GR"/>
        </w:rPr>
        <w:t>SCHULTZ</w:t>
      </w:r>
      <w:r w:rsidRPr="00D40255">
        <w:rPr>
          <w:b/>
          <w:lang w:val="el-GR"/>
        </w:rPr>
        <w:t>STRAUSS</w:t>
      </w:r>
      <w:r>
        <w:rPr>
          <w:b/>
          <w:lang w:val="el-GR"/>
        </w:rPr>
        <w:t>)</w:t>
      </w:r>
    </w:p>
    <w:p w:rsidR="00D40255" w:rsidRDefault="00394DC0" w:rsidP="00722CDF">
      <w:pPr>
        <w:spacing w:after="120"/>
        <w:rPr>
          <w:lang w:val="el-GR"/>
        </w:rPr>
      </w:pPr>
      <w:r>
        <w:rPr>
          <w:b/>
          <w:lang w:val="el-GR"/>
        </w:rPr>
        <w:t>D. Rodrik and M. R. Rosenz</w:t>
      </w:r>
      <w:r w:rsidR="00D40255" w:rsidRPr="00D40255">
        <w:rPr>
          <w:b/>
          <w:lang w:val="el-GR"/>
        </w:rPr>
        <w:t>weig (editors) Handbook of Development Economics vol. 5</w:t>
      </w:r>
      <w:r w:rsidR="00D40255">
        <w:rPr>
          <w:lang w:val="el-GR"/>
        </w:rPr>
        <w:t xml:space="preserve">. North Holland 2010 (in the sequel is referred to as </w:t>
      </w:r>
      <w:r w:rsidR="00D40255" w:rsidRPr="00D40255">
        <w:rPr>
          <w:b/>
          <w:lang w:val="el-GR"/>
        </w:rPr>
        <w:t>RODRIK ROSENZWEIG</w:t>
      </w:r>
      <w:r w:rsidR="00D40255">
        <w:rPr>
          <w:b/>
          <w:lang w:val="el-GR"/>
        </w:rPr>
        <w:t>)</w:t>
      </w:r>
    </w:p>
    <w:p w:rsidR="0063785D" w:rsidRPr="00A520C9" w:rsidRDefault="00C6575A" w:rsidP="00722CDF">
      <w:pPr>
        <w:spacing w:after="120"/>
        <w:jc w:val="both"/>
        <w:rPr>
          <w:b/>
          <w:lang w:val="el-GR"/>
        </w:rPr>
      </w:pPr>
      <w:r>
        <w:rPr>
          <w:b/>
          <w:lang w:val="el-GR"/>
        </w:rPr>
        <w:t xml:space="preserve">Debraj Ray. Development Economics. </w:t>
      </w:r>
      <w:r>
        <w:rPr>
          <w:lang w:val="el-GR"/>
        </w:rPr>
        <w:t>Princeton University Press. 1998</w:t>
      </w:r>
      <w:r w:rsidR="00A417BE">
        <w:rPr>
          <w:lang w:val="el-GR"/>
        </w:rPr>
        <w:t xml:space="preserve">. </w:t>
      </w:r>
      <w:r w:rsidR="00A520C9">
        <w:rPr>
          <w:lang w:val="el-GR"/>
        </w:rPr>
        <w:t xml:space="preserve"> </w:t>
      </w:r>
      <w:r w:rsidR="00A520C9" w:rsidRPr="00A520C9">
        <w:rPr>
          <w:b/>
          <w:lang w:val="el-GR"/>
        </w:rPr>
        <w:t>(RAY)</w:t>
      </w:r>
    </w:p>
    <w:p w:rsidR="009C7274" w:rsidRDefault="009C7274" w:rsidP="00722CDF">
      <w:pPr>
        <w:spacing w:after="120"/>
        <w:jc w:val="both"/>
        <w:rPr>
          <w:rFonts w:ascii="Times New Roman" w:hAnsi="Times New Roman"/>
        </w:rPr>
      </w:pPr>
      <w:r w:rsidRPr="009C7274">
        <w:rPr>
          <w:rFonts w:ascii="Times New Roman" w:hAnsi="Times New Roman"/>
          <w:b/>
        </w:rPr>
        <w:t xml:space="preserve">Elisabeth </w:t>
      </w:r>
      <w:proofErr w:type="spellStart"/>
      <w:r w:rsidRPr="009C7274">
        <w:rPr>
          <w:rFonts w:ascii="Times New Roman" w:hAnsi="Times New Roman"/>
          <w:b/>
        </w:rPr>
        <w:t>Sadoulet</w:t>
      </w:r>
      <w:proofErr w:type="spellEnd"/>
      <w:r w:rsidRPr="009C7274">
        <w:rPr>
          <w:rFonts w:ascii="Times New Roman" w:hAnsi="Times New Roman"/>
          <w:b/>
        </w:rPr>
        <w:t xml:space="preserve"> and Alain de </w:t>
      </w:r>
      <w:proofErr w:type="spellStart"/>
      <w:r w:rsidRPr="009C7274">
        <w:rPr>
          <w:rFonts w:ascii="Times New Roman" w:hAnsi="Times New Roman"/>
          <w:b/>
        </w:rPr>
        <w:t>Janvry</w:t>
      </w:r>
      <w:proofErr w:type="spellEnd"/>
      <w:r w:rsidRPr="009C7274">
        <w:rPr>
          <w:rFonts w:ascii="Times New Roman" w:hAnsi="Times New Roman"/>
          <w:b/>
        </w:rPr>
        <w:t>, Quantitative Development Policy Analysis</w:t>
      </w:r>
      <w:r>
        <w:rPr>
          <w:rFonts w:ascii="Times New Roman" w:hAnsi="Times New Roman"/>
        </w:rPr>
        <w:t>, Baltimore, MD:  The Johns Hopkins University Press, 1995</w:t>
      </w:r>
      <w:r w:rsidR="00217E6F">
        <w:rPr>
          <w:rFonts w:ascii="Times New Roman" w:hAnsi="Times New Roman"/>
        </w:rPr>
        <w:t xml:space="preserve"> (referred to as </w:t>
      </w:r>
      <w:r w:rsidR="00217E6F" w:rsidRPr="00217E6F">
        <w:rPr>
          <w:rFonts w:ascii="Times New Roman" w:hAnsi="Times New Roman"/>
          <w:b/>
        </w:rPr>
        <w:t>SADDEJANVRY</w:t>
      </w:r>
      <w:r w:rsidR="00217E6F">
        <w:rPr>
          <w:rFonts w:ascii="Times New Roman" w:hAnsi="Times New Roman"/>
        </w:rPr>
        <w:t>)</w:t>
      </w:r>
    </w:p>
    <w:p w:rsidR="00AE5AF4" w:rsidRDefault="00AE5AF4" w:rsidP="00722CDF">
      <w:pPr>
        <w:spacing w:after="120"/>
        <w:jc w:val="both"/>
        <w:rPr>
          <w:rFonts w:ascii="Times New Roman" w:hAnsi="Times New Roman"/>
        </w:rPr>
      </w:pPr>
      <w:r w:rsidRPr="0094197C">
        <w:rPr>
          <w:rFonts w:ascii="Times New Roman" w:hAnsi="Times New Roman"/>
          <w:b/>
        </w:rPr>
        <w:t xml:space="preserve">S. R. </w:t>
      </w:r>
      <w:proofErr w:type="spellStart"/>
      <w:r w:rsidRPr="0094197C">
        <w:rPr>
          <w:rFonts w:ascii="Times New Roman" w:hAnsi="Times New Roman"/>
          <w:b/>
        </w:rPr>
        <w:t>Khandker</w:t>
      </w:r>
      <w:proofErr w:type="spellEnd"/>
      <w:r w:rsidRPr="0094197C">
        <w:rPr>
          <w:rFonts w:ascii="Times New Roman" w:hAnsi="Times New Roman"/>
          <w:b/>
        </w:rPr>
        <w:t xml:space="preserve">, G. B. </w:t>
      </w:r>
      <w:proofErr w:type="spellStart"/>
      <w:r w:rsidRPr="0094197C">
        <w:rPr>
          <w:rFonts w:ascii="Times New Roman" w:hAnsi="Times New Roman"/>
          <w:b/>
        </w:rPr>
        <w:t>Koolwal</w:t>
      </w:r>
      <w:proofErr w:type="spellEnd"/>
      <w:r w:rsidRPr="0094197C">
        <w:rPr>
          <w:rFonts w:ascii="Times New Roman" w:hAnsi="Times New Roman"/>
          <w:b/>
        </w:rPr>
        <w:t xml:space="preserve">, and H. A. </w:t>
      </w:r>
      <w:proofErr w:type="spellStart"/>
      <w:r w:rsidRPr="0094197C">
        <w:rPr>
          <w:rFonts w:ascii="Times New Roman" w:hAnsi="Times New Roman"/>
          <w:b/>
        </w:rPr>
        <w:t>Sam</w:t>
      </w:r>
      <w:r w:rsidR="0094197C" w:rsidRPr="0094197C">
        <w:rPr>
          <w:rFonts w:ascii="Times New Roman" w:hAnsi="Times New Roman"/>
          <w:b/>
        </w:rPr>
        <w:t>ad</w:t>
      </w:r>
      <w:proofErr w:type="spellEnd"/>
      <w:r w:rsidR="0094197C" w:rsidRPr="0094197C">
        <w:rPr>
          <w:rFonts w:ascii="Times New Roman" w:hAnsi="Times New Roman"/>
          <w:b/>
        </w:rPr>
        <w:t xml:space="preserve"> (2010). </w:t>
      </w:r>
      <w:proofErr w:type="gramStart"/>
      <w:r w:rsidR="0094197C" w:rsidRPr="0094197C">
        <w:rPr>
          <w:rFonts w:ascii="Times New Roman" w:hAnsi="Times New Roman"/>
          <w:b/>
        </w:rPr>
        <w:t>Handbook on Impact Ev</w:t>
      </w:r>
      <w:r w:rsidRPr="0094197C">
        <w:rPr>
          <w:rFonts w:ascii="Times New Roman" w:hAnsi="Times New Roman"/>
          <w:b/>
        </w:rPr>
        <w:t>aluation</w:t>
      </w:r>
      <w:r w:rsidR="0094197C" w:rsidRPr="0094197C">
        <w:rPr>
          <w:rFonts w:ascii="Times New Roman" w:hAnsi="Times New Roman"/>
          <w:b/>
        </w:rPr>
        <w:t>.</w:t>
      </w:r>
      <w:proofErr w:type="gramEnd"/>
      <w:r w:rsidR="0094197C">
        <w:rPr>
          <w:rFonts w:ascii="Times New Roman" w:hAnsi="Times New Roman"/>
        </w:rPr>
        <w:t xml:space="preserve"> World Bank (referred to as </w:t>
      </w:r>
      <w:r w:rsidR="0094197C" w:rsidRPr="0094197C">
        <w:rPr>
          <w:rFonts w:ascii="Times New Roman" w:hAnsi="Times New Roman"/>
          <w:b/>
        </w:rPr>
        <w:t>K</w:t>
      </w:r>
      <w:r w:rsidR="0094197C">
        <w:rPr>
          <w:rFonts w:ascii="Times New Roman" w:hAnsi="Times New Roman"/>
          <w:b/>
        </w:rPr>
        <w:t>HANDKER</w:t>
      </w:r>
      <w:r w:rsidR="0094197C">
        <w:rPr>
          <w:rFonts w:ascii="Times New Roman" w:hAnsi="Times New Roman"/>
        </w:rPr>
        <w:t>)</w:t>
      </w:r>
    </w:p>
    <w:p w:rsidR="00C6575A" w:rsidRDefault="009C7274" w:rsidP="00722CDF">
      <w:pPr>
        <w:spacing w:after="120"/>
        <w:jc w:val="both"/>
        <w:rPr>
          <w:lang w:val="el-GR"/>
        </w:rPr>
      </w:pPr>
      <w:r>
        <w:rPr>
          <w:rFonts w:ascii="Times New Roman" w:hAnsi="Times New Roman"/>
        </w:rPr>
        <w:t>A</w:t>
      </w:r>
      <w:r w:rsidR="00C6575A" w:rsidRPr="00A76292">
        <w:rPr>
          <w:b/>
          <w:lang w:val="el-GR"/>
        </w:rPr>
        <w:t>ngus Deaton. The Analysis of Household Surveys</w:t>
      </w:r>
      <w:r w:rsidR="00C6575A">
        <w:rPr>
          <w:lang w:val="el-GR"/>
        </w:rPr>
        <w:t>. The Johns Hopkins University Press. 1997</w:t>
      </w:r>
      <w:r w:rsidR="00A417BE">
        <w:rPr>
          <w:lang w:val="el-GR"/>
        </w:rPr>
        <w:t xml:space="preserve">. (In the sequel referred to as </w:t>
      </w:r>
      <w:r w:rsidR="00A417BE" w:rsidRPr="00DF7D8A">
        <w:rPr>
          <w:b/>
          <w:lang w:val="el-GR"/>
        </w:rPr>
        <w:t>DEATON</w:t>
      </w:r>
      <w:r w:rsidR="00A417BE">
        <w:rPr>
          <w:lang w:val="el-GR"/>
        </w:rPr>
        <w:t>)</w:t>
      </w:r>
    </w:p>
    <w:p w:rsidR="00DF7D8A" w:rsidRPr="00DF7D8A" w:rsidRDefault="00DF7D8A" w:rsidP="00722CDF">
      <w:pPr>
        <w:spacing w:after="120"/>
        <w:jc w:val="both"/>
        <w:rPr>
          <w:rFonts w:ascii="Times New Roman" w:hAnsi="Times New Roman"/>
          <w:b/>
        </w:rPr>
      </w:pPr>
      <w:proofErr w:type="spellStart"/>
      <w:r w:rsidRPr="00DF7D8A">
        <w:rPr>
          <w:rFonts w:ascii="Times New Roman" w:hAnsi="Times New Roman"/>
          <w:b/>
        </w:rPr>
        <w:t>Basu</w:t>
      </w:r>
      <w:proofErr w:type="spellEnd"/>
      <w:r w:rsidRPr="00DF7D8A">
        <w:rPr>
          <w:rFonts w:ascii="Times New Roman" w:hAnsi="Times New Roman"/>
          <w:b/>
        </w:rPr>
        <w:t xml:space="preserve">, </w:t>
      </w:r>
      <w:proofErr w:type="spellStart"/>
      <w:r w:rsidRPr="00DF7D8A">
        <w:rPr>
          <w:rFonts w:ascii="Times New Roman" w:hAnsi="Times New Roman"/>
          <w:b/>
        </w:rPr>
        <w:t>Kaushik</w:t>
      </w:r>
      <w:proofErr w:type="spellEnd"/>
      <w:r w:rsidRPr="00DF7D8A">
        <w:rPr>
          <w:rFonts w:ascii="Times New Roman" w:hAnsi="Times New Roman"/>
          <w:b/>
        </w:rPr>
        <w:t xml:space="preserve">. </w:t>
      </w:r>
      <w:proofErr w:type="gramStart"/>
      <w:r w:rsidRPr="00DF7D8A">
        <w:rPr>
          <w:rFonts w:ascii="Times New Roman" w:hAnsi="Times New Roman"/>
          <w:b/>
        </w:rPr>
        <w:t>Analytical Development Economics.</w:t>
      </w:r>
      <w:proofErr w:type="gramEnd"/>
      <w:r w:rsidRPr="00DF7D8A">
        <w:rPr>
          <w:rFonts w:ascii="Times New Roman" w:hAnsi="Times New Roman"/>
          <w:b/>
        </w:rPr>
        <w:t xml:space="preserve"> </w:t>
      </w:r>
      <w:r w:rsidRPr="00DF7D8A">
        <w:rPr>
          <w:rFonts w:ascii="Times New Roman" w:hAnsi="Times New Roman"/>
        </w:rPr>
        <w:t>The MIT Press, 1997</w:t>
      </w:r>
      <w:r w:rsidRPr="00DF7D8A">
        <w:rPr>
          <w:rFonts w:ascii="Times New Roman" w:hAnsi="Times New Roman"/>
          <w:b/>
        </w:rPr>
        <w:t>. (</w:t>
      </w:r>
      <w:r>
        <w:rPr>
          <w:lang w:val="el-GR"/>
        </w:rPr>
        <w:t>In the sequel referred to as</w:t>
      </w:r>
      <w:r w:rsidRPr="00DF7D8A">
        <w:rPr>
          <w:rFonts w:ascii="Times New Roman" w:hAnsi="Times New Roman"/>
          <w:b/>
        </w:rPr>
        <w:t xml:space="preserve"> B</w:t>
      </w:r>
      <w:r>
        <w:rPr>
          <w:rFonts w:ascii="Times New Roman" w:hAnsi="Times New Roman"/>
          <w:b/>
        </w:rPr>
        <w:t>ASU</w:t>
      </w:r>
      <w:r w:rsidRPr="00DF7D8A">
        <w:rPr>
          <w:rFonts w:ascii="Times New Roman" w:hAnsi="Times New Roman"/>
          <w:b/>
        </w:rPr>
        <w:t>)</w:t>
      </w:r>
    </w:p>
    <w:p w:rsidR="007E5271" w:rsidRPr="00C6575A" w:rsidRDefault="0094197C" w:rsidP="00722CDF">
      <w:pPr>
        <w:spacing w:after="120"/>
        <w:rPr>
          <w:rFonts w:ascii="Times New Roman" w:hAnsi="Times New Roman"/>
          <w:b/>
          <w:lang w:val="en-US"/>
        </w:rPr>
      </w:pPr>
      <w:r>
        <w:rPr>
          <w:b/>
          <w:lang w:val="el-GR"/>
        </w:rPr>
        <w:t>MODULE  1</w:t>
      </w:r>
      <w:r w:rsidR="007E5271" w:rsidRPr="00C6575A">
        <w:rPr>
          <w:b/>
          <w:lang w:val="el-GR"/>
        </w:rPr>
        <w:t xml:space="preserve">. </w:t>
      </w:r>
      <w:r w:rsidR="007E5271">
        <w:rPr>
          <w:b/>
          <w:lang w:val="el-GR"/>
        </w:rPr>
        <w:t>F</w:t>
      </w:r>
      <w:r w:rsidR="007E5271" w:rsidRPr="00C6575A">
        <w:rPr>
          <w:b/>
          <w:lang w:val="el-GR"/>
        </w:rPr>
        <w:t>actor market imperfections</w:t>
      </w:r>
      <w:r w:rsidR="007E5271">
        <w:rPr>
          <w:b/>
          <w:lang w:val="el-GR"/>
        </w:rPr>
        <w:t>, credit access and insurance</w:t>
      </w:r>
      <w:r w:rsidR="007E5271" w:rsidRPr="00C6575A">
        <w:rPr>
          <w:b/>
          <w:lang w:val="el-GR"/>
        </w:rPr>
        <w:t xml:space="preserve">. </w:t>
      </w:r>
    </w:p>
    <w:p w:rsidR="007E5271" w:rsidRPr="00BC7DEB" w:rsidRDefault="00AF3202" w:rsidP="00722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w:b/>
          <w:color w:val="000000"/>
          <w:szCs w:val="15"/>
          <w:lang w:val="en-US"/>
        </w:rPr>
      </w:pPr>
      <w:r>
        <w:rPr>
          <w:rFonts w:ascii="Times New Roman" w:hAnsi="Times New Roman" w:cs="Times"/>
          <w:b/>
          <w:color w:val="000000"/>
          <w:szCs w:val="15"/>
          <w:lang w:val="en-US"/>
        </w:rPr>
        <w:t>1</w:t>
      </w:r>
      <w:r w:rsidR="007E5271" w:rsidRPr="00BC7DEB">
        <w:rPr>
          <w:rFonts w:ascii="Times New Roman" w:hAnsi="Times New Roman" w:cs="Times"/>
          <w:b/>
          <w:color w:val="000000"/>
          <w:szCs w:val="15"/>
          <w:lang w:val="en-US"/>
        </w:rPr>
        <w:t>.1 Household economics</w:t>
      </w:r>
    </w:p>
    <w:p w:rsidR="00BC7DEB" w:rsidRPr="00BC7DEB" w:rsidRDefault="00BC7DEB" w:rsidP="004D679B">
      <w:pPr>
        <w:pStyle w:val="readinglist"/>
        <w:keepNext/>
        <w:keepLines/>
        <w:tabs>
          <w:tab w:val="clear" w:pos="10440"/>
          <w:tab w:val="right" w:pos="9080"/>
        </w:tabs>
        <w:spacing w:after="120"/>
        <w:ind w:left="0" w:firstLine="0"/>
        <w:rPr>
          <w:rFonts w:ascii="Times New Roman" w:hAnsi="Times New Roman"/>
          <w:sz w:val="24"/>
        </w:rPr>
      </w:pPr>
      <w:r>
        <w:rPr>
          <w:rFonts w:ascii="Times New Roman" w:hAnsi="Times New Roman"/>
          <w:sz w:val="24"/>
        </w:rPr>
        <w:t xml:space="preserve">*Singh, I., Squire, L., and Strauss, J. (eds.)  </w:t>
      </w:r>
      <w:proofErr w:type="gramStart"/>
      <w:r>
        <w:rPr>
          <w:rFonts w:ascii="Times New Roman" w:hAnsi="Times New Roman"/>
          <w:i/>
          <w:sz w:val="24"/>
        </w:rPr>
        <w:t>Agricultural Household Models</w:t>
      </w:r>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Chapters 1 and 2.</w:t>
      </w:r>
      <w:proofErr w:type="gramEnd"/>
      <w:r>
        <w:rPr>
          <w:rFonts w:ascii="Times New Roman" w:hAnsi="Times New Roman"/>
          <w:sz w:val="24"/>
        </w:rPr>
        <w:t xml:space="preserve">  </w:t>
      </w:r>
      <w:r w:rsidRPr="00BC7DEB">
        <w:rPr>
          <w:rFonts w:ascii="Times New Roman" w:hAnsi="Times New Roman"/>
          <w:sz w:val="24"/>
        </w:rPr>
        <w:t>Baltimore, MD:  The Johns Hopkins University Press, 1986.</w:t>
      </w:r>
    </w:p>
    <w:p w:rsidR="00BC7DEB" w:rsidRPr="00BC7DEB" w:rsidRDefault="001A4EAA" w:rsidP="004D679B">
      <w:pPr>
        <w:pStyle w:val="readinglist"/>
        <w:keepNext/>
        <w:keepLines/>
        <w:tabs>
          <w:tab w:val="clear" w:pos="10440"/>
          <w:tab w:val="right" w:pos="9080"/>
        </w:tabs>
        <w:spacing w:after="120"/>
        <w:ind w:left="0" w:firstLine="0"/>
        <w:rPr>
          <w:rFonts w:ascii="Times New Roman" w:hAnsi="Times New Roman"/>
          <w:sz w:val="24"/>
        </w:rPr>
      </w:pPr>
      <w:r>
        <w:rPr>
          <w:rFonts w:ascii="Times New Roman" w:hAnsi="Times New Roman"/>
          <w:sz w:val="24"/>
          <w:lang w:val="el-GR"/>
        </w:rPr>
        <w:t>*</w:t>
      </w:r>
      <w:r w:rsidR="00BC7DEB" w:rsidRPr="00BC7DEB">
        <w:rPr>
          <w:rFonts w:ascii="Times New Roman" w:hAnsi="Times New Roman"/>
          <w:sz w:val="24"/>
          <w:lang w:val="el-GR"/>
        </w:rPr>
        <w:t>BU</w:t>
      </w:r>
      <w:r w:rsidR="00BC7DEB">
        <w:rPr>
          <w:rFonts w:ascii="Times New Roman" w:hAnsi="Times New Roman"/>
          <w:sz w:val="24"/>
          <w:lang w:val="el-GR"/>
        </w:rPr>
        <w:t>. Chapter 2.</w:t>
      </w:r>
    </w:p>
    <w:p w:rsidR="001A4EAA" w:rsidRDefault="00253AA5" w:rsidP="004D679B">
      <w:pPr>
        <w:pStyle w:val="readinglist"/>
        <w:tabs>
          <w:tab w:val="clear" w:pos="10440"/>
          <w:tab w:val="right" w:pos="9080"/>
        </w:tabs>
        <w:spacing w:after="120"/>
        <w:ind w:left="0" w:firstLine="0"/>
        <w:rPr>
          <w:rFonts w:ascii="Times New Roman" w:hAnsi="Times New Roman"/>
          <w:sz w:val="24"/>
        </w:rPr>
      </w:pPr>
      <w:r>
        <w:rPr>
          <w:rFonts w:ascii="Times New Roman" w:hAnsi="Times New Roman"/>
          <w:sz w:val="24"/>
        </w:rPr>
        <w:t>*</w:t>
      </w:r>
      <w:proofErr w:type="gramStart"/>
      <w:r w:rsidR="00BC7DEB">
        <w:rPr>
          <w:rFonts w:ascii="Times New Roman" w:hAnsi="Times New Roman"/>
          <w:sz w:val="24"/>
        </w:rPr>
        <w:t>de</w:t>
      </w:r>
      <w:proofErr w:type="gramEnd"/>
      <w:r w:rsidR="00BC7DEB">
        <w:rPr>
          <w:rFonts w:ascii="Times New Roman" w:hAnsi="Times New Roman"/>
          <w:sz w:val="24"/>
        </w:rPr>
        <w:t xml:space="preserve"> </w:t>
      </w:r>
      <w:proofErr w:type="spellStart"/>
      <w:r w:rsidR="00BC7DEB">
        <w:rPr>
          <w:rFonts w:ascii="Times New Roman" w:hAnsi="Times New Roman"/>
          <w:sz w:val="24"/>
        </w:rPr>
        <w:t>Janvry</w:t>
      </w:r>
      <w:proofErr w:type="spellEnd"/>
      <w:r w:rsidR="00BC7DEB">
        <w:rPr>
          <w:rFonts w:ascii="Times New Roman" w:hAnsi="Times New Roman"/>
          <w:sz w:val="24"/>
        </w:rPr>
        <w:t xml:space="preserve">, A., </w:t>
      </w:r>
      <w:proofErr w:type="spellStart"/>
      <w:r w:rsidR="00BC7DEB">
        <w:rPr>
          <w:rFonts w:ascii="Times New Roman" w:hAnsi="Times New Roman"/>
          <w:sz w:val="24"/>
        </w:rPr>
        <w:t>Fafchamps</w:t>
      </w:r>
      <w:proofErr w:type="spellEnd"/>
      <w:r w:rsidR="00BC7DEB">
        <w:rPr>
          <w:rFonts w:ascii="Times New Roman" w:hAnsi="Times New Roman"/>
          <w:sz w:val="24"/>
        </w:rPr>
        <w:t xml:space="preserve">, M., and </w:t>
      </w:r>
      <w:proofErr w:type="spellStart"/>
      <w:r w:rsidR="00BC7DEB">
        <w:rPr>
          <w:rFonts w:ascii="Times New Roman" w:hAnsi="Times New Roman"/>
          <w:sz w:val="24"/>
        </w:rPr>
        <w:t>Sadoulet</w:t>
      </w:r>
      <w:proofErr w:type="spellEnd"/>
      <w:r w:rsidR="00BC7DEB">
        <w:rPr>
          <w:rFonts w:ascii="Times New Roman" w:hAnsi="Times New Roman"/>
          <w:sz w:val="24"/>
        </w:rPr>
        <w:t xml:space="preserve">, E.  "Peasant Household Behavior with Missing Markets:  Some Paradoxes Explained."  </w:t>
      </w:r>
      <w:r w:rsidR="00BC7DEB">
        <w:rPr>
          <w:rFonts w:ascii="Times New Roman" w:hAnsi="Times New Roman"/>
          <w:i/>
          <w:sz w:val="24"/>
        </w:rPr>
        <w:t>Economic Journal</w:t>
      </w:r>
      <w:r w:rsidR="00BC7DEB">
        <w:rPr>
          <w:rFonts w:ascii="Times New Roman" w:hAnsi="Times New Roman"/>
          <w:sz w:val="24"/>
        </w:rPr>
        <w:t>, Vol. 101, No. 409 (November, 1991), pp. 1400-1417.</w:t>
      </w:r>
    </w:p>
    <w:p w:rsidR="001A4EAA" w:rsidRDefault="001A4EAA" w:rsidP="001A4EAA">
      <w:pPr>
        <w:pStyle w:val="readinglist"/>
        <w:tabs>
          <w:tab w:val="clear" w:pos="10440"/>
          <w:tab w:val="right" w:pos="9080"/>
        </w:tabs>
        <w:spacing w:after="120"/>
        <w:ind w:left="0" w:firstLine="0"/>
        <w:rPr>
          <w:rFonts w:ascii="Times New Roman" w:hAnsi="Times New Roman"/>
          <w:sz w:val="24"/>
        </w:rPr>
      </w:pPr>
      <w:proofErr w:type="spellStart"/>
      <w:proofErr w:type="gramStart"/>
      <w:r>
        <w:rPr>
          <w:rFonts w:ascii="Times New Roman" w:hAnsi="Times New Roman"/>
          <w:sz w:val="24"/>
        </w:rPr>
        <w:t>Eswaran</w:t>
      </w:r>
      <w:proofErr w:type="spellEnd"/>
      <w:r>
        <w:rPr>
          <w:rFonts w:ascii="Times New Roman" w:hAnsi="Times New Roman"/>
          <w:sz w:val="24"/>
        </w:rPr>
        <w:t xml:space="preserve">, M., and </w:t>
      </w:r>
      <w:proofErr w:type="spellStart"/>
      <w:r>
        <w:rPr>
          <w:rFonts w:ascii="Times New Roman" w:hAnsi="Times New Roman"/>
          <w:sz w:val="24"/>
        </w:rPr>
        <w:t>Kotwal</w:t>
      </w:r>
      <w:proofErr w:type="spellEnd"/>
      <w:r>
        <w:rPr>
          <w:rFonts w:ascii="Times New Roman" w:hAnsi="Times New Roman"/>
          <w:sz w:val="24"/>
        </w:rPr>
        <w:t>, A.</w:t>
      </w:r>
      <w:proofErr w:type="gramEnd"/>
      <w:r>
        <w:rPr>
          <w:rFonts w:ascii="Times New Roman" w:hAnsi="Times New Roman"/>
          <w:sz w:val="24"/>
        </w:rPr>
        <w:t xml:space="preserve">  "Access to Capital and Agrarian Production Organization."  </w:t>
      </w:r>
      <w:r>
        <w:rPr>
          <w:rFonts w:ascii="Times New Roman" w:hAnsi="Times New Roman"/>
          <w:i/>
          <w:sz w:val="24"/>
        </w:rPr>
        <w:t>Economic Journal</w:t>
      </w:r>
      <w:r>
        <w:rPr>
          <w:rFonts w:ascii="Times New Roman" w:hAnsi="Times New Roman"/>
          <w:sz w:val="24"/>
        </w:rPr>
        <w:t>, Vol. 96 (1986), pp. 482-498.</w:t>
      </w:r>
    </w:p>
    <w:p w:rsidR="009C7274" w:rsidRDefault="007E5271" w:rsidP="009C7274">
      <w:pPr>
        <w:tabs>
          <w:tab w:val="left" w:pos="720"/>
          <w:tab w:val="right" w:pos="9080"/>
        </w:tabs>
        <w:spacing w:after="120"/>
        <w:rPr>
          <w:rFonts w:ascii="Times New Roman" w:hAnsi="Times New Roman"/>
          <w:b/>
        </w:rPr>
      </w:pPr>
      <w:r w:rsidRPr="00BC7DEB">
        <w:rPr>
          <w:rFonts w:ascii="Times New Roman" w:hAnsi="Times New Roman" w:cs="Times"/>
          <w:b/>
          <w:color w:val="000000"/>
          <w:szCs w:val="15"/>
          <w:lang w:val="en-US"/>
        </w:rPr>
        <w:t xml:space="preserve"> </w:t>
      </w:r>
      <w:r w:rsidR="00AF3202">
        <w:rPr>
          <w:rFonts w:ascii="Times New Roman" w:hAnsi="Times New Roman" w:cs="Times"/>
          <w:b/>
          <w:color w:val="000000"/>
          <w:szCs w:val="15"/>
          <w:lang w:val="en-US"/>
        </w:rPr>
        <w:t>1</w:t>
      </w:r>
      <w:r w:rsidR="009C7274">
        <w:rPr>
          <w:rFonts w:ascii="Times New Roman" w:hAnsi="Times New Roman" w:cs="Times"/>
          <w:b/>
          <w:color w:val="000000"/>
          <w:szCs w:val="15"/>
          <w:lang w:val="en-US"/>
        </w:rPr>
        <w:t xml:space="preserve">.2 </w:t>
      </w:r>
      <w:proofErr w:type="spellStart"/>
      <w:r w:rsidR="009C7274">
        <w:rPr>
          <w:rFonts w:ascii="Times New Roman" w:hAnsi="Times New Roman" w:cs="Times"/>
          <w:b/>
          <w:color w:val="000000"/>
          <w:szCs w:val="15"/>
          <w:lang w:val="en-US"/>
        </w:rPr>
        <w:t>Behaviour</w:t>
      </w:r>
      <w:proofErr w:type="spellEnd"/>
      <w:r w:rsidR="009C7274">
        <w:rPr>
          <w:rFonts w:ascii="Times New Roman" w:hAnsi="Times New Roman" w:cs="Times"/>
          <w:b/>
          <w:color w:val="000000"/>
          <w:szCs w:val="15"/>
          <w:lang w:val="en-US"/>
        </w:rPr>
        <w:t xml:space="preserve"> under risk</w:t>
      </w:r>
    </w:p>
    <w:p w:rsidR="009C7274" w:rsidRDefault="009C7274" w:rsidP="004D679B">
      <w:pPr>
        <w:pStyle w:val="readinglist"/>
        <w:tabs>
          <w:tab w:val="right" w:pos="9080"/>
        </w:tabs>
        <w:spacing w:after="120"/>
        <w:ind w:left="0" w:firstLine="0"/>
        <w:rPr>
          <w:rFonts w:ascii="Times New Roman" w:hAnsi="Times New Roman"/>
          <w:sz w:val="24"/>
        </w:rPr>
      </w:pPr>
      <w:r>
        <w:rPr>
          <w:rFonts w:ascii="Times New Roman" w:hAnsi="Times New Roman"/>
          <w:sz w:val="24"/>
        </w:rPr>
        <w:t>*</w:t>
      </w:r>
      <w:r>
        <w:rPr>
          <w:rFonts w:ascii="Times New Roman" w:hAnsi="Times New Roman"/>
          <w:sz w:val="24"/>
        </w:rPr>
        <w:tab/>
        <w:t xml:space="preserve">Elisabeth </w:t>
      </w:r>
      <w:proofErr w:type="spellStart"/>
      <w:r>
        <w:rPr>
          <w:rFonts w:ascii="Times New Roman" w:hAnsi="Times New Roman"/>
          <w:sz w:val="24"/>
        </w:rPr>
        <w:t>Sadoulet</w:t>
      </w:r>
      <w:proofErr w:type="spellEnd"/>
      <w:r>
        <w:rPr>
          <w:rFonts w:ascii="Times New Roman" w:hAnsi="Times New Roman"/>
          <w:sz w:val="24"/>
        </w:rPr>
        <w:t xml:space="preserve"> and Alain de </w:t>
      </w:r>
      <w:proofErr w:type="spellStart"/>
      <w:r>
        <w:rPr>
          <w:rFonts w:ascii="Times New Roman" w:hAnsi="Times New Roman"/>
          <w:sz w:val="24"/>
        </w:rPr>
        <w:t>Janvry</w:t>
      </w:r>
      <w:proofErr w:type="spellEnd"/>
      <w:r>
        <w:rPr>
          <w:rFonts w:ascii="Times New Roman" w:hAnsi="Times New Roman"/>
          <w:sz w:val="24"/>
        </w:rPr>
        <w:t xml:space="preserve">, </w:t>
      </w:r>
      <w:r>
        <w:rPr>
          <w:rFonts w:ascii="Times New Roman" w:hAnsi="Times New Roman"/>
          <w:i/>
          <w:sz w:val="24"/>
        </w:rPr>
        <w:t>Quantitative Development Policy Analysis</w:t>
      </w:r>
      <w:r>
        <w:rPr>
          <w:rFonts w:ascii="Times New Roman" w:hAnsi="Times New Roman"/>
          <w:sz w:val="24"/>
        </w:rPr>
        <w:t xml:space="preserve">, Baltimore, MD:  The Johns Hopkins University Press, 1995, chapter 5.  </w:t>
      </w:r>
    </w:p>
    <w:p w:rsidR="009C7274" w:rsidRDefault="009C7274" w:rsidP="004D679B">
      <w:pPr>
        <w:pStyle w:val="readinglist"/>
        <w:tabs>
          <w:tab w:val="clear" w:pos="10440"/>
          <w:tab w:val="right" w:pos="9080"/>
        </w:tabs>
        <w:spacing w:after="120"/>
        <w:ind w:left="0" w:firstLine="0"/>
        <w:rPr>
          <w:rFonts w:ascii="Times New Roman" w:hAnsi="Times New Roman"/>
          <w:sz w:val="24"/>
        </w:rPr>
      </w:pPr>
      <w:r>
        <w:rPr>
          <w:rFonts w:ascii="Times New Roman" w:hAnsi="Times New Roman"/>
          <w:sz w:val="24"/>
        </w:rPr>
        <w:tab/>
      </w:r>
      <w:proofErr w:type="spellStart"/>
      <w:r>
        <w:rPr>
          <w:rFonts w:ascii="Times New Roman" w:hAnsi="Times New Roman"/>
          <w:sz w:val="24"/>
        </w:rPr>
        <w:t>Fafchamps</w:t>
      </w:r>
      <w:proofErr w:type="spellEnd"/>
      <w:r>
        <w:rPr>
          <w:rFonts w:ascii="Times New Roman" w:hAnsi="Times New Roman"/>
          <w:sz w:val="24"/>
        </w:rPr>
        <w:t xml:space="preserve">, M.  "Cash Crop Production, Food Price Volatility, and Rural Market Integration in the Third World."  </w:t>
      </w:r>
      <w:r>
        <w:rPr>
          <w:rFonts w:ascii="Times New Roman" w:hAnsi="Times New Roman"/>
          <w:i/>
          <w:sz w:val="24"/>
        </w:rPr>
        <w:t>American J. of Agricultural Economics</w:t>
      </w:r>
      <w:r>
        <w:rPr>
          <w:rFonts w:ascii="Times New Roman" w:hAnsi="Times New Roman"/>
          <w:sz w:val="24"/>
        </w:rPr>
        <w:t>, Vol. 74, No. 1 (1992), pp. 90-99.</w:t>
      </w:r>
    </w:p>
    <w:p w:rsidR="009C7274" w:rsidRDefault="009C7274" w:rsidP="004D679B">
      <w:pPr>
        <w:pStyle w:val="readinglist"/>
        <w:tabs>
          <w:tab w:val="clear" w:pos="10440"/>
          <w:tab w:val="right" w:pos="9080"/>
        </w:tabs>
        <w:spacing w:after="120"/>
        <w:ind w:left="0" w:firstLine="0"/>
        <w:rPr>
          <w:rFonts w:ascii="Times New Roman" w:hAnsi="Times New Roman"/>
          <w:sz w:val="24"/>
        </w:rPr>
      </w:pPr>
      <w:r>
        <w:rPr>
          <w:rFonts w:ascii="Times New Roman" w:hAnsi="Times New Roman"/>
          <w:sz w:val="24"/>
        </w:rPr>
        <w:t>*</w:t>
      </w:r>
      <w:r>
        <w:rPr>
          <w:rFonts w:ascii="Times New Roman" w:hAnsi="Times New Roman"/>
          <w:sz w:val="24"/>
        </w:rPr>
        <w:tab/>
      </w:r>
      <w:proofErr w:type="spellStart"/>
      <w:r>
        <w:rPr>
          <w:rFonts w:ascii="Times New Roman" w:hAnsi="Times New Roman"/>
          <w:sz w:val="24"/>
        </w:rPr>
        <w:t>Finkelshtain</w:t>
      </w:r>
      <w:proofErr w:type="spellEnd"/>
      <w:r>
        <w:rPr>
          <w:rFonts w:ascii="Times New Roman" w:hAnsi="Times New Roman"/>
          <w:sz w:val="24"/>
        </w:rPr>
        <w:t xml:space="preserve">, Israel, and </w:t>
      </w:r>
      <w:proofErr w:type="spellStart"/>
      <w:r>
        <w:rPr>
          <w:rFonts w:ascii="Times New Roman" w:hAnsi="Times New Roman"/>
          <w:sz w:val="24"/>
        </w:rPr>
        <w:t>Chalfant</w:t>
      </w:r>
      <w:proofErr w:type="spellEnd"/>
      <w:r>
        <w:rPr>
          <w:rFonts w:ascii="Times New Roman" w:hAnsi="Times New Roman"/>
          <w:sz w:val="24"/>
        </w:rPr>
        <w:t xml:space="preserve">, James A.  "Marketed Surplus Under Risk:  Do Peasants Agree with </w:t>
      </w:r>
      <w:proofErr w:type="spellStart"/>
      <w:r>
        <w:rPr>
          <w:rFonts w:ascii="Times New Roman" w:hAnsi="Times New Roman"/>
          <w:sz w:val="24"/>
        </w:rPr>
        <w:t>Sandmo</w:t>
      </w:r>
      <w:proofErr w:type="spellEnd"/>
      <w:r>
        <w:rPr>
          <w:rFonts w:ascii="Times New Roman" w:hAnsi="Times New Roman"/>
          <w:sz w:val="24"/>
        </w:rPr>
        <w:t xml:space="preserve">?"   </w:t>
      </w:r>
      <w:r>
        <w:rPr>
          <w:rFonts w:ascii="Times New Roman" w:hAnsi="Times New Roman"/>
          <w:i/>
          <w:sz w:val="24"/>
        </w:rPr>
        <w:t>American J. of Agricultural Economics</w:t>
      </w:r>
      <w:r>
        <w:rPr>
          <w:rFonts w:ascii="Times New Roman" w:hAnsi="Times New Roman"/>
          <w:sz w:val="24"/>
        </w:rPr>
        <w:t>, Vol. 73, No. 3 (1991), pp. 557-567.</w:t>
      </w:r>
    </w:p>
    <w:p w:rsidR="009C7274" w:rsidRDefault="009C7274" w:rsidP="004D679B">
      <w:pPr>
        <w:pStyle w:val="readinglist"/>
        <w:spacing w:after="120"/>
        <w:ind w:left="0" w:firstLine="0"/>
        <w:rPr>
          <w:rFonts w:ascii="Times New Roman" w:hAnsi="Times New Roman"/>
          <w:sz w:val="24"/>
        </w:rPr>
      </w:pPr>
      <w:r>
        <w:rPr>
          <w:rFonts w:ascii="Times New Roman" w:hAnsi="Times New Roman"/>
          <w:sz w:val="24"/>
        </w:rPr>
        <w:t>*</w:t>
      </w:r>
      <w:r>
        <w:rPr>
          <w:rFonts w:ascii="Times New Roman" w:hAnsi="Times New Roman"/>
          <w:sz w:val="24"/>
        </w:rPr>
        <w:tab/>
      </w:r>
      <w:proofErr w:type="spellStart"/>
      <w:r>
        <w:rPr>
          <w:rFonts w:ascii="Times New Roman" w:hAnsi="Times New Roman"/>
          <w:sz w:val="24"/>
        </w:rPr>
        <w:t>Besley</w:t>
      </w:r>
      <w:proofErr w:type="spellEnd"/>
      <w:r>
        <w:rPr>
          <w:rFonts w:ascii="Times New Roman" w:hAnsi="Times New Roman"/>
          <w:sz w:val="24"/>
        </w:rPr>
        <w:t xml:space="preserve">, T.  1995.  “Savings, credit and insurance.”  In Behrman, J. and T.N. </w:t>
      </w:r>
      <w:proofErr w:type="spellStart"/>
      <w:r>
        <w:rPr>
          <w:rFonts w:ascii="Times New Roman" w:hAnsi="Times New Roman"/>
          <w:sz w:val="24"/>
        </w:rPr>
        <w:t>Srinivasan</w:t>
      </w:r>
      <w:proofErr w:type="spellEnd"/>
      <w:r>
        <w:rPr>
          <w:rFonts w:ascii="Times New Roman" w:hAnsi="Times New Roman"/>
          <w:sz w:val="24"/>
        </w:rPr>
        <w:t>, eds</w:t>
      </w:r>
      <w:proofErr w:type="gramStart"/>
      <w:r>
        <w:rPr>
          <w:rFonts w:ascii="Times New Roman" w:hAnsi="Times New Roman"/>
          <w:sz w:val="24"/>
        </w:rPr>
        <w:t>.,</w:t>
      </w:r>
      <w:proofErr w:type="gramEnd"/>
      <w:r>
        <w:rPr>
          <w:rFonts w:ascii="Times New Roman" w:hAnsi="Times New Roman"/>
          <w:sz w:val="24"/>
        </w:rPr>
        <w:t xml:space="preserve"> </w:t>
      </w:r>
      <w:r>
        <w:rPr>
          <w:rFonts w:ascii="Times New Roman" w:hAnsi="Times New Roman"/>
          <w:i/>
          <w:sz w:val="24"/>
        </w:rPr>
        <w:t>Handbook of Development Economics.</w:t>
      </w:r>
      <w:r>
        <w:rPr>
          <w:rFonts w:ascii="Times New Roman" w:hAnsi="Times New Roman"/>
          <w:sz w:val="24"/>
        </w:rPr>
        <w:t xml:space="preserve">  Vol. 3.  Amsterdam: North-Holland.</w:t>
      </w:r>
    </w:p>
    <w:p w:rsidR="009C7274" w:rsidRDefault="009C7274" w:rsidP="004D679B">
      <w:pPr>
        <w:pStyle w:val="readinglist"/>
        <w:spacing w:after="120"/>
        <w:ind w:left="0" w:firstLine="0"/>
        <w:rPr>
          <w:rFonts w:ascii="Times New Roman" w:hAnsi="Times New Roman"/>
          <w:sz w:val="24"/>
        </w:rPr>
      </w:pPr>
      <w:r>
        <w:rPr>
          <w:rFonts w:ascii="Times New Roman" w:hAnsi="Times New Roman"/>
          <w:sz w:val="24"/>
        </w:rPr>
        <w:t xml:space="preserve">Deaton, A.  1992.  </w:t>
      </w:r>
      <w:r>
        <w:rPr>
          <w:rFonts w:ascii="Times New Roman" w:hAnsi="Times New Roman"/>
          <w:i/>
          <w:sz w:val="24"/>
        </w:rPr>
        <w:t>Understanding Consumption.</w:t>
      </w:r>
      <w:r>
        <w:rPr>
          <w:rFonts w:ascii="Times New Roman" w:hAnsi="Times New Roman"/>
          <w:sz w:val="24"/>
        </w:rPr>
        <w:t xml:space="preserve">  Oxford: Clarendon Press.</w:t>
      </w:r>
    </w:p>
    <w:p w:rsidR="009C7274" w:rsidRDefault="009C7274" w:rsidP="004D679B">
      <w:pPr>
        <w:pStyle w:val="readinglist"/>
        <w:tabs>
          <w:tab w:val="right" w:pos="9080"/>
        </w:tabs>
        <w:spacing w:after="120"/>
        <w:ind w:left="0" w:firstLine="0"/>
        <w:rPr>
          <w:rFonts w:ascii="Times New Roman" w:hAnsi="Times New Roman"/>
          <w:sz w:val="24"/>
        </w:rPr>
      </w:pPr>
      <w:r>
        <w:rPr>
          <w:rFonts w:ascii="Times New Roman" w:hAnsi="Times New Roman"/>
          <w:sz w:val="24"/>
        </w:rPr>
        <w:t xml:space="preserve">Ray, </w:t>
      </w:r>
      <w:proofErr w:type="spellStart"/>
      <w:r>
        <w:rPr>
          <w:rFonts w:ascii="Times New Roman" w:hAnsi="Times New Roman"/>
          <w:sz w:val="24"/>
        </w:rPr>
        <w:t>Debraj</w:t>
      </w:r>
      <w:proofErr w:type="spellEnd"/>
      <w:r>
        <w:rPr>
          <w:rFonts w:ascii="Times New Roman" w:hAnsi="Times New Roman"/>
          <w:sz w:val="24"/>
        </w:rPr>
        <w:t xml:space="preserve">, </w:t>
      </w:r>
      <w:r>
        <w:rPr>
          <w:rFonts w:ascii="Times New Roman" w:hAnsi="Times New Roman"/>
          <w:i/>
          <w:sz w:val="24"/>
        </w:rPr>
        <w:t>Development Economics</w:t>
      </w:r>
      <w:r>
        <w:rPr>
          <w:rFonts w:ascii="Times New Roman" w:hAnsi="Times New Roman"/>
          <w:sz w:val="24"/>
        </w:rPr>
        <w:t xml:space="preserve">, Princeton University Press, 1998.  </w:t>
      </w:r>
      <w:proofErr w:type="gramStart"/>
      <w:r>
        <w:rPr>
          <w:rFonts w:ascii="Times New Roman" w:hAnsi="Times New Roman"/>
          <w:sz w:val="24"/>
        </w:rPr>
        <w:t>Chapter 15 (Insurance).</w:t>
      </w:r>
      <w:proofErr w:type="gramEnd"/>
    </w:p>
    <w:p w:rsidR="009C7274" w:rsidRDefault="009C7274" w:rsidP="004D679B">
      <w:pPr>
        <w:pStyle w:val="readinglist"/>
        <w:spacing w:after="120"/>
        <w:ind w:left="0" w:firstLine="0"/>
        <w:rPr>
          <w:rFonts w:ascii="Times New Roman" w:hAnsi="Times New Roman"/>
          <w:sz w:val="24"/>
        </w:rPr>
      </w:pPr>
      <w:r>
        <w:rPr>
          <w:rFonts w:ascii="Times New Roman" w:hAnsi="Times New Roman"/>
          <w:sz w:val="24"/>
        </w:rPr>
        <w:tab/>
        <w:t xml:space="preserve">Hubbard, R.G., J. Skinner, and S.P. </w:t>
      </w:r>
      <w:proofErr w:type="spellStart"/>
      <w:r>
        <w:rPr>
          <w:rFonts w:ascii="Times New Roman" w:hAnsi="Times New Roman"/>
          <w:sz w:val="24"/>
        </w:rPr>
        <w:t>Zeldes</w:t>
      </w:r>
      <w:proofErr w:type="spellEnd"/>
      <w:r>
        <w:rPr>
          <w:rFonts w:ascii="Times New Roman" w:hAnsi="Times New Roman"/>
          <w:sz w:val="24"/>
        </w:rPr>
        <w:t xml:space="preserve">.  1995.  “Precautionary savings and social insurance.”  </w:t>
      </w:r>
      <w:r>
        <w:rPr>
          <w:rFonts w:ascii="Times New Roman" w:hAnsi="Times New Roman"/>
          <w:i/>
          <w:sz w:val="24"/>
        </w:rPr>
        <w:t>Journal of Political Economy</w:t>
      </w:r>
      <w:r>
        <w:rPr>
          <w:rFonts w:ascii="Times New Roman" w:hAnsi="Times New Roman"/>
          <w:sz w:val="24"/>
        </w:rPr>
        <w:t>, 103(2), pp. 360-399.</w:t>
      </w:r>
    </w:p>
    <w:p w:rsidR="009C7274" w:rsidRDefault="009C7274" w:rsidP="004D679B">
      <w:pPr>
        <w:pStyle w:val="readinglist"/>
        <w:spacing w:after="120"/>
        <w:ind w:left="0" w:firstLine="0"/>
        <w:rPr>
          <w:rFonts w:ascii="Times New Roman" w:hAnsi="Times New Roman"/>
          <w:sz w:val="24"/>
        </w:rPr>
      </w:pPr>
      <w:r>
        <w:rPr>
          <w:rFonts w:ascii="Times New Roman" w:hAnsi="Times New Roman"/>
          <w:sz w:val="24"/>
        </w:rPr>
        <w:tab/>
      </w:r>
      <w:proofErr w:type="spellStart"/>
      <w:r>
        <w:rPr>
          <w:rFonts w:ascii="Times New Roman" w:hAnsi="Times New Roman"/>
          <w:sz w:val="24"/>
        </w:rPr>
        <w:t>Paxson</w:t>
      </w:r>
      <w:proofErr w:type="spellEnd"/>
      <w:r>
        <w:rPr>
          <w:rFonts w:ascii="Times New Roman" w:hAnsi="Times New Roman"/>
          <w:sz w:val="24"/>
        </w:rPr>
        <w:t xml:space="preserve">, C.H.  1993.  “Consumption and Income Seasonality in Thailand.”  </w:t>
      </w:r>
      <w:r>
        <w:rPr>
          <w:rFonts w:ascii="Times New Roman" w:hAnsi="Times New Roman"/>
          <w:i/>
          <w:sz w:val="24"/>
        </w:rPr>
        <w:t>Journal of Political Economy</w:t>
      </w:r>
      <w:r>
        <w:rPr>
          <w:rFonts w:ascii="Times New Roman" w:hAnsi="Times New Roman"/>
          <w:sz w:val="24"/>
        </w:rPr>
        <w:t xml:space="preserve"> 101(1), pp. 39-72.</w:t>
      </w:r>
    </w:p>
    <w:p w:rsidR="009C7274" w:rsidRDefault="009C7274" w:rsidP="004D679B">
      <w:pPr>
        <w:pStyle w:val="readinglist"/>
        <w:spacing w:after="120"/>
        <w:ind w:left="0" w:firstLine="0"/>
        <w:rPr>
          <w:rFonts w:ascii="Times New Roman" w:hAnsi="Times New Roman"/>
          <w:sz w:val="24"/>
        </w:rPr>
      </w:pPr>
      <w:r>
        <w:rPr>
          <w:rFonts w:ascii="Times New Roman" w:hAnsi="Times New Roman"/>
          <w:sz w:val="24"/>
        </w:rPr>
        <w:tab/>
      </w:r>
      <w:proofErr w:type="spellStart"/>
      <w:proofErr w:type="gramStart"/>
      <w:r>
        <w:rPr>
          <w:rFonts w:ascii="Times New Roman" w:hAnsi="Times New Roman"/>
          <w:sz w:val="24"/>
        </w:rPr>
        <w:t>Rosenzweig</w:t>
      </w:r>
      <w:proofErr w:type="spellEnd"/>
      <w:r>
        <w:rPr>
          <w:rFonts w:ascii="Times New Roman" w:hAnsi="Times New Roman"/>
          <w:sz w:val="24"/>
        </w:rPr>
        <w:t xml:space="preserve">, M. and K. I. </w:t>
      </w:r>
      <w:proofErr w:type="spellStart"/>
      <w:r>
        <w:rPr>
          <w:rFonts w:ascii="Times New Roman" w:hAnsi="Times New Roman"/>
          <w:sz w:val="24"/>
        </w:rPr>
        <w:t>Wolpin</w:t>
      </w:r>
      <w:proofErr w:type="spellEnd"/>
      <w:r>
        <w:rPr>
          <w:rFonts w:ascii="Times New Roman" w:hAnsi="Times New Roman"/>
          <w:sz w:val="24"/>
        </w:rPr>
        <w:t>.</w:t>
      </w:r>
      <w:proofErr w:type="gramEnd"/>
      <w:r>
        <w:rPr>
          <w:rFonts w:ascii="Times New Roman" w:hAnsi="Times New Roman"/>
          <w:sz w:val="24"/>
        </w:rPr>
        <w:t xml:space="preserve">  1993.  “Credit market constraints, consumption smoothing, and the accumulation of durable production assets in low-income countries: investment in bullocks in India.”  </w:t>
      </w:r>
      <w:r>
        <w:rPr>
          <w:rFonts w:ascii="Times New Roman" w:hAnsi="Times New Roman"/>
          <w:i/>
          <w:sz w:val="24"/>
        </w:rPr>
        <w:t>Journal of Political Economy</w:t>
      </w:r>
      <w:r>
        <w:rPr>
          <w:rFonts w:ascii="Times New Roman" w:hAnsi="Times New Roman"/>
          <w:sz w:val="24"/>
        </w:rPr>
        <w:t>, 101(2), pp. 223-244.</w:t>
      </w:r>
    </w:p>
    <w:p w:rsidR="009C7274" w:rsidRDefault="009C7274" w:rsidP="004D679B">
      <w:pPr>
        <w:pStyle w:val="readinglist"/>
        <w:spacing w:after="120"/>
        <w:ind w:left="0" w:firstLine="0"/>
        <w:rPr>
          <w:rFonts w:ascii="Times New Roman" w:hAnsi="Times New Roman"/>
          <w:sz w:val="24"/>
        </w:rPr>
      </w:pPr>
      <w:r>
        <w:rPr>
          <w:rFonts w:ascii="Times New Roman" w:hAnsi="Times New Roman"/>
          <w:sz w:val="24"/>
        </w:rPr>
        <w:t>*</w:t>
      </w:r>
      <w:r>
        <w:rPr>
          <w:rFonts w:ascii="Times New Roman" w:hAnsi="Times New Roman"/>
          <w:sz w:val="24"/>
        </w:rPr>
        <w:tab/>
      </w:r>
      <w:proofErr w:type="spellStart"/>
      <w:r>
        <w:rPr>
          <w:rFonts w:ascii="Times New Roman" w:hAnsi="Times New Roman"/>
          <w:sz w:val="24"/>
        </w:rPr>
        <w:t>Udry</w:t>
      </w:r>
      <w:proofErr w:type="spellEnd"/>
      <w:r>
        <w:rPr>
          <w:rFonts w:ascii="Times New Roman" w:hAnsi="Times New Roman"/>
          <w:sz w:val="24"/>
        </w:rPr>
        <w:t xml:space="preserve">, C.  1995.  “Risk and Saving in Northern Nigeria.”  </w:t>
      </w:r>
      <w:r>
        <w:rPr>
          <w:rFonts w:ascii="Times New Roman" w:hAnsi="Times New Roman"/>
          <w:i/>
          <w:sz w:val="24"/>
        </w:rPr>
        <w:t>American Economic Review</w:t>
      </w:r>
      <w:r>
        <w:rPr>
          <w:rFonts w:ascii="Times New Roman" w:hAnsi="Times New Roman"/>
          <w:sz w:val="24"/>
        </w:rPr>
        <w:t>, 85(5), pp. 1287-1300.</w:t>
      </w:r>
    </w:p>
    <w:p w:rsidR="009C7274" w:rsidRDefault="009C7274" w:rsidP="004D679B">
      <w:pPr>
        <w:pStyle w:val="readinglist"/>
        <w:spacing w:after="120"/>
        <w:ind w:left="0" w:firstLine="0"/>
        <w:rPr>
          <w:rFonts w:ascii="Times New Roman" w:hAnsi="Times New Roman"/>
          <w:sz w:val="24"/>
        </w:rPr>
      </w:pPr>
      <w:r>
        <w:rPr>
          <w:rFonts w:ascii="Times New Roman" w:hAnsi="Times New Roman"/>
          <w:sz w:val="24"/>
        </w:rPr>
        <w:tab/>
      </w:r>
      <w:proofErr w:type="spellStart"/>
      <w:r>
        <w:rPr>
          <w:rFonts w:ascii="Times New Roman" w:hAnsi="Times New Roman"/>
          <w:sz w:val="24"/>
        </w:rPr>
        <w:t>Zeldes</w:t>
      </w:r>
      <w:proofErr w:type="spellEnd"/>
      <w:r>
        <w:rPr>
          <w:rFonts w:ascii="Times New Roman" w:hAnsi="Times New Roman"/>
          <w:sz w:val="24"/>
        </w:rPr>
        <w:t xml:space="preserve">, S.P.  1989.  “Consumption and Liquidity Constraints: An Empirical Investigation.”  </w:t>
      </w:r>
      <w:r>
        <w:rPr>
          <w:rFonts w:ascii="Times New Roman" w:hAnsi="Times New Roman"/>
          <w:i/>
          <w:sz w:val="24"/>
        </w:rPr>
        <w:t>Journal of Political Economy</w:t>
      </w:r>
      <w:r>
        <w:rPr>
          <w:rFonts w:ascii="Times New Roman" w:hAnsi="Times New Roman"/>
          <w:sz w:val="24"/>
        </w:rPr>
        <w:t>, 97(2), pp. 305-346.</w:t>
      </w:r>
    </w:p>
    <w:p w:rsidR="00BC7DEB" w:rsidRPr="00BC7DEB" w:rsidRDefault="00AF3202" w:rsidP="00722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w:b/>
          <w:color w:val="000000"/>
          <w:szCs w:val="15"/>
          <w:lang w:val="en-US"/>
        </w:rPr>
      </w:pPr>
      <w:r>
        <w:rPr>
          <w:rFonts w:ascii="Times New Roman" w:hAnsi="Times New Roman" w:cs="Times"/>
          <w:b/>
          <w:color w:val="000000"/>
          <w:szCs w:val="15"/>
          <w:lang w:val="en-US"/>
        </w:rPr>
        <w:t>1</w:t>
      </w:r>
      <w:r w:rsidR="00217E6F">
        <w:rPr>
          <w:rFonts w:ascii="Times New Roman" w:hAnsi="Times New Roman" w:cs="Times"/>
          <w:b/>
          <w:color w:val="000000"/>
          <w:szCs w:val="15"/>
          <w:lang w:val="en-US"/>
        </w:rPr>
        <w:t>.3</w:t>
      </w:r>
      <w:r w:rsidR="009C7274">
        <w:rPr>
          <w:rFonts w:ascii="Times New Roman" w:hAnsi="Times New Roman" w:cs="Times"/>
          <w:b/>
          <w:color w:val="000000"/>
          <w:szCs w:val="15"/>
          <w:lang w:val="en-US"/>
        </w:rPr>
        <w:t xml:space="preserve"> Credit</w:t>
      </w:r>
      <w:r w:rsidR="00BC7DEB" w:rsidRPr="00BC7DEB">
        <w:rPr>
          <w:rFonts w:ascii="Times New Roman" w:hAnsi="Times New Roman" w:cs="Times"/>
          <w:b/>
          <w:color w:val="000000"/>
          <w:szCs w:val="15"/>
          <w:lang w:val="en-US"/>
        </w:rPr>
        <w:t xml:space="preserve"> and insurance</w:t>
      </w:r>
    </w:p>
    <w:p w:rsidR="00BC7DEB" w:rsidRDefault="00BC7DEB" w:rsidP="00722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l-GR"/>
        </w:rPr>
      </w:pPr>
      <w:r w:rsidRPr="00BC7DEB">
        <w:rPr>
          <w:lang w:val="el-GR"/>
        </w:rPr>
        <w:t>BU</w:t>
      </w:r>
      <w:r>
        <w:rPr>
          <w:lang w:val="el-GR"/>
        </w:rPr>
        <w:t>, chapters 7,8</w:t>
      </w:r>
    </w:p>
    <w:p w:rsidR="00745C9F" w:rsidRDefault="00BC7DEB" w:rsidP="00722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l-GR"/>
        </w:rPr>
      </w:pPr>
      <w:r w:rsidRPr="008E2F7A">
        <w:rPr>
          <w:lang w:val="el-GR"/>
        </w:rPr>
        <w:t>SADDEJANVRY,</w:t>
      </w:r>
      <w:r>
        <w:rPr>
          <w:b/>
          <w:lang w:val="el-GR"/>
        </w:rPr>
        <w:t xml:space="preserve"> </w:t>
      </w:r>
      <w:r>
        <w:rPr>
          <w:lang w:val="el-GR"/>
        </w:rPr>
        <w:t>chapter 5</w:t>
      </w:r>
    </w:p>
    <w:p w:rsidR="00D8000D" w:rsidRDefault="00253AA5" w:rsidP="00722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l-GR"/>
        </w:rPr>
      </w:pPr>
      <w:r>
        <w:rPr>
          <w:lang w:val="el-GR"/>
        </w:rPr>
        <w:t>*</w:t>
      </w:r>
      <w:r w:rsidR="00745C9F">
        <w:rPr>
          <w:lang w:val="el-GR"/>
        </w:rPr>
        <w:t xml:space="preserve">S. Dercon, ‘’Risk, Insurance and Poverty: A Review’’, chapter 1 in S. Dercon (editor). Insurance against poverty. Oxfor University Press, 2005. </w:t>
      </w:r>
    </w:p>
    <w:p w:rsidR="00D8000D" w:rsidRDefault="00D8000D" w:rsidP="00722CDF">
      <w:pPr>
        <w:spacing w:after="120"/>
        <w:jc w:val="both"/>
        <w:rPr>
          <w:rFonts w:ascii="Times New Roman" w:hAnsi="Times New Roman"/>
          <w:lang w:val="en-US"/>
        </w:rPr>
      </w:pPr>
      <w:r>
        <w:rPr>
          <w:rFonts w:ascii="Times New Roman" w:hAnsi="Times New Roman"/>
          <w:lang w:val="en-US"/>
        </w:rPr>
        <w:t>*</w:t>
      </w:r>
      <w:proofErr w:type="spellStart"/>
      <w:r>
        <w:rPr>
          <w:rFonts w:ascii="Times New Roman" w:hAnsi="Times New Roman"/>
          <w:lang w:val="en-US"/>
        </w:rPr>
        <w:t>Stiglitz</w:t>
      </w:r>
      <w:proofErr w:type="spellEnd"/>
      <w:r>
        <w:rPr>
          <w:rFonts w:ascii="Times New Roman" w:hAnsi="Times New Roman"/>
          <w:lang w:val="en-US"/>
        </w:rPr>
        <w:t xml:space="preserve">, J.E., and A. Weiss (1981) “Credit Rationing in Markets with Imperfect Information” </w:t>
      </w:r>
      <w:r>
        <w:rPr>
          <w:rFonts w:ascii="Times New Roman" w:hAnsi="Times New Roman"/>
          <w:i/>
          <w:lang w:val="en-US"/>
        </w:rPr>
        <w:t xml:space="preserve">American Economic Review, </w:t>
      </w:r>
      <w:r>
        <w:rPr>
          <w:rFonts w:ascii="Times New Roman" w:hAnsi="Times New Roman"/>
          <w:lang w:val="en-US"/>
        </w:rPr>
        <w:t>vol. 71, No. 3, pp. 393-419</w:t>
      </w:r>
    </w:p>
    <w:p w:rsidR="008C4F5A" w:rsidRDefault="00D8000D" w:rsidP="00722CDF">
      <w:pPr>
        <w:spacing w:after="120"/>
      </w:pPr>
      <w:proofErr w:type="spellStart"/>
      <w:r>
        <w:t>G</w:t>
      </w:r>
      <w:r w:rsidRPr="000C4412">
        <w:t>hatak</w:t>
      </w:r>
      <w:proofErr w:type="spellEnd"/>
      <w:r w:rsidRPr="000C4412">
        <w:t xml:space="preserve">, M. and T. </w:t>
      </w:r>
      <w:proofErr w:type="spellStart"/>
      <w:r w:rsidRPr="000C4412">
        <w:t>Guinnane</w:t>
      </w:r>
      <w:proofErr w:type="spellEnd"/>
      <w:r w:rsidRPr="000C4412">
        <w:t xml:space="preserve"> (1999), “The economics of lending with joint liability: Theory and practice”, </w:t>
      </w:r>
      <w:r w:rsidRPr="000C4412">
        <w:rPr>
          <w:i/>
        </w:rPr>
        <w:t>Journal of Development Economics</w:t>
      </w:r>
      <w:r w:rsidRPr="000C4412">
        <w:t>, 60, 195-228.</w:t>
      </w:r>
      <w:r w:rsidR="008757E6">
        <w:t xml:space="preserve">        </w:t>
      </w:r>
    </w:p>
    <w:p w:rsidR="008757E6" w:rsidRDefault="008C4F5A" w:rsidP="00722CDF">
      <w:pPr>
        <w:spacing w:after="120"/>
      </w:pPr>
      <w:r>
        <w:rPr>
          <w:rFonts w:ascii="Times" w:hAnsi="Times" w:cs="Times"/>
          <w:color w:val="000000"/>
          <w:sz w:val="23"/>
          <w:szCs w:val="23"/>
          <w:lang w:val="en-US"/>
        </w:rPr>
        <w:t>*</w:t>
      </w:r>
      <w:proofErr w:type="spellStart"/>
      <w:r>
        <w:rPr>
          <w:rFonts w:ascii="Times" w:hAnsi="Times" w:cs="Times"/>
          <w:color w:val="000000"/>
          <w:sz w:val="23"/>
          <w:szCs w:val="23"/>
          <w:lang w:val="en-US"/>
        </w:rPr>
        <w:t>Morduch</w:t>
      </w:r>
      <w:proofErr w:type="spellEnd"/>
      <w:r>
        <w:rPr>
          <w:rFonts w:ascii="Times" w:hAnsi="Times" w:cs="Times"/>
          <w:color w:val="000000"/>
          <w:sz w:val="23"/>
          <w:szCs w:val="23"/>
          <w:lang w:val="en-US"/>
        </w:rPr>
        <w:t xml:space="preserve">, J., (1995), “Income Smoothing and Consumption Smoothing”, </w:t>
      </w:r>
      <w:r>
        <w:rPr>
          <w:rFonts w:ascii="Times" w:hAnsi="Times" w:cs="Times"/>
          <w:i/>
          <w:iCs/>
          <w:color w:val="000000"/>
          <w:sz w:val="23"/>
          <w:szCs w:val="23"/>
          <w:lang w:val="en-US"/>
        </w:rPr>
        <w:t>Journal of Economic Perspectives</w:t>
      </w:r>
      <w:r>
        <w:rPr>
          <w:rFonts w:ascii="Times" w:hAnsi="Times" w:cs="Times"/>
          <w:color w:val="000000"/>
          <w:sz w:val="23"/>
          <w:szCs w:val="23"/>
          <w:lang w:val="en-US"/>
        </w:rPr>
        <w:t>, vol.9, Summer, 103-114.</w:t>
      </w:r>
      <w:r w:rsidR="008757E6">
        <w:t xml:space="preserve">     </w:t>
      </w:r>
    </w:p>
    <w:p w:rsidR="008757E6" w:rsidRDefault="008757E6" w:rsidP="00722CDF">
      <w:pPr>
        <w:spacing w:after="120"/>
      </w:pPr>
      <w:r>
        <w:t xml:space="preserve">C. </w:t>
      </w:r>
      <w:proofErr w:type="spellStart"/>
      <w:r>
        <w:t>Paxson</w:t>
      </w:r>
      <w:proofErr w:type="spellEnd"/>
      <w:r>
        <w:t xml:space="preserve"> “Using weather variability to estimate the response of savings to transitory income in Thailand” BU2 </w:t>
      </w:r>
      <w:proofErr w:type="spellStart"/>
      <w:r>
        <w:t>ch</w:t>
      </w:r>
      <w:proofErr w:type="spellEnd"/>
      <w:r>
        <w:t>. 7</w:t>
      </w:r>
    </w:p>
    <w:p w:rsidR="00D8000D" w:rsidRDefault="00D8000D" w:rsidP="00722CDF">
      <w:pPr>
        <w:spacing w:after="120"/>
      </w:pPr>
      <w:r>
        <w:t xml:space="preserve">D. Ray, </w:t>
      </w:r>
      <w:proofErr w:type="spellStart"/>
      <w:r>
        <w:t>ch</w:t>
      </w:r>
      <w:proofErr w:type="spellEnd"/>
      <w:r>
        <w:t>. 15</w:t>
      </w:r>
    </w:p>
    <w:p w:rsidR="004F7877" w:rsidRDefault="004F7877" w:rsidP="00722CDF">
      <w:pPr>
        <w:spacing w:after="120"/>
        <w:rPr>
          <w:szCs w:val="24"/>
          <w:lang w:val="en-US"/>
        </w:rPr>
      </w:pPr>
      <w:r w:rsidRPr="000C4412">
        <w:t>*</w:t>
      </w:r>
      <w:r w:rsidRPr="005B310D">
        <w:rPr>
          <w:szCs w:val="24"/>
          <w:lang w:val="en-US"/>
        </w:rPr>
        <w:t xml:space="preserve">Townsend, R. (1993), “Risk and insurance in village India”, </w:t>
      </w:r>
      <w:proofErr w:type="spellStart"/>
      <w:r w:rsidRPr="005B310D">
        <w:rPr>
          <w:i/>
          <w:szCs w:val="24"/>
          <w:lang w:val="en-US"/>
        </w:rPr>
        <w:t>Econometrica</w:t>
      </w:r>
      <w:proofErr w:type="spellEnd"/>
      <w:r w:rsidRPr="005B310D">
        <w:rPr>
          <w:szCs w:val="24"/>
          <w:lang w:val="en-US"/>
        </w:rPr>
        <w:t>, 62, 539-91.</w:t>
      </w:r>
    </w:p>
    <w:p w:rsidR="00A520C9" w:rsidRDefault="004F7877" w:rsidP="00722CDF">
      <w:pPr>
        <w:spacing w:after="120"/>
        <w:rPr>
          <w:rFonts w:ascii="Times New Roman" w:hAnsi="Times New Roman"/>
          <w:lang w:val="en-US"/>
        </w:rPr>
      </w:pPr>
      <w:r>
        <w:rPr>
          <w:rFonts w:ascii="Times New Roman" w:hAnsi="Times New Roman"/>
          <w:lang w:val="en-US"/>
        </w:rPr>
        <w:t xml:space="preserve">Bell C., (1989) “Credit markets and interlinked transactions”, chapter 16 in H. </w:t>
      </w:r>
      <w:proofErr w:type="spellStart"/>
      <w:r>
        <w:rPr>
          <w:rFonts w:ascii="Times New Roman" w:hAnsi="Times New Roman"/>
          <w:lang w:val="en-US"/>
        </w:rPr>
        <w:t>Chenery</w:t>
      </w:r>
      <w:proofErr w:type="spellEnd"/>
      <w:r>
        <w:rPr>
          <w:rFonts w:ascii="Times New Roman" w:hAnsi="Times New Roman"/>
          <w:lang w:val="en-US"/>
        </w:rPr>
        <w:t xml:space="preserve"> and </w:t>
      </w:r>
      <w:proofErr w:type="spellStart"/>
      <w:r>
        <w:rPr>
          <w:rFonts w:ascii="Times New Roman" w:hAnsi="Times New Roman"/>
          <w:lang w:val="en-US"/>
        </w:rPr>
        <w:t>T.N.Srinivasan</w:t>
      </w:r>
      <w:proofErr w:type="spellEnd"/>
      <w:proofErr w:type="gramStart"/>
      <w:r>
        <w:rPr>
          <w:rFonts w:ascii="Times New Roman" w:hAnsi="Times New Roman"/>
          <w:lang w:val="en-US"/>
        </w:rPr>
        <w:t>.(</w:t>
      </w:r>
      <w:proofErr w:type="gramEnd"/>
      <w:r>
        <w:rPr>
          <w:rFonts w:ascii="Times New Roman" w:hAnsi="Times New Roman"/>
          <w:lang w:val="en-US"/>
        </w:rPr>
        <w:t xml:space="preserve">editors)  </w:t>
      </w:r>
      <w:r>
        <w:rPr>
          <w:rFonts w:ascii="Times New Roman" w:hAnsi="Times New Roman"/>
          <w:i/>
          <w:lang w:val="en-US"/>
        </w:rPr>
        <w:t>Handbook of Development Economics</w:t>
      </w:r>
      <w:r>
        <w:rPr>
          <w:rFonts w:ascii="Times New Roman" w:hAnsi="Times New Roman"/>
          <w:lang w:val="en-US"/>
        </w:rPr>
        <w:t>, volume I, Elsevier Science Publishers, Amsterdam</w:t>
      </w:r>
    </w:p>
    <w:p w:rsidR="008C4F5A" w:rsidRDefault="00810711" w:rsidP="00722CDF">
      <w:pPr>
        <w:spacing w:after="120"/>
        <w:rPr>
          <w:rFonts w:ascii="Times New Roman" w:hAnsi="Times New Roman"/>
          <w:lang w:val="en-US"/>
        </w:rPr>
      </w:pPr>
      <w:r>
        <w:rPr>
          <w:rFonts w:ascii="Times New Roman" w:hAnsi="Times New Roman"/>
          <w:lang w:val="en-US"/>
        </w:rPr>
        <w:t>*</w:t>
      </w:r>
      <w:r w:rsidR="00A520C9">
        <w:rPr>
          <w:rFonts w:ascii="Times New Roman" w:hAnsi="Times New Roman"/>
          <w:lang w:val="en-US"/>
        </w:rPr>
        <w:t xml:space="preserve">S. </w:t>
      </w:r>
      <w:proofErr w:type="spellStart"/>
      <w:r w:rsidR="00A520C9">
        <w:rPr>
          <w:rFonts w:ascii="Times New Roman" w:hAnsi="Times New Roman"/>
          <w:lang w:val="en-US"/>
        </w:rPr>
        <w:t>Dercon</w:t>
      </w:r>
      <w:proofErr w:type="spellEnd"/>
      <w:r w:rsidR="00A520C9">
        <w:rPr>
          <w:rFonts w:ascii="Times New Roman" w:hAnsi="Times New Roman"/>
          <w:lang w:val="en-US"/>
        </w:rPr>
        <w:t xml:space="preserve"> and L. </w:t>
      </w:r>
      <w:proofErr w:type="spellStart"/>
      <w:r w:rsidR="00A520C9">
        <w:rPr>
          <w:rFonts w:ascii="Times New Roman" w:hAnsi="Times New Roman"/>
          <w:lang w:val="en-US"/>
        </w:rPr>
        <w:t>Christiaensen</w:t>
      </w:r>
      <w:proofErr w:type="spellEnd"/>
      <w:r w:rsidR="00A520C9">
        <w:rPr>
          <w:rFonts w:ascii="Times New Roman" w:hAnsi="Times New Roman"/>
          <w:lang w:val="en-US"/>
        </w:rPr>
        <w:t xml:space="preserve"> (2010), “Consumption risk, technology adoption and poverty traps: Evidence from Ethiopia” Journal of Development Economics </w:t>
      </w:r>
    </w:p>
    <w:p w:rsidR="00810711" w:rsidRDefault="008C4F5A" w:rsidP="00722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w:hAnsi="Times" w:cs="Times"/>
          <w:color w:val="000000"/>
          <w:sz w:val="23"/>
          <w:szCs w:val="23"/>
          <w:lang w:val="en-US"/>
        </w:rPr>
      </w:pPr>
      <w:r>
        <w:rPr>
          <w:rFonts w:ascii="Times" w:hAnsi="Times" w:cs="Times"/>
          <w:color w:val="000000"/>
          <w:sz w:val="23"/>
          <w:szCs w:val="23"/>
          <w:lang w:val="en-US"/>
        </w:rPr>
        <w:t xml:space="preserve">Barnett, B, C. Barrett and J. </w:t>
      </w:r>
      <w:proofErr w:type="spellStart"/>
      <w:r>
        <w:rPr>
          <w:rFonts w:ascii="Times" w:hAnsi="Times" w:cs="Times"/>
          <w:color w:val="000000"/>
          <w:sz w:val="23"/>
          <w:szCs w:val="23"/>
          <w:lang w:val="en-US"/>
        </w:rPr>
        <w:t>Skees</w:t>
      </w:r>
      <w:proofErr w:type="spellEnd"/>
      <w:r>
        <w:rPr>
          <w:rFonts w:ascii="Times" w:hAnsi="Times" w:cs="Times"/>
          <w:color w:val="000000"/>
          <w:sz w:val="23"/>
          <w:szCs w:val="23"/>
          <w:lang w:val="en-US"/>
        </w:rPr>
        <w:t xml:space="preserve"> `Poverty Traps and Index-Based Risk Transfer Products’ </w:t>
      </w:r>
      <w:r w:rsidRPr="008C4F5A">
        <w:rPr>
          <w:rFonts w:ascii="Times" w:hAnsi="Times" w:cs="Times"/>
          <w:bCs/>
          <w:sz w:val="23"/>
          <w:szCs w:val="23"/>
          <w:lang w:val="en-US"/>
        </w:rPr>
        <w:t>World Development</w:t>
      </w:r>
      <w:r w:rsidRPr="008C4F5A">
        <w:rPr>
          <w:rFonts w:ascii="Times" w:hAnsi="Times" w:cs="Times"/>
          <w:sz w:val="23"/>
          <w:szCs w:val="23"/>
          <w:lang w:val="en-US"/>
        </w:rPr>
        <w:t>, Volume 36, Issue 10, October</w:t>
      </w:r>
      <w:r>
        <w:rPr>
          <w:rFonts w:ascii="Times" w:hAnsi="Times" w:cs="Times"/>
          <w:color w:val="000000"/>
          <w:sz w:val="23"/>
          <w:szCs w:val="23"/>
          <w:lang w:val="en-US"/>
        </w:rPr>
        <w:t xml:space="preserve"> 2008, Pages 1766-1785</w:t>
      </w:r>
    </w:p>
    <w:p w:rsidR="00810711" w:rsidRPr="00810711" w:rsidRDefault="00810711" w:rsidP="00810711">
      <w:pPr>
        <w:widowControl w:val="0"/>
        <w:autoSpaceDE w:val="0"/>
        <w:autoSpaceDN w:val="0"/>
        <w:adjustRightInd w:val="0"/>
        <w:rPr>
          <w:rFonts w:ascii="Times New Roman" w:hAnsi="Times New Roman"/>
          <w:szCs w:val="24"/>
          <w:lang w:val="en-US"/>
        </w:rPr>
      </w:pPr>
      <w:r>
        <w:rPr>
          <w:rFonts w:ascii="Times New Roman" w:hAnsi="Times New Roman"/>
          <w:szCs w:val="24"/>
          <w:lang w:val="en-US"/>
        </w:rPr>
        <w:t>*</w:t>
      </w:r>
      <w:proofErr w:type="spellStart"/>
      <w:r>
        <w:rPr>
          <w:rFonts w:ascii="Times New Roman" w:hAnsi="Times New Roman"/>
          <w:szCs w:val="24"/>
          <w:lang w:val="en-US"/>
        </w:rPr>
        <w:t>Banerjee</w:t>
      </w:r>
      <w:proofErr w:type="spellEnd"/>
      <w:r>
        <w:rPr>
          <w:rFonts w:ascii="Times New Roman" w:hAnsi="Times New Roman"/>
          <w:szCs w:val="24"/>
          <w:lang w:val="en-US"/>
        </w:rPr>
        <w:t xml:space="preserve">, A., E. </w:t>
      </w:r>
      <w:proofErr w:type="spellStart"/>
      <w:r>
        <w:rPr>
          <w:rFonts w:ascii="Times New Roman" w:hAnsi="Times New Roman"/>
          <w:szCs w:val="24"/>
          <w:lang w:val="en-US"/>
        </w:rPr>
        <w:t>Duflo</w:t>
      </w:r>
      <w:proofErr w:type="spellEnd"/>
      <w:proofErr w:type="gramStart"/>
      <w:r>
        <w:rPr>
          <w:rFonts w:ascii="Times New Roman" w:hAnsi="Times New Roman"/>
          <w:szCs w:val="24"/>
          <w:lang w:val="en-US"/>
        </w:rPr>
        <w:t xml:space="preserve">, </w:t>
      </w:r>
      <w:r>
        <w:rPr>
          <w:rFonts w:ascii="Times New Roman" w:hAnsi="Times New Roman"/>
          <w:sz w:val="16"/>
          <w:szCs w:val="16"/>
          <w:lang w:val="en-US"/>
        </w:rPr>
        <w:t xml:space="preserve"> </w:t>
      </w:r>
      <w:r>
        <w:rPr>
          <w:rFonts w:ascii="Times New Roman" w:hAnsi="Times New Roman"/>
          <w:szCs w:val="24"/>
          <w:lang w:val="en-US"/>
        </w:rPr>
        <w:t>R</w:t>
      </w:r>
      <w:proofErr w:type="gramEnd"/>
      <w:r>
        <w:rPr>
          <w:rFonts w:ascii="Times New Roman" w:hAnsi="Times New Roman"/>
          <w:szCs w:val="24"/>
          <w:lang w:val="en-US"/>
        </w:rPr>
        <w:t xml:space="preserve">. </w:t>
      </w:r>
      <w:proofErr w:type="spellStart"/>
      <w:r>
        <w:rPr>
          <w:rFonts w:ascii="Times New Roman" w:hAnsi="Times New Roman"/>
          <w:szCs w:val="24"/>
          <w:lang w:val="en-US"/>
        </w:rPr>
        <w:t>Glennerster</w:t>
      </w:r>
      <w:proofErr w:type="spellEnd"/>
      <w:r>
        <w:rPr>
          <w:rFonts w:ascii="Times New Roman" w:hAnsi="Times New Roman"/>
          <w:szCs w:val="24"/>
          <w:lang w:val="en-US"/>
        </w:rPr>
        <w:t xml:space="preserve">, and </w:t>
      </w:r>
      <w:r>
        <w:rPr>
          <w:rFonts w:ascii="Times New Roman" w:hAnsi="Times New Roman"/>
          <w:sz w:val="16"/>
          <w:szCs w:val="16"/>
          <w:lang w:val="en-US"/>
        </w:rPr>
        <w:t xml:space="preserve"> </w:t>
      </w:r>
      <w:r>
        <w:rPr>
          <w:rFonts w:ascii="Times New Roman" w:hAnsi="Times New Roman"/>
          <w:szCs w:val="24"/>
          <w:lang w:val="en-US"/>
        </w:rPr>
        <w:t xml:space="preserve">C. </w:t>
      </w:r>
      <w:proofErr w:type="spellStart"/>
      <w:r>
        <w:rPr>
          <w:rFonts w:ascii="Times New Roman" w:hAnsi="Times New Roman"/>
          <w:szCs w:val="24"/>
          <w:lang w:val="en-US"/>
        </w:rPr>
        <w:t>Kinnan</w:t>
      </w:r>
      <w:proofErr w:type="spellEnd"/>
      <w:r>
        <w:rPr>
          <w:rFonts w:ascii="Times New Roman" w:hAnsi="Times New Roman"/>
          <w:szCs w:val="24"/>
          <w:lang w:val="en-US"/>
        </w:rPr>
        <w:t xml:space="preserve"> (2009). </w:t>
      </w:r>
      <w:r>
        <w:rPr>
          <w:rFonts w:ascii="Times New Roman" w:hAnsi="Times New Roman"/>
          <w:sz w:val="16"/>
          <w:szCs w:val="16"/>
          <w:lang w:val="en-US"/>
        </w:rPr>
        <w:t xml:space="preserve"> </w:t>
      </w:r>
      <w:r>
        <w:rPr>
          <w:rFonts w:ascii="Times New Roman" w:hAnsi="Times New Roman"/>
          <w:szCs w:val="34"/>
          <w:lang w:val="en-US"/>
        </w:rPr>
        <w:t>”T</w:t>
      </w:r>
      <w:r w:rsidRPr="00810711">
        <w:rPr>
          <w:rFonts w:ascii="Times New Roman" w:hAnsi="Times New Roman"/>
          <w:szCs w:val="34"/>
          <w:lang w:val="en-US"/>
        </w:rPr>
        <w:t xml:space="preserve">he miracle of microfinance? </w:t>
      </w:r>
      <w:proofErr w:type="gramStart"/>
      <w:r w:rsidRPr="00810711">
        <w:rPr>
          <w:rFonts w:ascii="Times New Roman" w:hAnsi="Times New Roman"/>
          <w:szCs w:val="34"/>
          <w:lang w:val="en-US"/>
        </w:rPr>
        <w:t>Evidence from a randomized evaluation</w:t>
      </w:r>
      <w:r>
        <w:rPr>
          <w:rFonts w:ascii="Times New Roman" w:hAnsi="Times New Roman"/>
          <w:szCs w:val="24"/>
          <w:lang w:val="en-US"/>
        </w:rPr>
        <w:t>”, working paper.</w:t>
      </w:r>
      <w:proofErr w:type="gramEnd"/>
    </w:p>
    <w:p w:rsidR="00722CDF" w:rsidRDefault="00722CDF" w:rsidP="00722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w:hAnsi="Times" w:cs="Times"/>
          <w:color w:val="000000"/>
          <w:sz w:val="23"/>
          <w:szCs w:val="23"/>
          <w:lang w:val="en-US"/>
        </w:rPr>
      </w:pPr>
    </w:p>
    <w:p w:rsidR="00722CDF" w:rsidRPr="00AF3202" w:rsidRDefault="00722CDF" w:rsidP="00AF3202">
      <w:pPr>
        <w:pStyle w:val="ListParagraph"/>
        <w:numPr>
          <w:ilvl w:val="1"/>
          <w:numId w:val="18"/>
        </w:numPr>
        <w:spacing w:after="120"/>
        <w:jc w:val="both"/>
        <w:rPr>
          <w:rFonts w:ascii="Times New Roman" w:hAnsi="Times New Roman"/>
          <w:b/>
          <w:caps/>
          <w:lang w:val="en-US"/>
        </w:rPr>
      </w:pPr>
      <w:r w:rsidRPr="00AF3202">
        <w:rPr>
          <w:rFonts w:ascii="Times New Roman" w:hAnsi="Times New Roman"/>
          <w:b/>
          <w:lang w:val="en-US"/>
        </w:rPr>
        <w:t>Migration, rural-urban wage gap and unemployment</w:t>
      </w:r>
    </w:p>
    <w:p w:rsidR="00722CDF" w:rsidRDefault="00722CDF" w:rsidP="00722CDF">
      <w:pPr>
        <w:spacing w:after="120"/>
        <w:jc w:val="both"/>
        <w:rPr>
          <w:rFonts w:ascii="Times New Roman" w:hAnsi="Times New Roman"/>
          <w:lang w:val="en-US"/>
        </w:rPr>
      </w:pPr>
      <w:r>
        <w:rPr>
          <w:rFonts w:ascii="Times New Roman" w:hAnsi="Times New Roman"/>
          <w:b/>
          <w:caps/>
          <w:lang w:val="en-US"/>
        </w:rPr>
        <w:t>*</w:t>
      </w:r>
      <w:proofErr w:type="spellStart"/>
      <w:r>
        <w:rPr>
          <w:rFonts w:ascii="Times New Roman" w:hAnsi="Times New Roman"/>
          <w:b/>
          <w:caps/>
          <w:lang w:val="en-US"/>
        </w:rPr>
        <w:t>B</w:t>
      </w:r>
      <w:r>
        <w:rPr>
          <w:rFonts w:ascii="Times New Roman" w:hAnsi="Times New Roman"/>
          <w:b/>
          <w:lang w:val="en-US"/>
        </w:rPr>
        <w:t>asu</w:t>
      </w:r>
      <w:proofErr w:type="spellEnd"/>
      <w:r>
        <w:rPr>
          <w:rFonts w:ascii="Times New Roman" w:hAnsi="Times New Roman"/>
          <w:b/>
          <w:lang w:val="en-US"/>
        </w:rPr>
        <w:t xml:space="preserve">, </w:t>
      </w:r>
      <w:r>
        <w:rPr>
          <w:rFonts w:ascii="Times New Roman" w:hAnsi="Times New Roman"/>
          <w:lang w:val="en-US"/>
        </w:rPr>
        <w:t>chapters 8-10, pp 163-222</w:t>
      </w:r>
    </w:p>
    <w:p w:rsidR="00722CDF" w:rsidRDefault="00722CDF" w:rsidP="00722CDF">
      <w:pPr>
        <w:spacing w:after="120"/>
        <w:jc w:val="both"/>
        <w:rPr>
          <w:rFonts w:ascii="Times New Roman" w:hAnsi="Times New Roman"/>
          <w:caps/>
          <w:u w:val="single"/>
          <w:lang w:val="en-US"/>
        </w:rPr>
      </w:pPr>
      <w:r>
        <w:rPr>
          <w:rFonts w:ascii="Times New Roman" w:hAnsi="Times New Roman"/>
          <w:lang w:val="en-US"/>
        </w:rPr>
        <w:t>*</w:t>
      </w:r>
      <w:proofErr w:type="spellStart"/>
      <w:r>
        <w:rPr>
          <w:rFonts w:ascii="Times New Roman" w:hAnsi="Times New Roman"/>
          <w:lang w:val="en-US"/>
        </w:rPr>
        <w:t>Todaro</w:t>
      </w:r>
      <w:proofErr w:type="spellEnd"/>
      <w:r>
        <w:rPr>
          <w:rFonts w:ascii="Times New Roman" w:hAnsi="Times New Roman"/>
          <w:lang w:val="en-US"/>
        </w:rPr>
        <w:t xml:space="preserve">, M. (1969), “A model of labor migration and urban development in less developed countries” </w:t>
      </w:r>
      <w:r>
        <w:rPr>
          <w:rFonts w:ascii="Times New Roman" w:hAnsi="Times New Roman"/>
          <w:i/>
          <w:lang w:val="en-US"/>
        </w:rPr>
        <w:t xml:space="preserve">American Economic Review, </w:t>
      </w:r>
      <w:r>
        <w:rPr>
          <w:rFonts w:ascii="Times New Roman" w:hAnsi="Times New Roman"/>
          <w:lang w:val="en-US"/>
        </w:rPr>
        <w:t>vol. 59, March, pp. 138-148</w:t>
      </w:r>
    </w:p>
    <w:p w:rsidR="00722CDF" w:rsidRDefault="00722CDF" w:rsidP="00722CDF">
      <w:pPr>
        <w:spacing w:after="120"/>
        <w:jc w:val="both"/>
        <w:rPr>
          <w:rFonts w:ascii="Times New Roman" w:hAnsi="Times New Roman"/>
          <w:lang w:val="en-US"/>
        </w:rPr>
      </w:pPr>
      <w:r>
        <w:rPr>
          <w:rFonts w:ascii="Times New Roman" w:hAnsi="Times New Roman"/>
          <w:lang w:val="en-US"/>
        </w:rPr>
        <w:t xml:space="preserve">*Harris, J.R., and M. P. </w:t>
      </w:r>
      <w:proofErr w:type="spellStart"/>
      <w:r>
        <w:rPr>
          <w:rFonts w:ascii="Times New Roman" w:hAnsi="Times New Roman"/>
          <w:lang w:val="en-US"/>
        </w:rPr>
        <w:t>Todaro</w:t>
      </w:r>
      <w:proofErr w:type="spellEnd"/>
      <w:r>
        <w:rPr>
          <w:rFonts w:ascii="Times New Roman" w:hAnsi="Times New Roman"/>
          <w:lang w:val="en-US"/>
        </w:rPr>
        <w:t xml:space="preserve"> (1970), “Migration, unemployment and development: A two sector analysis”, </w:t>
      </w:r>
      <w:r>
        <w:rPr>
          <w:rFonts w:ascii="Times New Roman" w:hAnsi="Times New Roman"/>
          <w:i/>
          <w:lang w:val="en-US"/>
        </w:rPr>
        <w:t xml:space="preserve">American Economic Review, </w:t>
      </w:r>
      <w:r>
        <w:rPr>
          <w:rFonts w:ascii="Times New Roman" w:hAnsi="Times New Roman"/>
          <w:lang w:val="en-US"/>
        </w:rPr>
        <w:t>vol. 60, March, pp. 126-142</w:t>
      </w:r>
    </w:p>
    <w:p w:rsidR="00722CDF" w:rsidRDefault="00722CDF" w:rsidP="00722CDF">
      <w:pPr>
        <w:spacing w:after="120"/>
        <w:jc w:val="both"/>
        <w:rPr>
          <w:rFonts w:ascii="Times New Roman" w:hAnsi="Times New Roman"/>
          <w:lang w:val="en-US"/>
        </w:rPr>
      </w:pPr>
      <w:proofErr w:type="spellStart"/>
      <w:r>
        <w:rPr>
          <w:rFonts w:ascii="Times New Roman" w:hAnsi="Times New Roman"/>
          <w:lang w:val="en-US"/>
        </w:rPr>
        <w:t>Stiglitz</w:t>
      </w:r>
      <w:proofErr w:type="spellEnd"/>
      <w:r>
        <w:rPr>
          <w:rFonts w:ascii="Times New Roman" w:hAnsi="Times New Roman"/>
          <w:lang w:val="en-US"/>
        </w:rPr>
        <w:t xml:space="preserve">, J.E., (1974), “Alternative theories of wage determination and </w:t>
      </w:r>
      <w:proofErr w:type="spellStart"/>
      <w:r>
        <w:rPr>
          <w:rFonts w:ascii="Times New Roman" w:hAnsi="Times New Roman"/>
          <w:lang w:val="en-US"/>
        </w:rPr>
        <w:t>unemplyment</w:t>
      </w:r>
      <w:proofErr w:type="spellEnd"/>
      <w:r>
        <w:rPr>
          <w:rFonts w:ascii="Times New Roman" w:hAnsi="Times New Roman"/>
          <w:lang w:val="en-US"/>
        </w:rPr>
        <w:t xml:space="preserve"> in </w:t>
      </w:r>
      <w:proofErr w:type="spellStart"/>
      <w:r>
        <w:rPr>
          <w:rFonts w:ascii="Times New Roman" w:hAnsi="Times New Roman"/>
          <w:lang w:val="en-US"/>
        </w:rPr>
        <w:t>LDCs</w:t>
      </w:r>
      <w:proofErr w:type="spellEnd"/>
      <w:r>
        <w:rPr>
          <w:rFonts w:ascii="Times New Roman" w:hAnsi="Times New Roman"/>
          <w:lang w:val="en-US"/>
        </w:rPr>
        <w:t xml:space="preserve">: The </w:t>
      </w:r>
      <w:proofErr w:type="spellStart"/>
      <w:r>
        <w:rPr>
          <w:rFonts w:ascii="Times New Roman" w:hAnsi="Times New Roman"/>
          <w:lang w:val="en-US"/>
        </w:rPr>
        <w:t>labour</w:t>
      </w:r>
      <w:proofErr w:type="spellEnd"/>
      <w:r>
        <w:rPr>
          <w:rFonts w:ascii="Times New Roman" w:hAnsi="Times New Roman"/>
          <w:lang w:val="en-US"/>
        </w:rPr>
        <w:t xml:space="preserve"> turnover model”, </w:t>
      </w:r>
      <w:r>
        <w:rPr>
          <w:rFonts w:ascii="Times New Roman" w:hAnsi="Times New Roman"/>
          <w:i/>
          <w:lang w:val="en-US"/>
        </w:rPr>
        <w:t xml:space="preserve">Quarterly Journal of Economics, </w:t>
      </w:r>
      <w:r>
        <w:rPr>
          <w:rFonts w:ascii="Times New Roman" w:hAnsi="Times New Roman"/>
          <w:lang w:val="en-US"/>
        </w:rPr>
        <w:t>vol. 88, pp. 194-227</w:t>
      </w:r>
    </w:p>
    <w:p w:rsidR="00722CDF" w:rsidRDefault="00722CDF" w:rsidP="00722CDF">
      <w:pPr>
        <w:spacing w:after="120"/>
        <w:jc w:val="both"/>
        <w:rPr>
          <w:rFonts w:ascii="Times New Roman" w:hAnsi="Times New Roman"/>
          <w:b/>
          <w:lang w:val="en-US"/>
        </w:rPr>
      </w:pPr>
      <w:r>
        <w:rPr>
          <w:rFonts w:ascii="Times New Roman" w:hAnsi="Times New Roman"/>
          <w:lang w:val="en-US"/>
        </w:rPr>
        <w:t xml:space="preserve">Williamson, J.G. (1988) “Migration and urbanization”, chapter 11 in H. </w:t>
      </w:r>
      <w:proofErr w:type="spellStart"/>
      <w:r>
        <w:rPr>
          <w:rFonts w:ascii="Times New Roman" w:hAnsi="Times New Roman"/>
          <w:lang w:val="en-US"/>
        </w:rPr>
        <w:t>Chenery</w:t>
      </w:r>
      <w:proofErr w:type="spellEnd"/>
      <w:r>
        <w:rPr>
          <w:rFonts w:ascii="Times New Roman" w:hAnsi="Times New Roman"/>
          <w:lang w:val="en-US"/>
        </w:rPr>
        <w:t xml:space="preserve"> and </w:t>
      </w:r>
      <w:proofErr w:type="spellStart"/>
      <w:r>
        <w:rPr>
          <w:rFonts w:ascii="Times New Roman" w:hAnsi="Times New Roman"/>
          <w:lang w:val="en-US"/>
        </w:rPr>
        <w:t>T.N.Srinivasan</w:t>
      </w:r>
      <w:proofErr w:type="spellEnd"/>
      <w:proofErr w:type="gramStart"/>
      <w:r>
        <w:rPr>
          <w:rFonts w:ascii="Times New Roman" w:hAnsi="Times New Roman"/>
          <w:lang w:val="en-US"/>
        </w:rPr>
        <w:t>.(</w:t>
      </w:r>
      <w:proofErr w:type="gramEnd"/>
      <w:r>
        <w:rPr>
          <w:rFonts w:ascii="Times New Roman" w:hAnsi="Times New Roman"/>
          <w:lang w:val="en-US"/>
        </w:rPr>
        <w:t xml:space="preserve">editors)  </w:t>
      </w:r>
      <w:r>
        <w:rPr>
          <w:rFonts w:ascii="Times New Roman" w:hAnsi="Times New Roman"/>
          <w:i/>
          <w:lang w:val="en-US"/>
        </w:rPr>
        <w:t>Handbook of Development Economics</w:t>
      </w:r>
      <w:r>
        <w:rPr>
          <w:rFonts w:ascii="Times New Roman" w:hAnsi="Times New Roman"/>
          <w:lang w:val="en-US"/>
        </w:rPr>
        <w:t>, volume I, Elsevier Science Publishers, Amsterdam. (</w:t>
      </w:r>
      <w:proofErr w:type="spellStart"/>
      <w:r>
        <w:rPr>
          <w:rFonts w:ascii="Times New Roman" w:hAnsi="Times New Roman"/>
          <w:b/>
          <w:lang w:val="en-US"/>
        </w:rPr>
        <w:t>ChenSriniv</w:t>
      </w:r>
      <w:proofErr w:type="spellEnd"/>
      <w:r>
        <w:rPr>
          <w:rFonts w:ascii="Times New Roman" w:hAnsi="Times New Roman"/>
          <w:b/>
          <w:lang w:val="en-US"/>
        </w:rPr>
        <w:t>)</w:t>
      </w:r>
    </w:p>
    <w:p w:rsidR="00722CDF" w:rsidRDefault="00722CDF" w:rsidP="00722CDF">
      <w:pPr>
        <w:spacing w:after="120"/>
        <w:jc w:val="both"/>
        <w:rPr>
          <w:rFonts w:ascii="Times New Roman" w:hAnsi="Times New Roman"/>
          <w:lang w:val="en-US"/>
        </w:rPr>
      </w:pPr>
      <w:proofErr w:type="spellStart"/>
      <w:r>
        <w:rPr>
          <w:rFonts w:ascii="Times New Roman" w:hAnsi="Times New Roman"/>
          <w:b/>
          <w:lang w:val="en-US"/>
        </w:rPr>
        <w:t>BardhanUdry</w:t>
      </w:r>
      <w:proofErr w:type="spellEnd"/>
      <w:r>
        <w:rPr>
          <w:rFonts w:ascii="Times New Roman" w:hAnsi="Times New Roman"/>
          <w:b/>
          <w:lang w:val="en-US"/>
        </w:rPr>
        <w:t xml:space="preserve">, </w:t>
      </w:r>
      <w:r>
        <w:rPr>
          <w:rFonts w:ascii="Times New Roman" w:hAnsi="Times New Roman"/>
          <w:lang w:val="en-US"/>
        </w:rPr>
        <w:t>chapters 4,5</w:t>
      </w:r>
    </w:p>
    <w:p w:rsidR="00722CDF" w:rsidRDefault="00722CDF" w:rsidP="00722CDF">
      <w:pPr>
        <w:spacing w:after="120"/>
        <w:jc w:val="both"/>
        <w:rPr>
          <w:rFonts w:ascii="Times New Roman" w:hAnsi="Times New Roman"/>
          <w:lang w:val="en-US"/>
        </w:rPr>
      </w:pPr>
      <w:r>
        <w:rPr>
          <w:rFonts w:ascii="Times New Roman" w:hAnsi="Times New Roman"/>
          <w:lang w:val="en-US"/>
        </w:rPr>
        <w:t>Stark, O. The Migration of Labor, Basil Blackwell, 1991</w:t>
      </w:r>
    </w:p>
    <w:p w:rsidR="00722CDF" w:rsidRPr="00AF3202" w:rsidRDefault="00A4762F" w:rsidP="00AF3202">
      <w:pPr>
        <w:pStyle w:val="ListParagraph"/>
        <w:numPr>
          <w:ilvl w:val="1"/>
          <w:numId w:val="18"/>
        </w:numPr>
        <w:spacing w:after="120"/>
        <w:jc w:val="both"/>
        <w:rPr>
          <w:rFonts w:ascii="Times New Roman" w:hAnsi="Times New Roman"/>
          <w:b/>
          <w:lang w:val="en-US"/>
        </w:rPr>
      </w:pPr>
      <w:r w:rsidRPr="00AF3202">
        <w:rPr>
          <w:rFonts w:ascii="Times New Roman" w:hAnsi="Times New Roman"/>
          <w:b/>
          <w:lang w:val="en-US"/>
        </w:rPr>
        <w:t>Inequality, poverty traps and development</w:t>
      </w:r>
    </w:p>
    <w:p w:rsidR="00722CDF" w:rsidRDefault="00A4762F" w:rsidP="00722CDF">
      <w:pPr>
        <w:spacing w:after="120"/>
        <w:jc w:val="both"/>
        <w:rPr>
          <w:rFonts w:ascii="Times New Roman" w:hAnsi="Times New Roman"/>
          <w:lang w:val="en-US"/>
        </w:rPr>
      </w:pPr>
      <w:r>
        <w:rPr>
          <w:rFonts w:ascii="Times New Roman" w:hAnsi="Times New Roman"/>
          <w:lang w:val="en-US"/>
        </w:rPr>
        <w:t>*</w:t>
      </w:r>
      <w:r w:rsidR="00722CDF">
        <w:rPr>
          <w:rFonts w:ascii="Times New Roman" w:hAnsi="Times New Roman"/>
          <w:lang w:val="en-US"/>
        </w:rPr>
        <w:t>Ray, chapters 6 and 7</w:t>
      </w:r>
    </w:p>
    <w:p w:rsidR="00722CDF" w:rsidRDefault="00A4762F" w:rsidP="00722CDF">
      <w:pPr>
        <w:spacing w:after="120"/>
        <w:jc w:val="both"/>
        <w:rPr>
          <w:rFonts w:ascii="Times New Roman" w:hAnsi="Times New Roman"/>
          <w:lang w:val="en-US"/>
        </w:rPr>
      </w:pPr>
      <w:r>
        <w:rPr>
          <w:rFonts w:ascii="Times New Roman" w:hAnsi="Times New Roman"/>
          <w:lang w:val="en-US"/>
        </w:rPr>
        <w:t>*</w:t>
      </w:r>
      <w:proofErr w:type="spellStart"/>
      <w:r w:rsidR="00722CDF">
        <w:rPr>
          <w:rFonts w:ascii="Times New Roman" w:hAnsi="Times New Roman"/>
          <w:lang w:val="en-US"/>
        </w:rPr>
        <w:t>Tsakloglou</w:t>
      </w:r>
      <w:proofErr w:type="spellEnd"/>
      <w:r w:rsidR="00722CDF">
        <w:rPr>
          <w:rFonts w:ascii="Times New Roman" w:hAnsi="Times New Roman"/>
          <w:lang w:val="en-US"/>
        </w:rPr>
        <w:t>, P. (1993), "Aspects of Inequality in Greece", Journal of Development Economics, vol. 40, pp. 53-74</w:t>
      </w:r>
    </w:p>
    <w:p w:rsidR="00722CDF" w:rsidRDefault="00722CDF" w:rsidP="00722CDF">
      <w:pPr>
        <w:spacing w:after="120"/>
        <w:jc w:val="both"/>
        <w:rPr>
          <w:rFonts w:ascii="Times New Roman" w:hAnsi="Times New Roman"/>
          <w:lang w:val="en-US"/>
        </w:rPr>
      </w:pPr>
      <w:r>
        <w:rPr>
          <w:rFonts w:ascii="Times New Roman" w:hAnsi="Times New Roman"/>
          <w:lang w:val="en-US"/>
        </w:rPr>
        <w:t>Sen. A. (1979), "Issues in the Measurement of Poverty", Scandinavian Journal of Economics, vol. 81, pp. 285-307</w:t>
      </w:r>
    </w:p>
    <w:p w:rsidR="00722CDF" w:rsidRDefault="00BE3B00" w:rsidP="00722CDF">
      <w:pPr>
        <w:spacing w:after="120"/>
        <w:jc w:val="both"/>
        <w:rPr>
          <w:rFonts w:ascii="Times New Roman" w:hAnsi="Times New Roman"/>
          <w:lang w:val="en-US"/>
        </w:rPr>
      </w:pPr>
      <w:r>
        <w:rPr>
          <w:rFonts w:ascii="Times New Roman" w:hAnsi="Times New Roman"/>
          <w:lang w:val="en-US"/>
        </w:rPr>
        <w:t>Foster, J., J. Greer</w:t>
      </w:r>
      <w:r w:rsidR="00722CDF">
        <w:rPr>
          <w:rFonts w:ascii="Times New Roman" w:hAnsi="Times New Roman"/>
          <w:lang w:val="en-US"/>
        </w:rPr>
        <w:t xml:space="preserve">, and E. </w:t>
      </w:r>
      <w:proofErr w:type="spellStart"/>
      <w:r w:rsidR="00722CDF">
        <w:rPr>
          <w:rFonts w:ascii="Times New Roman" w:hAnsi="Times New Roman"/>
          <w:lang w:val="en-US"/>
        </w:rPr>
        <w:t>Thorbecke</w:t>
      </w:r>
      <w:proofErr w:type="spellEnd"/>
      <w:r w:rsidR="00722CDF">
        <w:rPr>
          <w:rFonts w:ascii="Times New Roman" w:hAnsi="Times New Roman"/>
          <w:lang w:val="en-US"/>
        </w:rPr>
        <w:t xml:space="preserve"> (1984), " A Class of Decomposable Poverty Measures" </w:t>
      </w:r>
      <w:proofErr w:type="spellStart"/>
      <w:r w:rsidR="00722CDF">
        <w:rPr>
          <w:rFonts w:ascii="Times New Roman" w:hAnsi="Times New Roman"/>
          <w:lang w:val="en-US"/>
        </w:rPr>
        <w:t>Econometrica</w:t>
      </w:r>
      <w:proofErr w:type="spellEnd"/>
      <w:r w:rsidR="00722CDF">
        <w:rPr>
          <w:rFonts w:ascii="Times New Roman" w:hAnsi="Times New Roman"/>
          <w:lang w:val="en-US"/>
        </w:rPr>
        <w:t>, vol. 52, No. 3, pp 761-65</w:t>
      </w:r>
    </w:p>
    <w:p w:rsidR="00722CDF" w:rsidRDefault="00722CDF" w:rsidP="00722CDF">
      <w:pPr>
        <w:spacing w:after="120"/>
        <w:jc w:val="both"/>
        <w:rPr>
          <w:rFonts w:ascii="Times New Roman" w:hAnsi="Times New Roman"/>
          <w:lang w:val="en-US"/>
        </w:rPr>
      </w:pPr>
      <w:r>
        <w:rPr>
          <w:rFonts w:ascii="Times New Roman" w:hAnsi="Times New Roman"/>
          <w:lang w:val="en-US"/>
        </w:rPr>
        <w:t xml:space="preserve">Sarris, A., and S. </w:t>
      </w:r>
      <w:proofErr w:type="spellStart"/>
      <w:r>
        <w:rPr>
          <w:rFonts w:ascii="Times New Roman" w:hAnsi="Times New Roman"/>
          <w:lang w:val="en-US"/>
        </w:rPr>
        <w:t>Zografakis</w:t>
      </w:r>
      <w:proofErr w:type="spellEnd"/>
      <w:r>
        <w:rPr>
          <w:rFonts w:ascii="Times New Roman" w:hAnsi="Times New Roman"/>
          <w:lang w:val="en-US"/>
        </w:rPr>
        <w:t xml:space="preserve"> (2000), " Poverty and </w:t>
      </w:r>
      <w:proofErr w:type="spellStart"/>
      <w:r>
        <w:rPr>
          <w:rFonts w:ascii="Times New Roman" w:hAnsi="Times New Roman"/>
          <w:lang w:val="en-US"/>
        </w:rPr>
        <w:t>Maldistribution</w:t>
      </w:r>
      <w:proofErr w:type="spellEnd"/>
      <w:r>
        <w:rPr>
          <w:rFonts w:ascii="Times New Roman" w:hAnsi="Times New Roman"/>
          <w:lang w:val="en-US"/>
        </w:rPr>
        <w:t xml:space="preserve"> of Income in Greece after </w:t>
      </w:r>
      <w:proofErr w:type="spellStart"/>
      <w:r>
        <w:rPr>
          <w:rFonts w:ascii="Times New Roman" w:hAnsi="Times New Roman"/>
          <w:lang w:val="en-US"/>
        </w:rPr>
        <w:t>Democratisation</w:t>
      </w:r>
      <w:proofErr w:type="spellEnd"/>
      <w:r>
        <w:rPr>
          <w:rFonts w:ascii="Times New Roman" w:hAnsi="Times New Roman"/>
          <w:lang w:val="en-US"/>
        </w:rPr>
        <w:t xml:space="preserve">", OIKONOMIKA </w:t>
      </w:r>
      <w:proofErr w:type="gramStart"/>
      <w:r>
        <w:rPr>
          <w:rFonts w:ascii="Times New Roman" w:hAnsi="Times New Roman"/>
          <w:lang w:val="en-US"/>
        </w:rPr>
        <w:t>vol.1(</w:t>
      </w:r>
      <w:proofErr w:type="gramEnd"/>
      <w:r>
        <w:rPr>
          <w:rFonts w:ascii="Times New Roman" w:hAnsi="Times New Roman"/>
          <w:lang w:val="en-US"/>
        </w:rPr>
        <w:t>1), pp. 3-40 (in Greek)</w:t>
      </w:r>
    </w:p>
    <w:p w:rsidR="0094197C" w:rsidRDefault="00722CDF" w:rsidP="00722CDF">
      <w:pPr>
        <w:spacing w:after="120"/>
        <w:jc w:val="both"/>
        <w:rPr>
          <w:rFonts w:ascii="Times New Roman" w:hAnsi="Times New Roman"/>
          <w:lang w:val="en-US"/>
        </w:rPr>
      </w:pPr>
      <w:proofErr w:type="spellStart"/>
      <w:r>
        <w:rPr>
          <w:rFonts w:ascii="Times New Roman" w:hAnsi="Times New Roman"/>
          <w:lang w:val="en-US"/>
        </w:rPr>
        <w:t>Aghion</w:t>
      </w:r>
      <w:proofErr w:type="spellEnd"/>
      <w:r>
        <w:rPr>
          <w:rFonts w:ascii="Times New Roman" w:hAnsi="Times New Roman"/>
          <w:lang w:val="en-US"/>
        </w:rPr>
        <w:t xml:space="preserve">, P, E. </w:t>
      </w:r>
      <w:proofErr w:type="spellStart"/>
      <w:r>
        <w:rPr>
          <w:rFonts w:ascii="Times New Roman" w:hAnsi="Times New Roman"/>
          <w:lang w:val="en-US"/>
        </w:rPr>
        <w:t>Caroli</w:t>
      </w:r>
      <w:proofErr w:type="spellEnd"/>
      <w:r>
        <w:rPr>
          <w:rFonts w:ascii="Times New Roman" w:hAnsi="Times New Roman"/>
          <w:lang w:val="en-US"/>
        </w:rPr>
        <w:t>, and C. Garcia-</w:t>
      </w:r>
      <w:proofErr w:type="spellStart"/>
      <w:r>
        <w:rPr>
          <w:rFonts w:ascii="Times New Roman" w:hAnsi="Times New Roman"/>
          <w:lang w:val="en-US"/>
        </w:rPr>
        <w:t>Penalosa</w:t>
      </w:r>
      <w:proofErr w:type="spellEnd"/>
      <w:r>
        <w:rPr>
          <w:rFonts w:ascii="Times New Roman" w:hAnsi="Times New Roman"/>
          <w:lang w:val="en-US"/>
        </w:rPr>
        <w:t xml:space="preserve"> (1999), " Inequality and Economic Growth: The Perspective of the New Growth Theories", Journal of Economic Literature, vol. XXXVIII, No. 4 (December), pp. 1615-1660.</w:t>
      </w:r>
    </w:p>
    <w:p w:rsidR="00AF3202" w:rsidRDefault="00AF3202" w:rsidP="0094197C">
      <w:pPr>
        <w:spacing w:after="120"/>
        <w:rPr>
          <w:b/>
          <w:lang w:val="el-GR"/>
        </w:rPr>
      </w:pPr>
    </w:p>
    <w:p w:rsidR="00826076" w:rsidRPr="00F84190" w:rsidRDefault="0094197C" w:rsidP="00826076">
      <w:pPr>
        <w:spacing w:after="120"/>
        <w:rPr>
          <w:b/>
          <w:sz w:val="28"/>
          <w:szCs w:val="28"/>
          <w:lang w:val="en-US"/>
        </w:rPr>
      </w:pPr>
      <w:r>
        <w:rPr>
          <w:b/>
          <w:lang w:val="el-GR"/>
        </w:rPr>
        <w:t>MODULE 2</w:t>
      </w:r>
      <w:r w:rsidRPr="0034000B">
        <w:rPr>
          <w:b/>
          <w:lang w:val="el-GR"/>
        </w:rPr>
        <w:t xml:space="preserve">.  </w:t>
      </w:r>
      <w:r w:rsidR="00826076" w:rsidRPr="00F84190">
        <w:rPr>
          <w:b/>
          <w:sz w:val="28"/>
          <w:szCs w:val="28"/>
          <w:lang w:val="en-US"/>
        </w:rPr>
        <w:t xml:space="preserve">MODULE 2.  Linking development policy with development research </w:t>
      </w:r>
    </w:p>
    <w:p w:rsidR="00826076" w:rsidRDefault="00826076" w:rsidP="00826076">
      <w:pPr>
        <w:spacing w:after="120"/>
        <w:jc w:val="both"/>
        <w:rPr>
          <w:rFonts w:ascii="Times New Roman" w:hAnsi="Times New Roman" w:cs="Times"/>
          <w:b/>
          <w:color w:val="000000"/>
          <w:szCs w:val="15"/>
          <w:lang w:val="en-US"/>
        </w:rPr>
      </w:pPr>
    </w:p>
    <w:p w:rsidR="00826076" w:rsidRPr="009D0B40" w:rsidRDefault="00826076" w:rsidP="00826076">
      <w:pPr>
        <w:spacing w:after="120"/>
        <w:jc w:val="both"/>
        <w:rPr>
          <w:rFonts w:ascii="Times New Roman" w:hAnsi="Times New Roman" w:cs="Times"/>
          <w:b/>
          <w:color w:val="000000"/>
          <w:szCs w:val="15"/>
          <w:lang w:val="en-US"/>
        </w:rPr>
      </w:pPr>
      <w:r w:rsidRPr="009D0B40">
        <w:rPr>
          <w:rFonts w:ascii="Times New Roman" w:hAnsi="Times New Roman" w:cs="Times"/>
          <w:b/>
          <w:color w:val="000000"/>
          <w:szCs w:val="15"/>
          <w:lang w:val="en-US"/>
        </w:rPr>
        <w:t>2.1 Analysis of Household Surveys</w:t>
      </w:r>
      <w:r>
        <w:rPr>
          <w:rFonts w:ascii="Times New Roman" w:hAnsi="Times New Roman" w:cs="Times"/>
          <w:b/>
          <w:color w:val="000000"/>
          <w:szCs w:val="15"/>
          <w:lang w:val="en-US"/>
        </w:rPr>
        <w:t xml:space="preserve"> I – The approach</w:t>
      </w:r>
    </w:p>
    <w:p w:rsidR="00826076" w:rsidRDefault="00826076" w:rsidP="00826076">
      <w:pPr>
        <w:spacing w:after="120"/>
        <w:jc w:val="both"/>
        <w:rPr>
          <w:rFonts w:ascii="Times New Roman" w:hAnsi="Times New Roman" w:cs="Times"/>
          <w:color w:val="000000"/>
          <w:szCs w:val="15"/>
          <w:lang w:val="en-US"/>
        </w:rPr>
      </w:pPr>
      <w:r>
        <w:rPr>
          <w:rFonts w:ascii="Times New Roman" w:hAnsi="Times New Roman" w:cs="Times"/>
          <w:color w:val="000000"/>
          <w:szCs w:val="15"/>
          <w:lang w:val="en-US"/>
        </w:rPr>
        <w:t>*</w:t>
      </w:r>
      <w:proofErr w:type="spellStart"/>
      <w:r>
        <w:rPr>
          <w:rFonts w:ascii="Times New Roman" w:hAnsi="Times New Roman" w:cs="Times"/>
          <w:color w:val="000000"/>
          <w:szCs w:val="15"/>
          <w:lang w:val="en-US"/>
        </w:rPr>
        <w:t>Rodrik</w:t>
      </w:r>
      <w:proofErr w:type="spellEnd"/>
      <w:r>
        <w:rPr>
          <w:rFonts w:ascii="Times New Roman" w:hAnsi="Times New Roman" w:cs="Times"/>
          <w:color w:val="000000"/>
          <w:szCs w:val="15"/>
          <w:lang w:val="en-US"/>
        </w:rPr>
        <w:t xml:space="preserve"> </w:t>
      </w:r>
      <w:proofErr w:type="spellStart"/>
      <w:r>
        <w:rPr>
          <w:rFonts w:ascii="Times New Roman" w:hAnsi="Times New Roman" w:cs="Times"/>
          <w:color w:val="000000"/>
          <w:szCs w:val="15"/>
          <w:lang w:val="en-US"/>
        </w:rPr>
        <w:t>Dani</w:t>
      </w:r>
      <w:proofErr w:type="spellEnd"/>
      <w:r>
        <w:rPr>
          <w:rFonts w:ascii="Times New Roman" w:hAnsi="Times New Roman" w:cs="Times"/>
          <w:color w:val="000000"/>
          <w:szCs w:val="15"/>
          <w:lang w:val="en-US"/>
        </w:rPr>
        <w:t xml:space="preserve"> (2008) “The New Development Economics - We shall experiment but how shall we learn” in J. Cohen and W. Easterly (</w:t>
      </w:r>
      <w:proofErr w:type="spellStart"/>
      <w:r>
        <w:rPr>
          <w:rFonts w:ascii="Times New Roman" w:hAnsi="Times New Roman" w:cs="Times"/>
          <w:color w:val="000000"/>
          <w:szCs w:val="15"/>
          <w:lang w:val="en-US"/>
        </w:rPr>
        <w:t>Eds</w:t>
      </w:r>
      <w:proofErr w:type="spellEnd"/>
      <w:r>
        <w:rPr>
          <w:rFonts w:ascii="Times New Roman" w:hAnsi="Times New Roman" w:cs="Times"/>
          <w:color w:val="000000"/>
          <w:szCs w:val="15"/>
          <w:lang w:val="en-US"/>
        </w:rPr>
        <w:t>) What Works in Development? Thinking big vs. thinking small. Washington DC: Brookings Institution Press</w:t>
      </w:r>
    </w:p>
    <w:p w:rsidR="00826076" w:rsidRPr="004F76AD" w:rsidRDefault="00826076" w:rsidP="00826076">
      <w:pPr>
        <w:spacing w:after="120"/>
        <w:jc w:val="both"/>
        <w:rPr>
          <w:rFonts w:ascii="Times New Roman" w:hAnsi="Times New Roman" w:cs="Times"/>
          <w:color w:val="000000"/>
          <w:szCs w:val="15"/>
          <w:lang w:val="en-US"/>
        </w:rPr>
      </w:pPr>
      <w:r>
        <w:rPr>
          <w:rFonts w:ascii="Times New Roman" w:hAnsi="Times New Roman" w:cs="Times"/>
          <w:color w:val="000000"/>
          <w:szCs w:val="15"/>
          <w:lang w:val="en-US"/>
        </w:rPr>
        <w:t>*</w:t>
      </w:r>
      <w:r w:rsidRPr="004F76AD">
        <w:rPr>
          <w:rFonts w:ascii="Times New Roman" w:hAnsi="Times New Roman" w:cs="Times"/>
          <w:color w:val="000000"/>
          <w:szCs w:val="15"/>
          <w:lang w:val="en-US"/>
        </w:rPr>
        <w:t xml:space="preserve">G. </w:t>
      </w:r>
      <w:proofErr w:type="spellStart"/>
      <w:r w:rsidRPr="004F76AD">
        <w:rPr>
          <w:rFonts w:ascii="Times New Roman" w:hAnsi="Times New Roman" w:cs="Times"/>
          <w:color w:val="000000"/>
          <w:szCs w:val="15"/>
          <w:lang w:val="en-US"/>
        </w:rPr>
        <w:t>Kalton</w:t>
      </w:r>
      <w:proofErr w:type="spellEnd"/>
      <w:r w:rsidRPr="004F76AD">
        <w:rPr>
          <w:rFonts w:ascii="Times New Roman" w:hAnsi="Times New Roman" w:cs="Times"/>
          <w:color w:val="000000"/>
          <w:szCs w:val="15"/>
          <w:lang w:val="en-US"/>
        </w:rPr>
        <w:t xml:space="preserve"> (1983). Introduction to survey sampling. Sage publications. </w:t>
      </w:r>
    </w:p>
    <w:p w:rsidR="00826076" w:rsidRDefault="00826076" w:rsidP="00826076">
      <w:pPr>
        <w:spacing w:after="120"/>
        <w:jc w:val="both"/>
        <w:rPr>
          <w:rFonts w:ascii="Times New Roman" w:hAnsi="Times New Roman"/>
          <w:lang w:val="en-US"/>
        </w:rPr>
      </w:pPr>
      <w:r w:rsidRPr="009D0B40">
        <w:rPr>
          <w:rFonts w:ascii="Times New Roman" w:hAnsi="Times New Roman"/>
          <w:lang w:val="en-US"/>
        </w:rPr>
        <w:t xml:space="preserve">*Angus Deaton. </w:t>
      </w:r>
      <w:proofErr w:type="gramStart"/>
      <w:r>
        <w:rPr>
          <w:rFonts w:ascii="Times New Roman" w:hAnsi="Times New Roman"/>
          <w:lang w:val="en-US"/>
        </w:rPr>
        <w:t xml:space="preserve">(1997) </w:t>
      </w:r>
      <w:r w:rsidRPr="009D0B40">
        <w:rPr>
          <w:rFonts w:ascii="Times New Roman" w:hAnsi="Times New Roman"/>
          <w:lang w:val="en-US"/>
        </w:rPr>
        <w:t>The Analysis of Household Surveys.</w:t>
      </w:r>
      <w:proofErr w:type="gramEnd"/>
      <w:r w:rsidRPr="009D0B40">
        <w:rPr>
          <w:rFonts w:ascii="Times New Roman" w:hAnsi="Times New Roman"/>
          <w:lang w:val="en-US"/>
        </w:rPr>
        <w:t xml:space="preserve"> </w:t>
      </w:r>
      <w:proofErr w:type="gramStart"/>
      <w:r w:rsidRPr="009D0B40">
        <w:rPr>
          <w:rFonts w:ascii="Times New Roman" w:hAnsi="Times New Roman"/>
          <w:lang w:val="en-US"/>
        </w:rPr>
        <w:t>The Johns Hopkins University Press.</w:t>
      </w:r>
      <w:proofErr w:type="gramEnd"/>
      <w:r w:rsidRPr="009D0B40">
        <w:rPr>
          <w:rFonts w:ascii="Times New Roman" w:hAnsi="Times New Roman"/>
          <w:lang w:val="en-US"/>
        </w:rPr>
        <w:t xml:space="preserve"> </w:t>
      </w:r>
      <w:proofErr w:type="gramStart"/>
      <w:r w:rsidRPr="009D0B40">
        <w:rPr>
          <w:rFonts w:ascii="Times New Roman" w:hAnsi="Times New Roman"/>
          <w:lang w:val="en-US"/>
        </w:rPr>
        <w:t>chapters</w:t>
      </w:r>
      <w:proofErr w:type="gramEnd"/>
      <w:r w:rsidRPr="009D0B40">
        <w:rPr>
          <w:rFonts w:ascii="Times New Roman" w:hAnsi="Times New Roman"/>
          <w:lang w:val="en-US"/>
        </w:rPr>
        <w:t xml:space="preserve"> 1 and 2</w:t>
      </w:r>
    </w:p>
    <w:p w:rsidR="00826076" w:rsidRPr="00F45F6D" w:rsidRDefault="00826076" w:rsidP="00826076">
      <w:pPr>
        <w:tabs>
          <w:tab w:val="left" w:pos="0"/>
        </w:tabs>
        <w:suppressAutoHyphens/>
        <w:jc w:val="both"/>
        <w:rPr>
          <w:rFonts w:ascii="Times New Roman" w:hAnsi="Times New Roman"/>
          <w:spacing w:val="-2"/>
          <w:szCs w:val="24"/>
        </w:rPr>
      </w:pPr>
      <w:proofErr w:type="spellStart"/>
      <w:r w:rsidRPr="00F45F6D">
        <w:rPr>
          <w:rFonts w:ascii="Times New Roman" w:hAnsi="Times New Roman"/>
          <w:spacing w:val="-2"/>
          <w:szCs w:val="24"/>
        </w:rPr>
        <w:t>Mergos</w:t>
      </w:r>
      <w:proofErr w:type="spellEnd"/>
      <w:r w:rsidRPr="00F45F6D">
        <w:rPr>
          <w:rFonts w:ascii="Times New Roman" w:hAnsi="Times New Roman"/>
          <w:spacing w:val="-2"/>
          <w:szCs w:val="24"/>
        </w:rPr>
        <w:t xml:space="preserve">, G. and Slade, R. (1987) Dairy Development and Milk Co-operatives: The Effects of a Dairy Project in India, World Bank Staff Discussion Papers, No. 15, World Bank, Washington D.C., 140 pp. </w:t>
      </w:r>
    </w:p>
    <w:p w:rsidR="00826076" w:rsidRDefault="00826076" w:rsidP="00826076">
      <w:pPr>
        <w:tabs>
          <w:tab w:val="left" w:pos="0"/>
        </w:tabs>
        <w:suppressAutoHyphens/>
        <w:jc w:val="both"/>
        <w:rPr>
          <w:rFonts w:ascii="Times New Roman" w:hAnsi="Times New Roman"/>
          <w:spacing w:val="-2"/>
          <w:szCs w:val="24"/>
        </w:rPr>
      </w:pPr>
    </w:p>
    <w:p w:rsidR="00826076" w:rsidRPr="009D0B40" w:rsidRDefault="00826076" w:rsidP="00826076">
      <w:pPr>
        <w:spacing w:after="120"/>
        <w:jc w:val="both"/>
        <w:rPr>
          <w:rFonts w:ascii="Times New Roman" w:hAnsi="Times New Roman" w:cs="Times"/>
          <w:b/>
          <w:color w:val="000000"/>
          <w:szCs w:val="15"/>
          <w:lang w:val="en-US"/>
        </w:rPr>
      </w:pPr>
      <w:r w:rsidRPr="009D0B40">
        <w:rPr>
          <w:rFonts w:ascii="Times New Roman" w:hAnsi="Times New Roman" w:cs="Times"/>
          <w:b/>
          <w:color w:val="000000"/>
          <w:szCs w:val="15"/>
          <w:lang w:val="en-US"/>
        </w:rPr>
        <w:t>2.1 Analysis of Household Surveys</w:t>
      </w:r>
      <w:r>
        <w:rPr>
          <w:rFonts w:ascii="Times New Roman" w:hAnsi="Times New Roman" w:cs="Times"/>
          <w:b/>
          <w:color w:val="000000"/>
          <w:szCs w:val="15"/>
          <w:lang w:val="en-US"/>
        </w:rPr>
        <w:t xml:space="preserve"> II - Experimentation</w:t>
      </w:r>
    </w:p>
    <w:p w:rsidR="00826076" w:rsidRPr="004F76AD" w:rsidRDefault="00826076" w:rsidP="00826076">
      <w:pPr>
        <w:spacing w:after="120"/>
        <w:jc w:val="both"/>
        <w:rPr>
          <w:rFonts w:ascii="Times New Roman" w:hAnsi="Times New Roman"/>
          <w:lang w:val="en-US"/>
        </w:rPr>
      </w:pPr>
      <w:r>
        <w:rPr>
          <w:rFonts w:ascii="Times New Roman" w:hAnsi="Times New Roman" w:cs="Times"/>
          <w:color w:val="000000"/>
          <w:szCs w:val="15"/>
          <w:lang w:val="en-US"/>
        </w:rPr>
        <w:t>*</w:t>
      </w:r>
      <w:r w:rsidRPr="004F76AD">
        <w:rPr>
          <w:rFonts w:ascii="Times New Roman" w:hAnsi="Times New Roman" w:cs="Times"/>
          <w:color w:val="000000"/>
          <w:szCs w:val="15"/>
          <w:lang w:val="en-US"/>
        </w:rPr>
        <w:t xml:space="preserve">E. </w:t>
      </w:r>
      <w:proofErr w:type="spellStart"/>
      <w:r w:rsidRPr="004F76AD">
        <w:rPr>
          <w:rFonts w:ascii="Times New Roman" w:hAnsi="Times New Roman" w:cs="Times"/>
          <w:color w:val="000000"/>
          <w:szCs w:val="15"/>
          <w:lang w:val="en-US"/>
        </w:rPr>
        <w:t>Duflo</w:t>
      </w:r>
      <w:proofErr w:type="spellEnd"/>
      <w:r w:rsidRPr="004F76AD">
        <w:rPr>
          <w:rFonts w:ascii="Times New Roman" w:hAnsi="Times New Roman" w:cs="Times"/>
          <w:color w:val="000000"/>
          <w:szCs w:val="15"/>
          <w:lang w:val="en-US"/>
        </w:rPr>
        <w:t xml:space="preserve">, R. </w:t>
      </w:r>
      <w:proofErr w:type="spellStart"/>
      <w:r w:rsidRPr="004F76AD">
        <w:rPr>
          <w:rFonts w:ascii="Times New Roman" w:hAnsi="Times New Roman" w:cs="Times"/>
          <w:color w:val="000000"/>
          <w:szCs w:val="15"/>
          <w:lang w:val="en-US"/>
        </w:rPr>
        <w:t>Glennerster</w:t>
      </w:r>
      <w:proofErr w:type="spellEnd"/>
      <w:r w:rsidRPr="004F76AD">
        <w:rPr>
          <w:rFonts w:ascii="Times New Roman" w:hAnsi="Times New Roman" w:cs="Times"/>
          <w:color w:val="000000"/>
          <w:szCs w:val="15"/>
          <w:lang w:val="en-US"/>
        </w:rPr>
        <w:t xml:space="preserve"> and M. Kremer (2008). “Using randomization in development economics research: A toolkit</w:t>
      </w:r>
      <w:proofErr w:type="gramStart"/>
      <w:r w:rsidRPr="004F76AD">
        <w:rPr>
          <w:rFonts w:ascii="Times New Roman" w:hAnsi="Times New Roman" w:cs="Times"/>
          <w:color w:val="000000"/>
          <w:szCs w:val="15"/>
          <w:lang w:val="en-US"/>
        </w:rPr>
        <w:t>” ,</w:t>
      </w:r>
      <w:proofErr w:type="gramEnd"/>
      <w:r w:rsidRPr="004F76AD">
        <w:rPr>
          <w:rFonts w:ascii="Times New Roman" w:hAnsi="Times New Roman" w:cs="Times"/>
          <w:color w:val="000000"/>
          <w:szCs w:val="15"/>
          <w:lang w:val="en-US"/>
        </w:rPr>
        <w:t xml:space="preserve"> chapter 61 in </w:t>
      </w:r>
      <w:r w:rsidRPr="004F76AD">
        <w:rPr>
          <w:rFonts w:ascii="Times New Roman" w:hAnsi="Times New Roman"/>
          <w:lang w:val="en-US"/>
        </w:rPr>
        <w:t xml:space="preserve">T.P. Schultz and J. Strauss. </w:t>
      </w:r>
      <w:proofErr w:type="gramStart"/>
      <w:r w:rsidRPr="004F76AD">
        <w:rPr>
          <w:rFonts w:ascii="Times New Roman" w:hAnsi="Times New Roman"/>
          <w:lang w:val="en-US"/>
        </w:rPr>
        <w:t>Handbook of Development Economics, vol. 4.</w:t>
      </w:r>
      <w:proofErr w:type="gramEnd"/>
      <w:r w:rsidRPr="004F76AD">
        <w:rPr>
          <w:rFonts w:ascii="Times New Roman" w:hAnsi="Times New Roman"/>
          <w:lang w:val="en-US"/>
        </w:rPr>
        <w:t xml:space="preserve"> North Holland, 2008</w:t>
      </w:r>
    </w:p>
    <w:p w:rsidR="00826076" w:rsidRDefault="00826076" w:rsidP="00826076">
      <w:pPr>
        <w:widowControl w:val="0"/>
        <w:autoSpaceDE w:val="0"/>
        <w:autoSpaceDN w:val="0"/>
        <w:adjustRightInd w:val="0"/>
        <w:rPr>
          <w:rFonts w:ascii="Times New Roman" w:hAnsi="Times New Roman"/>
          <w:szCs w:val="24"/>
          <w:lang w:val="en-US"/>
        </w:rPr>
      </w:pPr>
      <w:r>
        <w:rPr>
          <w:rFonts w:ascii="Times New Roman" w:hAnsi="Times New Roman"/>
          <w:szCs w:val="24"/>
          <w:lang w:val="en-US"/>
        </w:rPr>
        <w:t>*Angus Deaton, (2009), “Randomization in the tropics, and the search for the elusive keys to economic</w:t>
      </w:r>
    </w:p>
    <w:p w:rsidR="00826076" w:rsidRDefault="00826076" w:rsidP="00826076">
      <w:pPr>
        <w:spacing w:after="120"/>
        <w:jc w:val="both"/>
        <w:rPr>
          <w:rFonts w:ascii="Times New Roman" w:hAnsi="Times New Roman" w:cs="Times"/>
          <w:color w:val="000000"/>
          <w:szCs w:val="15"/>
          <w:lang w:val="en-US"/>
        </w:rPr>
      </w:pPr>
      <w:r>
        <w:rPr>
          <w:rFonts w:ascii="Times New Roman" w:hAnsi="Times New Roman"/>
          <w:szCs w:val="24"/>
          <w:lang w:val="en-US"/>
        </w:rPr>
        <w:t>Development”, working paper</w:t>
      </w:r>
    </w:p>
    <w:p w:rsidR="00826076" w:rsidRPr="009D0B40" w:rsidRDefault="00826076" w:rsidP="00826076">
      <w:pPr>
        <w:tabs>
          <w:tab w:val="left" w:pos="0"/>
        </w:tabs>
        <w:suppressAutoHyphens/>
        <w:spacing w:after="120"/>
        <w:jc w:val="both"/>
        <w:rPr>
          <w:rFonts w:ascii="Times New Roman" w:hAnsi="Times New Roman"/>
          <w:spacing w:val="-2"/>
          <w:szCs w:val="24"/>
        </w:rPr>
      </w:pPr>
      <w:proofErr w:type="spellStart"/>
      <w:r w:rsidRPr="009D0B40">
        <w:rPr>
          <w:rFonts w:ascii="Times New Roman" w:hAnsi="Times New Roman"/>
          <w:spacing w:val="-2"/>
          <w:szCs w:val="24"/>
        </w:rPr>
        <w:t>Mergos</w:t>
      </w:r>
      <w:proofErr w:type="spellEnd"/>
      <w:r w:rsidRPr="009D0B40">
        <w:rPr>
          <w:rFonts w:ascii="Times New Roman" w:hAnsi="Times New Roman"/>
          <w:spacing w:val="-2"/>
          <w:szCs w:val="24"/>
        </w:rPr>
        <w:t xml:space="preserve">, G. and </w:t>
      </w:r>
      <w:proofErr w:type="spellStart"/>
      <w:r w:rsidRPr="009D0B40">
        <w:rPr>
          <w:rFonts w:ascii="Times New Roman" w:hAnsi="Times New Roman"/>
          <w:spacing w:val="-2"/>
          <w:szCs w:val="24"/>
        </w:rPr>
        <w:t>Yotopoulos</w:t>
      </w:r>
      <w:proofErr w:type="spellEnd"/>
      <w:r w:rsidRPr="009D0B40">
        <w:rPr>
          <w:rFonts w:ascii="Times New Roman" w:hAnsi="Times New Roman"/>
          <w:spacing w:val="-2"/>
          <w:szCs w:val="24"/>
        </w:rPr>
        <w:t xml:space="preserve">, P.A. (1986) “Family </w:t>
      </w:r>
      <w:proofErr w:type="spellStart"/>
      <w:r w:rsidRPr="009D0B40">
        <w:rPr>
          <w:rFonts w:ascii="Times New Roman" w:hAnsi="Times New Roman"/>
          <w:spacing w:val="-2"/>
          <w:szCs w:val="24"/>
        </w:rPr>
        <w:t>Labor</w:t>
      </w:r>
      <w:proofErr w:type="spellEnd"/>
      <w:r w:rsidRPr="009D0B40">
        <w:rPr>
          <w:rFonts w:ascii="Times New Roman" w:hAnsi="Times New Roman"/>
          <w:spacing w:val="-2"/>
          <w:szCs w:val="24"/>
        </w:rPr>
        <w:t xml:space="preserve"> Allocation in the Agricultural Household” </w:t>
      </w:r>
      <w:r w:rsidRPr="009D0B40">
        <w:rPr>
          <w:rFonts w:ascii="Times New Roman" w:hAnsi="Times New Roman"/>
          <w:i/>
          <w:spacing w:val="-2"/>
          <w:szCs w:val="24"/>
        </w:rPr>
        <w:t>Food Research Institute Studies</w:t>
      </w:r>
      <w:r w:rsidRPr="009D0B40">
        <w:rPr>
          <w:rFonts w:ascii="Times New Roman" w:hAnsi="Times New Roman"/>
          <w:spacing w:val="-2"/>
          <w:szCs w:val="24"/>
        </w:rPr>
        <w:t>, XX: 87-104.</w:t>
      </w:r>
    </w:p>
    <w:p w:rsidR="00826076" w:rsidRDefault="00826076" w:rsidP="008260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lang w:val="en-US"/>
        </w:rPr>
      </w:pPr>
      <w:r w:rsidRPr="004F76AD">
        <w:rPr>
          <w:lang w:val="en-US"/>
        </w:rPr>
        <w:t xml:space="preserve">D. </w:t>
      </w:r>
      <w:proofErr w:type="spellStart"/>
      <w:r w:rsidRPr="004F76AD">
        <w:rPr>
          <w:lang w:val="en-US"/>
        </w:rPr>
        <w:t>Karlan</w:t>
      </w:r>
      <w:proofErr w:type="spellEnd"/>
      <w:r w:rsidRPr="004F76AD">
        <w:rPr>
          <w:lang w:val="en-US"/>
        </w:rPr>
        <w:t xml:space="preserve">, and J. </w:t>
      </w:r>
      <w:proofErr w:type="spellStart"/>
      <w:r w:rsidRPr="004F76AD">
        <w:rPr>
          <w:lang w:val="en-US"/>
        </w:rPr>
        <w:t>Zinman</w:t>
      </w:r>
      <w:proofErr w:type="spellEnd"/>
      <w:r w:rsidRPr="004F76AD">
        <w:rPr>
          <w:lang w:val="en-US"/>
        </w:rPr>
        <w:t xml:space="preserve"> (2008) Expanding Credit Access: Using Randomized Supply D</w:t>
      </w:r>
      <w:r>
        <w:rPr>
          <w:lang w:val="en-US"/>
        </w:rPr>
        <w:t>ecisions to Estimate the Impact</w:t>
      </w:r>
    </w:p>
    <w:p w:rsidR="00826076" w:rsidRDefault="00826076" w:rsidP="00826076">
      <w:pPr>
        <w:spacing w:after="120"/>
        <w:jc w:val="both"/>
        <w:rPr>
          <w:rFonts w:ascii="Times New Roman" w:hAnsi="Times New Roman"/>
          <w:b/>
          <w:lang w:val="en-US"/>
        </w:rPr>
      </w:pPr>
      <w:r w:rsidRPr="009D0B40">
        <w:rPr>
          <w:rFonts w:ascii="Times New Roman" w:hAnsi="Times New Roman"/>
          <w:b/>
          <w:lang w:val="en-US"/>
        </w:rPr>
        <w:t xml:space="preserve">2.3 </w:t>
      </w:r>
      <w:r>
        <w:rPr>
          <w:rFonts w:ascii="Times New Roman" w:hAnsi="Times New Roman"/>
          <w:b/>
          <w:lang w:val="en-US"/>
        </w:rPr>
        <w:t>C</w:t>
      </w:r>
      <w:r w:rsidRPr="009D0B40">
        <w:rPr>
          <w:rFonts w:ascii="Times New Roman" w:hAnsi="Times New Roman"/>
          <w:b/>
          <w:lang w:val="en-US"/>
        </w:rPr>
        <w:t xml:space="preserve">onsumer </w:t>
      </w:r>
      <w:proofErr w:type="spellStart"/>
      <w:r w:rsidRPr="009D0B40">
        <w:rPr>
          <w:rFonts w:ascii="Times New Roman" w:hAnsi="Times New Roman"/>
          <w:b/>
          <w:lang w:val="en-US"/>
        </w:rPr>
        <w:t>behaviour</w:t>
      </w:r>
      <w:proofErr w:type="spellEnd"/>
      <w:r>
        <w:rPr>
          <w:rFonts w:ascii="Times New Roman" w:hAnsi="Times New Roman"/>
          <w:b/>
          <w:lang w:val="en-US"/>
        </w:rPr>
        <w:t>,</w:t>
      </w:r>
      <w:r w:rsidRPr="009D0B40">
        <w:rPr>
          <w:rFonts w:ascii="Times New Roman" w:hAnsi="Times New Roman"/>
          <w:b/>
          <w:lang w:val="en-US"/>
        </w:rPr>
        <w:t xml:space="preserve"> demand </w:t>
      </w:r>
      <w:proofErr w:type="spellStart"/>
      <w:r w:rsidRPr="009D0B40">
        <w:rPr>
          <w:rFonts w:ascii="Times New Roman" w:hAnsi="Times New Roman"/>
          <w:b/>
          <w:lang w:val="en-US"/>
        </w:rPr>
        <w:t>elasticities</w:t>
      </w:r>
      <w:proofErr w:type="spellEnd"/>
      <w:r>
        <w:rPr>
          <w:rFonts w:ascii="Times New Roman" w:hAnsi="Times New Roman"/>
          <w:b/>
          <w:lang w:val="en-US"/>
        </w:rPr>
        <w:t xml:space="preserve"> and food security assessment using household survey data</w:t>
      </w:r>
    </w:p>
    <w:p w:rsidR="00826076" w:rsidRDefault="00826076" w:rsidP="00826076">
      <w:pPr>
        <w:tabs>
          <w:tab w:val="left" w:pos="0"/>
        </w:tabs>
        <w:suppressAutoHyphens/>
        <w:jc w:val="both"/>
        <w:rPr>
          <w:rFonts w:ascii="Times New Roman" w:hAnsi="Times New Roman"/>
          <w:spacing w:val="-2"/>
          <w:sz w:val="22"/>
        </w:rPr>
      </w:pPr>
    </w:p>
    <w:p w:rsidR="00826076" w:rsidRDefault="00826076" w:rsidP="00826076">
      <w:pPr>
        <w:rPr>
          <w:rFonts w:ascii="Times New Roman" w:hAnsi="Times New Roman"/>
          <w:szCs w:val="24"/>
        </w:rPr>
      </w:pPr>
      <w:r w:rsidRPr="00EC50CC">
        <w:rPr>
          <w:rFonts w:ascii="Times New Roman" w:hAnsi="Times New Roman"/>
          <w:szCs w:val="24"/>
        </w:rPr>
        <w:t xml:space="preserve">Celeste </w:t>
      </w:r>
      <w:proofErr w:type="spellStart"/>
      <w:r w:rsidRPr="00EC50CC">
        <w:rPr>
          <w:rFonts w:ascii="Times New Roman" w:hAnsi="Times New Roman"/>
          <w:szCs w:val="24"/>
        </w:rPr>
        <w:t>Sununtnasuk</w:t>
      </w:r>
      <w:proofErr w:type="spellEnd"/>
      <w:r w:rsidRPr="00EC50CC">
        <w:rPr>
          <w:rFonts w:ascii="Times New Roman" w:hAnsi="Times New Roman"/>
          <w:szCs w:val="24"/>
        </w:rPr>
        <w:t xml:space="preserve"> (2013) “Household Consumption and Expenditure Surveys: A Tool for Estimating Food and Nutrient Intake</w:t>
      </w:r>
      <w:proofErr w:type="gramStart"/>
      <w:r w:rsidRPr="00EC50CC">
        <w:rPr>
          <w:rFonts w:ascii="Times New Roman" w:hAnsi="Times New Roman"/>
          <w:szCs w:val="24"/>
        </w:rPr>
        <w:t>”  International</w:t>
      </w:r>
      <w:proofErr w:type="gramEnd"/>
      <w:r w:rsidRPr="00EC50CC">
        <w:rPr>
          <w:rFonts w:ascii="Times New Roman" w:hAnsi="Times New Roman"/>
          <w:szCs w:val="24"/>
        </w:rPr>
        <w:t xml:space="preserve"> Food Policy Research Institute (IFPRI) USAID SPRING Project, Washington DC.</w:t>
      </w:r>
      <w:r>
        <w:rPr>
          <w:rFonts w:ascii="Times New Roman" w:hAnsi="Times New Roman"/>
          <w:szCs w:val="24"/>
        </w:rPr>
        <w:t xml:space="preserve"> (</w:t>
      </w:r>
      <w:proofErr w:type="gramStart"/>
      <w:r>
        <w:rPr>
          <w:rFonts w:ascii="Times New Roman" w:hAnsi="Times New Roman"/>
          <w:szCs w:val="24"/>
        </w:rPr>
        <w:t>available</w:t>
      </w:r>
      <w:proofErr w:type="gramEnd"/>
      <w:r>
        <w:rPr>
          <w:rFonts w:ascii="Times New Roman" w:hAnsi="Times New Roman"/>
          <w:szCs w:val="24"/>
        </w:rPr>
        <w:t xml:space="preserve"> at </w:t>
      </w:r>
      <w:r w:rsidRPr="00EC50CC">
        <w:rPr>
          <w:rFonts w:ascii="Times New Roman" w:hAnsi="Times New Roman"/>
          <w:szCs w:val="24"/>
        </w:rPr>
        <w:t xml:space="preserve"> </w:t>
      </w:r>
      <w:hyperlink r:id="rId8" w:history="1">
        <w:r w:rsidRPr="003377DF">
          <w:rPr>
            <w:rStyle w:val="Hyperlink"/>
            <w:rFonts w:ascii="Times New Roman" w:hAnsi="Times New Roman"/>
            <w:szCs w:val="24"/>
          </w:rPr>
          <w:t>https://www.spring-nutrition.org/sites/default/files/spring_presentation_hces_tool_sununtnasuk.pdf</w:t>
        </w:r>
      </w:hyperlink>
      <w:r>
        <w:rPr>
          <w:rFonts w:ascii="Times New Roman" w:hAnsi="Times New Roman"/>
          <w:szCs w:val="24"/>
        </w:rPr>
        <w:t>)</w:t>
      </w:r>
    </w:p>
    <w:p w:rsidR="00826076" w:rsidRPr="00C50416" w:rsidRDefault="00826076" w:rsidP="00826076">
      <w:pPr>
        <w:tabs>
          <w:tab w:val="left" w:pos="0"/>
        </w:tabs>
        <w:suppressAutoHyphens/>
        <w:jc w:val="both"/>
        <w:rPr>
          <w:rFonts w:ascii="Times New Roman" w:hAnsi="Times New Roman"/>
          <w:spacing w:val="-2"/>
          <w:sz w:val="22"/>
          <w:lang w:val="en-US"/>
        </w:rPr>
      </w:pPr>
    </w:p>
    <w:p w:rsidR="00826076" w:rsidRDefault="00826076" w:rsidP="00826076">
      <w:pPr>
        <w:tabs>
          <w:tab w:val="left" w:pos="0"/>
        </w:tabs>
        <w:suppressAutoHyphens/>
        <w:spacing w:after="120"/>
        <w:jc w:val="both"/>
        <w:rPr>
          <w:rFonts w:ascii="Times New Roman" w:hAnsi="Times New Roman"/>
          <w:spacing w:val="-2"/>
          <w:sz w:val="22"/>
        </w:rPr>
      </w:pPr>
      <w:r>
        <w:rPr>
          <w:rFonts w:ascii="Times New Roman" w:hAnsi="Times New Roman"/>
          <w:spacing w:val="-2"/>
          <w:sz w:val="22"/>
        </w:rPr>
        <w:t xml:space="preserve">Huang K and B. Lin (2000) “Estimating Food and nutrient Demand </w:t>
      </w:r>
      <w:proofErr w:type="spellStart"/>
      <w:r>
        <w:rPr>
          <w:rFonts w:ascii="Times New Roman" w:hAnsi="Times New Roman"/>
          <w:spacing w:val="-2"/>
          <w:sz w:val="22"/>
        </w:rPr>
        <w:t>Elasticities</w:t>
      </w:r>
      <w:proofErr w:type="spellEnd"/>
      <w:r>
        <w:rPr>
          <w:rFonts w:ascii="Times New Roman" w:hAnsi="Times New Roman"/>
          <w:spacing w:val="-2"/>
          <w:sz w:val="22"/>
        </w:rPr>
        <w:t xml:space="preserve"> from Household survey Data” USDA, Economic Research Service, Technical Bulletin 1887, Washington DC.   (</w:t>
      </w:r>
      <w:proofErr w:type="gramStart"/>
      <w:r>
        <w:rPr>
          <w:rFonts w:ascii="Times New Roman" w:hAnsi="Times New Roman"/>
          <w:spacing w:val="-2"/>
          <w:sz w:val="22"/>
        </w:rPr>
        <w:t>available</w:t>
      </w:r>
      <w:proofErr w:type="gramEnd"/>
      <w:r>
        <w:rPr>
          <w:rFonts w:ascii="Times New Roman" w:hAnsi="Times New Roman"/>
          <w:spacing w:val="-2"/>
          <w:sz w:val="22"/>
        </w:rPr>
        <w:t xml:space="preserve"> at </w:t>
      </w:r>
      <w:hyperlink r:id="rId9" w:history="1">
        <w:r w:rsidRPr="003377DF">
          <w:rPr>
            <w:rStyle w:val="Hyperlink"/>
            <w:rFonts w:ascii="Times New Roman" w:hAnsi="Times New Roman"/>
            <w:spacing w:val="-2"/>
            <w:sz w:val="22"/>
          </w:rPr>
          <w:t>http://ageconsearch.umn.edu/bitstream/33579/1/tb001887.pdf</w:t>
        </w:r>
      </w:hyperlink>
      <w:r>
        <w:rPr>
          <w:rFonts w:ascii="Times New Roman" w:hAnsi="Times New Roman"/>
          <w:spacing w:val="-2"/>
          <w:sz w:val="22"/>
        </w:rPr>
        <w:t>)</w:t>
      </w:r>
    </w:p>
    <w:p w:rsidR="00826076" w:rsidRDefault="00826076" w:rsidP="00826076">
      <w:pPr>
        <w:jc w:val="both"/>
        <w:outlineLvl w:val="0"/>
        <w:rPr>
          <w:rFonts w:ascii="Times New Roman" w:hAnsi="Times New Roman"/>
          <w:bCs/>
          <w:color w:val="000000"/>
          <w:kern w:val="36"/>
          <w:szCs w:val="24"/>
          <w:lang w:val="en-US" w:eastAsia="el-GR"/>
        </w:rPr>
      </w:pPr>
      <w:r w:rsidRPr="00334C0C">
        <w:rPr>
          <w:rFonts w:ascii="Times New Roman" w:hAnsi="Times New Roman"/>
          <w:bCs/>
          <w:color w:val="000000"/>
          <w:kern w:val="36"/>
          <w:szCs w:val="24"/>
          <w:lang w:val="en-US" w:eastAsia="el-GR"/>
        </w:rPr>
        <w:t xml:space="preserve">Smith Lisa C. </w:t>
      </w:r>
      <w:r>
        <w:rPr>
          <w:rFonts w:ascii="Times New Roman" w:hAnsi="Times New Roman"/>
          <w:bCs/>
          <w:color w:val="000000"/>
          <w:kern w:val="36"/>
          <w:szCs w:val="24"/>
          <w:lang w:val="en-US" w:eastAsia="el-GR"/>
        </w:rPr>
        <w:t xml:space="preserve">and Ali </w:t>
      </w:r>
      <w:proofErr w:type="spellStart"/>
      <w:r>
        <w:rPr>
          <w:rFonts w:ascii="Times New Roman" w:hAnsi="Times New Roman"/>
          <w:bCs/>
          <w:color w:val="000000"/>
          <w:kern w:val="36"/>
          <w:szCs w:val="24"/>
          <w:lang w:val="en-US" w:eastAsia="el-GR"/>
        </w:rPr>
        <w:t>Sunbadoro</w:t>
      </w:r>
      <w:proofErr w:type="spellEnd"/>
      <w:r>
        <w:rPr>
          <w:rFonts w:ascii="Times New Roman" w:hAnsi="Times New Roman"/>
          <w:bCs/>
          <w:color w:val="000000"/>
          <w:kern w:val="36"/>
          <w:szCs w:val="24"/>
          <w:lang w:val="en-US" w:eastAsia="el-GR"/>
        </w:rPr>
        <w:t xml:space="preserve"> </w:t>
      </w:r>
      <w:r w:rsidRPr="00334C0C">
        <w:rPr>
          <w:rFonts w:ascii="Times New Roman" w:hAnsi="Times New Roman"/>
          <w:bCs/>
          <w:color w:val="000000"/>
          <w:kern w:val="36"/>
          <w:szCs w:val="24"/>
          <w:lang w:val="en-US" w:eastAsia="el-GR"/>
        </w:rPr>
        <w:t>(200</w:t>
      </w:r>
      <w:r>
        <w:rPr>
          <w:rFonts w:ascii="Times New Roman" w:hAnsi="Times New Roman"/>
          <w:bCs/>
          <w:color w:val="000000"/>
          <w:kern w:val="36"/>
          <w:szCs w:val="24"/>
          <w:lang w:val="en-US" w:eastAsia="el-GR"/>
        </w:rPr>
        <w:t>7</w:t>
      </w:r>
      <w:r w:rsidRPr="00334C0C">
        <w:rPr>
          <w:rFonts w:ascii="Times New Roman" w:hAnsi="Times New Roman"/>
          <w:bCs/>
          <w:color w:val="000000"/>
          <w:kern w:val="36"/>
          <w:szCs w:val="24"/>
          <w:lang w:val="en-US" w:eastAsia="el-GR"/>
        </w:rPr>
        <w:t xml:space="preserve">) </w:t>
      </w:r>
      <w:r>
        <w:rPr>
          <w:rFonts w:ascii="Times New Roman" w:hAnsi="Times New Roman"/>
          <w:bCs/>
          <w:color w:val="000000"/>
          <w:kern w:val="36"/>
          <w:szCs w:val="24"/>
          <w:lang w:val="en-US" w:eastAsia="el-GR"/>
        </w:rPr>
        <w:t xml:space="preserve">“Measuring Food Security using Household Budget Surveys” </w:t>
      </w:r>
      <w:r w:rsidRPr="00334C0C">
        <w:rPr>
          <w:rFonts w:ascii="Times New Roman" w:hAnsi="Times New Roman"/>
          <w:i/>
          <w:iCs/>
          <w:color w:val="000000"/>
          <w:szCs w:val="24"/>
          <w:lang w:val="en-US" w:eastAsia="el-GR"/>
        </w:rPr>
        <w:t>International Food Policy Research Institute</w:t>
      </w:r>
      <w:r>
        <w:rPr>
          <w:rFonts w:ascii="Times New Roman" w:hAnsi="Times New Roman"/>
          <w:i/>
          <w:iCs/>
          <w:color w:val="000000"/>
          <w:szCs w:val="24"/>
          <w:lang w:val="en-US" w:eastAsia="el-GR"/>
        </w:rPr>
        <w:t xml:space="preserve"> </w:t>
      </w:r>
      <w:r w:rsidRPr="00334C0C">
        <w:rPr>
          <w:rFonts w:ascii="Times New Roman" w:hAnsi="Times New Roman"/>
          <w:i/>
          <w:iCs/>
          <w:color w:val="000000"/>
          <w:szCs w:val="24"/>
          <w:lang w:val="en-US" w:eastAsia="el-GR"/>
        </w:rPr>
        <w:t>Washington, DC, USA</w:t>
      </w:r>
      <w:r>
        <w:rPr>
          <w:rFonts w:ascii="Times New Roman" w:hAnsi="Times New Roman"/>
          <w:i/>
          <w:iCs/>
          <w:color w:val="000000"/>
          <w:szCs w:val="24"/>
          <w:lang w:val="en-US" w:eastAsia="el-GR"/>
        </w:rPr>
        <w:t xml:space="preserve"> (</w:t>
      </w:r>
      <w:r>
        <w:rPr>
          <w:rFonts w:ascii="Times New Roman" w:hAnsi="Times New Roman"/>
          <w:iCs/>
          <w:color w:val="000000"/>
          <w:szCs w:val="24"/>
          <w:lang w:val="en-US" w:eastAsia="el-GR"/>
        </w:rPr>
        <w:t xml:space="preserve">available </w:t>
      </w:r>
      <w:proofErr w:type="gramStart"/>
      <w:r>
        <w:rPr>
          <w:rFonts w:ascii="Times New Roman" w:hAnsi="Times New Roman"/>
          <w:iCs/>
          <w:color w:val="000000"/>
          <w:szCs w:val="24"/>
          <w:lang w:val="en-US" w:eastAsia="el-GR"/>
        </w:rPr>
        <w:t xml:space="preserve">at </w:t>
      </w:r>
      <w:r>
        <w:rPr>
          <w:rFonts w:ascii="Times New Roman" w:hAnsi="Times New Roman"/>
          <w:i/>
          <w:iCs/>
          <w:color w:val="000000"/>
          <w:szCs w:val="24"/>
          <w:lang w:val="en-US" w:eastAsia="el-GR"/>
        </w:rPr>
        <w:t xml:space="preserve"> </w:t>
      </w:r>
      <w:bookmarkStart w:id="0" w:name="bm08"/>
      <w:proofErr w:type="gramEnd"/>
      <w:r w:rsidR="00FC451D">
        <w:rPr>
          <w:rFonts w:ascii="Times New Roman" w:hAnsi="Times New Roman"/>
          <w:bCs/>
          <w:color w:val="000000"/>
          <w:kern w:val="36"/>
          <w:szCs w:val="24"/>
          <w:lang w:val="en-US" w:eastAsia="el-GR"/>
        </w:rPr>
        <w:fldChar w:fldCharType="begin"/>
      </w:r>
      <w:r>
        <w:rPr>
          <w:rFonts w:ascii="Times New Roman" w:hAnsi="Times New Roman"/>
          <w:bCs/>
          <w:color w:val="000000"/>
          <w:kern w:val="36"/>
          <w:szCs w:val="24"/>
          <w:lang w:val="en-US" w:eastAsia="el-GR"/>
        </w:rPr>
        <w:instrText xml:space="preserve"> HYPERLINK "</w:instrText>
      </w:r>
      <w:r w:rsidRPr="009372F1">
        <w:rPr>
          <w:rFonts w:ascii="Times New Roman" w:hAnsi="Times New Roman"/>
          <w:bCs/>
          <w:color w:val="000000"/>
          <w:kern w:val="36"/>
          <w:szCs w:val="24"/>
          <w:lang w:val="en-US" w:eastAsia="el-GR"/>
        </w:rPr>
        <w:instrText>http://www.ifpri.org/sites/default/files/publications/sp3.pdf</w:instrText>
      </w:r>
      <w:r>
        <w:rPr>
          <w:rFonts w:ascii="Times New Roman" w:hAnsi="Times New Roman"/>
          <w:bCs/>
          <w:color w:val="000000"/>
          <w:kern w:val="36"/>
          <w:szCs w:val="24"/>
          <w:lang w:val="en-US" w:eastAsia="el-GR"/>
        </w:rPr>
        <w:instrText xml:space="preserve">" </w:instrText>
      </w:r>
      <w:r w:rsidR="00FC451D">
        <w:rPr>
          <w:rFonts w:ascii="Times New Roman" w:hAnsi="Times New Roman"/>
          <w:bCs/>
          <w:color w:val="000000"/>
          <w:kern w:val="36"/>
          <w:szCs w:val="24"/>
          <w:lang w:val="en-US" w:eastAsia="el-GR"/>
        </w:rPr>
        <w:fldChar w:fldCharType="separate"/>
      </w:r>
      <w:r w:rsidRPr="003377DF">
        <w:rPr>
          <w:rStyle w:val="Hyperlink"/>
          <w:rFonts w:ascii="Times New Roman" w:hAnsi="Times New Roman"/>
          <w:bCs/>
          <w:kern w:val="36"/>
          <w:szCs w:val="24"/>
          <w:lang w:val="en-US" w:eastAsia="el-GR"/>
        </w:rPr>
        <w:t>http://www.ifpri.org/sites/default/files/publications/sp3.pdf</w:t>
      </w:r>
      <w:r w:rsidR="00FC451D">
        <w:rPr>
          <w:rFonts w:ascii="Times New Roman" w:hAnsi="Times New Roman"/>
          <w:bCs/>
          <w:color w:val="000000"/>
          <w:kern w:val="36"/>
          <w:szCs w:val="24"/>
          <w:lang w:val="en-US" w:eastAsia="el-GR"/>
        </w:rPr>
        <w:fldChar w:fldCharType="end"/>
      </w:r>
      <w:r>
        <w:rPr>
          <w:rFonts w:ascii="Times New Roman" w:hAnsi="Times New Roman"/>
          <w:bCs/>
          <w:color w:val="000000"/>
          <w:kern w:val="36"/>
          <w:szCs w:val="24"/>
          <w:lang w:val="en-US" w:eastAsia="el-GR"/>
        </w:rPr>
        <w:t>)</w:t>
      </w:r>
    </w:p>
    <w:p w:rsidR="00826076" w:rsidRDefault="00826076" w:rsidP="00826076">
      <w:pPr>
        <w:jc w:val="both"/>
        <w:outlineLvl w:val="0"/>
        <w:rPr>
          <w:rFonts w:ascii="Times New Roman" w:hAnsi="Times New Roman"/>
          <w:bCs/>
          <w:color w:val="000000"/>
          <w:kern w:val="36"/>
          <w:szCs w:val="24"/>
          <w:lang w:val="en-US" w:eastAsia="el-GR"/>
        </w:rPr>
      </w:pPr>
    </w:p>
    <w:bookmarkEnd w:id="0"/>
    <w:p w:rsidR="00826076" w:rsidRPr="00C315B4" w:rsidRDefault="00826076" w:rsidP="00826076">
      <w:pPr>
        <w:tabs>
          <w:tab w:val="left" w:pos="0"/>
        </w:tabs>
        <w:suppressAutoHyphens/>
        <w:jc w:val="both"/>
        <w:rPr>
          <w:rFonts w:ascii="Times New Roman" w:hAnsi="Times New Roman"/>
          <w:spacing w:val="-2"/>
          <w:sz w:val="22"/>
        </w:rPr>
      </w:pPr>
      <w:proofErr w:type="spellStart"/>
      <w:r w:rsidRPr="00C315B4">
        <w:rPr>
          <w:rFonts w:ascii="Times New Roman" w:hAnsi="Times New Roman"/>
          <w:spacing w:val="-2"/>
          <w:sz w:val="22"/>
        </w:rPr>
        <w:t>Mergos</w:t>
      </w:r>
      <w:proofErr w:type="spellEnd"/>
      <w:r w:rsidRPr="00C315B4">
        <w:rPr>
          <w:rFonts w:ascii="Times New Roman" w:hAnsi="Times New Roman"/>
          <w:spacing w:val="-2"/>
          <w:sz w:val="22"/>
        </w:rPr>
        <w:t xml:space="preserve">, G. (1991) “Consumption Parameters from Survey Data and Demand for Schooling Goods of Philippine Rural Households” </w:t>
      </w:r>
      <w:r w:rsidRPr="00C315B4">
        <w:rPr>
          <w:rFonts w:ascii="Times New Roman" w:hAnsi="Times New Roman"/>
          <w:i/>
          <w:spacing w:val="-2"/>
          <w:sz w:val="22"/>
        </w:rPr>
        <w:t>Quarterly Journal of International Agriculture (</w:t>
      </w:r>
      <w:r w:rsidRPr="00C315B4">
        <w:rPr>
          <w:rFonts w:ascii="Times New Roman" w:hAnsi="Times New Roman"/>
          <w:spacing w:val="-2"/>
          <w:sz w:val="22"/>
        </w:rPr>
        <w:t>Germany), Vol. 30, pp. 4, pp. 366-379.</w:t>
      </w:r>
    </w:p>
    <w:p w:rsidR="00826076" w:rsidRDefault="00826076" w:rsidP="00826076">
      <w:pPr>
        <w:tabs>
          <w:tab w:val="left" w:pos="0"/>
        </w:tabs>
        <w:suppressAutoHyphens/>
        <w:jc w:val="both"/>
        <w:rPr>
          <w:rFonts w:ascii="Times New Roman" w:hAnsi="Times New Roman"/>
          <w:spacing w:val="-2"/>
          <w:sz w:val="22"/>
        </w:rPr>
      </w:pPr>
    </w:p>
    <w:p w:rsidR="00826076" w:rsidRDefault="00826076" w:rsidP="00826076">
      <w:pPr>
        <w:tabs>
          <w:tab w:val="left" w:pos="0"/>
        </w:tabs>
        <w:suppressAutoHyphens/>
        <w:jc w:val="both"/>
        <w:rPr>
          <w:rFonts w:ascii="Times New Roman" w:hAnsi="Times New Roman"/>
          <w:spacing w:val="-2"/>
          <w:sz w:val="22"/>
        </w:rPr>
      </w:pPr>
      <w:proofErr w:type="spellStart"/>
      <w:r w:rsidRPr="00C315B4">
        <w:rPr>
          <w:rFonts w:ascii="Times New Roman" w:hAnsi="Times New Roman"/>
          <w:spacing w:val="-2"/>
          <w:sz w:val="22"/>
        </w:rPr>
        <w:t>Mergos</w:t>
      </w:r>
      <w:proofErr w:type="spellEnd"/>
      <w:r w:rsidRPr="00C315B4">
        <w:rPr>
          <w:rFonts w:ascii="Times New Roman" w:hAnsi="Times New Roman"/>
          <w:spacing w:val="-2"/>
          <w:sz w:val="22"/>
        </w:rPr>
        <w:t xml:space="preserve">, G. (1992) “The Economic Contribution of Children in Peasant Agriculture and the Effect of Education: Evidence from the Philippines” </w:t>
      </w:r>
      <w:r w:rsidRPr="00C315B4">
        <w:rPr>
          <w:rFonts w:ascii="Times New Roman" w:hAnsi="Times New Roman"/>
          <w:i/>
          <w:spacing w:val="-2"/>
          <w:sz w:val="22"/>
        </w:rPr>
        <w:t>The Pakistan Development Review</w:t>
      </w:r>
      <w:r w:rsidRPr="00C315B4">
        <w:rPr>
          <w:rFonts w:ascii="Times New Roman" w:hAnsi="Times New Roman"/>
          <w:spacing w:val="-2"/>
          <w:sz w:val="22"/>
        </w:rPr>
        <w:t>, Vol. 31(2), (</w:t>
      </w:r>
      <w:proofErr w:type="gramStart"/>
      <w:r w:rsidRPr="00C315B4">
        <w:rPr>
          <w:rFonts w:ascii="Times New Roman" w:hAnsi="Times New Roman"/>
          <w:spacing w:val="-2"/>
          <w:sz w:val="22"/>
        </w:rPr>
        <w:t>Summer</w:t>
      </w:r>
      <w:proofErr w:type="gramEnd"/>
      <w:r w:rsidRPr="00C315B4">
        <w:rPr>
          <w:rFonts w:ascii="Times New Roman" w:hAnsi="Times New Roman"/>
          <w:spacing w:val="-2"/>
          <w:sz w:val="22"/>
        </w:rPr>
        <w:t xml:space="preserve"> 1992), pp.189-201</w:t>
      </w:r>
    </w:p>
    <w:p w:rsidR="00826076" w:rsidRDefault="00826076" w:rsidP="00826076">
      <w:pPr>
        <w:jc w:val="both"/>
        <w:outlineLvl w:val="0"/>
        <w:rPr>
          <w:rFonts w:ascii="Times New Roman" w:hAnsi="Times New Roman"/>
          <w:i/>
          <w:iCs/>
          <w:color w:val="000000"/>
          <w:szCs w:val="24"/>
          <w:lang w:val="en-US" w:eastAsia="el-GR"/>
        </w:rPr>
      </w:pPr>
      <w:r w:rsidRPr="00334C0C">
        <w:rPr>
          <w:rFonts w:ascii="Times New Roman" w:hAnsi="Times New Roman"/>
          <w:bCs/>
          <w:color w:val="000000"/>
          <w:kern w:val="36"/>
          <w:szCs w:val="24"/>
          <w:lang w:val="en-US" w:eastAsia="el-GR"/>
        </w:rPr>
        <w:t>Smith Lisa C. (200</w:t>
      </w:r>
      <w:r>
        <w:rPr>
          <w:rFonts w:ascii="Times New Roman" w:hAnsi="Times New Roman"/>
          <w:bCs/>
          <w:color w:val="000000"/>
          <w:kern w:val="36"/>
          <w:szCs w:val="24"/>
          <w:lang w:val="en-US" w:eastAsia="el-GR"/>
        </w:rPr>
        <w:t>5</w:t>
      </w:r>
      <w:r w:rsidRPr="00334C0C">
        <w:rPr>
          <w:rFonts w:ascii="Times New Roman" w:hAnsi="Times New Roman"/>
          <w:bCs/>
          <w:color w:val="000000"/>
          <w:kern w:val="36"/>
          <w:szCs w:val="24"/>
          <w:lang w:val="en-US" w:eastAsia="el-GR"/>
        </w:rPr>
        <w:t xml:space="preserve">) </w:t>
      </w:r>
      <w:r>
        <w:rPr>
          <w:rFonts w:ascii="Times New Roman" w:hAnsi="Times New Roman"/>
          <w:bCs/>
          <w:color w:val="000000"/>
          <w:kern w:val="36"/>
          <w:szCs w:val="24"/>
          <w:lang w:val="en-US" w:eastAsia="el-GR"/>
        </w:rPr>
        <w:t>“</w:t>
      </w:r>
      <w:r w:rsidRPr="00334C0C">
        <w:rPr>
          <w:rFonts w:ascii="Times New Roman" w:hAnsi="Times New Roman"/>
          <w:bCs/>
          <w:color w:val="000000"/>
          <w:kern w:val="36"/>
          <w:szCs w:val="24"/>
          <w:lang w:val="en-US" w:eastAsia="el-GR"/>
        </w:rPr>
        <w:t>The use of household expenditure surveys for the assessment of food insecurity</w:t>
      </w:r>
      <w:r>
        <w:rPr>
          <w:rFonts w:ascii="Times New Roman" w:hAnsi="Times New Roman"/>
          <w:bCs/>
          <w:color w:val="000000"/>
          <w:kern w:val="36"/>
          <w:szCs w:val="24"/>
          <w:lang w:val="en-US" w:eastAsia="el-GR"/>
        </w:rPr>
        <w:t>”</w:t>
      </w:r>
      <w:r w:rsidRPr="00334C0C">
        <w:rPr>
          <w:rFonts w:ascii="Times New Roman" w:hAnsi="Times New Roman"/>
          <w:bCs/>
          <w:color w:val="000000"/>
          <w:kern w:val="36"/>
          <w:szCs w:val="24"/>
          <w:lang w:val="en-US" w:eastAsia="el-GR"/>
        </w:rPr>
        <w:t xml:space="preserve"> </w:t>
      </w:r>
      <w:r w:rsidRPr="00334C0C">
        <w:rPr>
          <w:rFonts w:ascii="Times New Roman" w:hAnsi="Times New Roman"/>
          <w:i/>
          <w:iCs/>
          <w:color w:val="000000"/>
          <w:szCs w:val="24"/>
          <w:lang w:val="en-US" w:eastAsia="el-GR"/>
        </w:rPr>
        <w:t>International Food Policy Research Institute</w:t>
      </w:r>
      <w:r>
        <w:rPr>
          <w:rFonts w:ascii="Times New Roman" w:hAnsi="Times New Roman"/>
          <w:i/>
          <w:iCs/>
          <w:color w:val="000000"/>
          <w:szCs w:val="24"/>
          <w:lang w:val="en-US" w:eastAsia="el-GR"/>
        </w:rPr>
        <w:t xml:space="preserve"> </w:t>
      </w:r>
      <w:r w:rsidRPr="00334C0C">
        <w:rPr>
          <w:rFonts w:ascii="Times New Roman" w:hAnsi="Times New Roman"/>
          <w:i/>
          <w:iCs/>
          <w:color w:val="000000"/>
          <w:szCs w:val="24"/>
          <w:lang w:val="en-US" w:eastAsia="el-GR"/>
        </w:rPr>
        <w:t>Washington, DC, USA</w:t>
      </w:r>
      <w:r>
        <w:rPr>
          <w:rFonts w:ascii="Times New Roman" w:hAnsi="Times New Roman"/>
          <w:i/>
          <w:iCs/>
          <w:color w:val="000000"/>
          <w:szCs w:val="24"/>
          <w:lang w:val="en-US" w:eastAsia="el-GR"/>
        </w:rPr>
        <w:t xml:space="preserve"> (</w:t>
      </w:r>
      <w:r>
        <w:rPr>
          <w:rFonts w:ascii="Times New Roman" w:hAnsi="Times New Roman"/>
          <w:iCs/>
          <w:color w:val="000000"/>
          <w:szCs w:val="24"/>
          <w:lang w:val="en-US" w:eastAsia="el-GR"/>
        </w:rPr>
        <w:t xml:space="preserve">available at </w:t>
      </w:r>
      <w:r>
        <w:rPr>
          <w:rFonts w:ascii="Times New Roman" w:hAnsi="Times New Roman"/>
          <w:i/>
          <w:iCs/>
          <w:color w:val="000000"/>
          <w:szCs w:val="24"/>
          <w:lang w:val="en-US" w:eastAsia="el-GR"/>
        </w:rPr>
        <w:t xml:space="preserve"> </w:t>
      </w:r>
    </w:p>
    <w:p w:rsidR="00826076" w:rsidRDefault="00FC451D" w:rsidP="00826076">
      <w:pPr>
        <w:jc w:val="both"/>
        <w:outlineLvl w:val="0"/>
        <w:rPr>
          <w:rFonts w:ascii="Times New Roman" w:hAnsi="Times New Roman"/>
          <w:i/>
          <w:iCs/>
          <w:color w:val="000000"/>
          <w:szCs w:val="24"/>
          <w:lang w:val="en-US" w:eastAsia="el-GR"/>
        </w:rPr>
      </w:pPr>
      <w:hyperlink r:id="rId10" w:anchor="TopOfPage" w:history="1">
        <w:r w:rsidR="00826076" w:rsidRPr="003377DF">
          <w:rPr>
            <w:rStyle w:val="Hyperlink"/>
            <w:rFonts w:ascii="Times New Roman" w:hAnsi="Times New Roman"/>
            <w:i/>
            <w:iCs/>
            <w:szCs w:val="24"/>
            <w:lang w:val="en-US" w:eastAsia="el-GR"/>
          </w:rPr>
          <w:t>http://www.fao.org/docrep/005/Y4249E/y4249e08.htm#TopOfPage</w:t>
        </w:r>
      </w:hyperlink>
      <w:r w:rsidR="00826076">
        <w:rPr>
          <w:rFonts w:ascii="Times New Roman" w:hAnsi="Times New Roman"/>
          <w:i/>
          <w:iCs/>
          <w:color w:val="000000"/>
          <w:szCs w:val="24"/>
          <w:lang w:val="en-US" w:eastAsia="el-GR"/>
        </w:rPr>
        <w:t>)</w:t>
      </w:r>
    </w:p>
    <w:p w:rsidR="00826076" w:rsidRDefault="00826076" w:rsidP="00826076">
      <w:pPr>
        <w:tabs>
          <w:tab w:val="left" w:pos="0"/>
        </w:tabs>
        <w:suppressAutoHyphens/>
        <w:jc w:val="both"/>
        <w:rPr>
          <w:rFonts w:ascii="Times New Roman" w:hAnsi="Times New Roman"/>
          <w:spacing w:val="-2"/>
          <w:sz w:val="22"/>
          <w:lang w:val="en-US"/>
        </w:rPr>
      </w:pPr>
    </w:p>
    <w:p w:rsidR="00826076" w:rsidRDefault="00826076" w:rsidP="00826076">
      <w:pPr>
        <w:tabs>
          <w:tab w:val="left" w:pos="0"/>
        </w:tabs>
        <w:suppressAutoHyphens/>
        <w:jc w:val="both"/>
        <w:rPr>
          <w:rFonts w:ascii="Times New Roman" w:hAnsi="Times New Roman"/>
          <w:spacing w:val="-2"/>
          <w:sz w:val="22"/>
        </w:rPr>
      </w:pPr>
    </w:p>
    <w:p w:rsidR="00826076" w:rsidRPr="00F84190" w:rsidRDefault="00826076" w:rsidP="00826076">
      <w:pPr>
        <w:spacing w:after="120"/>
        <w:rPr>
          <w:rFonts w:ascii="Times New Roman" w:hAnsi="Times New Roman"/>
          <w:spacing w:val="-2"/>
          <w:sz w:val="22"/>
          <w:lang w:val="en-US"/>
        </w:rPr>
      </w:pPr>
      <w:r>
        <w:rPr>
          <w:b/>
          <w:lang w:val="en-US"/>
        </w:rPr>
        <w:t>2.4 I</w:t>
      </w:r>
      <w:r w:rsidRPr="009D0B40">
        <w:rPr>
          <w:b/>
          <w:lang w:val="en-US"/>
        </w:rPr>
        <w:t xml:space="preserve">mpact evaluation of </w:t>
      </w:r>
      <w:r>
        <w:rPr>
          <w:b/>
          <w:lang w:val="en-US"/>
        </w:rPr>
        <w:t xml:space="preserve">projects and </w:t>
      </w:r>
      <w:proofErr w:type="spellStart"/>
      <w:r>
        <w:rPr>
          <w:b/>
          <w:lang w:val="en-US"/>
        </w:rPr>
        <w:t>programmes</w:t>
      </w:r>
      <w:proofErr w:type="spellEnd"/>
      <w:r>
        <w:rPr>
          <w:b/>
          <w:lang w:val="en-US"/>
        </w:rPr>
        <w:t xml:space="preserve"> I – Why evaluate </w:t>
      </w:r>
      <w:r w:rsidRPr="009D0B40">
        <w:rPr>
          <w:b/>
          <w:lang w:val="en-US"/>
        </w:rPr>
        <w:t xml:space="preserve"> </w:t>
      </w:r>
    </w:p>
    <w:p w:rsidR="00826076" w:rsidRDefault="00826076" w:rsidP="00826076">
      <w:pPr>
        <w:spacing w:after="120"/>
        <w:jc w:val="both"/>
        <w:rPr>
          <w:rFonts w:ascii="Times New Roman" w:hAnsi="Times New Roman"/>
          <w:lang w:val="en-US"/>
        </w:rPr>
      </w:pPr>
      <w:r>
        <w:rPr>
          <w:rFonts w:ascii="Times New Roman" w:hAnsi="Times New Roman"/>
          <w:lang w:val="en-US"/>
        </w:rPr>
        <w:t>*</w:t>
      </w:r>
      <w:proofErr w:type="spellStart"/>
      <w:r>
        <w:rPr>
          <w:rFonts w:ascii="Times New Roman" w:hAnsi="Times New Roman"/>
          <w:lang w:val="en-US"/>
        </w:rPr>
        <w:t>Gertler</w:t>
      </w:r>
      <w:proofErr w:type="spellEnd"/>
      <w:r>
        <w:rPr>
          <w:rFonts w:ascii="Times New Roman" w:hAnsi="Times New Roman"/>
          <w:lang w:val="en-US"/>
        </w:rPr>
        <w:t xml:space="preserve"> P. J. et al (2011) Impact Evaluation in Practice, The World Bank, Washington DC. Chapters 1 and 2 (available at </w:t>
      </w:r>
      <w:hyperlink r:id="rId11" w:history="1">
        <w:r w:rsidRPr="003377DF">
          <w:rPr>
            <w:rStyle w:val="Hyperlink"/>
            <w:rFonts w:ascii="Times New Roman" w:hAnsi="Times New Roman"/>
            <w:lang w:val="en-US"/>
          </w:rPr>
          <w:t>http://siteresources.worldbank.org/EXTHDOFFICE/Resources/5485726-1295455628620/Impact_Evaluation_in_Practice.pdf</w:t>
        </w:r>
      </w:hyperlink>
      <w:r>
        <w:rPr>
          <w:rFonts w:ascii="Times New Roman" w:hAnsi="Times New Roman"/>
          <w:lang w:val="en-US"/>
        </w:rPr>
        <w:t>)</w:t>
      </w:r>
    </w:p>
    <w:p w:rsidR="00826076" w:rsidRDefault="00826076" w:rsidP="00826076">
      <w:pPr>
        <w:spacing w:after="120"/>
        <w:jc w:val="both"/>
        <w:rPr>
          <w:rFonts w:ascii="Times New Roman" w:hAnsi="Times New Roman"/>
          <w:lang w:val="en-US"/>
        </w:rPr>
      </w:pPr>
      <w:r w:rsidRPr="009D0B40">
        <w:rPr>
          <w:rFonts w:ascii="Times New Roman" w:hAnsi="Times New Roman"/>
          <w:lang w:val="en-US"/>
        </w:rPr>
        <w:t>KHANDKER. Chapters 2</w:t>
      </w:r>
      <w:r>
        <w:rPr>
          <w:rFonts w:ascii="Times New Roman" w:hAnsi="Times New Roman"/>
          <w:lang w:val="en-US"/>
        </w:rPr>
        <w:t xml:space="preserve"> and </w:t>
      </w:r>
      <w:r w:rsidRPr="009D0B40">
        <w:rPr>
          <w:rFonts w:ascii="Times New Roman" w:hAnsi="Times New Roman"/>
          <w:lang w:val="en-US"/>
        </w:rPr>
        <w:t xml:space="preserve">3 </w:t>
      </w:r>
    </w:p>
    <w:p w:rsidR="00826076" w:rsidRDefault="00826076" w:rsidP="00826076">
      <w:pPr>
        <w:spacing w:after="120"/>
        <w:jc w:val="both"/>
        <w:rPr>
          <w:rFonts w:ascii="Times New Roman" w:hAnsi="Times New Roman"/>
          <w:lang w:val="en-US"/>
        </w:rPr>
      </w:pPr>
      <w:proofErr w:type="gramStart"/>
      <w:r>
        <w:rPr>
          <w:rFonts w:ascii="Times New Roman" w:hAnsi="Times New Roman"/>
          <w:lang w:val="en-US"/>
        </w:rPr>
        <w:t xml:space="preserve">European Commission (2013) “EVALSED – The resource for the evaluation of socio-economic development ” DG </w:t>
      </w:r>
      <w:proofErr w:type="spellStart"/>
      <w:r>
        <w:rPr>
          <w:rFonts w:ascii="Times New Roman" w:hAnsi="Times New Roman"/>
          <w:lang w:val="en-US"/>
        </w:rPr>
        <w:t>Regio</w:t>
      </w:r>
      <w:proofErr w:type="spellEnd"/>
      <w:r>
        <w:rPr>
          <w:rFonts w:ascii="Times New Roman" w:hAnsi="Times New Roman"/>
          <w:lang w:val="en-US"/>
        </w:rPr>
        <w:t xml:space="preserve"> – Regional and Urban policies, Brussels.</w:t>
      </w:r>
      <w:proofErr w:type="gramEnd"/>
      <w:r>
        <w:rPr>
          <w:rFonts w:ascii="Times New Roman" w:hAnsi="Times New Roman"/>
          <w:lang w:val="en-US"/>
        </w:rPr>
        <w:t xml:space="preserve"> (</w:t>
      </w:r>
      <w:proofErr w:type="gramStart"/>
      <w:r>
        <w:rPr>
          <w:rFonts w:ascii="Times New Roman" w:hAnsi="Times New Roman"/>
          <w:lang w:val="en-US"/>
        </w:rPr>
        <w:t>available</w:t>
      </w:r>
      <w:proofErr w:type="gramEnd"/>
      <w:r>
        <w:rPr>
          <w:rFonts w:ascii="Times New Roman" w:hAnsi="Times New Roman"/>
          <w:lang w:val="en-US"/>
        </w:rPr>
        <w:t xml:space="preserve"> at </w:t>
      </w:r>
      <w:hyperlink r:id="rId12" w:history="1">
        <w:r w:rsidRPr="003377DF">
          <w:rPr>
            <w:rStyle w:val="Hyperlink"/>
            <w:rFonts w:ascii="Times New Roman" w:hAnsi="Times New Roman"/>
            <w:lang w:val="en-US"/>
          </w:rPr>
          <w:t>http://ec.europa.eu/regional_policy/sources/docgener/evaluation/guide/guide_evalsed.pdf</w:t>
        </w:r>
      </w:hyperlink>
      <w:r>
        <w:rPr>
          <w:rFonts w:ascii="Times New Roman" w:hAnsi="Times New Roman"/>
          <w:lang w:val="en-US"/>
        </w:rPr>
        <w:t>)</w:t>
      </w:r>
    </w:p>
    <w:p w:rsidR="00826076" w:rsidRDefault="00826076" w:rsidP="00826076">
      <w:pPr>
        <w:spacing w:after="120"/>
        <w:jc w:val="both"/>
        <w:rPr>
          <w:rFonts w:ascii="Times New Roman" w:hAnsi="Times New Roman"/>
          <w:lang w:val="en-US"/>
        </w:rPr>
      </w:pPr>
    </w:p>
    <w:p w:rsidR="00826076" w:rsidRPr="00F84190" w:rsidRDefault="00826076" w:rsidP="00826076">
      <w:pPr>
        <w:spacing w:after="120"/>
        <w:rPr>
          <w:rFonts w:ascii="Times New Roman" w:hAnsi="Times New Roman"/>
          <w:spacing w:val="-2"/>
          <w:sz w:val="22"/>
          <w:lang w:val="en-US"/>
        </w:rPr>
      </w:pPr>
      <w:r>
        <w:rPr>
          <w:b/>
          <w:lang w:val="en-US"/>
        </w:rPr>
        <w:t>2.5 I</w:t>
      </w:r>
      <w:r w:rsidRPr="009D0B40">
        <w:rPr>
          <w:b/>
          <w:lang w:val="en-US"/>
        </w:rPr>
        <w:t xml:space="preserve">mpact evaluation of </w:t>
      </w:r>
      <w:r>
        <w:rPr>
          <w:b/>
          <w:lang w:val="en-US"/>
        </w:rPr>
        <w:t xml:space="preserve">projects and </w:t>
      </w:r>
      <w:proofErr w:type="spellStart"/>
      <w:r>
        <w:rPr>
          <w:b/>
          <w:lang w:val="en-US"/>
        </w:rPr>
        <w:t>programmes</w:t>
      </w:r>
      <w:proofErr w:type="spellEnd"/>
      <w:r>
        <w:rPr>
          <w:b/>
          <w:lang w:val="en-US"/>
        </w:rPr>
        <w:t xml:space="preserve"> II – Methodology of impact evaluation </w:t>
      </w:r>
      <w:r w:rsidRPr="009D0B40">
        <w:rPr>
          <w:b/>
          <w:lang w:val="en-US"/>
        </w:rPr>
        <w:t xml:space="preserve"> </w:t>
      </w:r>
    </w:p>
    <w:p w:rsidR="00826076" w:rsidRDefault="00826076" w:rsidP="00826076">
      <w:pPr>
        <w:spacing w:after="120"/>
        <w:jc w:val="both"/>
        <w:rPr>
          <w:rFonts w:ascii="Times New Roman" w:hAnsi="Times New Roman"/>
          <w:lang w:val="en-US"/>
        </w:rPr>
      </w:pPr>
      <w:r>
        <w:rPr>
          <w:rFonts w:ascii="Times New Roman" w:hAnsi="Times New Roman"/>
          <w:lang w:val="en-US"/>
        </w:rPr>
        <w:t>*</w:t>
      </w:r>
      <w:proofErr w:type="spellStart"/>
      <w:r>
        <w:rPr>
          <w:rFonts w:ascii="Times New Roman" w:hAnsi="Times New Roman"/>
          <w:lang w:val="en-US"/>
        </w:rPr>
        <w:t>Gertler</w:t>
      </w:r>
      <w:proofErr w:type="spellEnd"/>
      <w:r>
        <w:rPr>
          <w:rFonts w:ascii="Times New Roman" w:hAnsi="Times New Roman"/>
          <w:lang w:val="en-US"/>
        </w:rPr>
        <w:t xml:space="preserve"> P. J. et al (2011) Impact Evaluation in Practice, The World Bank, Washington DC. Chapters 3</w:t>
      </w:r>
      <w:proofErr w:type="gramStart"/>
      <w:r>
        <w:rPr>
          <w:rFonts w:ascii="Times New Roman" w:hAnsi="Times New Roman"/>
          <w:lang w:val="en-US"/>
        </w:rPr>
        <w:t>,   4</w:t>
      </w:r>
      <w:proofErr w:type="gramEnd"/>
      <w:r>
        <w:rPr>
          <w:rFonts w:ascii="Times New Roman" w:hAnsi="Times New Roman"/>
          <w:lang w:val="en-US"/>
        </w:rPr>
        <w:t xml:space="preserve">, 5, and 6 (available at </w:t>
      </w:r>
      <w:hyperlink r:id="rId13" w:history="1">
        <w:r w:rsidRPr="003377DF">
          <w:rPr>
            <w:rStyle w:val="Hyperlink"/>
            <w:rFonts w:ascii="Times New Roman" w:hAnsi="Times New Roman"/>
            <w:lang w:val="en-US"/>
          </w:rPr>
          <w:t>http://siteresources.worldbank.org/EXTHDOFFICE/Resources/5485726-1295455628620/Impact_Evaluation_in_Practice.pdf</w:t>
        </w:r>
      </w:hyperlink>
      <w:r>
        <w:rPr>
          <w:rFonts w:ascii="Times New Roman" w:hAnsi="Times New Roman"/>
          <w:lang w:val="en-US"/>
        </w:rPr>
        <w:t>)</w:t>
      </w:r>
    </w:p>
    <w:p w:rsidR="00826076" w:rsidRDefault="00826076" w:rsidP="00826076">
      <w:pPr>
        <w:spacing w:after="120"/>
        <w:jc w:val="both"/>
        <w:rPr>
          <w:rFonts w:ascii="Times New Roman" w:hAnsi="Times New Roman"/>
          <w:lang w:val="en-US"/>
        </w:rPr>
      </w:pPr>
      <w:r>
        <w:rPr>
          <w:rFonts w:ascii="Times New Roman" w:hAnsi="Times New Roman"/>
          <w:lang w:val="en-US"/>
        </w:rPr>
        <w:t>KHANDKER. Chapters 4 to 9</w:t>
      </w:r>
    </w:p>
    <w:p w:rsidR="00826076" w:rsidRDefault="00826076" w:rsidP="00826076">
      <w:pPr>
        <w:spacing w:after="120"/>
        <w:jc w:val="both"/>
        <w:rPr>
          <w:rFonts w:ascii="Times New Roman" w:hAnsi="Times New Roman"/>
          <w:lang w:val="en-US"/>
        </w:rPr>
      </w:pPr>
      <w:r w:rsidRPr="004F76AD">
        <w:rPr>
          <w:rFonts w:ascii="Times New Roman" w:hAnsi="Times New Roman" w:cs="Times"/>
          <w:color w:val="000000"/>
          <w:szCs w:val="15"/>
          <w:lang w:val="en-US"/>
        </w:rPr>
        <w:t xml:space="preserve">M. </w:t>
      </w:r>
      <w:proofErr w:type="spellStart"/>
      <w:r w:rsidRPr="004F76AD">
        <w:rPr>
          <w:rFonts w:ascii="Times New Roman" w:hAnsi="Times New Roman" w:cs="Times"/>
          <w:color w:val="000000"/>
          <w:szCs w:val="15"/>
          <w:lang w:val="en-US"/>
        </w:rPr>
        <w:t>Ravallion</w:t>
      </w:r>
      <w:proofErr w:type="spellEnd"/>
      <w:r w:rsidRPr="004F76AD">
        <w:rPr>
          <w:rFonts w:ascii="Times New Roman" w:hAnsi="Times New Roman" w:cs="Times"/>
          <w:color w:val="000000"/>
          <w:szCs w:val="15"/>
          <w:lang w:val="en-US"/>
        </w:rPr>
        <w:t xml:space="preserve"> (2008). </w:t>
      </w:r>
      <w:proofErr w:type="gramStart"/>
      <w:r w:rsidRPr="004F76AD">
        <w:rPr>
          <w:rFonts w:ascii="Times New Roman" w:hAnsi="Times New Roman" w:cs="Times"/>
          <w:color w:val="000000"/>
          <w:szCs w:val="15"/>
          <w:lang w:val="en-US"/>
        </w:rPr>
        <w:t xml:space="preserve">‘’Evaluating anti-poverty programs’’, chapter 59 in </w:t>
      </w:r>
      <w:r w:rsidRPr="004F76AD">
        <w:rPr>
          <w:rFonts w:ascii="Times New Roman" w:hAnsi="Times New Roman"/>
          <w:lang w:val="en-US"/>
        </w:rPr>
        <w:t>T.P. Schultz and J. Strauss.</w:t>
      </w:r>
      <w:proofErr w:type="gramEnd"/>
      <w:r w:rsidRPr="004F76AD">
        <w:rPr>
          <w:rFonts w:ascii="Times New Roman" w:hAnsi="Times New Roman"/>
          <w:lang w:val="en-US"/>
        </w:rPr>
        <w:t xml:space="preserve"> </w:t>
      </w:r>
      <w:proofErr w:type="gramStart"/>
      <w:r w:rsidRPr="004F76AD">
        <w:rPr>
          <w:rFonts w:ascii="Times New Roman" w:hAnsi="Times New Roman"/>
          <w:lang w:val="en-US"/>
        </w:rPr>
        <w:t>Handbook of Development Economics, vol. 4.</w:t>
      </w:r>
      <w:proofErr w:type="gramEnd"/>
      <w:r w:rsidRPr="004F76AD">
        <w:rPr>
          <w:rFonts w:ascii="Times New Roman" w:hAnsi="Times New Roman"/>
          <w:lang w:val="en-US"/>
        </w:rPr>
        <w:t xml:space="preserve"> North Holland, 2008</w:t>
      </w:r>
    </w:p>
    <w:p w:rsidR="00826076" w:rsidRDefault="00826076" w:rsidP="00826076">
      <w:pPr>
        <w:spacing w:after="120"/>
        <w:rPr>
          <w:b/>
          <w:lang w:val="en-US"/>
        </w:rPr>
      </w:pPr>
    </w:p>
    <w:p w:rsidR="00826076" w:rsidRDefault="00826076" w:rsidP="00826076">
      <w:pPr>
        <w:spacing w:after="120"/>
        <w:rPr>
          <w:b/>
          <w:lang w:val="en-US"/>
        </w:rPr>
      </w:pPr>
      <w:r>
        <w:rPr>
          <w:b/>
          <w:lang w:val="en-US"/>
        </w:rPr>
        <w:t>2.6 I</w:t>
      </w:r>
      <w:r w:rsidRPr="009D0B40">
        <w:rPr>
          <w:b/>
          <w:lang w:val="en-US"/>
        </w:rPr>
        <w:t xml:space="preserve">mpact evaluation of </w:t>
      </w:r>
      <w:r>
        <w:rPr>
          <w:b/>
          <w:lang w:val="en-US"/>
        </w:rPr>
        <w:t xml:space="preserve">projects and </w:t>
      </w:r>
      <w:proofErr w:type="spellStart"/>
      <w:r>
        <w:rPr>
          <w:b/>
          <w:lang w:val="en-US"/>
        </w:rPr>
        <w:t>programmes</w:t>
      </w:r>
      <w:proofErr w:type="spellEnd"/>
      <w:r>
        <w:rPr>
          <w:b/>
          <w:lang w:val="en-US"/>
        </w:rPr>
        <w:t xml:space="preserve"> III – Implementing an impact evaluation</w:t>
      </w:r>
    </w:p>
    <w:p w:rsidR="00826076" w:rsidRDefault="00826076" w:rsidP="00826076">
      <w:pPr>
        <w:spacing w:after="120"/>
        <w:jc w:val="both"/>
        <w:rPr>
          <w:rFonts w:ascii="Times New Roman" w:hAnsi="Times New Roman"/>
          <w:lang w:val="en-US"/>
        </w:rPr>
      </w:pPr>
      <w:r>
        <w:rPr>
          <w:b/>
          <w:lang w:val="en-US"/>
        </w:rPr>
        <w:t xml:space="preserve"> </w:t>
      </w:r>
      <w:r w:rsidRPr="009D0B40">
        <w:rPr>
          <w:b/>
          <w:lang w:val="en-US"/>
        </w:rPr>
        <w:t xml:space="preserve"> </w:t>
      </w:r>
      <w:r>
        <w:rPr>
          <w:rFonts w:ascii="Times New Roman" w:hAnsi="Times New Roman"/>
          <w:lang w:val="en-US"/>
        </w:rPr>
        <w:t>*</w:t>
      </w:r>
      <w:proofErr w:type="spellStart"/>
      <w:r>
        <w:rPr>
          <w:rFonts w:ascii="Times New Roman" w:hAnsi="Times New Roman"/>
          <w:lang w:val="en-US"/>
        </w:rPr>
        <w:t>Gertler</w:t>
      </w:r>
      <w:proofErr w:type="spellEnd"/>
      <w:r>
        <w:rPr>
          <w:rFonts w:ascii="Times New Roman" w:hAnsi="Times New Roman"/>
          <w:lang w:val="en-US"/>
        </w:rPr>
        <w:t xml:space="preserve"> P. J. et al (2011) Impact Evaluation in Practice, The World Bank, Washington DC. Chapters 10, 11 and 12 (available at </w:t>
      </w:r>
      <w:hyperlink r:id="rId14" w:history="1">
        <w:r w:rsidRPr="003377DF">
          <w:rPr>
            <w:rStyle w:val="Hyperlink"/>
            <w:rFonts w:ascii="Times New Roman" w:hAnsi="Times New Roman"/>
            <w:lang w:val="en-US"/>
          </w:rPr>
          <w:t>http://siteresources.worldbank.org/EXTHDOFFICE/Resources/5485726-1295455628620/Impact_Evaluation_in_Practice.pdf</w:t>
        </w:r>
      </w:hyperlink>
      <w:r>
        <w:rPr>
          <w:rFonts w:ascii="Times New Roman" w:hAnsi="Times New Roman"/>
          <w:lang w:val="en-US"/>
        </w:rPr>
        <w:t>)</w:t>
      </w:r>
    </w:p>
    <w:p w:rsidR="00826076" w:rsidRDefault="00826076" w:rsidP="00826076">
      <w:pPr>
        <w:spacing w:after="120"/>
        <w:jc w:val="both"/>
        <w:rPr>
          <w:rFonts w:ascii="Times New Roman" w:hAnsi="Times New Roman"/>
          <w:lang w:val="en-US"/>
        </w:rPr>
      </w:pPr>
      <w:r>
        <w:rPr>
          <w:rFonts w:ascii="Times New Roman" w:hAnsi="Times New Roman"/>
          <w:lang w:val="en-US"/>
        </w:rPr>
        <w:t xml:space="preserve">KHANDKER. Part 2 - Chapters 10,11 and 12 </w:t>
      </w:r>
    </w:p>
    <w:p w:rsidR="00826076" w:rsidRDefault="00826076" w:rsidP="00826076">
      <w:pPr>
        <w:spacing w:after="120"/>
        <w:jc w:val="both"/>
        <w:rPr>
          <w:rFonts w:ascii="Times New Roman" w:hAnsi="Times New Roman"/>
          <w:lang w:val="en-US"/>
        </w:rPr>
      </w:pPr>
      <w:proofErr w:type="gramStart"/>
      <w:r>
        <w:rPr>
          <w:rFonts w:ascii="Times New Roman" w:hAnsi="Times New Roman"/>
          <w:lang w:val="en-US"/>
        </w:rPr>
        <w:t xml:space="preserve">European Commission (2013) “EVALSED – Methods and techniques” DG </w:t>
      </w:r>
      <w:proofErr w:type="spellStart"/>
      <w:r>
        <w:rPr>
          <w:rFonts w:ascii="Times New Roman" w:hAnsi="Times New Roman"/>
          <w:lang w:val="en-US"/>
        </w:rPr>
        <w:t>Regio</w:t>
      </w:r>
      <w:proofErr w:type="spellEnd"/>
      <w:r>
        <w:rPr>
          <w:rFonts w:ascii="Times New Roman" w:hAnsi="Times New Roman"/>
          <w:lang w:val="en-US"/>
        </w:rPr>
        <w:t xml:space="preserve"> – Regional and Urban policies, Brussels.</w:t>
      </w:r>
      <w:proofErr w:type="gramEnd"/>
      <w:r>
        <w:rPr>
          <w:rFonts w:ascii="Times New Roman" w:hAnsi="Times New Roman"/>
          <w:lang w:val="en-US"/>
        </w:rPr>
        <w:t xml:space="preserve"> (</w:t>
      </w:r>
      <w:proofErr w:type="gramStart"/>
      <w:r>
        <w:rPr>
          <w:rFonts w:ascii="Times New Roman" w:hAnsi="Times New Roman"/>
          <w:lang w:val="en-US"/>
        </w:rPr>
        <w:t>available</w:t>
      </w:r>
      <w:proofErr w:type="gramEnd"/>
      <w:r>
        <w:rPr>
          <w:rFonts w:ascii="Times New Roman" w:hAnsi="Times New Roman"/>
          <w:lang w:val="en-US"/>
        </w:rPr>
        <w:t xml:space="preserve"> at</w:t>
      </w:r>
    </w:p>
    <w:p w:rsidR="00826076" w:rsidRDefault="00826076" w:rsidP="00826076">
      <w:pPr>
        <w:spacing w:after="120"/>
        <w:jc w:val="both"/>
        <w:rPr>
          <w:rFonts w:ascii="Times New Roman" w:hAnsi="Times New Roman"/>
          <w:lang w:val="en-US"/>
        </w:rPr>
      </w:pPr>
      <w:r>
        <w:rPr>
          <w:rFonts w:ascii="Times New Roman" w:hAnsi="Times New Roman"/>
          <w:lang w:val="en-US"/>
        </w:rPr>
        <w:t xml:space="preserve"> </w:t>
      </w:r>
      <w:hyperlink r:id="rId15" w:history="1">
        <w:r w:rsidRPr="003377DF">
          <w:rPr>
            <w:rStyle w:val="Hyperlink"/>
            <w:rFonts w:ascii="Times New Roman" w:hAnsi="Times New Roman"/>
            <w:lang w:val="en-US"/>
          </w:rPr>
          <w:t>http://ec.europa.eu/regional_policy/sources/docgener/evaluation/guide/evaluation_sourcebook.pdf</w:t>
        </w:r>
      </w:hyperlink>
      <w:r>
        <w:rPr>
          <w:rFonts w:ascii="Times New Roman" w:hAnsi="Times New Roman"/>
          <w:lang w:val="en-US"/>
        </w:rPr>
        <w:t>)</w:t>
      </w:r>
    </w:p>
    <w:p w:rsidR="00826076" w:rsidRDefault="00826076" w:rsidP="00826076">
      <w:pPr>
        <w:spacing w:after="120"/>
        <w:jc w:val="both"/>
        <w:rPr>
          <w:rFonts w:ascii="Times New Roman" w:hAnsi="Times New Roman"/>
          <w:lang w:val="en-US"/>
        </w:rPr>
      </w:pPr>
    </w:p>
    <w:p w:rsidR="00826076" w:rsidRDefault="00826076" w:rsidP="008260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lang w:val="en-US"/>
        </w:rPr>
      </w:pPr>
    </w:p>
    <w:p w:rsidR="00826076" w:rsidRDefault="00826076" w:rsidP="008260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lang w:val="en-US"/>
        </w:rPr>
      </w:pPr>
    </w:p>
    <w:p w:rsidR="00826076" w:rsidRDefault="00826076" w:rsidP="008260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lang w:val="en-US"/>
        </w:rPr>
      </w:pPr>
    </w:p>
    <w:p w:rsidR="00826076" w:rsidRDefault="00826076" w:rsidP="008260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lang w:val="en-US"/>
        </w:rPr>
      </w:pPr>
    </w:p>
    <w:p w:rsidR="0094197C" w:rsidRDefault="00826076" w:rsidP="0094197C">
      <w:pPr>
        <w:spacing w:after="120"/>
        <w:rPr>
          <w:b/>
          <w:lang w:val="el-GR"/>
        </w:rPr>
      </w:pPr>
      <w:r>
        <w:rPr>
          <w:b/>
          <w:lang w:val="el-GR"/>
        </w:rPr>
        <w:t xml:space="preserve">MODULE 3. </w:t>
      </w:r>
      <w:r w:rsidR="0094197C">
        <w:rPr>
          <w:b/>
          <w:lang w:val="el-GR"/>
        </w:rPr>
        <w:t>Techniques of impact evaluation of development policies via microsurveys</w:t>
      </w:r>
    </w:p>
    <w:p w:rsidR="00FD05F5" w:rsidRPr="00FD05F5" w:rsidRDefault="00FD05F5" w:rsidP="0094197C">
      <w:pPr>
        <w:spacing w:after="120"/>
        <w:jc w:val="both"/>
        <w:rPr>
          <w:rFonts w:ascii="Times New Roman" w:hAnsi="Times New Roman" w:cs="Times"/>
          <w:b/>
          <w:color w:val="000000"/>
          <w:szCs w:val="15"/>
          <w:lang w:val="en-US"/>
        </w:rPr>
      </w:pPr>
      <w:r w:rsidRPr="00FD05F5">
        <w:rPr>
          <w:rFonts w:ascii="Times New Roman" w:hAnsi="Times New Roman" w:cs="Times"/>
          <w:b/>
          <w:color w:val="000000"/>
          <w:szCs w:val="15"/>
          <w:lang w:val="en-US"/>
        </w:rPr>
        <w:t>2.1 Household Surveys</w:t>
      </w:r>
    </w:p>
    <w:p w:rsidR="0094197C" w:rsidRPr="004F76AD" w:rsidRDefault="0094197C" w:rsidP="0094197C">
      <w:pPr>
        <w:spacing w:after="120"/>
        <w:jc w:val="both"/>
        <w:rPr>
          <w:rFonts w:ascii="Times New Roman" w:hAnsi="Times New Roman" w:cs="Times"/>
          <w:color w:val="000000"/>
          <w:szCs w:val="15"/>
          <w:lang w:val="en-US"/>
        </w:rPr>
      </w:pPr>
      <w:r>
        <w:rPr>
          <w:rFonts w:ascii="Times New Roman" w:hAnsi="Times New Roman" w:cs="Times"/>
          <w:color w:val="000000"/>
          <w:szCs w:val="15"/>
          <w:lang w:val="en-US"/>
        </w:rPr>
        <w:t>*</w:t>
      </w:r>
      <w:r w:rsidRPr="004F76AD">
        <w:rPr>
          <w:rFonts w:ascii="Times New Roman" w:hAnsi="Times New Roman" w:cs="Times"/>
          <w:color w:val="000000"/>
          <w:szCs w:val="15"/>
          <w:lang w:val="en-US"/>
        </w:rPr>
        <w:t xml:space="preserve">G. </w:t>
      </w:r>
      <w:proofErr w:type="spellStart"/>
      <w:r w:rsidRPr="004F76AD">
        <w:rPr>
          <w:rFonts w:ascii="Times New Roman" w:hAnsi="Times New Roman" w:cs="Times"/>
          <w:color w:val="000000"/>
          <w:szCs w:val="15"/>
          <w:lang w:val="en-US"/>
        </w:rPr>
        <w:t>Kalton</w:t>
      </w:r>
      <w:proofErr w:type="spellEnd"/>
      <w:r w:rsidRPr="004F76AD">
        <w:rPr>
          <w:rFonts w:ascii="Times New Roman" w:hAnsi="Times New Roman" w:cs="Times"/>
          <w:color w:val="000000"/>
          <w:szCs w:val="15"/>
          <w:lang w:val="en-US"/>
        </w:rPr>
        <w:t xml:space="preserve"> (1983). Introduction to survey sampling. Sage publications. </w:t>
      </w:r>
    </w:p>
    <w:p w:rsidR="00FD05F5" w:rsidRDefault="0094197C" w:rsidP="0094197C">
      <w:pPr>
        <w:spacing w:after="120"/>
        <w:jc w:val="both"/>
        <w:rPr>
          <w:rFonts w:ascii="Times New Roman" w:hAnsi="Times New Roman"/>
          <w:lang w:val="el-GR"/>
        </w:rPr>
      </w:pPr>
      <w:r>
        <w:rPr>
          <w:rFonts w:ascii="Times New Roman" w:hAnsi="Times New Roman"/>
          <w:lang w:val="el-GR"/>
        </w:rPr>
        <w:t>*</w:t>
      </w:r>
      <w:r w:rsidRPr="004F76AD">
        <w:rPr>
          <w:rFonts w:ascii="Times New Roman" w:hAnsi="Times New Roman"/>
          <w:lang w:val="el-GR"/>
        </w:rPr>
        <w:t>Angus Deaton. The Analysis of Household Surveys. The Johns Hopkins University Press. 1997, chapters 1 and 2</w:t>
      </w:r>
    </w:p>
    <w:p w:rsidR="0094197C" w:rsidRPr="00FD05F5" w:rsidRDefault="00FD05F5" w:rsidP="0094197C">
      <w:pPr>
        <w:spacing w:after="120"/>
        <w:jc w:val="both"/>
        <w:rPr>
          <w:rFonts w:ascii="Times New Roman" w:hAnsi="Times New Roman"/>
          <w:b/>
          <w:lang w:val="el-GR"/>
        </w:rPr>
      </w:pPr>
      <w:r w:rsidRPr="00FD05F5">
        <w:rPr>
          <w:rFonts w:ascii="Times New Roman" w:hAnsi="Times New Roman"/>
          <w:b/>
          <w:lang w:val="el-GR"/>
        </w:rPr>
        <w:t>2.2 Impact evaluation</w:t>
      </w:r>
    </w:p>
    <w:p w:rsidR="0094197C" w:rsidRPr="004F76AD" w:rsidRDefault="0094197C" w:rsidP="0094197C">
      <w:pPr>
        <w:spacing w:after="120"/>
        <w:jc w:val="both"/>
        <w:rPr>
          <w:rFonts w:ascii="Times New Roman" w:hAnsi="Times New Roman"/>
          <w:lang w:val="en-US"/>
        </w:rPr>
      </w:pPr>
      <w:r>
        <w:rPr>
          <w:rFonts w:ascii="Times New Roman" w:hAnsi="Times New Roman"/>
          <w:lang w:val="el-GR"/>
        </w:rPr>
        <w:t>*KHANDKER. Chapters 2,3, 4,5, 6, 9.</w:t>
      </w:r>
    </w:p>
    <w:p w:rsidR="0094197C" w:rsidRPr="004F76AD" w:rsidRDefault="0094197C" w:rsidP="0094197C">
      <w:pPr>
        <w:spacing w:after="120"/>
        <w:jc w:val="both"/>
        <w:rPr>
          <w:rFonts w:ascii="Times New Roman" w:hAnsi="Times New Roman"/>
          <w:lang w:val="en-US"/>
        </w:rPr>
      </w:pPr>
      <w:r>
        <w:rPr>
          <w:rFonts w:ascii="Times New Roman" w:hAnsi="Times New Roman" w:cs="Times"/>
          <w:color w:val="000000"/>
          <w:szCs w:val="15"/>
          <w:lang w:val="en-US"/>
        </w:rPr>
        <w:t>*</w:t>
      </w:r>
      <w:r w:rsidRPr="004F76AD">
        <w:rPr>
          <w:rFonts w:ascii="Times New Roman" w:hAnsi="Times New Roman" w:cs="Times"/>
          <w:color w:val="000000"/>
          <w:szCs w:val="15"/>
          <w:lang w:val="en-US"/>
        </w:rPr>
        <w:t xml:space="preserve">E. </w:t>
      </w:r>
      <w:proofErr w:type="spellStart"/>
      <w:r w:rsidRPr="004F76AD">
        <w:rPr>
          <w:rFonts w:ascii="Times New Roman" w:hAnsi="Times New Roman" w:cs="Times"/>
          <w:color w:val="000000"/>
          <w:szCs w:val="15"/>
          <w:lang w:val="en-US"/>
        </w:rPr>
        <w:t>Duflo</w:t>
      </w:r>
      <w:proofErr w:type="spellEnd"/>
      <w:r w:rsidRPr="004F76AD">
        <w:rPr>
          <w:rFonts w:ascii="Times New Roman" w:hAnsi="Times New Roman" w:cs="Times"/>
          <w:color w:val="000000"/>
          <w:szCs w:val="15"/>
          <w:lang w:val="en-US"/>
        </w:rPr>
        <w:t xml:space="preserve">, R. </w:t>
      </w:r>
      <w:proofErr w:type="spellStart"/>
      <w:r w:rsidRPr="004F76AD">
        <w:rPr>
          <w:rFonts w:ascii="Times New Roman" w:hAnsi="Times New Roman" w:cs="Times"/>
          <w:color w:val="000000"/>
          <w:szCs w:val="15"/>
          <w:lang w:val="en-US"/>
        </w:rPr>
        <w:t>Glennerster</w:t>
      </w:r>
      <w:proofErr w:type="spellEnd"/>
      <w:r w:rsidRPr="004F76AD">
        <w:rPr>
          <w:rFonts w:ascii="Times New Roman" w:hAnsi="Times New Roman" w:cs="Times"/>
          <w:color w:val="000000"/>
          <w:szCs w:val="15"/>
          <w:lang w:val="en-US"/>
        </w:rPr>
        <w:t xml:space="preserve"> and M. Kremer (2008). “Using randomization in development economics research: A toolkit</w:t>
      </w:r>
      <w:proofErr w:type="gramStart"/>
      <w:r w:rsidRPr="004F76AD">
        <w:rPr>
          <w:rFonts w:ascii="Times New Roman" w:hAnsi="Times New Roman" w:cs="Times"/>
          <w:color w:val="000000"/>
          <w:szCs w:val="15"/>
          <w:lang w:val="en-US"/>
        </w:rPr>
        <w:t>” ,</w:t>
      </w:r>
      <w:proofErr w:type="gramEnd"/>
      <w:r w:rsidRPr="004F76AD">
        <w:rPr>
          <w:rFonts w:ascii="Times New Roman" w:hAnsi="Times New Roman" w:cs="Times"/>
          <w:color w:val="000000"/>
          <w:szCs w:val="15"/>
          <w:lang w:val="en-US"/>
        </w:rPr>
        <w:t xml:space="preserve"> chapter 61 in </w:t>
      </w:r>
      <w:r w:rsidRPr="004F76AD">
        <w:rPr>
          <w:rFonts w:ascii="Times New Roman" w:hAnsi="Times New Roman"/>
          <w:lang w:val="en-US"/>
        </w:rPr>
        <w:t xml:space="preserve">T.P. Schultz and J. Strauss. </w:t>
      </w:r>
      <w:proofErr w:type="gramStart"/>
      <w:r w:rsidRPr="004F76AD">
        <w:rPr>
          <w:rFonts w:ascii="Times New Roman" w:hAnsi="Times New Roman"/>
          <w:lang w:val="en-US"/>
        </w:rPr>
        <w:t>Handbook of Development Economics, vol. 4.</w:t>
      </w:r>
      <w:proofErr w:type="gramEnd"/>
      <w:r w:rsidRPr="004F76AD">
        <w:rPr>
          <w:rFonts w:ascii="Times New Roman" w:hAnsi="Times New Roman"/>
          <w:lang w:val="en-US"/>
        </w:rPr>
        <w:t xml:space="preserve"> North Holland, 2008</w:t>
      </w:r>
    </w:p>
    <w:p w:rsidR="0094197C" w:rsidRDefault="0094197C" w:rsidP="0094197C">
      <w:pPr>
        <w:widowControl w:val="0"/>
        <w:autoSpaceDE w:val="0"/>
        <w:autoSpaceDN w:val="0"/>
        <w:adjustRightInd w:val="0"/>
        <w:rPr>
          <w:rFonts w:ascii="Times New Roman" w:hAnsi="Times New Roman"/>
          <w:szCs w:val="24"/>
          <w:lang w:val="en-US"/>
        </w:rPr>
      </w:pPr>
      <w:r>
        <w:rPr>
          <w:rFonts w:ascii="Times New Roman" w:hAnsi="Times New Roman"/>
          <w:szCs w:val="24"/>
          <w:lang w:val="en-US"/>
        </w:rPr>
        <w:t>*Angus Deaton, (2009), “Randomization in the tropics, and the search for the elusive keys to economic</w:t>
      </w:r>
    </w:p>
    <w:p w:rsidR="0094197C" w:rsidRDefault="0094197C" w:rsidP="0094197C">
      <w:pPr>
        <w:spacing w:after="120"/>
        <w:jc w:val="both"/>
        <w:rPr>
          <w:rFonts w:ascii="Times New Roman" w:hAnsi="Times New Roman" w:cs="Times"/>
          <w:color w:val="000000"/>
          <w:szCs w:val="15"/>
          <w:lang w:val="en-US"/>
        </w:rPr>
      </w:pPr>
      <w:r>
        <w:rPr>
          <w:rFonts w:ascii="Times New Roman" w:hAnsi="Times New Roman"/>
          <w:szCs w:val="24"/>
          <w:lang w:val="en-US"/>
        </w:rPr>
        <w:t>Development”, working paper</w:t>
      </w:r>
    </w:p>
    <w:p w:rsidR="0094197C" w:rsidRPr="004F76AD" w:rsidRDefault="0094197C" w:rsidP="0094197C">
      <w:pPr>
        <w:spacing w:after="120"/>
        <w:jc w:val="both"/>
        <w:rPr>
          <w:rFonts w:ascii="Times New Roman" w:hAnsi="Times New Roman"/>
          <w:lang w:val="en-US"/>
        </w:rPr>
      </w:pPr>
      <w:r>
        <w:rPr>
          <w:rFonts w:ascii="Times New Roman" w:hAnsi="Times New Roman" w:cs="Times"/>
          <w:color w:val="000000"/>
          <w:szCs w:val="15"/>
          <w:lang w:val="en-US"/>
        </w:rPr>
        <w:t>*</w:t>
      </w:r>
      <w:r w:rsidRPr="004F76AD">
        <w:rPr>
          <w:rFonts w:ascii="Times New Roman" w:hAnsi="Times New Roman" w:cs="Times"/>
          <w:color w:val="000000"/>
          <w:szCs w:val="15"/>
          <w:lang w:val="en-US"/>
        </w:rPr>
        <w:t xml:space="preserve">M. </w:t>
      </w:r>
      <w:proofErr w:type="spellStart"/>
      <w:r w:rsidRPr="004F76AD">
        <w:rPr>
          <w:rFonts w:ascii="Times New Roman" w:hAnsi="Times New Roman" w:cs="Times"/>
          <w:color w:val="000000"/>
          <w:szCs w:val="15"/>
          <w:lang w:val="en-US"/>
        </w:rPr>
        <w:t>Ravallion</w:t>
      </w:r>
      <w:proofErr w:type="spellEnd"/>
      <w:r w:rsidRPr="004F76AD">
        <w:rPr>
          <w:rFonts w:ascii="Times New Roman" w:hAnsi="Times New Roman" w:cs="Times"/>
          <w:color w:val="000000"/>
          <w:szCs w:val="15"/>
          <w:lang w:val="en-US"/>
        </w:rPr>
        <w:t xml:space="preserve"> (2008). </w:t>
      </w:r>
      <w:proofErr w:type="gramStart"/>
      <w:r w:rsidRPr="004F76AD">
        <w:rPr>
          <w:rFonts w:ascii="Times New Roman" w:hAnsi="Times New Roman" w:cs="Times"/>
          <w:color w:val="000000"/>
          <w:szCs w:val="15"/>
          <w:lang w:val="en-US"/>
        </w:rPr>
        <w:t xml:space="preserve">‘’Evaluating anti-poverty programs’’, chapter 59 in </w:t>
      </w:r>
      <w:r w:rsidRPr="004F76AD">
        <w:rPr>
          <w:rFonts w:ascii="Times New Roman" w:hAnsi="Times New Roman"/>
          <w:lang w:val="en-US"/>
        </w:rPr>
        <w:t>T.P. Schultz and J. Strauss.</w:t>
      </w:r>
      <w:proofErr w:type="gramEnd"/>
      <w:r w:rsidRPr="004F76AD">
        <w:rPr>
          <w:rFonts w:ascii="Times New Roman" w:hAnsi="Times New Roman"/>
          <w:lang w:val="en-US"/>
        </w:rPr>
        <w:t xml:space="preserve"> </w:t>
      </w:r>
      <w:proofErr w:type="gramStart"/>
      <w:r w:rsidRPr="004F76AD">
        <w:rPr>
          <w:rFonts w:ascii="Times New Roman" w:hAnsi="Times New Roman"/>
          <w:lang w:val="en-US"/>
        </w:rPr>
        <w:t>Handbook of Development Economics, vol. 4.</w:t>
      </w:r>
      <w:proofErr w:type="gramEnd"/>
      <w:r w:rsidRPr="004F76AD">
        <w:rPr>
          <w:rFonts w:ascii="Times New Roman" w:hAnsi="Times New Roman"/>
          <w:lang w:val="en-US"/>
        </w:rPr>
        <w:t xml:space="preserve"> North Holland, 2008</w:t>
      </w:r>
    </w:p>
    <w:p w:rsidR="0094197C" w:rsidRDefault="0094197C" w:rsidP="009419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n-US"/>
        </w:rPr>
      </w:pPr>
      <w:r>
        <w:rPr>
          <w:lang w:val="en-US"/>
        </w:rPr>
        <w:t>*</w:t>
      </w:r>
      <w:r w:rsidRPr="004F76AD">
        <w:rPr>
          <w:lang w:val="en-US"/>
        </w:rPr>
        <w:t xml:space="preserve">D. </w:t>
      </w:r>
      <w:proofErr w:type="spellStart"/>
      <w:r w:rsidRPr="004F76AD">
        <w:rPr>
          <w:lang w:val="en-US"/>
        </w:rPr>
        <w:t>Karlan</w:t>
      </w:r>
      <w:proofErr w:type="spellEnd"/>
      <w:r w:rsidRPr="004F76AD">
        <w:rPr>
          <w:lang w:val="en-US"/>
        </w:rPr>
        <w:t xml:space="preserve">, and J. </w:t>
      </w:r>
      <w:proofErr w:type="spellStart"/>
      <w:r w:rsidRPr="004F76AD">
        <w:rPr>
          <w:lang w:val="en-US"/>
        </w:rPr>
        <w:t>Zinman</w:t>
      </w:r>
      <w:proofErr w:type="spellEnd"/>
      <w:r w:rsidRPr="004F76AD">
        <w:rPr>
          <w:lang w:val="en-US"/>
        </w:rPr>
        <w:t xml:space="preserve"> (2008) Expanding Credit Access: Using Randomized Supply Decisions to Estimate the Impacts</w:t>
      </w:r>
      <w:r>
        <w:rPr>
          <w:lang w:val="en-US"/>
        </w:rPr>
        <w:t xml:space="preserve">   </w:t>
      </w:r>
    </w:p>
    <w:p w:rsidR="0094197C" w:rsidRDefault="0094197C" w:rsidP="009419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Garamond"/>
          <w:szCs w:val="43"/>
          <w:lang w:val="en-US"/>
        </w:rPr>
      </w:pPr>
      <w:r>
        <w:rPr>
          <w:lang w:val="en-US"/>
        </w:rPr>
        <w:t xml:space="preserve">A. </w:t>
      </w:r>
      <w:proofErr w:type="gramStart"/>
      <w:r w:rsidRPr="0034000B">
        <w:rPr>
          <w:rFonts w:cs="Garamond"/>
          <w:szCs w:val="25"/>
          <w:lang w:val="en-US"/>
        </w:rPr>
        <w:t>de</w:t>
      </w:r>
      <w:proofErr w:type="gramEnd"/>
      <w:r w:rsidRPr="0034000B">
        <w:rPr>
          <w:rFonts w:cs="Garamond"/>
          <w:szCs w:val="25"/>
          <w:lang w:val="en-US"/>
        </w:rPr>
        <w:t xml:space="preserve"> </w:t>
      </w:r>
      <w:proofErr w:type="spellStart"/>
      <w:r w:rsidRPr="0034000B">
        <w:rPr>
          <w:rFonts w:cs="Garamond"/>
          <w:szCs w:val="25"/>
          <w:lang w:val="en-US"/>
        </w:rPr>
        <w:t>Janvry</w:t>
      </w:r>
      <w:proofErr w:type="spellEnd"/>
      <w:r w:rsidRPr="0034000B">
        <w:rPr>
          <w:rFonts w:cs="Garamond"/>
          <w:szCs w:val="21"/>
          <w:lang w:val="en-US"/>
        </w:rPr>
        <w:t xml:space="preserve">, </w:t>
      </w:r>
      <w:r w:rsidRPr="0034000B">
        <w:rPr>
          <w:rFonts w:cs="Garamond"/>
          <w:szCs w:val="25"/>
          <w:lang w:val="en-US"/>
        </w:rPr>
        <w:t xml:space="preserve">C. McIntosh, and E. </w:t>
      </w:r>
      <w:proofErr w:type="spellStart"/>
      <w:r w:rsidRPr="0034000B">
        <w:rPr>
          <w:rFonts w:cs="Garamond"/>
          <w:szCs w:val="25"/>
          <w:lang w:val="en-US"/>
        </w:rPr>
        <w:t>Sadoulet</w:t>
      </w:r>
      <w:proofErr w:type="spellEnd"/>
      <w:r w:rsidRPr="0034000B">
        <w:rPr>
          <w:rFonts w:cs="Garamond"/>
          <w:szCs w:val="25"/>
          <w:lang w:val="en-US"/>
        </w:rPr>
        <w:t xml:space="preserve"> (2008) </w:t>
      </w:r>
      <w:r w:rsidRPr="0034000B">
        <w:rPr>
          <w:rFonts w:cs="Garamond"/>
          <w:szCs w:val="43"/>
          <w:lang w:val="en-US"/>
        </w:rPr>
        <w:t xml:space="preserve">The Supply- and Demand-Side Impacts of Credit Market Information. </w:t>
      </w:r>
    </w:p>
    <w:p w:rsidR="0094197C" w:rsidRPr="0034000B" w:rsidRDefault="0094197C" w:rsidP="009419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Garamond"/>
          <w:color w:val="000000"/>
          <w:szCs w:val="43"/>
          <w:lang w:val="en-US"/>
        </w:rPr>
      </w:pPr>
      <w:proofErr w:type="spellStart"/>
      <w:r>
        <w:rPr>
          <w:rFonts w:cs="Garamond"/>
          <w:szCs w:val="43"/>
          <w:lang w:val="en-US"/>
        </w:rPr>
        <w:t>Banerjee</w:t>
      </w:r>
      <w:proofErr w:type="spellEnd"/>
      <w:r>
        <w:rPr>
          <w:rFonts w:cs="Garamond"/>
          <w:szCs w:val="43"/>
          <w:lang w:val="en-US"/>
        </w:rPr>
        <w:t xml:space="preserve"> A.V., and </w:t>
      </w:r>
      <w:proofErr w:type="spellStart"/>
      <w:r>
        <w:rPr>
          <w:rFonts w:cs="Garamond"/>
          <w:szCs w:val="43"/>
          <w:lang w:val="en-US"/>
        </w:rPr>
        <w:t>Duflo</w:t>
      </w:r>
      <w:proofErr w:type="spellEnd"/>
      <w:r>
        <w:rPr>
          <w:rFonts w:cs="Garamond"/>
          <w:szCs w:val="43"/>
          <w:lang w:val="en-US"/>
        </w:rPr>
        <w:t xml:space="preserve"> E. (2011). Poor Economics. Public Affairs</w:t>
      </w:r>
    </w:p>
    <w:p w:rsidR="00722CDF" w:rsidRDefault="00722CDF" w:rsidP="00722CDF">
      <w:pPr>
        <w:spacing w:after="120"/>
        <w:jc w:val="both"/>
        <w:rPr>
          <w:rFonts w:ascii="Times New Roman" w:hAnsi="Times New Roman"/>
          <w:lang w:val="en-US"/>
        </w:rPr>
      </w:pPr>
    </w:p>
    <w:sectPr w:rsidR="00722CDF" w:rsidSect="00A02342">
      <w:headerReference w:type="default" r:id="rId16"/>
      <w:pgSz w:w="11907" w:h="16840" w:code="9"/>
      <w:pgMar w:top="1418" w:right="851" w:bottom="1440" w:left="992" w:gutter="0"/>
      <w:paperSrc w:first="1" w:other="1"/>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New Roman Greek">
    <w:altName w:val="Cambria"/>
    <w:charset w:val="A1"/>
    <w:family w:val="roman"/>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076" w:rsidRDefault="00FC451D">
    <w:pPr>
      <w:pStyle w:val="Header"/>
      <w:framePr w:wrap="auto" w:vAnchor="text" w:hAnchor="margin" w:xAlign="center" w:y="1"/>
      <w:rPr>
        <w:rStyle w:val="PageNumber"/>
      </w:rPr>
    </w:pPr>
    <w:r>
      <w:rPr>
        <w:rStyle w:val="PageNumber"/>
      </w:rPr>
      <w:fldChar w:fldCharType="begin"/>
    </w:r>
    <w:r w:rsidR="00826076">
      <w:rPr>
        <w:rStyle w:val="PageNumber"/>
      </w:rPr>
      <w:instrText xml:space="preserve">PAGE  </w:instrText>
    </w:r>
    <w:r>
      <w:rPr>
        <w:rStyle w:val="PageNumber"/>
      </w:rPr>
      <w:fldChar w:fldCharType="separate"/>
    </w:r>
    <w:r w:rsidR="001A4EAA">
      <w:rPr>
        <w:rStyle w:val="PageNumber"/>
        <w:noProof/>
      </w:rPr>
      <w:t>3</w:t>
    </w:r>
    <w:r>
      <w:rPr>
        <w:rStyle w:val="PageNumber"/>
      </w:rPr>
      <w:fldChar w:fldCharType="end"/>
    </w:r>
  </w:p>
  <w:p w:rsidR="00826076" w:rsidRDefault="00826076">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16AAD66"/>
    <w:lvl w:ilvl="0">
      <w:numFmt w:val="bullet"/>
      <w:lvlText w:val="*"/>
      <w:lvlJc w:val="left"/>
    </w:lvl>
  </w:abstractNum>
  <w:abstractNum w:abstractNumId="1">
    <w:nsid w:val="06481B70"/>
    <w:multiLevelType w:val="hybridMultilevel"/>
    <w:tmpl w:val="28022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E0043"/>
    <w:multiLevelType w:val="singleLevel"/>
    <w:tmpl w:val="55A059F8"/>
    <w:lvl w:ilvl="0">
      <w:start w:val="1"/>
      <w:numFmt w:val="decimal"/>
      <w:lvlText w:val="%1. "/>
      <w:legacy w:legacy="1" w:legacySpace="0" w:legacyIndent="283"/>
      <w:lvlJc w:val="left"/>
      <w:pPr>
        <w:ind w:left="283" w:hanging="283"/>
      </w:pPr>
      <w:rPr>
        <w:rFonts w:ascii="Times New Roman Greek" w:hAnsi="Times New Roman Greek" w:hint="default"/>
        <w:b w:val="0"/>
        <w:i w:val="0"/>
        <w:sz w:val="24"/>
      </w:rPr>
    </w:lvl>
  </w:abstractNum>
  <w:abstractNum w:abstractNumId="3">
    <w:nsid w:val="0C1E1EE6"/>
    <w:multiLevelType w:val="singleLevel"/>
    <w:tmpl w:val="5498D856"/>
    <w:lvl w:ilvl="0">
      <w:start w:val="1"/>
      <w:numFmt w:val="decimal"/>
      <w:lvlText w:val="%1. "/>
      <w:legacy w:legacy="1" w:legacySpace="0" w:legacyIndent="283"/>
      <w:lvlJc w:val="left"/>
      <w:pPr>
        <w:ind w:left="283" w:hanging="283"/>
      </w:pPr>
      <w:rPr>
        <w:rFonts w:ascii="Times New Roman Greek" w:hAnsi="Times New Roman Greek" w:hint="default"/>
        <w:b w:val="0"/>
        <w:i w:val="0"/>
        <w:sz w:val="24"/>
        <w:u w:val="none"/>
      </w:rPr>
    </w:lvl>
  </w:abstractNum>
  <w:abstractNum w:abstractNumId="4">
    <w:nsid w:val="0FBC652C"/>
    <w:multiLevelType w:val="multilevel"/>
    <w:tmpl w:val="AEFA2856"/>
    <w:lvl w:ilvl="0">
      <w:start w:val="1"/>
      <w:numFmt w:val="decimal"/>
      <w:lvlText w:val="%1. "/>
      <w:legacy w:legacy="1" w:legacySpace="0" w:legacyIndent="283"/>
      <w:lvlJc w:val="left"/>
      <w:pPr>
        <w:ind w:left="283" w:hanging="283"/>
      </w:pPr>
      <w:rPr>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AB6DDC"/>
    <w:multiLevelType w:val="multilevel"/>
    <w:tmpl w:val="BA48EF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A2520C1"/>
    <w:multiLevelType w:val="hybridMultilevel"/>
    <w:tmpl w:val="7424F2D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3A6B76"/>
    <w:multiLevelType w:val="multilevel"/>
    <w:tmpl w:val="B8FC39D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442157"/>
    <w:multiLevelType w:val="singleLevel"/>
    <w:tmpl w:val="5F720EB6"/>
    <w:lvl w:ilvl="0">
      <w:start w:val="7"/>
      <w:numFmt w:val="decimal"/>
      <w:lvlText w:val="%1. "/>
      <w:legacy w:legacy="1" w:legacySpace="0" w:legacyIndent="283"/>
      <w:lvlJc w:val="left"/>
      <w:pPr>
        <w:ind w:left="283" w:hanging="283"/>
      </w:pPr>
      <w:rPr>
        <w:rFonts w:ascii="Times New Roman Greek" w:hAnsi="Times New Roman Greek" w:hint="default"/>
        <w:b/>
        <w:i w:val="0"/>
        <w:sz w:val="24"/>
      </w:rPr>
    </w:lvl>
  </w:abstractNum>
  <w:abstractNum w:abstractNumId="9">
    <w:nsid w:val="4A0E420E"/>
    <w:multiLevelType w:val="singleLevel"/>
    <w:tmpl w:val="9D64810E"/>
    <w:lvl w:ilvl="0">
      <w:start w:val="5"/>
      <w:numFmt w:val="decimal"/>
      <w:lvlText w:val="2.%1 "/>
      <w:legacy w:legacy="1" w:legacySpace="0" w:legacyIndent="283"/>
      <w:lvlJc w:val="left"/>
      <w:pPr>
        <w:ind w:left="283" w:hanging="283"/>
      </w:pPr>
      <w:rPr>
        <w:rFonts w:ascii="Times New Roman Greek" w:hAnsi="Times New Roman Greek" w:hint="default"/>
        <w:b/>
        <w:i w:val="0"/>
        <w:sz w:val="24"/>
      </w:rPr>
    </w:lvl>
  </w:abstractNum>
  <w:abstractNum w:abstractNumId="10">
    <w:nsid w:val="529A1384"/>
    <w:multiLevelType w:val="hybridMultilevel"/>
    <w:tmpl w:val="18A82D8E"/>
    <w:lvl w:ilvl="0" w:tplc="010A26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8F4C6F"/>
    <w:multiLevelType w:val="singleLevel"/>
    <w:tmpl w:val="0409000F"/>
    <w:lvl w:ilvl="0">
      <w:start w:val="8"/>
      <w:numFmt w:val="decimal"/>
      <w:lvlText w:val="%1."/>
      <w:lvlJc w:val="left"/>
      <w:pPr>
        <w:tabs>
          <w:tab w:val="num" w:pos="360"/>
        </w:tabs>
        <w:ind w:left="360" w:hanging="360"/>
      </w:pPr>
      <w:rPr>
        <w:rFonts w:hint="default"/>
      </w:rPr>
    </w:lvl>
  </w:abstractNum>
  <w:abstractNum w:abstractNumId="12">
    <w:nsid w:val="5A954EFC"/>
    <w:multiLevelType w:val="singleLevel"/>
    <w:tmpl w:val="0409000F"/>
    <w:lvl w:ilvl="0">
      <w:start w:val="6"/>
      <w:numFmt w:val="decimal"/>
      <w:lvlText w:val="%1."/>
      <w:lvlJc w:val="left"/>
      <w:pPr>
        <w:tabs>
          <w:tab w:val="num" w:pos="360"/>
        </w:tabs>
        <w:ind w:left="360" w:hanging="360"/>
      </w:pPr>
      <w:rPr>
        <w:rFonts w:hint="default"/>
      </w:rPr>
    </w:lvl>
  </w:abstractNum>
  <w:abstractNum w:abstractNumId="13">
    <w:nsid w:val="61122D65"/>
    <w:multiLevelType w:val="multilevel"/>
    <w:tmpl w:val="5F7A60E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35E5B3F"/>
    <w:multiLevelType w:val="singleLevel"/>
    <w:tmpl w:val="B5BED434"/>
    <w:lvl w:ilvl="0">
      <w:start w:val="4"/>
      <w:numFmt w:val="decimal"/>
      <w:lvlText w:val="2.%1 "/>
      <w:legacy w:legacy="1" w:legacySpace="0" w:legacyIndent="283"/>
      <w:lvlJc w:val="left"/>
      <w:pPr>
        <w:ind w:left="283" w:hanging="283"/>
      </w:pPr>
      <w:rPr>
        <w:rFonts w:ascii="Times New Roman Greek" w:hAnsi="Times New Roman Greek" w:hint="default"/>
        <w:b/>
        <w:i w:val="0"/>
        <w:sz w:val="24"/>
      </w:rPr>
    </w:lvl>
  </w:abstractNum>
  <w:abstractNum w:abstractNumId="15">
    <w:nsid w:val="693D2411"/>
    <w:multiLevelType w:val="hybridMultilevel"/>
    <w:tmpl w:val="715C68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22A4F"/>
    <w:multiLevelType w:val="multilevel"/>
    <w:tmpl w:val="BD62DEE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7F3D95"/>
    <w:multiLevelType w:val="singleLevel"/>
    <w:tmpl w:val="96106194"/>
    <w:lvl w:ilvl="0">
      <w:start w:val="3"/>
      <w:numFmt w:val="decimal"/>
      <w:lvlText w:val="2.%1 "/>
      <w:legacy w:legacy="1" w:legacySpace="0" w:legacyIndent="283"/>
      <w:lvlJc w:val="left"/>
      <w:pPr>
        <w:ind w:left="283" w:hanging="283"/>
      </w:pPr>
      <w:rPr>
        <w:rFonts w:ascii="Times New Roman Greek" w:hAnsi="Times New Roman Greek" w:hint="default"/>
        <w:b/>
        <w:i w:val="0"/>
        <w:sz w:val="24"/>
      </w:rPr>
    </w:lvl>
  </w:abstractNum>
  <w:num w:numId="1">
    <w:abstractNumId w:val="4"/>
  </w:num>
  <w:num w:numId="2">
    <w:abstractNumId w:val="2"/>
  </w:num>
  <w:num w:numId="3">
    <w:abstractNumId w:val="17"/>
  </w:num>
  <w:num w:numId="4">
    <w:abstractNumId w:val="14"/>
  </w:num>
  <w:num w:numId="5">
    <w:abstractNumId w:val="0"/>
    <w:lvlOverride w:ilvl="0">
      <w:lvl w:ilvl="0">
        <w:start w:val="1"/>
        <w:numFmt w:val="bullet"/>
        <w:lvlText w:val=""/>
        <w:legacy w:legacy="1" w:legacySpace="0" w:legacyIndent="283"/>
        <w:lvlJc w:val="left"/>
        <w:pPr>
          <w:ind w:left="283" w:hanging="283"/>
        </w:pPr>
        <w:rPr>
          <w:rFonts w:ascii="Symbol" w:hAnsi="Symbol" w:hint="default"/>
          <w:b/>
          <w:i w:val="0"/>
          <w:sz w:val="24"/>
        </w:rPr>
      </w:lvl>
    </w:lvlOverride>
  </w:num>
  <w:num w:numId="6">
    <w:abstractNumId w:val="9"/>
  </w:num>
  <w:num w:numId="7">
    <w:abstractNumId w:val="8"/>
  </w:num>
  <w:num w:numId="8">
    <w:abstractNumId w:val="5"/>
  </w:num>
  <w:num w:numId="9">
    <w:abstractNumId w:val="6"/>
  </w:num>
  <w:num w:numId="10">
    <w:abstractNumId w:val="15"/>
  </w:num>
  <w:num w:numId="11">
    <w:abstractNumId w:val="3"/>
  </w:num>
  <w:num w:numId="12">
    <w:abstractNumId w:val="10"/>
  </w:num>
  <w:num w:numId="13">
    <w:abstractNumId w:val="1"/>
  </w:num>
  <w:num w:numId="14">
    <w:abstractNumId w:val="12"/>
  </w:num>
  <w:num w:numId="15">
    <w:abstractNumId w:val="13"/>
  </w:num>
  <w:num w:numId="16">
    <w:abstractNumId w:val="11"/>
  </w:num>
  <w:num w:numId="17">
    <w:abstractNumId w:val="1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oNotHyphenateCaps/>
  <w:drawingGridHorizontalSpacing w:val="120"/>
  <w:drawingGridVerticalSpacing w:val="120"/>
  <w:displayHorizontalDrawingGridEvery w:val="0"/>
  <w:displayVerticalDrawingGridEvery w:val="0"/>
  <w:doNotUseMarginsForDrawingGridOrigin/>
  <w:characterSpacingControl w:val="doNotCompress"/>
  <w:compat>
    <w:spaceForUL/>
    <w:balanceSingleByteDoubleByteWidth/>
    <w:doNotLeaveBackslashAlone/>
    <w:ulTrailSpace/>
    <w:doNotExpandShiftReturn/>
  </w:compat>
  <w:rsids>
    <w:rsidRoot w:val="00B26021"/>
    <w:rsid w:val="000001AC"/>
    <w:rsid w:val="00057D23"/>
    <w:rsid w:val="000674B2"/>
    <w:rsid w:val="00082720"/>
    <w:rsid w:val="000C0ED9"/>
    <w:rsid w:val="000C2E16"/>
    <w:rsid w:val="000C5111"/>
    <w:rsid w:val="000E2B23"/>
    <w:rsid w:val="0010087A"/>
    <w:rsid w:val="001112F3"/>
    <w:rsid w:val="00124890"/>
    <w:rsid w:val="001348B8"/>
    <w:rsid w:val="001406DA"/>
    <w:rsid w:val="00140746"/>
    <w:rsid w:val="00147051"/>
    <w:rsid w:val="00151731"/>
    <w:rsid w:val="001A4EAA"/>
    <w:rsid w:val="001B0F92"/>
    <w:rsid w:val="001D1DF0"/>
    <w:rsid w:val="001E2B61"/>
    <w:rsid w:val="00217E6F"/>
    <w:rsid w:val="00237FCD"/>
    <w:rsid w:val="00253AA5"/>
    <w:rsid w:val="00256CA2"/>
    <w:rsid w:val="002A684F"/>
    <w:rsid w:val="002A6E92"/>
    <w:rsid w:val="002B7A6B"/>
    <w:rsid w:val="002C43E9"/>
    <w:rsid w:val="002E3480"/>
    <w:rsid w:val="00314D01"/>
    <w:rsid w:val="0034000B"/>
    <w:rsid w:val="003801E3"/>
    <w:rsid w:val="00394DC0"/>
    <w:rsid w:val="003C41B1"/>
    <w:rsid w:val="003D599D"/>
    <w:rsid w:val="00406771"/>
    <w:rsid w:val="00416A2A"/>
    <w:rsid w:val="004270BA"/>
    <w:rsid w:val="0044722B"/>
    <w:rsid w:val="004636EA"/>
    <w:rsid w:val="0047081C"/>
    <w:rsid w:val="004D679B"/>
    <w:rsid w:val="004F4A59"/>
    <w:rsid w:val="004F7877"/>
    <w:rsid w:val="00555A60"/>
    <w:rsid w:val="005960B7"/>
    <w:rsid w:val="005C4814"/>
    <w:rsid w:val="005E6EC3"/>
    <w:rsid w:val="005F1E1C"/>
    <w:rsid w:val="005F1EFC"/>
    <w:rsid w:val="00601973"/>
    <w:rsid w:val="0063785D"/>
    <w:rsid w:val="006458DA"/>
    <w:rsid w:val="00645C4F"/>
    <w:rsid w:val="0064685A"/>
    <w:rsid w:val="0065190A"/>
    <w:rsid w:val="00666D61"/>
    <w:rsid w:val="00674DD9"/>
    <w:rsid w:val="006B0F08"/>
    <w:rsid w:val="007012AF"/>
    <w:rsid w:val="00722CDF"/>
    <w:rsid w:val="0072569B"/>
    <w:rsid w:val="00726460"/>
    <w:rsid w:val="007457C5"/>
    <w:rsid w:val="00745C9F"/>
    <w:rsid w:val="00755E13"/>
    <w:rsid w:val="0079105D"/>
    <w:rsid w:val="007D6D67"/>
    <w:rsid w:val="007E5271"/>
    <w:rsid w:val="00810711"/>
    <w:rsid w:val="00817C07"/>
    <w:rsid w:val="00826076"/>
    <w:rsid w:val="0083215C"/>
    <w:rsid w:val="008420CF"/>
    <w:rsid w:val="00844300"/>
    <w:rsid w:val="008738C1"/>
    <w:rsid w:val="008757E6"/>
    <w:rsid w:val="008C43F6"/>
    <w:rsid w:val="008C4F5A"/>
    <w:rsid w:val="008D3FEA"/>
    <w:rsid w:val="008E2F7A"/>
    <w:rsid w:val="008E6039"/>
    <w:rsid w:val="00902504"/>
    <w:rsid w:val="0094197C"/>
    <w:rsid w:val="00951B19"/>
    <w:rsid w:val="00952EC2"/>
    <w:rsid w:val="00993E10"/>
    <w:rsid w:val="009C7274"/>
    <w:rsid w:val="009D234C"/>
    <w:rsid w:val="00A02342"/>
    <w:rsid w:val="00A417BE"/>
    <w:rsid w:val="00A4762F"/>
    <w:rsid w:val="00A520C9"/>
    <w:rsid w:val="00A61DA3"/>
    <w:rsid w:val="00A723AC"/>
    <w:rsid w:val="00A75B64"/>
    <w:rsid w:val="00A76292"/>
    <w:rsid w:val="00A914B2"/>
    <w:rsid w:val="00AB53D9"/>
    <w:rsid w:val="00AD3AEF"/>
    <w:rsid w:val="00AE175C"/>
    <w:rsid w:val="00AE38B2"/>
    <w:rsid w:val="00AE5AF4"/>
    <w:rsid w:val="00AF3202"/>
    <w:rsid w:val="00AF6113"/>
    <w:rsid w:val="00B002DF"/>
    <w:rsid w:val="00B1376D"/>
    <w:rsid w:val="00B26021"/>
    <w:rsid w:val="00B46325"/>
    <w:rsid w:val="00B713D3"/>
    <w:rsid w:val="00B939BD"/>
    <w:rsid w:val="00BA6D85"/>
    <w:rsid w:val="00BB5159"/>
    <w:rsid w:val="00BC7DEB"/>
    <w:rsid w:val="00BE3B00"/>
    <w:rsid w:val="00C10B31"/>
    <w:rsid w:val="00C40885"/>
    <w:rsid w:val="00C6575A"/>
    <w:rsid w:val="00C85604"/>
    <w:rsid w:val="00CB7375"/>
    <w:rsid w:val="00D000D5"/>
    <w:rsid w:val="00D140C8"/>
    <w:rsid w:val="00D14162"/>
    <w:rsid w:val="00D40255"/>
    <w:rsid w:val="00D43234"/>
    <w:rsid w:val="00D8000D"/>
    <w:rsid w:val="00DD0B63"/>
    <w:rsid w:val="00DF7D8A"/>
    <w:rsid w:val="00E45FF6"/>
    <w:rsid w:val="00E5187E"/>
    <w:rsid w:val="00E5653B"/>
    <w:rsid w:val="00E56682"/>
    <w:rsid w:val="00E6119A"/>
    <w:rsid w:val="00E758BB"/>
    <w:rsid w:val="00E862FB"/>
    <w:rsid w:val="00E94824"/>
    <w:rsid w:val="00EF1101"/>
    <w:rsid w:val="00F465A1"/>
    <w:rsid w:val="00F84924"/>
    <w:rsid w:val="00F903A6"/>
    <w:rsid w:val="00F94A13"/>
    <w:rsid w:val="00FA5F61"/>
    <w:rsid w:val="00FC006A"/>
    <w:rsid w:val="00FC39A7"/>
    <w:rsid w:val="00FC451D"/>
    <w:rsid w:val="00FD05F5"/>
  </w:rsids>
  <m:mathPr>
    <m:mathFont m:val="Times New Roman Gree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342"/>
    <w:rPr>
      <w:rFonts w:ascii="Times New Roman Greek" w:hAnsi="Times New Roman Greek"/>
      <w:sz w:val="24"/>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A02342"/>
    <w:pPr>
      <w:tabs>
        <w:tab w:val="center" w:pos="4153"/>
        <w:tab w:val="right" w:pos="8306"/>
      </w:tabs>
    </w:pPr>
  </w:style>
  <w:style w:type="character" w:styleId="PageNumber">
    <w:name w:val="page number"/>
    <w:basedOn w:val="DefaultParagraphFont"/>
    <w:rsid w:val="00A02342"/>
  </w:style>
  <w:style w:type="paragraph" w:styleId="ListParagraph">
    <w:name w:val="List Paragraph"/>
    <w:basedOn w:val="Normal"/>
    <w:uiPriority w:val="34"/>
    <w:qFormat/>
    <w:rsid w:val="00674DD9"/>
    <w:pPr>
      <w:ind w:left="720"/>
      <w:contextualSpacing/>
    </w:pPr>
  </w:style>
  <w:style w:type="paragraph" w:customStyle="1" w:styleId="readinglist">
    <w:name w:val="reading list"/>
    <w:basedOn w:val="Normal"/>
    <w:rsid w:val="00BC7DEB"/>
    <w:pPr>
      <w:tabs>
        <w:tab w:val="right" w:pos="9000"/>
        <w:tab w:val="right" w:pos="10080"/>
        <w:tab w:val="right" w:pos="10440"/>
      </w:tabs>
      <w:ind w:left="540" w:hanging="360"/>
      <w:jc w:val="both"/>
    </w:pPr>
    <w:rPr>
      <w:rFonts w:ascii="Times" w:hAnsi="Times"/>
      <w:sz w:val="20"/>
      <w:lang w:val="en-US"/>
    </w:rPr>
  </w:style>
  <w:style w:type="character" w:styleId="Hyperlink">
    <w:name w:val="Hyperlink"/>
    <w:basedOn w:val="DefaultParagraphFont"/>
    <w:uiPriority w:val="99"/>
    <w:semiHidden/>
    <w:unhideWhenUsed/>
    <w:rsid w:val="00C85604"/>
    <w:rPr>
      <w:color w:val="0000FF" w:themeColor="hyperlink"/>
      <w:u w:val="single"/>
    </w:rPr>
  </w:style>
  <w:style w:type="character" w:styleId="FollowedHyperlink">
    <w:name w:val="FollowedHyperlink"/>
    <w:basedOn w:val="DefaultParagraphFont"/>
    <w:uiPriority w:val="99"/>
    <w:semiHidden/>
    <w:unhideWhenUsed/>
    <w:rsid w:val="00AF611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teresources.worldbank.org/EXTHDOFFICE/Resources/5485726-1295455628620/Impact_Evaluation_in_Practice.pdf" TargetMode="External"/><Relationship Id="rId12" Type="http://schemas.openxmlformats.org/officeDocument/2006/relationships/hyperlink" Target="http://ec.europa.eu/regional_policy/sources/docgener/evaluation/guide/guide_evalsed.pdf" TargetMode="External"/><Relationship Id="rId13" Type="http://schemas.openxmlformats.org/officeDocument/2006/relationships/hyperlink" Target="http://siteresources.worldbank.org/EXTHDOFFICE/Resources/5485726-1295455628620/Impact_Evaluation_in_Practice.pdf" TargetMode="External"/><Relationship Id="rId14" Type="http://schemas.openxmlformats.org/officeDocument/2006/relationships/hyperlink" Target="http://siteresources.worldbank.org/EXTHDOFFICE/Resources/5485726-1295455628620/Impact_Evaluation_in_Practice.pdf" TargetMode="External"/><Relationship Id="rId15" Type="http://schemas.openxmlformats.org/officeDocument/2006/relationships/hyperlink" Target="http://ec.europa.eu/regional_policy/sources/docgener/evaluation/guide/evaluation_sourcebook.pdf"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lekosar@otenet.gr" TargetMode="External"/><Relationship Id="rId6" Type="http://schemas.openxmlformats.org/officeDocument/2006/relationships/hyperlink" Target="mailto:asarris@econ.uoa.gr" TargetMode="External"/><Relationship Id="rId7" Type="http://schemas.openxmlformats.org/officeDocument/2006/relationships/hyperlink" Target="mailto:gmergos@econ.uoa.gr" TargetMode="External"/><Relationship Id="rId8" Type="http://schemas.openxmlformats.org/officeDocument/2006/relationships/hyperlink" Target="https://www.spring-nutrition.org/sites/default/files/spring_presentation_hces_tool_sununtnasuk.pdf" TargetMode="External"/><Relationship Id="rId9" Type="http://schemas.openxmlformats.org/officeDocument/2006/relationships/hyperlink" Target="http://ageconsearch.umn.edu/bitstream/33579/1/tb001887.pdf" TargetMode="External"/><Relationship Id="rId10" Type="http://schemas.openxmlformats.org/officeDocument/2006/relationships/hyperlink" Target="http://www.fao.org/docrep/005/Y4249E/y4249e0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2388</Words>
  <Characters>13612</Characters>
  <Application>Microsoft Macintosh Word</Application>
  <DocSecurity>0</DocSecurity>
  <Lines>113</Lines>
  <Paragraphs>27</Paragraphs>
  <ScaleCrop>false</ScaleCrop>
  <HeadingPairs>
    <vt:vector size="2" baseType="variant">
      <vt:variant>
        <vt:lpstr>ΠΑΝΕΠΙΣΤΗΜΙΟ ΑΘΗΝΩΝ</vt:lpstr>
      </vt:variant>
      <vt:variant>
        <vt:i4>0</vt:i4>
      </vt:variant>
    </vt:vector>
  </HeadingPairs>
  <Company>University of Athens</Company>
  <LinksUpToDate>false</LinksUpToDate>
  <CharactersWithSpaces>16716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ΑΘΗΝΩΝ</dc:title>
  <dc:subject/>
  <dc:creator>Alexander Sarris</dc:creator>
  <cp:keywords/>
  <dc:description/>
  <cp:lastModifiedBy>Alexandros Sarris</cp:lastModifiedBy>
  <cp:revision>7</cp:revision>
  <cp:lastPrinted>2000-02-14T05:41:00Z</cp:lastPrinted>
  <dcterms:created xsi:type="dcterms:W3CDTF">2015-02-16T09:15:00Z</dcterms:created>
  <dcterms:modified xsi:type="dcterms:W3CDTF">2015-02-24T11:02:00Z</dcterms:modified>
</cp:coreProperties>
</file>