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A8" w:rsidRDefault="002661B1" w:rsidP="000C240F">
      <w:pPr>
        <w:spacing w:after="0"/>
        <w:rPr>
          <w:rFonts w:ascii="Georgia" w:hAnsi="Georgia"/>
          <w:b/>
          <w:lang w:val="el-GR"/>
        </w:rPr>
      </w:pPr>
      <w:r>
        <w:rPr>
          <w:rFonts w:ascii="Georgia" w:hAnsi="Georgia"/>
          <w:b/>
        </w:rPr>
        <w:t xml:space="preserve">American Fiction, </w:t>
      </w:r>
      <w:proofErr w:type="gramStart"/>
      <w:r>
        <w:rPr>
          <w:rFonts w:ascii="Georgia" w:hAnsi="Georgia"/>
          <w:b/>
        </w:rPr>
        <w:t>Spring</w:t>
      </w:r>
      <w:proofErr w:type="gramEnd"/>
      <w:r>
        <w:rPr>
          <w:rFonts w:ascii="Georgia" w:hAnsi="Georgia"/>
          <w:b/>
        </w:rPr>
        <w:t xml:space="preserve"> 20</w:t>
      </w:r>
      <w:r>
        <w:rPr>
          <w:rFonts w:ascii="Georgia" w:hAnsi="Georgia"/>
          <w:b/>
          <w:lang w:val="el-GR"/>
        </w:rPr>
        <w:t>20</w:t>
      </w:r>
    </w:p>
    <w:p w:rsidR="002661B1" w:rsidRPr="002661B1" w:rsidRDefault="002661B1" w:rsidP="000C240F">
      <w:pPr>
        <w:spacing w:after="0"/>
        <w:rPr>
          <w:rFonts w:ascii="Georgia" w:hAnsi="Georgia"/>
          <w:b/>
        </w:rPr>
      </w:pPr>
      <w:r>
        <w:rPr>
          <w:rFonts w:ascii="Georgia" w:hAnsi="Georgia"/>
          <w:b/>
        </w:rPr>
        <w:t xml:space="preserve">Instructor: Dr. </w:t>
      </w:r>
      <w:proofErr w:type="spellStart"/>
      <w:r>
        <w:rPr>
          <w:rFonts w:ascii="Georgia" w:hAnsi="Georgia"/>
          <w:b/>
        </w:rPr>
        <w:t>Angeliki</w:t>
      </w:r>
      <w:proofErr w:type="spellEnd"/>
      <w:r>
        <w:rPr>
          <w:rFonts w:ascii="Georgia" w:hAnsi="Georgia"/>
          <w:b/>
        </w:rPr>
        <w:t xml:space="preserve"> </w:t>
      </w:r>
      <w:proofErr w:type="spellStart"/>
      <w:r>
        <w:rPr>
          <w:rFonts w:ascii="Georgia" w:hAnsi="Georgia"/>
          <w:b/>
        </w:rPr>
        <w:t>Tseti</w:t>
      </w:r>
      <w:proofErr w:type="spellEnd"/>
    </w:p>
    <w:p w:rsidR="002661B1" w:rsidRDefault="002661B1" w:rsidP="000C240F">
      <w:pPr>
        <w:spacing w:after="0"/>
        <w:rPr>
          <w:rFonts w:ascii="Georgia" w:hAnsi="Georgia"/>
          <w:b/>
        </w:rPr>
      </w:pPr>
    </w:p>
    <w:p w:rsidR="002661B1" w:rsidRDefault="002661B1" w:rsidP="000C240F">
      <w:pPr>
        <w:spacing w:after="0"/>
        <w:rPr>
          <w:rFonts w:ascii="Georgia" w:hAnsi="Georgia"/>
          <w:b/>
        </w:rPr>
      </w:pPr>
    </w:p>
    <w:p w:rsidR="002E45A8" w:rsidRPr="002661B1" w:rsidRDefault="002E45A8" w:rsidP="002661B1">
      <w:pPr>
        <w:spacing w:after="0"/>
        <w:jc w:val="center"/>
        <w:rPr>
          <w:rFonts w:ascii="Georgia" w:hAnsi="Georgia"/>
          <w:b/>
          <w:sz w:val="32"/>
          <w:szCs w:val="32"/>
          <w:u w:val="single"/>
        </w:rPr>
      </w:pPr>
      <w:r w:rsidRPr="002661B1">
        <w:rPr>
          <w:rFonts w:ascii="Georgia" w:hAnsi="Georgia"/>
          <w:b/>
          <w:sz w:val="32"/>
          <w:szCs w:val="32"/>
          <w:u w:val="single"/>
        </w:rPr>
        <w:t>Ralph Waldo Emerson</w:t>
      </w:r>
    </w:p>
    <w:p w:rsidR="002E45A8" w:rsidRPr="002E45A8" w:rsidRDefault="002E45A8" w:rsidP="000C240F">
      <w:pPr>
        <w:spacing w:after="0"/>
        <w:rPr>
          <w:rFonts w:ascii="Georgia" w:hAnsi="Georgia"/>
        </w:rPr>
      </w:pPr>
    </w:p>
    <w:p w:rsidR="0069191F" w:rsidRPr="002E45A8" w:rsidRDefault="00C51B36" w:rsidP="000C240F">
      <w:pPr>
        <w:jc w:val="center"/>
        <w:rPr>
          <w:rFonts w:ascii="Georgia" w:hAnsi="Georgia"/>
          <w:b/>
        </w:rPr>
      </w:pPr>
      <w:r w:rsidRPr="002E45A8">
        <w:rPr>
          <w:rFonts w:ascii="Georgia" w:hAnsi="Georgia"/>
          <w:b/>
        </w:rPr>
        <w:t>THE AMERICAN SCHOLAR</w:t>
      </w:r>
    </w:p>
    <w:p w:rsidR="00C51B36" w:rsidRPr="002E45A8" w:rsidRDefault="00C51B36" w:rsidP="000C240F">
      <w:pPr>
        <w:spacing w:after="0"/>
        <w:rPr>
          <w:rFonts w:ascii="Georgia" w:eastAsia="Times New Roman" w:hAnsi="Georgia" w:cs="Times New Roman"/>
        </w:rPr>
      </w:pPr>
      <w:r w:rsidRPr="002E45A8">
        <w:rPr>
          <w:rFonts w:ascii="Georgia" w:eastAsia="Times New Roman" w:hAnsi="Georgia" w:cs="Times New Roman"/>
        </w:rPr>
        <w:t>It is one of those fables, which, out of an unknown antiquity, convey an unlooked-for wisdom, that the gods, in the beginning, divided Man into men, that he might be more helpful to himself; just as the hand was divided into fingers, the better to answer its end.</w:t>
      </w:r>
    </w:p>
    <w:p w:rsidR="00C51B36" w:rsidRPr="002E45A8" w:rsidRDefault="00C51B36" w:rsidP="000C240F">
      <w:pPr>
        <w:spacing w:before="100" w:beforeAutospacing="1" w:after="100" w:afterAutospacing="1"/>
        <w:rPr>
          <w:rFonts w:ascii="Georgia" w:eastAsia="Times New Roman" w:hAnsi="Georgia" w:cs="Times New Roman"/>
        </w:rPr>
      </w:pPr>
      <w:r w:rsidRPr="002E45A8">
        <w:rPr>
          <w:rFonts w:ascii="Georgia" w:eastAsia="Times New Roman" w:hAnsi="Georgia" w:cs="Times New Roman"/>
        </w:rPr>
        <w:t xml:space="preserve">The old fable covers a doctrine ever new and sublime; that there is One Man, — present to all particular men only partially, or through one faculty; and that you must take the whole society to find the whole man. Man is not a farmer, or a professor, or an engineer, but he is all. Man is priest, and scholar, and statesman, and producer, and soldier. In the </w:t>
      </w:r>
      <w:r w:rsidRPr="002E45A8">
        <w:rPr>
          <w:rFonts w:ascii="Georgia" w:eastAsia="Times New Roman" w:hAnsi="Georgia" w:cs="Times New Roman"/>
          <w:i/>
          <w:iCs/>
        </w:rPr>
        <w:t>divided</w:t>
      </w:r>
      <w:r w:rsidRPr="002E45A8">
        <w:rPr>
          <w:rFonts w:ascii="Georgia" w:eastAsia="Times New Roman" w:hAnsi="Georgia" w:cs="Times New Roman"/>
        </w:rPr>
        <w:t xml:space="preserve"> or social state, these functions are </w:t>
      </w:r>
      <w:proofErr w:type="spellStart"/>
      <w:r w:rsidRPr="002E45A8">
        <w:rPr>
          <w:rFonts w:ascii="Georgia" w:eastAsia="Times New Roman" w:hAnsi="Georgia" w:cs="Times New Roman"/>
        </w:rPr>
        <w:t>parcelled</w:t>
      </w:r>
      <w:proofErr w:type="spellEnd"/>
      <w:r w:rsidRPr="002E45A8">
        <w:rPr>
          <w:rFonts w:ascii="Georgia" w:eastAsia="Times New Roman" w:hAnsi="Georgia" w:cs="Times New Roman"/>
        </w:rPr>
        <w:t xml:space="preserve"> out to individuals, each of whom aims to do his stint of the joint work, whilst each other performs his. The fable implies, that the individual, to possess himself, must sometimes return from his own labor to embrace all the other laborers. But unfortunately, this original unit, this fountain of power, has been so distributed to multitudes, has been so minutely subdivided and peddled out, that it is spilled into drops, and cannot be gathered. The state of society is one in which the members have suffered amputation from the trunk, and strut about so many walking monsters, — a good finger, a neck, a stomach, an elbow, but never a man.</w:t>
      </w:r>
    </w:p>
    <w:p w:rsidR="00C51B36" w:rsidRPr="002E45A8" w:rsidRDefault="00C51B36" w:rsidP="000C240F">
      <w:pPr>
        <w:spacing w:before="100" w:beforeAutospacing="1" w:after="100" w:afterAutospacing="1"/>
        <w:rPr>
          <w:rFonts w:ascii="Georgia" w:eastAsia="Times New Roman" w:hAnsi="Georgia" w:cs="Times New Roman"/>
        </w:rPr>
      </w:pPr>
      <w:r w:rsidRPr="002E45A8">
        <w:rPr>
          <w:rFonts w:ascii="Georgia" w:eastAsia="Times New Roman" w:hAnsi="Georgia" w:cs="Times New Roman"/>
        </w:rPr>
        <w:t>Man is thus metamorphosed into a thing, into many things. The planter, who is Man sent out into the field to gather food, is seldom cheered by any idea of the true dignity of his ministry. He sees his bushel and his cart, and nothing beyond, and sinks into the farmer, instead of Man on the farm. The tradesman scarcely ever gives an ideal worth to his work, but is ridden by the routine of his craft, and the soul is subject to dollars. The priest becomes a form; the attorney, a statute-book; the mechanic, a machine; the sailor, a rope of a ship.</w:t>
      </w:r>
    </w:p>
    <w:p w:rsidR="00C51B36" w:rsidRPr="002E45A8" w:rsidRDefault="00C51B36" w:rsidP="000C240F">
      <w:pPr>
        <w:spacing w:before="100" w:beforeAutospacing="1" w:after="100" w:afterAutospacing="1"/>
        <w:rPr>
          <w:rFonts w:ascii="Georgia" w:eastAsia="Times New Roman" w:hAnsi="Georgia" w:cs="Times New Roman"/>
        </w:rPr>
      </w:pPr>
      <w:r w:rsidRPr="002E45A8">
        <w:rPr>
          <w:rFonts w:ascii="Georgia" w:eastAsia="Times New Roman" w:hAnsi="Georgia" w:cs="Times New Roman"/>
        </w:rPr>
        <w:t xml:space="preserve">In this distribution of functions, the scholar is the delegated intellect. In the right state, he is, </w:t>
      </w:r>
      <w:r w:rsidRPr="002E45A8">
        <w:rPr>
          <w:rFonts w:ascii="Georgia" w:eastAsia="Times New Roman" w:hAnsi="Georgia" w:cs="Times New Roman"/>
          <w:i/>
          <w:iCs/>
        </w:rPr>
        <w:t>Man Thinking</w:t>
      </w:r>
      <w:r w:rsidRPr="002E45A8">
        <w:rPr>
          <w:rFonts w:ascii="Georgia" w:eastAsia="Times New Roman" w:hAnsi="Georgia" w:cs="Times New Roman"/>
        </w:rPr>
        <w:t xml:space="preserve">. </w:t>
      </w:r>
      <w:proofErr w:type="gramStart"/>
      <w:r w:rsidRPr="002E45A8">
        <w:rPr>
          <w:rFonts w:ascii="Georgia" w:eastAsia="Times New Roman" w:hAnsi="Georgia" w:cs="Times New Roman"/>
        </w:rPr>
        <w:t>In the degenerate state, when the victim of society, he tends to become a mere thinker, or, still worse, the parrot of other men's thinking.</w:t>
      </w:r>
      <w:proofErr w:type="gramEnd"/>
    </w:p>
    <w:p w:rsidR="009A7837" w:rsidRPr="002E45A8" w:rsidRDefault="009A7837" w:rsidP="000C240F">
      <w:pPr>
        <w:rPr>
          <w:rFonts w:ascii="Georgia" w:hAnsi="Georgia"/>
        </w:rPr>
      </w:pPr>
      <w:r w:rsidRPr="002E45A8">
        <w:rPr>
          <w:rFonts w:ascii="Georgia" w:hAnsi="Georgia"/>
        </w:rPr>
        <w:t>…</w:t>
      </w:r>
    </w:p>
    <w:p w:rsidR="002E45A8" w:rsidRPr="002E45A8" w:rsidRDefault="002E45A8" w:rsidP="000C240F">
      <w:pPr>
        <w:pStyle w:val="NormalWeb"/>
        <w:spacing w:line="276" w:lineRule="auto"/>
        <w:rPr>
          <w:rFonts w:ascii="Georgia" w:hAnsi="Georgia"/>
          <w:sz w:val="22"/>
          <w:szCs w:val="22"/>
        </w:rPr>
      </w:pPr>
      <w:r w:rsidRPr="002E45A8">
        <w:rPr>
          <w:rFonts w:ascii="Georgia" w:hAnsi="Georgia"/>
          <w:sz w:val="22"/>
          <w:szCs w:val="22"/>
        </w:rPr>
        <w:t>Books are the best of things, well used; abused, among the worst. What is the right use? What is the one end which all means go to effect? They are for nothing but to inspire.</w:t>
      </w:r>
      <w:bookmarkStart w:id="0" w:name="FNanchor_24_24"/>
      <w:bookmarkEnd w:id="0"/>
      <w:r w:rsidRPr="002E45A8">
        <w:rPr>
          <w:rFonts w:ascii="Georgia" w:hAnsi="Georgia"/>
          <w:sz w:val="22"/>
          <w:szCs w:val="22"/>
        </w:rPr>
        <w:t xml:space="preserve"> I had better never see a book than to be warped by its attraction clean out of my own orbit, and made a satellite instead of a system. The one thing in the world of value is the </w:t>
      </w:r>
      <w:bookmarkStart w:id="1" w:name="Page_27"/>
      <w:bookmarkEnd w:id="1"/>
      <w:r w:rsidRPr="002E45A8">
        <w:rPr>
          <w:rFonts w:ascii="Georgia" w:hAnsi="Georgia"/>
          <w:sz w:val="22"/>
          <w:szCs w:val="22"/>
        </w:rPr>
        <w:t xml:space="preserve">active soul,—the soul, </w:t>
      </w:r>
      <w:proofErr w:type="gramStart"/>
      <w:r w:rsidRPr="002E45A8">
        <w:rPr>
          <w:rFonts w:ascii="Georgia" w:hAnsi="Georgia"/>
          <w:sz w:val="22"/>
          <w:szCs w:val="22"/>
        </w:rPr>
        <w:t>free</w:t>
      </w:r>
      <w:proofErr w:type="gramEnd"/>
      <w:r w:rsidRPr="002E45A8">
        <w:rPr>
          <w:rFonts w:ascii="Georgia" w:hAnsi="Georgia"/>
          <w:sz w:val="22"/>
          <w:szCs w:val="22"/>
        </w:rPr>
        <w:t xml:space="preserve">, sovereign, active. This every man is entitled to; this every man contains within him, although in almost all men obstructed, and as yet unborn. The soul active sees absolute truth and utters truth, or creates. In this action it is genius; not the privilege of here and there a favorite, but the </w:t>
      </w:r>
      <w:r w:rsidRPr="002E45A8">
        <w:rPr>
          <w:rFonts w:ascii="Georgia" w:hAnsi="Georgia"/>
          <w:sz w:val="22"/>
          <w:szCs w:val="22"/>
        </w:rPr>
        <w:lastRenderedPageBreak/>
        <w:t>sound estate of every man.</w:t>
      </w:r>
      <w:bookmarkStart w:id="2" w:name="FNanchor_25_25"/>
      <w:bookmarkEnd w:id="2"/>
      <w:r w:rsidRPr="002E45A8">
        <w:rPr>
          <w:rFonts w:ascii="Georgia" w:hAnsi="Georgia"/>
          <w:sz w:val="22"/>
          <w:szCs w:val="22"/>
        </w:rPr>
        <w:t xml:space="preserve"> In its essence it is progressive. </w:t>
      </w:r>
      <w:proofErr w:type="gramStart"/>
      <w:r w:rsidRPr="002E45A8">
        <w:rPr>
          <w:rFonts w:ascii="Georgia" w:hAnsi="Georgia"/>
          <w:sz w:val="22"/>
          <w:szCs w:val="22"/>
        </w:rPr>
        <w:t>The book, the college, the school of art, the institution of any kind, stop with some past utterance of genius.</w:t>
      </w:r>
      <w:proofErr w:type="gramEnd"/>
      <w:r w:rsidRPr="002E45A8">
        <w:rPr>
          <w:rFonts w:ascii="Georgia" w:hAnsi="Georgia"/>
          <w:sz w:val="22"/>
          <w:szCs w:val="22"/>
        </w:rPr>
        <w:t xml:space="preserve"> This is good, say they,—let us hold by this. They pin me down.</w:t>
      </w:r>
      <w:bookmarkStart w:id="3" w:name="FNanchor_26_26"/>
      <w:bookmarkEnd w:id="3"/>
      <w:r w:rsidRPr="002E45A8">
        <w:rPr>
          <w:rFonts w:ascii="Georgia" w:hAnsi="Georgia"/>
          <w:sz w:val="22"/>
          <w:szCs w:val="22"/>
        </w:rPr>
        <w:t xml:space="preserve"> They look backward and not forward. But genius always looks forward. The eyes of man are set in his forehead, not in his </w:t>
      </w:r>
      <w:proofErr w:type="spellStart"/>
      <w:r w:rsidRPr="002E45A8">
        <w:rPr>
          <w:rFonts w:ascii="Georgia" w:hAnsi="Georgia"/>
          <w:sz w:val="22"/>
          <w:szCs w:val="22"/>
        </w:rPr>
        <w:t>hindhead</w:t>
      </w:r>
      <w:proofErr w:type="spellEnd"/>
      <w:r w:rsidRPr="002E45A8">
        <w:rPr>
          <w:rFonts w:ascii="Georgia" w:hAnsi="Georgia"/>
          <w:sz w:val="22"/>
          <w:szCs w:val="22"/>
        </w:rPr>
        <w:t xml:space="preserve">. Man hopes. Genius creates. To create,—to create,—is the proof of a divine presence. Whatever talents may be, if the </w:t>
      </w:r>
      <w:proofErr w:type="gramStart"/>
      <w:r w:rsidRPr="002E45A8">
        <w:rPr>
          <w:rFonts w:ascii="Georgia" w:hAnsi="Georgia"/>
          <w:sz w:val="22"/>
          <w:szCs w:val="22"/>
        </w:rPr>
        <w:t>man create</w:t>
      </w:r>
      <w:proofErr w:type="gramEnd"/>
      <w:r w:rsidRPr="002E45A8">
        <w:rPr>
          <w:rFonts w:ascii="Georgia" w:hAnsi="Georgia"/>
          <w:sz w:val="22"/>
          <w:szCs w:val="22"/>
        </w:rPr>
        <w:t xml:space="preserve"> not, the pure efflux of the Deity is not his;</w:t>
      </w:r>
      <w:bookmarkStart w:id="4" w:name="FNanchor_27_27"/>
      <w:bookmarkEnd w:id="4"/>
      <w:r w:rsidRPr="002E45A8">
        <w:rPr>
          <w:rFonts w:ascii="Georgia" w:hAnsi="Georgia"/>
          <w:sz w:val="22"/>
          <w:szCs w:val="22"/>
        </w:rPr>
        <w:t xml:space="preserve">—cinders and smoke there may be, but not yet flame. There are creative manners, there are creative actions, and creative words; manners, actions, words, that is, indicative of no custom or authority, but springing spontaneous from the </w:t>
      </w:r>
      <w:proofErr w:type="gramStart"/>
      <w:r w:rsidRPr="002E45A8">
        <w:rPr>
          <w:rFonts w:ascii="Georgia" w:hAnsi="Georgia"/>
          <w:sz w:val="22"/>
          <w:szCs w:val="22"/>
        </w:rPr>
        <w:t>mind's</w:t>
      </w:r>
      <w:proofErr w:type="gramEnd"/>
      <w:r w:rsidRPr="002E45A8">
        <w:rPr>
          <w:rFonts w:ascii="Georgia" w:hAnsi="Georgia"/>
          <w:sz w:val="22"/>
          <w:szCs w:val="22"/>
        </w:rPr>
        <w:t xml:space="preserve"> own sense of good and fair.</w:t>
      </w:r>
    </w:p>
    <w:p w:rsidR="002E45A8" w:rsidRPr="002E45A8" w:rsidRDefault="002E45A8" w:rsidP="000C240F">
      <w:pPr>
        <w:pStyle w:val="NormalWeb"/>
        <w:spacing w:line="276" w:lineRule="auto"/>
        <w:rPr>
          <w:rFonts w:ascii="Georgia" w:hAnsi="Georgia"/>
          <w:sz w:val="22"/>
          <w:szCs w:val="22"/>
        </w:rPr>
      </w:pPr>
      <w:r w:rsidRPr="002E45A8">
        <w:rPr>
          <w:rFonts w:ascii="Georgia" w:hAnsi="Georgia"/>
          <w:sz w:val="22"/>
          <w:szCs w:val="22"/>
        </w:rPr>
        <w:t>…</w:t>
      </w:r>
    </w:p>
    <w:p w:rsidR="002E45A8" w:rsidRPr="002E45A8" w:rsidRDefault="002E45A8" w:rsidP="000C240F">
      <w:pPr>
        <w:pStyle w:val="NormalWeb"/>
        <w:spacing w:line="276" w:lineRule="auto"/>
        <w:rPr>
          <w:rFonts w:ascii="Georgia" w:hAnsi="Georgia"/>
          <w:sz w:val="22"/>
          <w:szCs w:val="22"/>
        </w:rPr>
      </w:pPr>
      <w:r w:rsidRPr="002E45A8">
        <w:rPr>
          <w:rFonts w:ascii="Georgia" w:hAnsi="Georgia"/>
          <w:sz w:val="22"/>
          <w:szCs w:val="22"/>
        </w:rPr>
        <w:t>There goes in the world a notion that the scholar should be a recluse, a valetudinarian,</w:t>
      </w:r>
      <w:bookmarkStart w:id="5" w:name="FNanchor_40_40"/>
      <w:bookmarkEnd w:id="5"/>
      <w:r w:rsidRPr="002E45A8">
        <w:rPr>
          <w:rFonts w:ascii="Georgia" w:hAnsi="Georgia"/>
          <w:sz w:val="22"/>
          <w:szCs w:val="22"/>
        </w:rPr>
        <w:t xml:space="preserve">—as unfit for any handiwork or public labor as a penknife for an axe. The so-called "practical men" sneer at speculative men, as if, because they speculate or </w:t>
      </w:r>
      <w:r w:rsidRPr="002E45A8">
        <w:rPr>
          <w:rStyle w:val="Emphasis"/>
          <w:rFonts w:ascii="Georgia" w:hAnsi="Georgia"/>
          <w:sz w:val="22"/>
          <w:szCs w:val="22"/>
        </w:rPr>
        <w:t>see</w:t>
      </w:r>
      <w:r w:rsidRPr="002E45A8">
        <w:rPr>
          <w:rFonts w:ascii="Georgia" w:hAnsi="Georgia"/>
          <w:sz w:val="22"/>
          <w:szCs w:val="22"/>
        </w:rPr>
        <w:t>, they could do nothing. I have heard it said that the clergy—who are always, more universally than any other class, the scholars of their day—are addressed as women; that the rough, spontaneous conversation of men they do not hear, but only a mincing</w:t>
      </w:r>
      <w:bookmarkStart w:id="6" w:name="FNanchor_41_41"/>
      <w:bookmarkEnd w:id="6"/>
      <w:r w:rsidRPr="002E45A8">
        <w:rPr>
          <w:rFonts w:ascii="Georgia" w:hAnsi="Georgia"/>
          <w:sz w:val="22"/>
          <w:szCs w:val="22"/>
        </w:rPr>
        <w:t xml:space="preserve"> and diluted speech. They are often virtually disfranchised; and indeed there are advocates for their celibacy. As far as this is true of the studious classes, it is not just and wise. Action is</w:t>
      </w:r>
      <w:bookmarkStart w:id="7" w:name="Page_31"/>
      <w:bookmarkEnd w:id="7"/>
      <w:r w:rsidRPr="002E45A8">
        <w:rPr>
          <w:rStyle w:val="pagenum"/>
          <w:rFonts w:ascii="Georgia" w:hAnsi="Georgia"/>
          <w:sz w:val="22"/>
          <w:szCs w:val="22"/>
        </w:rPr>
        <w:t xml:space="preserve"> </w:t>
      </w:r>
      <w:r w:rsidRPr="002E45A8">
        <w:rPr>
          <w:rFonts w:ascii="Georgia" w:hAnsi="Georgia"/>
          <w:sz w:val="22"/>
          <w:szCs w:val="22"/>
        </w:rPr>
        <w:t>with the scholar subordinate, but it is essential. Without it he is not yet man. Without it thought can never ripen into truth. Whilst the world hangs before the eye as a cloud of beauty, we cannot even see its beauty. Inaction is cowardice, but there can be no scholar without the heroic mind. The preamble</w:t>
      </w:r>
      <w:bookmarkStart w:id="8" w:name="FNanchor_42_42"/>
      <w:bookmarkEnd w:id="8"/>
      <w:r w:rsidRPr="002E45A8">
        <w:rPr>
          <w:rFonts w:ascii="Georgia" w:hAnsi="Georgia"/>
          <w:sz w:val="22"/>
          <w:szCs w:val="22"/>
        </w:rPr>
        <w:t xml:space="preserve"> of thought, the transition through which it passes from the unconscious to the conscious, is action. Only so much do I know, as I have lived. Instantly we know whose words are loaded with life, and whose not.</w:t>
      </w:r>
    </w:p>
    <w:p w:rsidR="002E45A8" w:rsidRPr="002E45A8" w:rsidRDefault="002E45A8" w:rsidP="000C240F">
      <w:pPr>
        <w:pStyle w:val="NormalWeb"/>
        <w:spacing w:line="276" w:lineRule="auto"/>
        <w:rPr>
          <w:rFonts w:ascii="Georgia" w:hAnsi="Georgia"/>
          <w:sz w:val="22"/>
          <w:szCs w:val="22"/>
        </w:rPr>
      </w:pPr>
      <w:r w:rsidRPr="002E45A8">
        <w:rPr>
          <w:rFonts w:ascii="Georgia" w:hAnsi="Georgia"/>
          <w:sz w:val="22"/>
          <w:szCs w:val="22"/>
        </w:rPr>
        <w:t xml:space="preserve">The world—this shadow of the soul, or </w:t>
      </w:r>
      <w:r w:rsidRPr="002E45A8">
        <w:rPr>
          <w:rStyle w:val="Emphasis"/>
          <w:rFonts w:ascii="Georgia" w:hAnsi="Georgia"/>
          <w:sz w:val="22"/>
          <w:szCs w:val="22"/>
        </w:rPr>
        <w:t>other me</w:t>
      </w:r>
      <w:r w:rsidRPr="002E45A8">
        <w:rPr>
          <w:rFonts w:ascii="Georgia" w:hAnsi="Georgia"/>
          <w:sz w:val="22"/>
          <w:szCs w:val="22"/>
        </w:rPr>
        <w:t>, lies wide around. Its attractions are the keys which unlock my thoughts and make me acquainted with myself. I launch eagerly into this resounding tumult. I grasp the hands of those next me, and take my place in the ring to suffer and to work, taught by an instinct that so shall the dumb abyss</w:t>
      </w:r>
      <w:bookmarkStart w:id="9" w:name="FNanchor_43_43"/>
      <w:bookmarkEnd w:id="9"/>
      <w:r w:rsidRPr="002E45A8">
        <w:rPr>
          <w:rFonts w:ascii="Georgia" w:hAnsi="Georgia"/>
          <w:sz w:val="22"/>
          <w:szCs w:val="22"/>
        </w:rPr>
        <w:t xml:space="preserve"> be vocal with speech. I pierce its order; I dissipate its fear;</w:t>
      </w:r>
      <w:bookmarkStart w:id="10" w:name="FNanchor_44_44"/>
      <w:bookmarkEnd w:id="10"/>
      <w:r w:rsidRPr="002E45A8">
        <w:rPr>
          <w:rFonts w:ascii="Georgia" w:hAnsi="Georgia"/>
          <w:sz w:val="22"/>
          <w:szCs w:val="22"/>
        </w:rPr>
        <w:t xml:space="preserve"> I dispose of it within the circuit of my expanding life. </w:t>
      </w:r>
      <w:proofErr w:type="gramStart"/>
      <w:r w:rsidRPr="002E45A8">
        <w:rPr>
          <w:rFonts w:ascii="Georgia" w:hAnsi="Georgia"/>
          <w:sz w:val="22"/>
          <w:szCs w:val="22"/>
        </w:rPr>
        <w:t>So much only of life as I know by experience, so much of the wilderness have I vanquished and planted, or so far have I extended my being, my dominion.</w:t>
      </w:r>
      <w:proofErr w:type="gramEnd"/>
      <w:r w:rsidRPr="002E45A8">
        <w:rPr>
          <w:rFonts w:ascii="Georgia" w:hAnsi="Georgia"/>
          <w:sz w:val="22"/>
          <w:szCs w:val="22"/>
        </w:rPr>
        <w:t xml:space="preserve"> I do not see how any man can afford, for the sake of his nerves and his nap, to spare any action in which he can partake. It is pearls and rubies to his discourse. Drudgery, calamity, exasperation, want, are instructors in eloquence and wisdom. The true scholar grudges every opportunity of action passed by, as a loss of power.</w:t>
      </w:r>
    </w:p>
    <w:p w:rsidR="009A7837" w:rsidRPr="002E45A8" w:rsidRDefault="009A7837" w:rsidP="000C240F">
      <w:pPr>
        <w:jc w:val="center"/>
        <w:rPr>
          <w:rFonts w:ascii="Georgia" w:hAnsi="Georgia"/>
          <w:b/>
        </w:rPr>
      </w:pPr>
      <w:r w:rsidRPr="002E45A8">
        <w:rPr>
          <w:rFonts w:ascii="Georgia" w:hAnsi="Georgia"/>
          <w:b/>
        </w:rPr>
        <w:t>THE OVER-SOUL</w:t>
      </w:r>
    </w:p>
    <w:p w:rsidR="009A7837" w:rsidRPr="002E45A8" w:rsidRDefault="009A7837" w:rsidP="000C240F">
      <w:pPr>
        <w:rPr>
          <w:rFonts w:ascii="Georgia" w:hAnsi="Georgia"/>
        </w:rPr>
      </w:pPr>
      <w:r w:rsidRPr="002E45A8">
        <w:rPr>
          <w:rFonts w:ascii="Georgia" w:hAnsi="Georgia"/>
        </w:rPr>
        <w:t xml:space="preserve">The Supreme Critic on the errors of the past and the present, and the only prophet of that which must be, is that great nature in which we rest, as the earth lies in the soft arms of the atmosphere; that Unity, that Over-soul, within which every man's particular being is contained and made one with all other; that common heart, of which all sincere conversation is the worship, to which all right action is submission; that overpowering reality which confutes our tricks and talents, and constrains </w:t>
      </w:r>
      <w:proofErr w:type="spellStart"/>
      <w:r w:rsidRPr="002E45A8">
        <w:rPr>
          <w:rFonts w:ascii="Georgia" w:hAnsi="Georgia"/>
        </w:rPr>
        <w:t>every one</w:t>
      </w:r>
      <w:proofErr w:type="spellEnd"/>
      <w:r w:rsidRPr="002E45A8">
        <w:rPr>
          <w:rFonts w:ascii="Georgia" w:hAnsi="Georgia"/>
        </w:rPr>
        <w:t xml:space="preserve"> to pass for what he is, and to speak from his </w:t>
      </w:r>
      <w:r w:rsidRPr="002E45A8">
        <w:rPr>
          <w:rFonts w:ascii="Georgia" w:hAnsi="Georgia"/>
        </w:rPr>
        <w:lastRenderedPageBreak/>
        <w:t xml:space="preserve">character, and not from his tongue, and which evermore tends to pass into our thought and hand, and become wisdom, and virtue, and power, and beauty. We live in succession, in division, in parts, in particles. Meantime within man is the soul of the whole; the wise silence; the universal beauty, to which every part and particle is equally related; the eternal ONE. And this deep power in which we exist, and whose beatitude is all accessible to us, is not only self-sufficing and perfect in every hour, but the act of seeing and the thing seen, the seer and the spectacle, the subject and the object, are one. We see the world piece by piece, as the sun, the moon, the animal, the tree; but the whole, of which these are the shining parts, is the soul. Only by the vision of that Wisdom can the horoscope of the ages be read, and by falling back on our better thoughts, by yielding to the spirit of prophecy which is innate in every man, we can know what it </w:t>
      </w:r>
      <w:proofErr w:type="spellStart"/>
      <w:r w:rsidRPr="002E45A8">
        <w:rPr>
          <w:rFonts w:ascii="Georgia" w:hAnsi="Georgia"/>
        </w:rPr>
        <w:t>saith</w:t>
      </w:r>
      <w:proofErr w:type="spellEnd"/>
      <w:r w:rsidRPr="002E45A8">
        <w:rPr>
          <w:rFonts w:ascii="Georgia" w:hAnsi="Georgia"/>
        </w:rPr>
        <w:t xml:space="preserve">. Every man's words, who </w:t>
      </w:r>
      <w:proofErr w:type="gramStart"/>
      <w:r w:rsidRPr="002E45A8">
        <w:rPr>
          <w:rFonts w:ascii="Georgia" w:hAnsi="Georgia"/>
        </w:rPr>
        <w:t>speaks</w:t>
      </w:r>
      <w:proofErr w:type="gramEnd"/>
      <w:r w:rsidRPr="002E45A8">
        <w:rPr>
          <w:rFonts w:ascii="Georgia" w:hAnsi="Georgia"/>
        </w:rPr>
        <w:t xml:space="preserve"> from that life, must sound vain to those who do not dwell in the same thought on their own part. I dare not speak for it. My words do not carry its august sense; they fall short and cold. Only itself can inspire whom it will, and behold! </w:t>
      </w:r>
      <w:proofErr w:type="gramStart"/>
      <w:r w:rsidRPr="002E45A8">
        <w:rPr>
          <w:rFonts w:ascii="Georgia" w:hAnsi="Georgia"/>
        </w:rPr>
        <w:t>their</w:t>
      </w:r>
      <w:proofErr w:type="gramEnd"/>
      <w:r w:rsidRPr="002E45A8">
        <w:rPr>
          <w:rFonts w:ascii="Georgia" w:hAnsi="Georgia"/>
        </w:rPr>
        <w:t xml:space="preserve"> speech shall be lyrical, and sweet, and universal as the rising of the wind. Yet I desire, even by profane words, if I may not use sacred, to indicate the heaven of this deity, and to report what hints I have collected of the transcendent simplicity and energy of the Highest Law.</w:t>
      </w:r>
    </w:p>
    <w:p w:rsidR="009A7837" w:rsidRPr="002E45A8" w:rsidRDefault="009A7837" w:rsidP="000C240F">
      <w:pPr>
        <w:rPr>
          <w:rFonts w:ascii="Georgia" w:hAnsi="Georgia"/>
        </w:rPr>
      </w:pPr>
      <w:r w:rsidRPr="002E45A8">
        <w:rPr>
          <w:rFonts w:ascii="Georgia" w:hAnsi="Georgia"/>
        </w:rPr>
        <w:t>…</w:t>
      </w:r>
    </w:p>
    <w:p w:rsidR="009A7837" w:rsidRPr="002E45A8" w:rsidRDefault="009A7837" w:rsidP="000C240F">
      <w:pPr>
        <w:rPr>
          <w:rFonts w:ascii="Georgia" w:hAnsi="Georgia"/>
        </w:rPr>
      </w:pPr>
      <w:r w:rsidRPr="002E45A8">
        <w:rPr>
          <w:rFonts w:ascii="Georgia" w:hAnsi="Georgia"/>
        </w:rPr>
        <w:t xml:space="preserve">The great distinction between teachers sacred or literary, — between poets like Herbert, and poets like Pope, — between philosophers like Spinoza, Kant, and Coleridge, and philosophers like Locke, Paley, Mackintosh, and Stewart, — between men of the world, who are reckoned accomplished talkers, and here and there a fervent mystic, prophesying, half insane under the infinitude of his thought, — is, that one class speak </w:t>
      </w:r>
      <w:r w:rsidRPr="002E45A8">
        <w:rPr>
          <w:rFonts w:ascii="Georgia" w:hAnsi="Georgia"/>
          <w:i/>
          <w:iCs/>
        </w:rPr>
        <w:t>from within</w:t>
      </w:r>
      <w:r w:rsidRPr="002E45A8">
        <w:rPr>
          <w:rFonts w:ascii="Georgia" w:hAnsi="Georgia"/>
        </w:rPr>
        <w:t xml:space="preserve">, or from experience, as parties and possessors of the fact; and the other class, </w:t>
      </w:r>
      <w:r w:rsidRPr="002E45A8">
        <w:rPr>
          <w:rFonts w:ascii="Georgia" w:hAnsi="Georgia"/>
          <w:i/>
          <w:iCs/>
        </w:rPr>
        <w:t>from without</w:t>
      </w:r>
      <w:r w:rsidRPr="002E45A8">
        <w:rPr>
          <w:rFonts w:ascii="Georgia" w:hAnsi="Georgia"/>
        </w:rPr>
        <w:t xml:space="preserve">, as spectators merely, or perhaps as acquainted with the fact on the evidence of third persons. It is of no use to preach to me from without. I can do that too easily myself. Jesus speaks always from within, and in a degree that transcends all others. In that is the miracle. I believe beforehand that it ought so to be. All men stand continually in the expectation of the appearance of such a teacher. But if </w:t>
      </w:r>
      <w:proofErr w:type="gramStart"/>
      <w:r w:rsidRPr="002E45A8">
        <w:rPr>
          <w:rFonts w:ascii="Georgia" w:hAnsi="Georgia"/>
        </w:rPr>
        <w:t>a man do</w:t>
      </w:r>
      <w:proofErr w:type="gramEnd"/>
      <w:r w:rsidRPr="002E45A8">
        <w:rPr>
          <w:rFonts w:ascii="Georgia" w:hAnsi="Georgia"/>
        </w:rPr>
        <w:t xml:space="preserve"> not speak from within the veil, where the word is one with that it tells of, let him lowly confess it.</w:t>
      </w:r>
    </w:p>
    <w:p w:rsidR="009A7837" w:rsidRPr="002E45A8" w:rsidRDefault="009A7837" w:rsidP="000C240F">
      <w:pPr>
        <w:jc w:val="center"/>
        <w:rPr>
          <w:rFonts w:ascii="Georgia" w:hAnsi="Georgia"/>
          <w:b/>
        </w:rPr>
      </w:pPr>
      <w:r w:rsidRPr="002E45A8">
        <w:rPr>
          <w:rFonts w:ascii="Georgia" w:hAnsi="Georgia"/>
          <w:b/>
        </w:rPr>
        <w:t>SELF</w:t>
      </w:r>
      <w:r w:rsidR="00391F5B" w:rsidRPr="002E45A8">
        <w:rPr>
          <w:rFonts w:ascii="Georgia" w:hAnsi="Georgia"/>
          <w:b/>
        </w:rPr>
        <w:t>-</w:t>
      </w:r>
      <w:r w:rsidRPr="002E45A8">
        <w:rPr>
          <w:rFonts w:ascii="Georgia" w:hAnsi="Georgia"/>
          <w:b/>
        </w:rPr>
        <w:t>RELIANCE</w:t>
      </w:r>
    </w:p>
    <w:p w:rsidR="00391F5B" w:rsidRPr="002E45A8" w:rsidRDefault="00391F5B" w:rsidP="000C240F">
      <w:pPr>
        <w:spacing w:after="0"/>
        <w:rPr>
          <w:rFonts w:ascii="Georgia" w:eastAsia="Times New Roman" w:hAnsi="Georgia" w:cs="Times New Roman"/>
        </w:rPr>
      </w:pPr>
      <w:r w:rsidRPr="002E45A8">
        <w:rPr>
          <w:rFonts w:ascii="Georgia" w:eastAsia="Times New Roman" w:hAnsi="Georgia" w:cs="Times New Roman"/>
        </w:rPr>
        <w:t xml:space="preserve">There is a time in every man's education when he arrives at the conviction that envy is ignorance; that imitation is suicide; that he must take himself for better, for worse, as his portion; that though the wide universe is full of good, no kernel of nourishing corn can come to him but through his toil bestowed on that plot of ground which is given to him to till. The power which resides in him is new in nature, and none but he knows what that </w:t>
      </w:r>
      <w:proofErr w:type="gramStart"/>
      <w:r w:rsidRPr="002E45A8">
        <w:rPr>
          <w:rFonts w:ascii="Georgia" w:eastAsia="Times New Roman" w:hAnsi="Georgia" w:cs="Times New Roman"/>
        </w:rPr>
        <w:t>is which</w:t>
      </w:r>
      <w:proofErr w:type="gramEnd"/>
      <w:r w:rsidRPr="002E45A8">
        <w:rPr>
          <w:rFonts w:ascii="Georgia" w:eastAsia="Times New Roman" w:hAnsi="Georgia" w:cs="Times New Roman"/>
        </w:rPr>
        <w:t xml:space="preserve"> he can do, nor does he know until he has tried. Not for nothing one face, one character, one fact, makes much impression on him, and another none. This sculpture in the memory is not without </w:t>
      </w:r>
      <w:proofErr w:type="spellStart"/>
      <w:r w:rsidRPr="002E45A8">
        <w:rPr>
          <w:rFonts w:ascii="Georgia" w:eastAsia="Times New Roman" w:hAnsi="Georgia" w:cs="Times New Roman"/>
        </w:rPr>
        <w:t>preestablished</w:t>
      </w:r>
      <w:proofErr w:type="spellEnd"/>
      <w:r w:rsidRPr="002E45A8">
        <w:rPr>
          <w:rFonts w:ascii="Georgia" w:eastAsia="Times New Roman" w:hAnsi="Georgia" w:cs="Times New Roman"/>
        </w:rPr>
        <w:t xml:space="preserve"> harmony. The eye was placed where one ray should fall, that it might testify of that particular ray. We but half express ourselves, and are ashamed of that divine idea which each of us represents. It may be safely trusted as proportionate and of good issues, so it </w:t>
      </w:r>
      <w:proofErr w:type="gramStart"/>
      <w:r w:rsidRPr="002E45A8">
        <w:rPr>
          <w:rFonts w:ascii="Georgia" w:eastAsia="Times New Roman" w:hAnsi="Georgia" w:cs="Times New Roman"/>
        </w:rPr>
        <w:t>be</w:t>
      </w:r>
      <w:proofErr w:type="gramEnd"/>
      <w:r w:rsidRPr="002E45A8">
        <w:rPr>
          <w:rFonts w:ascii="Georgia" w:eastAsia="Times New Roman" w:hAnsi="Georgia" w:cs="Times New Roman"/>
        </w:rPr>
        <w:t xml:space="preserve"> faithfully imparted, but God will not have his work made manifest by cowards. A man is relieved and gay when he has put his heart into his work and done his best; but what he has said or done </w:t>
      </w:r>
      <w:r w:rsidRPr="002E45A8">
        <w:rPr>
          <w:rFonts w:ascii="Georgia" w:eastAsia="Times New Roman" w:hAnsi="Georgia" w:cs="Times New Roman"/>
        </w:rPr>
        <w:lastRenderedPageBreak/>
        <w:t>otherwise, shall give him no peace. It is a deliverance which does not deliver. In the attempt his genius deserts him; no muse befriends; no invention, no hope.</w:t>
      </w:r>
    </w:p>
    <w:p w:rsidR="00391F5B" w:rsidRPr="002E45A8" w:rsidRDefault="00391F5B" w:rsidP="000C240F">
      <w:pPr>
        <w:spacing w:before="100" w:beforeAutospacing="1" w:after="100" w:afterAutospacing="1"/>
        <w:rPr>
          <w:rFonts w:ascii="Georgia" w:eastAsia="Times New Roman" w:hAnsi="Georgia" w:cs="Times New Roman"/>
        </w:rPr>
      </w:pPr>
      <w:r w:rsidRPr="002E45A8">
        <w:rPr>
          <w:rFonts w:ascii="Georgia" w:eastAsia="Times New Roman" w:hAnsi="Georgia" w:cs="Times New Roman"/>
        </w:rPr>
        <w:t xml:space="preserve">Trust thyself: every heart vibrates to that iron string. Accept the place the divine providence has found for you, the society of your contemporaries, </w:t>
      </w:r>
      <w:proofErr w:type="gramStart"/>
      <w:r w:rsidRPr="002E45A8">
        <w:rPr>
          <w:rFonts w:ascii="Georgia" w:eastAsia="Times New Roman" w:hAnsi="Georgia" w:cs="Times New Roman"/>
        </w:rPr>
        <w:t>the</w:t>
      </w:r>
      <w:proofErr w:type="gramEnd"/>
      <w:r w:rsidRPr="002E45A8">
        <w:rPr>
          <w:rFonts w:ascii="Georgia" w:eastAsia="Times New Roman" w:hAnsi="Georgia" w:cs="Times New Roman"/>
        </w:rPr>
        <w:t xml:space="preserve"> connection of events. </w:t>
      </w:r>
      <w:proofErr w:type="gramStart"/>
      <w:r w:rsidRPr="002E45A8">
        <w:rPr>
          <w:rFonts w:ascii="Georgia" w:eastAsia="Times New Roman" w:hAnsi="Georgia" w:cs="Times New Roman"/>
        </w:rPr>
        <w:t>Great men have always done so, and confided themselves childlike to the genius of their age, betraying their perception that the absolutely trustworthy was seated at their heart, working through their hands, predominating in all their being.</w:t>
      </w:r>
      <w:proofErr w:type="gramEnd"/>
      <w:r w:rsidRPr="002E45A8">
        <w:rPr>
          <w:rFonts w:ascii="Georgia" w:eastAsia="Times New Roman" w:hAnsi="Georgia" w:cs="Times New Roman"/>
        </w:rPr>
        <w:t xml:space="preserve"> And we are now men, and must accept in the highest mind the same transcendent destiny.</w:t>
      </w:r>
    </w:p>
    <w:p w:rsidR="009A7837" w:rsidRPr="002E45A8" w:rsidRDefault="00391F5B" w:rsidP="000C240F">
      <w:pPr>
        <w:rPr>
          <w:rFonts w:ascii="Georgia" w:hAnsi="Georgia"/>
        </w:rPr>
      </w:pPr>
      <w:r w:rsidRPr="002E45A8">
        <w:rPr>
          <w:rFonts w:ascii="Georgia" w:hAnsi="Georgia"/>
        </w:rPr>
        <w:t>…</w:t>
      </w:r>
    </w:p>
    <w:p w:rsidR="00391F5B" w:rsidRPr="002E45A8" w:rsidRDefault="00391F5B" w:rsidP="000C240F">
      <w:pPr>
        <w:pStyle w:val="NormalWeb"/>
        <w:spacing w:line="276" w:lineRule="auto"/>
        <w:rPr>
          <w:rFonts w:ascii="Georgia" w:hAnsi="Georgia"/>
          <w:sz w:val="22"/>
          <w:szCs w:val="22"/>
        </w:rPr>
      </w:pPr>
      <w:r w:rsidRPr="002E45A8">
        <w:rPr>
          <w:rFonts w:ascii="Georgia" w:hAnsi="Georgia"/>
          <w:sz w:val="22"/>
          <w:szCs w:val="22"/>
        </w:rPr>
        <w:t xml:space="preserve">These are the voices which we hear in solitude, but they grow faint and inaudible as we enter into the world. Society everywhere is in conspiracy against the manhood of every one of its members. Society is a joint-stock company, in which the members agree, for the better securing of his bread to each shareholder, to surrender the liberty and culture of the eater. The virtue in most </w:t>
      </w:r>
      <w:proofErr w:type="gramStart"/>
      <w:r w:rsidRPr="002E45A8">
        <w:rPr>
          <w:rFonts w:ascii="Georgia" w:hAnsi="Georgia"/>
          <w:sz w:val="22"/>
          <w:szCs w:val="22"/>
        </w:rPr>
        <w:t>request</w:t>
      </w:r>
      <w:proofErr w:type="gramEnd"/>
      <w:r w:rsidRPr="002E45A8">
        <w:rPr>
          <w:rFonts w:ascii="Georgia" w:hAnsi="Georgia"/>
          <w:sz w:val="22"/>
          <w:szCs w:val="22"/>
        </w:rPr>
        <w:t xml:space="preserve"> is conformity. Self-reliance is its aversion. It loves not realities and creators, but names and customs.</w:t>
      </w:r>
    </w:p>
    <w:p w:rsidR="00391F5B" w:rsidRPr="002E45A8" w:rsidRDefault="00391F5B" w:rsidP="000C240F">
      <w:pPr>
        <w:pStyle w:val="NormalWeb"/>
        <w:spacing w:line="276" w:lineRule="auto"/>
        <w:rPr>
          <w:rFonts w:ascii="Georgia" w:hAnsi="Georgia"/>
          <w:sz w:val="22"/>
          <w:szCs w:val="22"/>
        </w:rPr>
      </w:pPr>
      <w:r w:rsidRPr="002E45A8">
        <w:rPr>
          <w:rFonts w:ascii="Georgia" w:hAnsi="Georgia"/>
          <w:sz w:val="22"/>
          <w:szCs w:val="22"/>
        </w:rPr>
        <w:t xml:space="preserve">Whoso would be a man must be a nonconformist. He who would gather immortal palms must not be hindered by the name of goodness, but must explore if it be goodness. Nothing is at last sacred but the integrity of your own mind. Absolve you to yourself, and you shall have the suffrage of the world. I remember an answer which when quite young I was prompted to make to a valued adviser, who was wont to importune me with the dear old doctrines of the church. On my saying, </w:t>
      </w:r>
      <w:proofErr w:type="gramStart"/>
      <w:r w:rsidRPr="002E45A8">
        <w:rPr>
          <w:rFonts w:ascii="Georgia" w:hAnsi="Georgia"/>
          <w:sz w:val="22"/>
          <w:szCs w:val="22"/>
        </w:rPr>
        <w:t>What</w:t>
      </w:r>
      <w:proofErr w:type="gramEnd"/>
      <w:r w:rsidRPr="002E45A8">
        <w:rPr>
          <w:rFonts w:ascii="Georgia" w:hAnsi="Georgia"/>
          <w:sz w:val="22"/>
          <w:szCs w:val="22"/>
        </w:rPr>
        <w:t xml:space="preserve"> have I to do with the sacredness of traditions, if I live wholly from within? </w:t>
      </w:r>
      <w:proofErr w:type="gramStart"/>
      <w:r w:rsidRPr="002E45A8">
        <w:rPr>
          <w:rFonts w:ascii="Georgia" w:hAnsi="Georgia"/>
          <w:sz w:val="22"/>
          <w:szCs w:val="22"/>
        </w:rPr>
        <w:t>my</w:t>
      </w:r>
      <w:proofErr w:type="gramEnd"/>
      <w:r w:rsidRPr="002E45A8">
        <w:rPr>
          <w:rFonts w:ascii="Georgia" w:hAnsi="Georgia"/>
          <w:sz w:val="22"/>
          <w:szCs w:val="22"/>
        </w:rPr>
        <w:t xml:space="preserve"> friend suggested, — "But these impulses may be from below, not from above." I replied, "They do not seem to me to be such; but if I am the Devil's child, I will live then from the Devil." No law can be sacred to me but that of my nature. Good and bad are but names very readily transferable to that or this; the only right is what is after my constitution, the only wrong what is against it. A man is to carry himself in the presence of all opposition, as if </w:t>
      </w:r>
      <w:proofErr w:type="spellStart"/>
      <w:r w:rsidRPr="002E45A8">
        <w:rPr>
          <w:rFonts w:ascii="Georgia" w:hAnsi="Georgia"/>
          <w:sz w:val="22"/>
          <w:szCs w:val="22"/>
        </w:rPr>
        <w:t>every thing</w:t>
      </w:r>
      <w:proofErr w:type="spellEnd"/>
      <w:r w:rsidRPr="002E45A8">
        <w:rPr>
          <w:rFonts w:ascii="Georgia" w:hAnsi="Georgia"/>
          <w:sz w:val="22"/>
          <w:szCs w:val="22"/>
        </w:rPr>
        <w:t xml:space="preserve"> were titular and ephemeral but </w:t>
      </w:r>
      <w:proofErr w:type="gramStart"/>
      <w:r w:rsidRPr="002E45A8">
        <w:rPr>
          <w:rFonts w:ascii="Georgia" w:hAnsi="Georgia"/>
          <w:sz w:val="22"/>
          <w:szCs w:val="22"/>
        </w:rPr>
        <w:t>he</w:t>
      </w:r>
      <w:proofErr w:type="gramEnd"/>
      <w:r w:rsidRPr="002E45A8">
        <w:rPr>
          <w:rFonts w:ascii="Georgia" w:hAnsi="Georgia"/>
          <w:sz w:val="22"/>
          <w:szCs w:val="22"/>
        </w:rPr>
        <w:t>. I am ashamed to think how easily we capitulate to badges and names, to large societies and dead institutions. Every decent and well-spoken individual affects and sways me more than is right. I ought to go upright and vital, and speak the rude truth in all ways.</w:t>
      </w:r>
    </w:p>
    <w:p w:rsidR="00391F5B" w:rsidRPr="002E45A8" w:rsidRDefault="00391F5B" w:rsidP="000C240F">
      <w:pPr>
        <w:rPr>
          <w:rFonts w:ascii="Georgia" w:hAnsi="Georgia"/>
        </w:rPr>
      </w:pPr>
      <w:r w:rsidRPr="002E45A8">
        <w:rPr>
          <w:rFonts w:ascii="Georgia" w:hAnsi="Georgia"/>
        </w:rPr>
        <w:t>…</w:t>
      </w:r>
    </w:p>
    <w:p w:rsidR="00391F5B" w:rsidRPr="002E45A8" w:rsidRDefault="00391F5B" w:rsidP="000C240F">
      <w:pPr>
        <w:rPr>
          <w:rFonts w:ascii="Georgia" w:hAnsi="Georgia"/>
        </w:rPr>
      </w:pPr>
      <w:r w:rsidRPr="002E45A8">
        <w:rPr>
          <w:rFonts w:ascii="Georgia" w:hAnsi="Georgia"/>
        </w:rPr>
        <w:t xml:space="preserve">A foolish consistency is the hobgoblin of little minds, adored by little statesmen and philosophers and divines. With consistency a great soul has simply nothing to do. He may as well concern himself with his shadow on the wall. Speak what you think now in hard words, and to-morrow </w:t>
      </w:r>
      <w:proofErr w:type="gramStart"/>
      <w:r w:rsidRPr="002E45A8">
        <w:rPr>
          <w:rFonts w:ascii="Georgia" w:hAnsi="Georgia"/>
        </w:rPr>
        <w:t>speak</w:t>
      </w:r>
      <w:proofErr w:type="gramEnd"/>
      <w:r w:rsidRPr="002E45A8">
        <w:rPr>
          <w:rFonts w:ascii="Georgia" w:hAnsi="Georgia"/>
        </w:rPr>
        <w:t xml:space="preserve"> what to-morrow thinks in hard words again, though it contradict </w:t>
      </w:r>
      <w:proofErr w:type="spellStart"/>
      <w:r w:rsidRPr="002E45A8">
        <w:rPr>
          <w:rFonts w:ascii="Georgia" w:hAnsi="Georgia"/>
        </w:rPr>
        <w:t>every thing</w:t>
      </w:r>
      <w:proofErr w:type="spellEnd"/>
      <w:r w:rsidRPr="002E45A8">
        <w:rPr>
          <w:rFonts w:ascii="Georgia" w:hAnsi="Georgia"/>
        </w:rPr>
        <w:t xml:space="preserve"> you said to-day. — 'Ah, so you shall be sure to be misunderstood.' — Is it so bad, then, to be misunderstood? Pythagoras was misunderstood, and Socrates, and Jesus, and Luther, and Copernicus, and Galileo, and Newton, and every pure and wise spirit that ever took flesh. To be great is to be misunderstood.</w:t>
      </w:r>
    </w:p>
    <w:sectPr w:rsidR="00391F5B" w:rsidRPr="002E45A8" w:rsidSect="006919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B36"/>
    <w:rsid w:val="000C240F"/>
    <w:rsid w:val="000D7F84"/>
    <w:rsid w:val="001F7FC1"/>
    <w:rsid w:val="002661B1"/>
    <w:rsid w:val="002E45A8"/>
    <w:rsid w:val="00391F5B"/>
    <w:rsid w:val="004F7BAB"/>
    <w:rsid w:val="0069191F"/>
    <w:rsid w:val="00956375"/>
    <w:rsid w:val="009A7837"/>
    <w:rsid w:val="00C51B36"/>
    <w:rsid w:val="00EA3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B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1B36"/>
    <w:rPr>
      <w:i/>
      <w:iCs/>
    </w:rPr>
  </w:style>
  <w:style w:type="character" w:styleId="Hyperlink">
    <w:name w:val="Hyperlink"/>
    <w:basedOn w:val="DefaultParagraphFont"/>
    <w:uiPriority w:val="99"/>
    <w:semiHidden/>
    <w:unhideWhenUsed/>
    <w:rsid w:val="002E45A8"/>
    <w:rPr>
      <w:color w:val="0000FF"/>
      <w:u w:val="single"/>
    </w:rPr>
  </w:style>
  <w:style w:type="character" w:customStyle="1" w:styleId="pagenum">
    <w:name w:val="pagenum"/>
    <w:basedOn w:val="DefaultParagraphFont"/>
    <w:rsid w:val="002E45A8"/>
  </w:style>
</w:styles>
</file>

<file path=word/webSettings.xml><?xml version="1.0" encoding="utf-8"?>
<w:webSettings xmlns:r="http://schemas.openxmlformats.org/officeDocument/2006/relationships" xmlns:w="http://schemas.openxmlformats.org/wordprocessingml/2006/main">
  <w:divs>
    <w:div w:id="134370155">
      <w:bodyDiv w:val="1"/>
      <w:marLeft w:val="0"/>
      <w:marRight w:val="0"/>
      <w:marTop w:val="0"/>
      <w:marBottom w:val="0"/>
      <w:divBdr>
        <w:top w:val="none" w:sz="0" w:space="0" w:color="auto"/>
        <w:left w:val="none" w:sz="0" w:space="0" w:color="auto"/>
        <w:bottom w:val="none" w:sz="0" w:space="0" w:color="auto"/>
        <w:right w:val="none" w:sz="0" w:space="0" w:color="auto"/>
      </w:divBdr>
    </w:div>
    <w:div w:id="422800420">
      <w:bodyDiv w:val="1"/>
      <w:marLeft w:val="0"/>
      <w:marRight w:val="0"/>
      <w:marTop w:val="0"/>
      <w:marBottom w:val="0"/>
      <w:divBdr>
        <w:top w:val="none" w:sz="0" w:space="0" w:color="auto"/>
        <w:left w:val="none" w:sz="0" w:space="0" w:color="auto"/>
        <w:bottom w:val="none" w:sz="0" w:space="0" w:color="auto"/>
        <w:right w:val="none" w:sz="0" w:space="0" w:color="auto"/>
      </w:divBdr>
    </w:div>
    <w:div w:id="955722478">
      <w:bodyDiv w:val="1"/>
      <w:marLeft w:val="0"/>
      <w:marRight w:val="0"/>
      <w:marTop w:val="0"/>
      <w:marBottom w:val="0"/>
      <w:divBdr>
        <w:top w:val="none" w:sz="0" w:space="0" w:color="auto"/>
        <w:left w:val="none" w:sz="0" w:space="0" w:color="auto"/>
        <w:bottom w:val="none" w:sz="0" w:space="0" w:color="auto"/>
        <w:right w:val="none" w:sz="0" w:space="0" w:color="auto"/>
      </w:divBdr>
    </w:div>
    <w:div w:id="1502696833">
      <w:bodyDiv w:val="1"/>
      <w:marLeft w:val="0"/>
      <w:marRight w:val="0"/>
      <w:marTop w:val="0"/>
      <w:marBottom w:val="0"/>
      <w:divBdr>
        <w:top w:val="none" w:sz="0" w:space="0" w:color="auto"/>
        <w:left w:val="none" w:sz="0" w:space="0" w:color="auto"/>
        <w:bottom w:val="none" w:sz="0" w:space="0" w:color="auto"/>
        <w:right w:val="none" w:sz="0" w:space="0" w:color="auto"/>
      </w:divBdr>
    </w:div>
    <w:div w:id="17169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4</Pages>
  <Words>1988</Words>
  <Characters>11338</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dc:creator>
  <cp:lastModifiedBy>Angeliki</cp:lastModifiedBy>
  <cp:revision>4</cp:revision>
  <cp:lastPrinted>2019-03-13T08:19:00Z</cp:lastPrinted>
  <dcterms:created xsi:type="dcterms:W3CDTF">2019-03-11T07:19:00Z</dcterms:created>
  <dcterms:modified xsi:type="dcterms:W3CDTF">2020-03-26T11:42:00Z</dcterms:modified>
</cp:coreProperties>
</file>