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BB08" w14:textId="4F00A1CB" w:rsidR="008A39E8" w:rsidRPr="00784424" w:rsidRDefault="00784424" w:rsidP="00D5390F">
      <w:pPr>
        <w:spacing w:line="276" w:lineRule="auto"/>
        <w:ind w:right="-427"/>
        <w:jc w:val="both"/>
        <w:rPr>
          <w:b/>
          <w:color w:val="C00000"/>
          <w:sz w:val="28"/>
          <w:szCs w:val="28"/>
          <w:lang w:val="fr-CA"/>
        </w:rPr>
      </w:pPr>
      <w:r w:rsidRPr="00784424">
        <w:rPr>
          <w:b/>
          <w:color w:val="C00000"/>
          <w:sz w:val="28"/>
          <w:szCs w:val="28"/>
          <w:lang w:val="fr-CA"/>
        </w:rPr>
        <w:t>7</w:t>
      </w:r>
      <w:r w:rsidRPr="00784424">
        <w:rPr>
          <w:b/>
          <w:color w:val="C00000"/>
          <w:sz w:val="28"/>
          <w:szCs w:val="28"/>
          <w:vertAlign w:val="superscript"/>
          <w:lang w:val="fr-CA"/>
        </w:rPr>
        <w:t>e</w:t>
      </w:r>
      <w:r w:rsidRPr="00784424">
        <w:rPr>
          <w:b/>
          <w:color w:val="C00000"/>
          <w:sz w:val="28"/>
          <w:szCs w:val="28"/>
          <w:lang w:val="fr-CA"/>
        </w:rPr>
        <w:t xml:space="preserve"> Cours </w:t>
      </w:r>
    </w:p>
    <w:p w14:paraId="47315102" w14:textId="7091B3AC" w:rsidR="00C76145" w:rsidRPr="009D35CF" w:rsidRDefault="00C76145" w:rsidP="00D5390F">
      <w:pPr>
        <w:spacing w:line="276" w:lineRule="auto"/>
        <w:ind w:right="-427"/>
        <w:jc w:val="both"/>
        <w:rPr>
          <w:b/>
          <w:sz w:val="28"/>
          <w:szCs w:val="28"/>
          <w:lang w:val="fr-CA"/>
        </w:rPr>
      </w:pPr>
      <w:r w:rsidRPr="009D35CF">
        <w:rPr>
          <w:b/>
          <w:sz w:val="28"/>
          <w:szCs w:val="28"/>
          <w:lang w:val="fr-CA"/>
        </w:rPr>
        <w:t>I. Texte</w:t>
      </w:r>
    </w:p>
    <w:p w14:paraId="5FAA9DED" w14:textId="77777777" w:rsidR="00C76145" w:rsidRDefault="00C76145" w:rsidP="00D5390F">
      <w:pPr>
        <w:spacing w:line="276" w:lineRule="auto"/>
        <w:ind w:right="-427"/>
        <w:jc w:val="both"/>
        <w:rPr>
          <w:b/>
          <w:lang w:val="fr-CA"/>
        </w:rPr>
      </w:pPr>
    </w:p>
    <w:p w14:paraId="16B62F15" w14:textId="6A5E856B" w:rsidR="00D5390F" w:rsidRDefault="00D5390F" w:rsidP="00D5390F">
      <w:pPr>
        <w:spacing w:line="276" w:lineRule="auto"/>
        <w:ind w:right="-427"/>
        <w:jc w:val="both"/>
        <w:rPr>
          <w:b/>
          <w:lang w:val="fr-CA"/>
        </w:rPr>
      </w:pPr>
      <w:r>
        <w:rPr>
          <w:b/>
          <w:lang w:val="fr-CA"/>
        </w:rPr>
        <w:t xml:space="preserve">Le téléphone portable </w:t>
      </w:r>
    </w:p>
    <w:p w14:paraId="6638FD90" w14:textId="4591BEA3" w:rsidR="00D5390F" w:rsidRDefault="00D5390F" w:rsidP="00D5390F">
      <w:pPr>
        <w:spacing w:line="360" w:lineRule="auto"/>
        <w:ind w:right="-427"/>
        <w:jc w:val="both"/>
        <w:rPr>
          <w:lang w:val="fr-CA"/>
        </w:rPr>
      </w:pPr>
      <w:r w:rsidRPr="00CA4314">
        <w:rPr>
          <w:lang w:val="fr-CA"/>
        </w:rPr>
        <w:t xml:space="preserve">Dès l’entrée au </w:t>
      </w:r>
      <w:r w:rsidRPr="00A17527">
        <w:rPr>
          <w:lang w:val="fr-CA"/>
        </w:rPr>
        <w:t>collège,</w:t>
      </w:r>
      <w:r w:rsidRPr="00CA4314">
        <w:rPr>
          <w:lang w:val="fr-CA"/>
        </w:rPr>
        <w:t xml:space="preserve"> et pour certains plus tôt encore, de nombreux </w:t>
      </w:r>
      <w:r w:rsidRPr="00525E1E">
        <w:rPr>
          <w:b/>
          <w:bCs/>
          <w:lang w:val="fr-CA"/>
        </w:rPr>
        <w:t>pré-ados</w:t>
      </w:r>
      <w:r w:rsidRPr="00CA4314">
        <w:rPr>
          <w:lang w:val="fr-CA"/>
        </w:rPr>
        <w:t xml:space="preserve"> ont un téléphone </w:t>
      </w:r>
      <w:r w:rsidRPr="00525E1E">
        <w:rPr>
          <w:b/>
          <w:bCs/>
          <w:lang w:val="fr-CA"/>
        </w:rPr>
        <w:t>portable</w:t>
      </w:r>
      <w:r w:rsidRPr="00CA4314">
        <w:rPr>
          <w:lang w:val="fr-CA"/>
        </w:rPr>
        <w:t xml:space="preserve">. La semaine, le soir ou le week-end, ils ne le </w:t>
      </w:r>
      <w:r w:rsidRPr="00525E1E">
        <w:rPr>
          <w:b/>
          <w:bCs/>
          <w:lang w:val="fr-CA"/>
        </w:rPr>
        <w:t>quittent jamais</w:t>
      </w:r>
      <w:r w:rsidRPr="00CA4314">
        <w:rPr>
          <w:lang w:val="fr-CA"/>
        </w:rPr>
        <w:t xml:space="preserve">. Aujourd’hui le téléphone portable est devenu </w:t>
      </w:r>
      <w:r w:rsidRPr="00525E1E">
        <w:rPr>
          <w:b/>
          <w:bCs/>
          <w:lang w:val="fr-CA"/>
        </w:rPr>
        <w:t>un instrument de la vie quotidienne</w:t>
      </w:r>
      <w:r w:rsidRPr="00CA4314">
        <w:rPr>
          <w:lang w:val="fr-CA"/>
        </w:rPr>
        <w:t xml:space="preserve"> et il continuera sans aucun doute, dans le futur, à prendre de l’</w:t>
      </w:r>
      <w:r w:rsidRPr="005A6058">
        <w:rPr>
          <w:b/>
          <w:bCs/>
          <w:lang w:val="fr-CA"/>
        </w:rPr>
        <w:t>importance</w:t>
      </w:r>
      <w:r w:rsidRPr="00CA4314">
        <w:rPr>
          <w:lang w:val="fr-CA"/>
        </w:rPr>
        <w:t xml:space="preserve"> pour les jeunes. Utilisé intelligemment, il a, sans conteste, des </w:t>
      </w:r>
      <w:r w:rsidRPr="005A6058">
        <w:rPr>
          <w:b/>
          <w:bCs/>
          <w:lang w:val="fr-CA"/>
        </w:rPr>
        <w:t>qualités.</w:t>
      </w:r>
      <w:r w:rsidRPr="00CA4314">
        <w:rPr>
          <w:lang w:val="fr-CA"/>
        </w:rPr>
        <w:t xml:space="preserve"> </w:t>
      </w:r>
    </w:p>
    <w:p w14:paraId="034B4F61" w14:textId="52055941" w:rsidR="004460EE" w:rsidRPr="00C95BE9" w:rsidRDefault="00CD44AE" w:rsidP="00D5390F">
      <w:pPr>
        <w:spacing w:line="360" w:lineRule="auto"/>
        <w:ind w:right="-427"/>
        <w:jc w:val="both"/>
        <w:rPr>
          <w:color w:val="FF0000"/>
          <w:lang w:val="fr-CA"/>
        </w:rPr>
      </w:pPr>
      <w:r w:rsidRPr="00C95BE9">
        <w:rPr>
          <w:color w:val="FF0000"/>
          <w:lang w:val="fr-CA"/>
        </w:rPr>
        <w:t xml:space="preserve">Le </w:t>
      </w:r>
      <w:r w:rsidR="00C95BE9" w:rsidRPr="00C95BE9">
        <w:rPr>
          <w:color w:val="FF0000"/>
          <w:lang w:val="fr-CA"/>
        </w:rPr>
        <w:t xml:space="preserve">téléphone portable est devenu un instrument important dans la vie des adolescents. </w:t>
      </w:r>
      <w:r w:rsidR="00176872">
        <w:rPr>
          <w:color w:val="FF0000"/>
          <w:lang w:val="fr-CA"/>
        </w:rPr>
        <w:t xml:space="preserve">Il </w:t>
      </w:r>
      <w:r w:rsidR="00AE1A3C">
        <w:rPr>
          <w:color w:val="FF0000"/>
          <w:lang w:val="fr-CA"/>
        </w:rPr>
        <w:t xml:space="preserve">a des avantages. </w:t>
      </w:r>
    </w:p>
    <w:p w14:paraId="06EE9751" w14:textId="77777777" w:rsidR="00C10CE1" w:rsidRPr="00CA4314" w:rsidRDefault="00C10CE1" w:rsidP="00D5390F">
      <w:pPr>
        <w:spacing w:line="360" w:lineRule="auto"/>
        <w:ind w:right="-427"/>
        <w:jc w:val="both"/>
        <w:rPr>
          <w:lang w:val="fr-CA"/>
        </w:rPr>
      </w:pPr>
    </w:p>
    <w:p w14:paraId="33645B59" w14:textId="0A2FA5C4" w:rsidR="00D5390F" w:rsidRDefault="00D5390F" w:rsidP="00D5390F">
      <w:pPr>
        <w:spacing w:line="360" w:lineRule="auto"/>
        <w:ind w:right="-427"/>
        <w:jc w:val="both"/>
        <w:rPr>
          <w:lang w:val="fr-CA"/>
        </w:rPr>
      </w:pPr>
      <w:r w:rsidRPr="00CA4314">
        <w:rPr>
          <w:lang w:val="fr-CA"/>
        </w:rPr>
        <w:t xml:space="preserve">Le téléphone portable apparaît comme un nouveau </w:t>
      </w:r>
      <w:r w:rsidRPr="00222D3F">
        <w:rPr>
          <w:b/>
          <w:bCs/>
          <w:lang w:val="fr-CA"/>
        </w:rPr>
        <w:t xml:space="preserve">symbole </w:t>
      </w:r>
      <w:r w:rsidRPr="003B785A">
        <w:rPr>
          <w:b/>
          <w:bCs/>
          <w:lang w:val="fr-CA"/>
        </w:rPr>
        <w:t>de l’entrée dans le monde</w:t>
      </w:r>
      <w:r w:rsidRPr="00CA4314">
        <w:rPr>
          <w:lang w:val="fr-CA"/>
        </w:rPr>
        <w:t xml:space="preserve"> des </w:t>
      </w:r>
      <w:r w:rsidRPr="003B785A">
        <w:rPr>
          <w:b/>
          <w:bCs/>
          <w:lang w:val="fr-CA"/>
        </w:rPr>
        <w:t>adultes.</w:t>
      </w:r>
      <w:r w:rsidRPr="00CA4314">
        <w:rPr>
          <w:lang w:val="fr-CA"/>
        </w:rPr>
        <w:t xml:space="preserve"> Il apporte un </w:t>
      </w:r>
      <w:r w:rsidRPr="00960241">
        <w:rPr>
          <w:b/>
          <w:bCs/>
          <w:lang w:val="fr-CA"/>
        </w:rPr>
        <w:t>sentiment de liberté</w:t>
      </w:r>
      <w:r w:rsidRPr="00CA4314">
        <w:rPr>
          <w:lang w:val="fr-CA"/>
        </w:rPr>
        <w:t xml:space="preserve">, </w:t>
      </w:r>
      <w:r w:rsidRPr="00A15A5A">
        <w:rPr>
          <w:b/>
          <w:bCs/>
          <w:lang w:val="fr-CA"/>
        </w:rPr>
        <w:t>d’appartenance à un groupe</w:t>
      </w:r>
      <w:r w:rsidRPr="00CA4314">
        <w:rPr>
          <w:lang w:val="fr-CA"/>
        </w:rPr>
        <w:t xml:space="preserve"> (comme pour le phénomène des vêtements connu depuis longtemps, les jeunes se retrouvent maintenant dans tel ou tel modèle de portable). </w:t>
      </w:r>
    </w:p>
    <w:p w14:paraId="60F7118A" w14:textId="589DCF23" w:rsidR="00C10CE1" w:rsidRPr="005152F1" w:rsidRDefault="006E7A99" w:rsidP="00D5390F">
      <w:pPr>
        <w:spacing w:line="360" w:lineRule="auto"/>
        <w:ind w:right="-427"/>
        <w:jc w:val="both"/>
        <w:rPr>
          <w:color w:val="FF0000"/>
          <w:lang w:val="fr-CA"/>
        </w:rPr>
      </w:pPr>
      <w:r w:rsidRPr="005152F1">
        <w:rPr>
          <w:color w:val="FF0000"/>
          <w:lang w:val="fr-CA"/>
        </w:rPr>
        <w:t>Le portable symbolise</w:t>
      </w:r>
      <w:r w:rsidR="005152F1" w:rsidRPr="005152F1">
        <w:rPr>
          <w:color w:val="FF0000"/>
          <w:lang w:val="fr-CA"/>
        </w:rPr>
        <w:t>/marque</w:t>
      </w:r>
      <w:r w:rsidRPr="005152F1">
        <w:rPr>
          <w:color w:val="FF0000"/>
          <w:lang w:val="fr-CA"/>
        </w:rPr>
        <w:t xml:space="preserve"> l</w:t>
      </w:r>
      <w:r w:rsidR="008F1A1D" w:rsidRPr="005152F1">
        <w:rPr>
          <w:color w:val="FF0000"/>
          <w:lang w:val="fr-CA"/>
        </w:rPr>
        <w:t>eur</w:t>
      </w:r>
      <w:r w:rsidRPr="005152F1">
        <w:rPr>
          <w:color w:val="FF0000"/>
          <w:lang w:val="fr-CA"/>
        </w:rPr>
        <w:t xml:space="preserve"> pas</w:t>
      </w:r>
      <w:r w:rsidR="00AE0234" w:rsidRPr="005152F1">
        <w:rPr>
          <w:color w:val="FF0000"/>
          <w:lang w:val="fr-CA"/>
        </w:rPr>
        <w:t xml:space="preserve">sage de l’adolescence à l’âge adulte et avec cela ils se </w:t>
      </w:r>
      <w:r w:rsidR="005152F1" w:rsidRPr="005152F1">
        <w:rPr>
          <w:color w:val="FF0000"/>
          <w:lang w:val="fr-CA"/>
        </w:rPr>
        <w:t>sentent</w:t>
      </w:r>
      <w:r w:rsidR="00AE0234" w:rsidRPr="005152F1">
        <w:rPr>
          <w:color w:val="FF0000"/>
          <w:lang w:val="fr-CA"/>
        </w:rPr>
        <w:t xml:space="preserve"> </w:t>
      </w:r>
      <w:r w:rsidR="008F1A1D" w:rsidRPr="005152F1">
        <w:rPr>
          <w:color w:val="FF0000"/>
          <w:lang w:val="fr-CA"/>
        </w:rPr>
        <w:t>libres et membres d’un groupe</w:t>
      </w:r>
    </w:p>
    <w:p w14:paraId="21D0357B" w14:textId="77777777" w:rsidR="004460EE" w:rsidRPr="00CA4314" w:rsidRDefault="004460EE" w:rsidP="00D5390F">
      <w:pPr>
        <w:spacing w:line="360" w:lineRule="auto"/>
        <w:ind w:right="-427"/>
        <w:jc w:val="both"/>
        <w:rPr>
          <w:lang w:val="fr-CA"/>
        </w:rPr>
      </w:pPr>
    </w:p>
    <w:p w14:paraId="2C113D99" w14:textId="0168C3F6" w:rsidR="00D5390F" w:rsidRDefault="00D5390F" w:rsidP="00D5390F">
      <w:pPr>
        <w:spacing w:line="360" w:lineRule="auto"/>
        <w:ind w:right="-427"/>
        <w:jc w:val="both"/>
        <w:rPr>
          <w:lang w:val="fr-CA"/>
        </w:rPr>
      </w:pPr>
      <w:r w:rsidRPr="00CA4314">
        <w:rPr>
          <w:lang w:val="fr-CA"/>
        </w:rPr>
        <w:t xml:space="preserve">Une étude publiée en 2000 dans le British Medical Journal montre qu’aujourd’hui </w:t>
      </w:r>
      <w:r w:rsidRPr="00F022B8">
        <w:rPr>
          <w:b/>
          <w:bCs/>
          <w:lang w:val="fr-CA"/>
        </w:rPr>
        <w:t>les jeunes</w:t>
      </w:r>
      <w:r w:rsidRPr="00CA4314">
        <w:rPr>
          <w:lang w:val="fr-CA"/>
        </w:rPr>
        <w:t xml:space="preserve"> préfèreraient </w:t>
      </w:r>
      <w:r w:rsidRPr="00F022B8">
        <w:rPr>
          <w:b/>
          <w:bCs/>
          <w:lang w:val="fr-CA"/>
        </w:rPr>
        <w:t>s’affirmer</w:t>
      </w:r>
      <w:r w:rsidRPr="00CA4314">
        <w:rPr>
          <w:lang w:val="fr-CA"/>
        </w:rPr>
        <w:t xml:space="preserve"> avec un </w:t>
      </w:r>
      <w:r w:rsidRPr="00F022B8">
        <w:rPr>
          <w:b/>
          <w:bCs/>
          <w:lang w:val="fr-CA"/>
        </w:rPr>
        <w:t>téléphone portable plutôt qu’en fumant</w:t>
      </w:r>
      <w:r w:rsidRPr="00CA4314">
        <w:rPr>
          <w:lang w:val="fr-CA"/>
        </w:rPr>
        <w:t xml:space="preserve">. </w:t>
      </w:r>
    </w:p>
    <w:p w14:paraId="2B326C44" w14:textId="0E3542F0" w:rsidR="00C10CE1" w:rsidRPr="00F3371F" w:rsidRDefault="0008514D" w:rsidP="00D5390F">
      <w:pPr>
        <w:spacing w:line="360" w:lineRule="auto"/>
        <w:ind w:right="-427"/>
        <w:jc w:val="both"/>
        <w:rPr>
          <w:color w:val="FF0000"/>
          <w:lang w:val="fr-CA"/>
        </w:rPr>
      </w:pPr>
      <w:r w:rsidRPr="00F3371F">
        <w:rPr>
          <w:color w:val="FF0000"/>
          <w:lang w:val="fr-CA"/>
        </w:rPr>
        <w:t>Une étude montre que</w:t>
      </w:r>
      <w:r w:rsidR="00F022B8" w:rsidRPr="00F3371F">
        <w:rPr>
          <w:color w:val="FF0000"/>
          <w:lang w:val="fr-CA"/>
        </w:rPr>
        <w:t xml:space="preserve"> </w:t>
      </w:r>
      <w:r w:rsidR="00EF5C4F" w:rsidRPr="00F3371F">
        <w:rPr>
          <w:color w:val="FF0000"/>
          <w:lang w:val="fr-CA"/>
        </w:rPr>
        <w:t xml:space="preserve">les </w:t>
      </w:r>
      <w:r w:rsidR="00286650" w:rsidRPr="00F3371F">
        <w:rPr>
          <w:color w:val="FF0000"/>
          <w:lang w:val="fr-CA"/>
        </w:rPr>
        <w:t xml:space="preserve">jeunes s’affirment plus avec le portable qu’avec la </w:t>
      </w:r>
      <w:r w:rsidR="0076548D" w:rsidRPr="00F3371F">
        <w:rPr>
          <w:color w:val="FF0000"/>
          <w:lang w:val="fr-CA"/>
        </w:rPr>
        <w:t xml:space="preserve">cigarette. </w:t>
      </w:r>
    </w:p>
    <w:p w14:paraId="667E45BB" w14:textId="77777777" w:rsidR="004460EE" w:rsidRPr="00CA4314" w:rsidRDefault="004460EE" w:rsidP="00D5390F">
      <w:pPr>
        <w:spacing w:line="360" w:lineRule="auto"/>
        <w:ind w:right="-427"/>
        <w:jc w:val="both"/>
        <w:rPr>
          <w:lang w:val="fr-CA"/>
        </w:rPr>
      </w:pPr>
    </w:p>
    <w:p w14:paraId="2C74EF60" w14:textId="18F2BD54" w:rsidR="00D5390F" w:rsidRDefault="00D5390F" w:rsidP="00D5390F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CA4314">
        <w:rPr>
          <w:lang w:val="fr-CA"/>
        </w:rPr>
        <w:t xml:space="preserve">Ce nouvel outil de communication peut aussi aider les jeunes à devenir plus </w:t>
      </w:r>
      <w:r w:rsidRPr="00A75A38">
        <w:rPr>
          <w:b/>
          <w:bCs/>
          <w:lang w:val="fr-CA"/>
        </w:rPr>
        <w:t>responsables.</w:t>
      </w:r>
      <w:r w:rsidRPr="00CA4314">
        <w:rPr>
          <w:lang w:val="fr-CA"/>
        </w:rPr>
        <w:t xml:space="preserve"> Dorénavant, ils n’ont plus d’excuse s’ils ne signalent pas leurs retards éventuels. A carte ou avec un forfait, les jeunes </w:t>
      </w:r>
      <w:r w:rsidRPr="003C3B24">
        <w:rPr>
          <w:b/>
          <w:bCs/>
          <w:lang w:val="fr-CA"/>
        </w:rPr>
        <w:t>doivent apprendre à gérer leur budget</w:t>
      </w:r>
      <w:r w:rsidRPr="00CA4314">
        <w:rPr>
          <w:lang w:val="fr-CA"/>
        </w:rPr>
        <w:t xml:space="preserve">, les parents n’étant pas prêts à engloutir des sommes folles dans le portable de leur enfant. Il faut apprendre à </w:t>
      </w:r>
      <w:r w:rsidRPr="00260DB5">
        <w:rPr>
          <w:b/>
          <w:bCs/>
          <w:lang w:val="fr-CA"/>
        </w:rPr>
        <w:t>restreindre</w:t>
      </w:r>
      <w:r w:rsidR="00993729" w:rsidRPr="00260DB5">
        <w:rPr>
          <w:b/>
          <w:bCs/>
          <w:lang w:val="fr-CA"/>
        </w:rPr>
        <w:t>/</w:t>
      </w:r>
      <w:r w:rsidR="00993729" w:rsidRPr="00260DB5">
        <w:rPr>
          <w:b/>
          <w:bCs/>
          <w:color w:val="FF0000"/>
          <w:lang w:val="fr-CA"/>
        </w:rPr>
        <w:t>limiter</w:t>
      </w:r>
      <w:r w:rsidRPr="003C3B24">
        <w:rPr>
          <w:b/>
          <w:bCs/>
          <w:lang w:val="fr-CA"/>
        </w:rPr>
        <w:t xml:space="preserve"> </w:t>
      </w:r>
      <w:r w:rsidRPr="00044E28">
        <w:rPr>
          <w:b/>
          <w:bCs/>
          <w:lang w:val="fr-CA"/>
        </w:rPr>
        <w:t>les communications</w:t>
      </w:r>
      <w:r w:rsidR="00993729" w:rsidRPr="00044E28">
        <w:rPr>
          <w:b/>
          <w:bCs/>
          <w:lang w:val="fr-CA"/>
        </w:rPr>
        <w:t>/</w:t>
      </w:r>
      <w:r w:rsidR="00993729" w:rsidRPr="00044E28">
        <w:rPr>
          <w:b/>
          <w:bCs/>
          <w:color w:val="FF0000"/>
          <w:lang w:val="fr-CA"/>
        </w:rPr>
        <w:t>appels</w:t>
      </w:r>
      <w:r w:rsidRPr="00993729">
        <w:rPr>
          <w:color w:val="FF0000"/>
          <w:lang w:val="fr-CA"/>
        </w:rPr>
        <w:t>,</w:t>
      </w:r>
      <w:r w:rsidRPr="00CA4314">
        <w:rPr>
          <w:lang w:val="fr-CA"/>
        </w:rPr>
        <w:t xml:space="preserve"> à décrocher son portable à bon escient. </w:t>
      </w:r>
    </w:p>
    <w:p w14:paraId="13750085" w14:textId="41A02718" w:rsidR="00C10CE1" w:rsidRPr="003A12B1" w:rsidRDefault="00120947" w:rsidP="00D5390F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 w:rsidRPr="003A12B1">
        <w:rPr>
          <w:color w:val="FF0000"/>
          <w:lang w:val="fr-CA"/>
        </w:rPr>
        <w:t xml:space="preserve">Le portable responsabilise </w:t>
      </w:r>
      <w:r w:rsidR="00C51A42" w:rsidRPr="003A12B1">
        <w:rPr>
          <w:color w:val="FF0000"/>
          <w:lang w:val="fr-CA"/>
        </w:rPr>
        <w:t>les jeunes qui doivent limiter leurs appels</w:t>
      </w:r>
      <w:r w:rsidR="0031701E" w:rsidRPr="0031701E">
        <w:rPr>
          <w:color w:val="FF0000"/>
          <w:lang w:val="fr-FR"/>
        </w:rPr>
        <w:t>/</w:t>
      </w:r>
      <w:r w:rsidR="0031701E" w:rsidRPr="003A12B1">
        <w:rPr>
          <w:color w:val="FF0000"/>
          <w:lang w:val="fr-CA"/>
        </w:rPr>
        <w:t xml:space="preserve">maîtriser </w:t>
      </w:r>
      <w:r w:rsidR="0031701E">
        <w:rPr>
          <w:color w:val="FF0000"/>
          <w:lang w:val="fr-FR"/>
        </w:rPr>
        <w:t xml:space="preserve">leur consommation </w:t>
      </w:r>
      <w:r w:rsidR="00C51A42" w:rsidRPr="003A12B1">
        <w:rPr>
          <w:color w:val="FF0000"/>
          <w:lang w:val="fr-CA"/>
        </w:rPr>
        <w:t xml:space="preserve">pour ne pas </w:t>
      </w:r>
      <w:r w:rsidR="00FE21AB">
        <w:rPr>
          <w:color w:val="FF0000"/>
          <w:lang w:val="fr-CA"/>
        </w:rPr>
        <w:t>dé</w:t>
      </w:r>
      <w:r w:rsidR="005A1AD0" w:rsidRPr="003A12B1">
        <w:rPr>
          <w:color w:val="FF0000"/>
          <w:lang w:val="fr-CA"/>
        </w:rPr>
        <w:t xml:space="preserve">passer leur </w:t>
      </w:r>
      <w:r w:rsidR="003A12B1" w:rsidRPr="003A12B1">
        <w:rPr>
          <w:color w:val="FF0000"/>
          <w:lang w:val="fr-CA"/>
        </w:rPr>
        <w:t xml:space="preserve">budget/ne pas dépenser beaucoup d’argent. </w:t>
      </w:r>
    </w:p>
    <w:p w14:paraId="3C62B1DB" w14:textId="314DDFD3" w:rsidR="004460EE" w:rsidRDefault="004460EE" w:rsidP="00D5390F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</w:p>
    <w:p w14:paraId="13905D26" w14:textId="77777777" w:rsidR="004460EE" w:rsidRPr="00CA4314" w:rsidRDefault="004460EE" w:rsidP="00D5390F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</w:p>
    <w:p w14:paraId="1D0FF2B8" w14:textId="77777777" w:rsidR="00D5390F" w:rsidRDefault="00D5390F" w:rsidP="00D5390F">
      <w:pPr>
        <w:spacing w:line="276" w:lineRule="auto"/>
        <w:ind w:right="-427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Consultant médical : Dr Sauveur Boukris </w:t>
      </w:r>
    </w:p>
    <w:p w14:paraId="6D880298" w14:textId="77777777" w:rsidR="00E2442D" w:rsidRDefault="00D5390F" w:rsidP="009D35CF">
      <w:pPr>
        <w:spacing w:line="276" w:lineRule="auto"/>
        <w:ind w:right="-427"/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</w:t>
      </w:r>
      <w:r>
        <w:rPr>
          <w:i/>
          <w:iCs/>
          <w:lang w:val="fr-CA"/>
        </w:rPr>
        <w:t>Santé Magazine</w:t>
      </w:r>
      <w:r>
        <w:rPr>
          <w:lang w:val="fr-CA"/>
        </w:rPr>
        <w:t xml:space="preserve">, juillet 2002, no 319, p. 162-164. </w:t>
      </w:r>
    </w:p>
    <w:p w14:paraId="2809ED89" w14:textId="48367DE1" w:rsidR="002A2239" w:rsidRPr="00E2442D" w:rsidRDefault="00D36646" w:rsidP="009D35CF">
      <w:pPr>
        <w:spacing w:line="276" w:lineRule="auto"/>
        <w:ind w:right="-427"/>
        <w:jc w:val="both"/>
        <w:rPr>
          <w:lang w:val="fr-CA"/>
        </w:rPr>
      </w:pPr>
      <w:r w:rsidRPr="009D35CF">
        <w:rPr>
          <w:b/>
          <w:sz w:val="28"/>
          <w:szCs w:val="28"/>
          <w:lang w:val="fr-CA"/>
        </w:rPr>
        <w:lastRenderedPageBreak/>
        <w:t xml:space="preserve">II. </w:t>
      </w:r>
      <w:r w:rsidR="002A2239" w:rsidRPr="009D35CF">
        <w:rPr>
          <w:b/>
          <w:sz w:val="28"/>
          <w:szCs w:val="28"/>
          <w:lang w:val="fr-CA"/>
        </w:rPr>
        <w:t>Questions</w:t>
      </w:r>
    </w:p>
    <w:p w14:paraId="1FEA5E5D" w14:textId="77777777" w:rsidR="002A2239" w:rsidRPr="00D36646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D36646">
        <w:rPr>
          <w:lang w:val="fr-CA"/>
        </w:rPr>
        <w:t xml:space="preserve">À partir de quel âge les jeunes achètent-ils un portable ? </w:t>
      </w:r>
    </w:p>
    <w:p w14:paraId="7D32D519" w14:textId="77777777" w:rsidR="002A2239" w:rsidRPr="00D36646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D36646">
        <w:rPr>
          <w:lang w:val="fr-CA"/>
        </w:rPr>
        <w:t xml:space="preserve">Quand est-ce qu’ils l’utilisent ? </w:t>
      </w:r>
    </w:p>
    <w:p w14:paraId="22260C95" w14:textId="77777777" w:rsidR="002A2239" w:rsidRPr="00D36646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D36646">
        <w:rPr>
          <w:lang w:val="fr-CA"/>
        </w:rPr>
        <w:t xml:space="preserve">A-t-il de l’importance pour eux ? </w:t>
      </w:r>
    </w:p>
    <w:p w14:paraId="28BD6435" w14:textId="77777777" w:rsidR="002A2239" w:rsidRPr="00D36646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D36646">
        <w:rPr>
          <w:lang w:val="fr-CA"/>
        </w:rPr>
        <w:t xml:space="preserve">Qu’est-ce qu’il symbolise ? Pourquoi est-il si important pour eux ? </w:t>
      </w:r>
    </w:p>
    <w:p w14:paraId="04BA01F3" w14:textId="71840BCF" w:rsidR="002A2239" w:rsidRPr="00D36646" w:rsidRDefault="00845A7D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>
        <w:rPr>
          <w:lang w:val="fr-CA"/>
        </w:rPr>
        <w:t xml:space="preserve">Selon la recherche, </w:t>
      </w:r>
      <w:r w:rsidR="002F6367">
        <w:rPr>
          <w:lang w:val="fr-CA"/>
        </w:rPr>
        <w:t xml:space="preserve">comment est-ce que les jeunes </w:t>
      </w:r>
      <w:r w:rsidR="009A681E">
        <w:rPr>
          <w:lang w:val="fr-CA"/>
        </w:rPr>
        <w:t>s’affirment</w:t>
      </w:r>
      <w:r w:rsidR="002A2239" w:rsidRPr="00D36646">
        <w:rPr>
          <w:lang w:val="fr-CA"/>
        </w:rPr>
        <w:t xml:space="preserve"> ? </w:t>
      </w:r>
    </w:p>
    <w:p w14:paraId="6EE97FB2" w14:textId="77777777" w:rsidR="002A2239" w:rsidRPr="00D36646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D36646">
        <w:rPr>
          <w:lang w:val="fr-CA"/>
        </w:rPr>
        <w:t xml:space="preserve">Comment le portable aide les jeunes à se responsabiliser ? </w:t>
      </w:r>
    </w:p>
    <w:p w14:paraId="0ED4C741" w14:textId="77777777" w:rsidR="002A2239" w:rsidRDefault="002A2239" w:rsidP="002A2239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</w:p>
    <w:p w14:paraId="11C9CD0E" w14:textId="1E7C212E" w:rsidR="002A2239" w:rsidRPr="009D35CF" w:rsidRDefault="009D35CF" w:rsidP="009D35CF">
      <w:pPr>
        <w:spacing w:line="276" w:lineRule="auto"/>
        <w:ind w:right="-625"/>
        <w:jc w:val="both"/>
        <w:rPr>
          <w:rFonts w:eastAsia="Times New Roman"/>
          <w:b/>
          <w:sz w:val="28"/>
          <w:szCs w:val="28"/>
          <w:lang w:val="fr-FR"/>
        </w:rPr>
      </w:pPr>
      <w:r>
        <w:rPr>
          <w:rFonts w:eastAsia="Times New Roman"/>
          <w:b/>
          <w:sz w:val="28"/>
          <w:szCs w:val="28"/>
          <w:lang w:val="fr-FR"/>
        </w:rPr>
        <w:t xml:space="preserve">III. </w:t>
      </w:r>
      <w:r w:rsidR="002A2239" w:rsidRPr="009D35CF">
        <w:rPr>
          <w:rFonts w:eastAsia="Times New Roman"/>
          <w:b/>
          <w:sz w:val="28"/>
          <w:szCs w:val="28"/>
          <w:lang w:val="fr-FR"/>
        </w:rPr>
        <w:t>Compte rendu</w:t>
      </w:r>
    </w:p>
    <w:p w14:paraId="17E9376A" w14:textId="77777777" w:rsidR="009D35CF" w:rsidRDefault="009D35CF" w:rsidP="00A02967">
      <w:pPr>
        <w:spacing w:line="276" w:lineRule="auto"/>
        <w:ind w:right="-625"/>
        <w:jc w:val="both"/>
        <w:rPr>
          <w:color w:val="0070C0"/>
          <w:lang w:val="fr-CA"/>
        </w:rPr>
      </w:pPr>
    </w:p>
    <w:p w14:paraId="307AF8EF" w14:textId="351ED326" w:rsidR="009D35CF" w:rsidRPr="002D686E" w:rsidRDefault="005625CA" w:rsidP="00A02967">
      <w:pPr>
        <w:spacing w:line="276" w:lineRule="auto"/>
        <w:ind w:right="-625"/>
        <w:jc w:val="both"/>
        <w:rPr>
          <w:color w:val="000000" w:themeColor="text1"/>
          <w:lang w:val="fr-CA"/>
        </w:rPr>
      </w:pPr>
      <w:r w:rsidRPr="005A4C12">
        <w:rPr>
          <w:color w:val="00B0F0"/>
          <w:lang w:val="fr-CA"/>
        </w:rPr>
        <w:t xml:space="preserve">Dans </w:t>
      </w:r>
      <w:r w:rsidR="004E2127" w:rsidRPr="005A4C12">
        <w:rPr>
          <w:color w:val="00B0F0"/>
          <w:lang w:val="fr-CA"/>
        </w:rPr>
        <w:t xml:space="preserve">ce texte tiré </w:t>
      </w:r>
      <w:r w:rsidR="005B25C0" w:rsidRPr="005A4C12">
        <w:rPr>
          <w:color w:val="00B0F0"/>
          <w:lang w:val="fr-CA"/>
        </w:rPr>
        <w:t xml:space="preserve">de </w:t>
      </w:r>
      <w:r w:rsidR="004E2127" w:rsidRPr="005A4C12">
        <w:rPr>
          <w:i/>
          <w:iCs/>
          <w:color w:val="00B0F0"/>
          <w:lang w:val="fr-CA"/>
        </w:rPr>
        <w:t>Santé Magazine</w:t>
      </w:r>
      <w:r w:rsidR="004E2127" w:rsidRPr="005A4C12">
        <w:rPr>
          <w:color w:val="00B0F0"/>
          <w:lang w:val="fr-CA"/>
        </w:rPr>
        <w:t>,</w:t>
      </w:r>
      <w:r w:rsidR="005B25C0" w:rsidRPr="005A4C12">
        <w:rPr>
          <w:color w:val="00B0F0"/>
          <w:lang w:val="fr-CA"/>
        </w:rPr>
        <w:t xml:space="preserve"> de juillet 2002, </w:t>
      </w:r>
      <w:r w:rsidR="00F33ABE" w:rsidRPr="005A4C12">
        <w:rPr>
          <w:color w:val="00B0F0"/>
          <w:lang w:val="fr-CA"/>
        </w:rPr>
        <w:t xml:space="preserve">l’auteur aborde </w:t>
      </w:r>
      <w:r w:rsidR="00F33ABE" w:rsidRPr="002D686E">
        <w:rPr>
          <w:color w:val="000000" w:themeColor="text1"/>
          <w:lang w:val="fr-CA"/>
        </w:rPr>
        <w:t xml:space="preserve">le sujet de l’importance </w:t>
      </w:r>
      <w:r w:rsidR="00DD7F24" w:rsidRPr="002D686E">
        <w:rPr>
          <w:color w:val="000000" w:themeColor="text1"/>
          <w:lang w:val="fr-CA"/>
        </w:rPr>
        <w:t xml:space="preserve">du téléphone portable </w:t>
      </w:r>
      <w:r w:rsidR="00E10AB3">
        <w:rPr>
          <w:color w:val="000000" w:themeColor="text1"/>
          <w:lang w:val="fr-CA"/>
        </w:rPr>
        <w:t>chez les</w:t>
      </w:r>
      <w:r w:rsidR="00DD7F24" w:rsidRPr="002D686E">
        <w:rPr>
          <w:color w:val="000000" w:themeColor="text1"/>
          <w:lang w:val="fr-CA"/>
        </w:rPr>
        <w:t xml:space="preserve"> adolescents.</w:t>
      </w:r>
    </w:p>
    <w:p w14:paraId="37B8FA03" w14:textId="14AC93D9" w:rsidR="00E763C1" w:rsidRDefault="0073687D" w:rsidP="00E763C1">
      <w:pPr>
        <w:spacing w:line="360" w:lineRule="auto"/>
        <w:ind w:right="-427"/>
        <w:jc w:val="both"/>
        <w:rPr>
          <w:color w:val="000000" w:themeColor="text1"/>
          <w:lang w:val="fr-CA"/>
        </w:rPr>
      </w:pPr>
      <w:r w:rsidRPr="005A4C12">
        <w:rPr>
          <w:color w:val="00B0F0"/>
          <w:lang w:val="fr-CA"/>
        </w:rPr>
        <w:t>Il dit, d’abord</w:t>
      </w:r>
      <w:r w:rsidR="00665D80" w:rsidRPr="005A4C12">
        <w:rPr>
          <w:color w:val="00B0F0"/>
          <w:lang w:val="fr-CA"/>
        </w:rPr>
        <w:t xml:space="preserve">, </w:t>
      </w:r>
      <w:r w:rsidR="002D686E" w:rsidRPr="005A4C12">
        <w:rPr>
          <w:color w:val="00B0F0"/>
          <w:lang w:val="fr-CA"/>
        </w:rPr>
        <w:t xml:space="preserve">que </w:t>
      </w:r>
      <w:r w:rsidR="00E763C1" w:rsidRPr="002D686E">
        <w:rPr>
          <w:color w:val="000000" w:themeColor="text1"/>
          <w:lang w:val="fr-CA"/>
        </w:rPr>
        <w:t>le portable est devenu un instrument important dans la vie des</w:t>
      </w:r>
      <w:r w:rsidR="002E2C01">
        <w:rPr>
          <w:color w:val="000000" w:themeColor="text1"/>
          <w:lang w:val="fr-CA"/>
        </w:rPr>
        <w:t xml:space="preserve"> </w:t>
      </w:r>
      <w:r w:rsidR="00E763C1" w:rsidRPr="002D686E">
        <w:rPr>
          <w:color w:val="000000" w:themeColor="text1"/>
          <w:lang w:val="fr-CA"/>
        </w:rPr>
        <w:t xml:space="preserve">adolescents et qu’il a des avantages. </w:t>
      </w:r>
    </w:p>
    <w:p w14:paraId="662CE25D" w14:textId="0D4D2C2E" w:rsidR="00C97679" w:rsidRDefault="00F86352" w:rsidP="00C97679">
      <w:pPr>
        <w:spacing w:line="360" w:lineRule="auto"/>
        <w:ind w:right="-427"/>
        <w:jc w:val="both"/>
        <w:rPr>
          <w:color w:val="000000" w:themeColor="text1"/>
          <w:lang w:val="fr-CA"/>
        </w:rPr>
      </w:pPr>
      <w:r w:rsidRPr="005A4C12">
        <w:rPr>
          <w:color w:val="00B0F0"/>
          <w:lang w:val="fr-CA"/>
        </w:rPr>
        <w:t xml:space="preserve">Il ajoute que </w:t>
      </w:r>
      <w:r w:rsidR="00C97679">
        <w:rPr>
          <w:color w:val="000000" w:themeColor="text1"/>
          <w:lang w:val="fr-CA"/>
        </w:rPr>
        <w:t>l</w:t>
      </w:r>
      <w:r w:rsidR="00C97679" w:rsidRPr="00C97679">
        <w:rPr>
          <w:color w:val="000000" w:themeColor="text1"/>
          <w:lang w:val="fr-CA"/>
        </w:rPr>
        <w:t xml:space="preserve">e portable symbolise leur passage de l’adolescence à l’âge adulte et </w:t>
      </w:r>
      <w:r w:rsidR="00EE50E9">
        <w:rPr>
          <w:color w:val="000000" w:themeColor="text1"/>
          <w:lang w:val="fr-CA"/>
        </w:rPr>
        <w:t>qu’</w:t>
      </w:r>
      <w:r w:rsidR="00C97679" w:rsidRPr="00C97679">
        <w:rPr>
          <w:color w:val="000000" w:themeColor="text1"/>
          <w:lang w:val="fr-CA"/>
        </w:rPr>
        <w:t>avec cela ils se sentent libres et membres d’un groupe</w:t>
      </w:r>
      <w:r w:rsidR="005A4C12">
        <w:rPr>
          <w:color w:val="000000" w:themeColor="text1"/>
          <w:lang w:val="fr-CA"/>
        </w:rPr>
        <w:t>.</w:t>
      </w:r>
    </w:p>
    <w:p w14:paraId="117FA5A8" w14:textId="03B1FF42" w:rsidR="005A4C12" w:rsidRDefault="007540DB" w:rsidP="00C97679">
      <w:pPr>
        <w:spacing w:line="360" w:lineRule="auto"/>
        <w:ind w:right="-427"/>
        <w:jc w:val="both"/>
        <w:rPr>
          <w:color w:val="000000" w:themeColor="text1"/>
          <w:lang w:val="fr-CA"/>
        </w:rPr>
      </w:pPr>
      <w:r w:rsidRPr="00636C57">
        <w:rPr>
          <w:color w:val="00B0F0"/>
          <w:lang w:val="fr-CA"/>
        </w:rPr>
        <w:t xml:space="preserve">Il se réfère à une étude selon laquelle </w:t>
      </w:r>
      <w:r w:rsidR="00636C57" w:rsidRPr="00636C57">
        <w:rPr>
          <w:color w:val="000000" w:themeColor="text1"/>
          <w:lang w:val="fr-CA"/>
        </w:rPr>
        <w:t>les jeunes s’affirment plus avec le portable qu’avec la cigarette.</w:t>
      </w:r>
    </w:p>
    <w:p w14:paraId="5E9A3CC6" w14:textId="19B8B659" w:rsidR="00636C57" w:rsidRPr="00C87D2E" w:rsidRDefault="00636C57" w:rsidP="00C97679">
      <w:pPr>
        <w:spacing w:line="360" w:lineRule="auto"/>
        <w:ind w:right="-427"/>
        <w:jc w:val="both"/>
        <w:rPr>
          <w:lang w:val="fr-CA"/>
        </w:rPr>
      </w:pPr>
      <w:r w:rsidRPr="00636C57">
        <w:rPr>
          <w:color w:val="00B0F0"/>
          <w:lang w:val="fr-CA"/>
        </w:rPr>
        <w:t xml:space="preserve">L’auteur conclut que </w:t>
      </w:r>
      <w:r w:rsidR="00C87D2E">
        <w:rPr>
          <w:lang w:val="fr-CA"/>
        </w:rPr>
        <w:t>l</w:t>
      </w:r>
      <w:r w:rsidR="00C87D2E" w:rsidRPr="00C87D2E">
        <w:rPr>
          <w:lang w:val="fr-CA"/>
        </w:rPr>
        <w:t>e portable responsabilise les jeunes qui doivent limiter leurs appels</w:t>
      </w:r>
      <w:r w:rsidR="00C87D2E">
        <w:rPr>
          <w:lang w:val="fr-CA"/>
        </w:rPr>
        <w:t xml:space="preserve"> </w:t>
      </w:r>
      <w:r w:rsidR="00C87D2E" w:rsidRPr="00C87D2E">
        <w:rPr>
          <w:lang w:val="fr-CA"/>
        </w:rPr>
        <w:t>pour ne pas dépasser leur budget</w:t>
      </w:r>
      <w:r w:rsidR="00C87D2E">
        <w:rPr>
          <w:lang w:val="fr-CA"/>
        </w:rPr>
        <w:t>.</w:t>
      </w:r>
    </w:p>
    <w:p w14:paraId="0CC251FB" w14:textId="77777777" w:rsidR="009D35CF" w:rsidRDefault="009D35CF" w:rsidP="00A02967">
      <w:pPr>
        <w:spacing w:line="276" w:lineRule="auto"/>
        <w:ind w:right="-625"/>
        <w:jc w:val="both"/>
        <w:rPr>
          <w:color w:val="0070C0"/>
          <w:lang w:val="fr-CA"/>
        </w:rPr>
      </w:pPr>
    </w:p>
    <w:p w14:paraId="71CAAF0D" w14:textId="19478BE3" w:rsidR="00A02967" w:rsidRPr="00A02967" w:rsidRDefault="00A02967" w:rsidP="00A02967">
      <w:pPr>
        <w:spacing w:line="276" w:lineRule="auto"/>
        <w:ind w:right="-625"/>
        <w:jc w:val="both"/>
        <w:rPr>
          <w:rFonts w:eastAsia="Times New Roman"/>
          <w:lang w:val="fr-CA"/>
        </w:rPr>
      </w:pPr>
      <w:r w:rsidRPr="00A02967">
        <w:rPr>
          <w:rFonts w:eastAsia="Times New Roman"/>
          <w:b/>
          <w:sz w:val="28"/>
          <w:szCs w:val="28"/>
          <w:lang w:val="fr-FR"/>
        </w:rPr>
        <w:t>I</w:t>
      </w:r>
      <w:r w:rsidR="00981756">
        <w:rPr>
          <w:rFonts w:eastAsia="Times New Roman"/>
          <w:b/>
          <w:sz w:val="28"/>
          <w:szCs w:val="28"/>
          <w:lang w:val="fr-FR"/>
        </w:rPr>
        <w:t>V</w:t>
      </w:r>
      <w:r w:rsidRPr="00A02967">
        <w:rPr>
          <w:rFonts w:eastAsia="Times New Roman"/>
          <w:b/>
          <w:sz w:val="28"/>
          <w:szCs w:val="28"/>
          <w:lang w:val="fr-FR"/>
        </w:rPr>
        <w:t xml:space="preserve">. Grammaire </w:t>
      </w:r>
    </w:p>
    <w:p w14:paraId="07AA8AA6" w14:textId="77777777" w:rsidR="00A02967" w:rsidRPr="00A02967" w:rsidRDefault="00A02967" w:rsidP="00A02967">
      <w:pPr>
        <w:spacing w:line="276" w:lineRule="auto"/>
        <w:ind w:right="140"/>
        <w:rPr>
          <w:rFonts w:eastAsia="Times New Roman"/>
          <w:b/>
          <w:sz w:val="28"/>
          <w:szCs w:val="28"/>
          <w:lang w:val="fr-FR"/>
        </w:rPr>
      </w:pPr>
    </w:p>
    <w:p w14:paraId="3495BEC6" w14:textId="77777777" w:rsidR="00A02967" w:rsidRPr="00981756" w:rsidRDefault="00A02967" w:rsidP="00A02967">
      <w:pPr>
        <w:spacing w:line="276" w:lineRule="auto"/>
        <w:ind w:right="140"/>
        <w:rPr>
          <w:rFonts w:eastAsia="Times New Roman"/>
          <w:b/>
          <w:sz w:val="28"/>
          <w:szCs w:val="28"/>
          <w:lang w:val="fr-FR"/>
        </w:rPr>
      </w:pPr>
      <w:r w:rsidRPr="00981756">
        <w:rPr>
          <w:rFonts w:eastAsia="Times New Roman"/>
          <w:b/>
          <w:sz w:val="28"/>
          <w:szCs w:val="28"/>
          <w:lang w:val="fr-FR"/>
        </w:rPr>
        <w:t xml:space="preserve">a. Les phrases interrogatives </w:t>
      </w:r>
    </w:p>
    <w:p w14:paraId="6FC47BCE" w14:textId="77777777" w:rsidR="00A02967" w:rsidRPr="00A02967" w:rsidRDefault="00A02967" w:rsidP="00A02967">
      <w:pPr>
        <w:ind w:right="-1234"/>
        <w:rPr>
          <w:lang w:val="fr-FR"/>
        </w:rPr>
      </w:pPr>
    </w:p>
    <w:p w14:paraId="5FCE91C8" w14:textId="77777777" w:rsidR="00A02967" w:rsidRPr="00A02967" w:rsidRDefault="00A02967" w:rsidP="00A02967">
      <w:pPr>
        <w:ind w:right="-1234"/>
        <w:rPr>
          <w:lang w:val="fr-FR"/>
        </w:rPr>
      </w:pPr>
    </w:p>
    <w:tbl>
      <w:tblPr>
        <w:tblW w:w="9648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568"/>
        <w:gridCol w:w="3240"/>
      </w:tblGrid>
      <w:tr w:rsidR="00A02967" w:rsidRPr="00B11983" w14:paraId="011E0F18" w14:textId="77777777" w:rsidTr="008F04C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0EB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Langue soutenue </w:t>
            </w:r>
          </w:p>
          <w:p w14:paraId="43190321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(inversion simple ou </w:t>
            </w:r>
          </w:p>
          <w:p w14:paraId="3199E5D3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CA"/>
              </w:rPr>
            </w:pPr>
            <w:r w:rsidRPr="009704EE">
              <w:rPr>
                <w:b/>
                <w:lang w:val="fr-FR"/>
              </w:rPr>
              <w:t>complexe)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B83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Langue courante, standard </w:t>
            </w:r>
          </w:p>
          <w:p w14:paraId="7F4AB4F3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CA"/>
              </w:rPr>
            </w:pPr>
            <w:r w:rsidRPr="00A02967">
              <w:rPr>
                <w:b/>
                <w:lang w:val="fr-CA"/>
              </w:rPr>
              <w:t xml:space="preserve">(emploi de </w:t>
            </w:r>
            <w:r w:rsidRPr="00A02967">
              <w:rPr>
                <w:b/>
                <w:i/>
                <w:lang w:val="fr-CA"/>
              </w:rPr>
              <w:t>est-ce que</w:t>
            </w:r>
            <w:r w:rsidRPr="00A02967">
              <w:rPr>
                <w:b/>
                <w:lang w:val="fr-CA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D1EC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Langue familière</w:t>
            </w:r>
          </w:p>
          <w:p w14:paraId="36DE507B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(par simple intonation ou </w:t>
            </w:r>
          </w:p>
          <w:p w14:paraId="09C2615E" w14:textId="77777777" w:rsidR="00A02967" w:rsidRPr="00A02967" w:rsidRDefault="00A02967" w:rsidP="00A02967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par mot interrogatif)</w:t>
            </w:r>
          </w:p>
        </w:tc>
      </w:tr>
      <w:tr w:rsidR="00A02967" w:rsidRPr="0041089B" w14:paraId="4D1A4A2E" w14:textId="77777777" w:rsidTr="008F04C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B2E" w14:textId="77777777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  <w:r w:rsidRPr="00A02967">
              <w:rPr>
                <w:i/>
                <w:color w:val="FF0000"/>
                <w:lang w:val="fr-CA"/>
              </w:rPr>
              <w:t>Le portable est-il important</w:t>
            </w:r>
          </w:p>
          <w:p w14:paraId="1FC09E26" w14:textId="2D90BE5A" w:rsid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  <w:r w:rsidRPr="00A02967">
              <w:rPr>
                <w:i/>
                <w:color w:val="FF0000"/>
                <w:lang w:val="fr-CA"/>
              </w:rPr>
              <w:t xml:space="preserve">pour les jeunes ? </w:t>
            </w:r>
          </w:p>
          <w:p w14:paraId="24E36142" w14:textId="77777777" w:rsidR="008F04CF" w:rsidRPr="00A02967" w:rsidRDefault="008F04CF" w:rsidP="00A02967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</w:p>
          <w:p w14:paraId="3B7FCF2D" w14:textId="77777777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C6D" w14:textId="77777777" w:rsidR="000735D9" w:rsidRDefault="0041089B" w:rsidP="006B50C0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Est-ce que le portable </w:t>
            </w:r>
            <w:r w:rsidR="000735D9">
              <w:rPr>
                <w:i/>
                <w:color w:val="FF0000"/>
                <w:lang w:val="fr-FR"/>
              </w:rPr>
              <w:t>est important</w:t>
            </w:r>
          </w:p>
          <w:p w14:paraId="52F09069" w14:textId="1D5D6E2E" w:rsidR="00A02967" w:rsidRDefault="000735D9" w:rsidP="006B50C0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  <w:r w:rsidR="00AA5235">
              <w:rPr>
                <w:i/>
                <w:color w:val="FF0000"/>
                <w:lang w:val="fr-FR"/>
              </w:rPr>
              <w:t>p</w:t>
            </w:r>
            <w:r>
              <w:rPr>
                <w:i/>
                <w:color w:val="FF0000"/>
                <w:lang w:val="fr-FR"/>
              </w:rPr>
              <w:t xml:space="preserve">our les jeunes ? </w:t>
            </w:r>
          </w:p>
          <w:p w14:paraId="6E54BE8C" w14:textId="78864ACD" w:rsidR="000735D9" w:rsidRPr="00A02967" w:rsidRDefault="000735D9" w:rsidP="006B50C0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E248" w14:textId="0FD956B1" w:rsidR="00AA5235" w:rsidRDefault="00A02967" w:rsidP="00AA5235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 xml:space="preserve"> </w:t>
            </w:r>
            <w:r w:rsidR="00AA5235">
              <w:rPr>
                <w:i/>
                <w:color w:val="FF0000"/>
                <w:lang w:val="fr-FR"/>
              </w:rPr>
              <w:t>Le portable est important</w:t>
            </w:r>
          </w:p>
          <w:p w14:paraId="6D20BD9E" w14:textId="77777777" w:rsidR="00AA5235" w:rsidRDefault="00AA5235" w:rsidP="00AA5235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pour les jeunes ? </w:t>
            </w:r>
          </w:p>
          <w:p w14:paraId="73A99DDE" w14:textId="1C1751F5" w:rsidR="00A02967" w:rsidRPr="00A02967" w:rsidRDefault="00A02967" w:rsidP="00A02967">
            <w:pPr>
              <w:spacing w:line="256" w:lineRule="auto"/>
              <w:ind w:right="-1234"/>
              <w:rPr>
                <w:i/>
                <w:lang w:val="fr-FR"/>
              </w:rPr>
            </w:pPr>
          </w:p>
        </w:tc>
      </w:tr>
      <w:tr w:rsidR="00A02967" w:rsidRPr="00C26354" w14:paraId="37F39E10" w14:textId="77777777" w:rsidTr="008F04C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B800" w14:textId="77777777" w:rsidR="00C26354" w:rsidRDefault="00C26354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Le portable rend-il les </w:t>
            </w:r>
          </w:p>
          <w:p w14:paraId="0234688E" w14:textId="37B1565E" w:rsidR="00A02967" w:rsidRDefault="00C26354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Jeunes responsables ? </w:t>
            </w:r>
          </w:p>
          <w:p w14:paraId="0762F9CC" w14:textId="77777777" w:rsidR="008F04CF" w:rsidRDefault="008F04CF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0DF123A8" w14:textId="77777777" w:rsidR="008F04CF" w:rsidRDefault="008F04CF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07271A24" w14:textId="7B15C9F1" w:rsidR="008F04CF" w:rsidRPr="00A02967" w:rsidRDefault="008F04CF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AB5" w14:textId="77777777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Est-ce que le portable rend les</w:t>
            </w:r>
          </w:p>
          <w:p w14:paraId="022FFB01" w14:textId="6A1EBF7E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jeunes responsable</w:t>
            </w:r>
            <w:r w:rsidR="00703942">
              <w:rPr>
                <w:i/>
                <w:color w:val="FF0000"/>
                <w:lang w:val="fr-FR"/>
              </w:rPr>
              <w:t>s</w:t>
            </w:r>
            <w:r w:rsidRPr="00A02967">
              <w:rPr>
                <w:i/>
                <w:color w:val="FF0000"/>
                <w:lang w:val="fr-FR"/>
              </w:rPr>
              <w:t xml:space="preserve"> ? </w:t>
            </w:r>
          </w:p>
          <w:p w14:paraId="05BD0027" w14:textId="77777777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D9A" w14:textId="1275A383" w:rsidR="00C26354" w:rsidRPr="00C26354" w:rsidRDefault="00A02967" w:rsidP="00C26354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 xml:space="preserve"> </w:t>
            </w:r>
            <w:r w:rsidR="00C26354">
              <w:rPr>
                <w:i/>
                <w:color w:val="FF0000"/>
                <w:lang w:val="fr-FR"/>
              </w:rPr>
              <w:t>L</w:t>
            </w:r>
            <w:r w:rsidR="00C26354" w:rsidRPr="00C26354">
              <w:rPr>
                <w:i/>
                <w:color w:val="FF0000"/>
                <w:lang w:val="fr-FR"/>
              </w:rPr>
              <w:t>e portable rend les</w:t>
            </w:r>
          </w:p>
          <w:p w14:paraId="27C8900B" w14:textId="77777777" w:rsidR="00C26354" w:rsidRPr="00C26354" w:rsidRDefault="00C26354" w:rsidP="00C26354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C26354">
              <w:rPr>
                <w:i/>
                <w:color w:val="FF0000"/>
                <w:lang w:val="fr-FR"/>
              </w:rPr>
              <w:t xml:space="preserve">jeunes responsables ? </w:t>
            </w:r>
          </w:p>
          <w:p w14:paraId="3DBA87AC" w14:textId="544ABA54" w:rsidR="00A02967" w:rsidRPr="00A02967" w:rsidRDefault="00A02967" w:rsidP="00A0296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</w:tr>
    </w:tbl>
    <w:p w14:paraId="7B77A968" w14:textId="77777777" w:rsidR="00A02967" w:rsidRPr="00A02967" w:rsidRDefault="00A02967" w:rsidP="00A02967">
      <w:pPr>
        <w:rPr>
          <w:sz w:val="22"/>
          <w:szCs w:val="22"/>
          <w:lang w:val="fr-FR"/>
        </w:rPr>
      </w:pPr>
    </w:p>
    <w:p w14:paraId="7EC2E090" w14:textId="77777777" w:rsidR="00187073" w:rsidRDefault="00187073" w:rsidP="00A02967">
      <w:pPr>
        <w:spacing w:line="276" w:lineRule="auto"/>
        <w:ind w:right="140"/>
        <w:rPr>
          <w:rFonts w:eastAsia="Times New Roman"/>
          <w:b/>
          <w:sz w:val="28"/>
          <w:szCs w:val="28"/>
          <w:lang w:val="fr-FR"/>
        </w:rPr>
      </w:pPr>
    </w:p>
    <w:p w14:paraId="37CB97F5" w14:textId="30887A26" w:rsidR="000A0447" w:rsidRDefault="00A02967" w:rsidP="00A02967">
      <w:pPr>
        <w:spacing w:line="276" w:lineRule="auto"/>
        <w:ind w:right="140"/>
        <w:rPr>
          <w:rFonts w:eastAsia="Times New Roman"/>
          <w:b/>
          <w:sz w:val="28"/>
          <w:szCs w:val="28"/>
          <w:lang w:val="fr-FR"/>
        </w:rPr>
      </w:pPr>
      <w:r w:rsidRPr="00981756">
        <w:rPr>
          <w:rFonts w:eastAsia="Times New Roman"/>
          <w:b/>
          <w:sz w:val="28"/>
          <w:szCs w:val="28"/>
          <w:lang w:val="fr-FR"/>
        </w:rPr>
        <w:lastRenderedPageBreak/>
        <w:t xml:space="preserve">b. Portée de la question </w:t>
      </w:r>
    </w:p>
    <w:tbl>
      <w:tblPr>
        <w:tblpPr w:leftFromText="180" w:rightFromText="180" w:vertAnchor="text" w:horzAnchor="margin" w:tblpXSpec="center" w:tblpY="241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286"/>
        <w:gridCol w:w="2462"/>
        <w:gridCol w:w="2462"/>
      </w:tblGrid>
      <w:tr w:rsidR="000F117F" w:rsidRPr="00A02967" w14:paraId="5B8BFF94" w14:textId="77777777" w:rsidTr="00CB3B0A">
        <w:trPr>
          <w:trHeight w:val="120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101A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La question porte sur</w:t>
            </w:r>
          </w:p>
          <w:p w14:paraId="455FA11E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CA"/>
              </w:rPr>
            </w:pPr>
            <w:r w:rsidRPr="00A02967">
              <w:rPr>
                <w:b/>
                <w:lang w:val="fr-FR"/>
              </w:rPr>
              <w:t xml:space="preserve">le </w:t>
            </w:r>
            <w:r w:rsidRPr="00373BAF">
              <w:rPr>
                <w:b/>
                <w:highlight w:val="yellow"/>
                <w:lang w:val="fr-FR"/>
              </w:rPr>
              <w:t>sujet</w:t>
            </w:r>
            <w:r w:rsidRPr="00A02967">
              <w:rPr>
                <w:b/>
                <w:lang w:val="fr-FR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D66A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La question porte</w:t>
            </w:r>
          </w:p>
          <w:p w14:paraId="6F19A048" w14:textId="38BAB8CF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CA"/>
              </w:rPr>
            </w:pPr>
            <w:r w:rsidRPr="00A02967">
              <w:rPr>
                <w:b/>
                <w:lang w:val="fr-CA"/>
              </w:rPr>
              <w:t xml:space="preserve">sur l’objet </w:t>
            </w:r>
            <w:r w:rsidRPr="005A29FC">
              <w:rPr>
                <w:b/>
                <w:highlight w:val="green"/>
                <w:lang w:val="fr-CA"/>
              </w:rPr>
              <w:t>(COD)</w:t>
            </w:r>
            <w:r w:rsidRPr="00A02967">
              <w:rPr>
                <w:b/>
                <w:lang w:val="fr-CA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D9E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La question porte sur </w:t>
            </w:r>
          </w:p>
          <w:p w14:paraId="0176A796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64680">
              <w:rPr>
                <w:b/>
                <w:highlight w:val="cyan"/>
                <w:lang w:val="fr-FR"/>
              </w:rPr>
              <w:t>l’attribut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C929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La question porte sur</w:t>
            </w:r>
          </w:p>
          <w:p w14:paraId="05BCEF0F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l’</w:t>
            </w:r>
            <w:r w:rsidRPr="00A02967">
              <w:rPr>
                <w:b/>
                <w:color w:val="FF0000"/>
                <w:lang w:val="fr-FR"/>
              </w:rPr>
              <w:t>adverbial</w:t>
            </w:r>
            <w:r w:rsidRPr="00A02967">
              <w:rPr>
                <w:b/>
                <w:vertAlign w:val="superscript"/>
                <w:lang w:val="fr-FR"/>
              </w:rPr>
              <w:footnoteReference w:id="1"/>
            </w:r>
            <w:r w:rsidRPr="00A02967">
              <w:rPr>
                <w:b/>
                <w:lang w:val="fr-FR"/>
              </w:rPr>
              <w:t xml:space="preserve"> (de temps, </w:t>
            </w:r>
          </w:p>
          <w:p w14:paraId="3C2BC421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 xml:space="preserve">de lieu, de manière, </w:t>
            </w:r>
          </w:p>
          <w:p w14:paraId="760FE9DF" w14:textId="77777777" w:rsidR="00CB3B0A" w:rsidRPr="00A02967" w:rsidRDefault="00CB3B0A" w:rsidP="00CB3B0A">
            <w:pPr>
              <w:spacing w:line="256" w:lineRule="auto"/>
              <w:ind w:right="-1234"/>
              <w:rPr>
                <w:b/>
                <w:lang w:val="fr-FR"/>
              </w:rPr>
            </w:pPr>
            <w:r w:rsidRPr="00A02967">
              <w:rPr>
                <w:b/>
                <w:lang w:val="fr-FR"/>
              </w:rPr>
              <w:t>etc.)</w:t>
            </w:r>
          </w:p>
        </w:tc>
      </w:tr>
      <w:tr w:rsidR="000F117F" w:rsidRPr="006A256F" w14:paraId="16BA917F" w14:textId="77777777" w:rsidTr="00CB3B0A">
        <w:trPr>
          <w:trHeight w:val="300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6D3" w14:textId="77777777" w:rsidR="000D05A6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-</w:t>
            </w:r>
            <w:r>
              <w:rPr>
                <w:i/>
                <w:color w:val="FF0000"/>
                <w:lang w:val="fr-FR"/>
              </w:rPr>
              <w:t> </w:t>
            </w:r>
            <w:r w:rsidR="009F6D39" w:rsidRPr="00373BAF">
              <w:rPr>
                <w:i/>
                <w:color w:val="FF0000"/>
                <w:highlight w:val="yellow"/>
                <w:lang w:val="fr-FR"/>
              </w:rPr>
              <w:t>Qui</w:t>
            </w:r>
            <w:r w:rsidR="009F6D39">
              <w:rPr>
                <w:i/>
                <w:color w:val="FF0000"/>
                <w:lang w:val="fr-FR"/>
              </w:rPr>
              <w:t>/</w:t>
            </w:r>
            <w:r w:rsidR="000D05A6" w:rsidRPr="00373BAF">
              <w:rPr>
                <w:i/>
                <w:color w:val="FF0000"/>
                <w:highlight w:val="yellow"/>
                <w:lang w:val="fr-FR"/>
              </w:rPr>
              <w:t>Qui est-ce qui</w:t>
            </w:r>
            <w:r w:rsidR="000D05A6">
              <w:rPr>
                <w:i/>
                <w:color w:val="FF0000"/>
                <w:lang w:val="fr-FR"/>
              </w:rPr>
              <w:t xml:space="preserve"> </w:t>
            </w:r>
          </w:p>
          <w:p w14:paraId="78E6AF76" w14:textId="6F2B3B72" w:rsidR="000D05A6" w:rsidRDefault="006021EE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u</w:t>
            </w:r>
            <w:r w:rsidR="000D05A6">
              <w:rPr>
                <w:i/>
                <w:color w:val="FF0000"/>
                <w:lang w:val="fr-FR"/>
              </w:rPr>
              <w:t xml:space="preserve">tilise le plus le </w:t>
            </w:r>
          </w:p>
          <w:p w14:paraId="24D8BC71" w14:textId="7D8881C0" w:rsidR="00CB3B0A" w:rsidRPr="00CA415F" w:rsidRDefault="000D05A6" w:rsidP="00CB3B0A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portable ? </w:t>
            </w:r>
            <w:r w:rsidR="00CB3B0A" w:rsidRPr="00A02967">
              <w:rPr>
                <w:i/>
                <w:color w:val="FF0000"/>
                <w:lang w:val="fr-FR"/>
              </w:rPr>
              <w:t xml:space="preserve"> </w:t>
            </w:r>
          </w:p>
          <w:p w14:paraId="29C1EF34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-</w:t>
            </w:r>
            <w:r w:rsidRPr="00A02967">
              <w:rPr>
                <w:i/>
                <w:color w:val="FF0000"/>
                <w:u w:val="single"/>
                <w:lang w:val="fr-FR"/>
              </w:rPr>
              <w:t>Les jeunes</w:t>
            </w:r>
            <w:r w:rsidRPr="00A02967">
              <w:rPr>
                <w:i/>
                <w:color w:val="FF0000"/>
                <w:lang w:val="fr-FR"/>
              </w:rPr>
              <w:t xml:space="preserve"> utilisent le</w:t>
            </w:r>
          </w:p>
          <w:p w14:paraId="1002618E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p</w:t>
            </w:r>
            <w:r w:rsidRPr="00A02967">
              <w:rPr>
                <w:i/>
                <w:color w:val="FF0000"/>
                <w:lang w:val="fr-FR"/>
              </w:rPr>
              <w:t>lus le portable</w:t>
            </w:r>
          </w:p>
          <w:p w14:paraId="466538E3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53C3288F" w14:textId="77777777" w:rsidR="00106E82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106E82" w:rsidRPr="002E0727">
              <w:rPr>
                <w:i/>
                <w:color w:val="FF0000"/>
                <w:highlight w:val="yellow"/>
                <w:lang w:val="fr-FR"/>
              </w:rPr>
              <w:t>Qu’est-ce qui</w:t>
            </w:r>
            <w:r w:rsidR="00106E82">
              <w:rPr>
                <w:i/>
                <w:color w:val="FF0000"/>
                <w:lang w:val="fr-FR"/>
              </w:rPr>
              <w:t xml:space="preserve"> nous </w:t>
            </w:r>
          </w:p>
          <w:p w14:paraId="34442E10" w14:textId="208BC2F2" w:rsidR="00CB3B0A" w:rsidRPr="00A02967" w:rsidRDefault="006021EE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a</w:t>
            </w:r>
            <w:r w:rsidR="00106E82">
              <w:rPr>
                <w:i/>
                <w:color w:val="FF0000"/>
                <w:lang w:val="fr-FR"/>
              </w:rPr>
              <w:t>ide à nous socialiser</w:t>
            </w:r>
            <w:r w:rsidR="00CB3B0A" w:rsidRPr="00A02967">
              <w:rPr>
                <w:i/>
                <w:color w:val="FF0000"/>
                <w:lang w:val="fr-FR"/>
              </w:rPr>
              <w:t xml:space="preserve">? </w:t>
            </w:r>
          </w:p>
          <w:p w14:paraId="36A7EE3C" w14:textId="77777777" w:rsidR="00CB3B0A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u w:val="single"/>
                <w:lang w:val="fr-FR"/>
              </w:rPr>
              <w:t>-</w:t>
            </w:r>
            <w:r w:rsidRPr="00A02967">
              <w:rPr>
                <w:i/>
                <w:color w:val="FF0000"/>
                <w:u w:val="single"/>
                <w:lang w:val="fr-FR"/>
              </w:rPr>
              <w:t>Le portable</w:t>
            </w:r>
            <w:r w:rsidRPr="00A02967">
              <w:rPr>
                <w:i/>
                <w:color w:val="FF0000"/>
                <w:lang w:val="fr-FR"/>
              </w:rPr>
              <w:t xml:space="preserve"> nous aide</w:t>
            </w:r>
            <w:r>
              <w:rPr>
                <w:i/>
                <w:color w:val="FF0000"/>
                <w:lang w:val="fr-FR"/>
              </w:rPr>
              <w:t xml:space="preserve"> </w:t>
            </w:r>
          </w:p>
          <w:p w14:paraId="636B4624" w14:textId="77777777" w:rsidR="00CB3B0A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à</w:t>
            </w:r>
          </w:p>
          <w:p w14:paraId="256EC4D2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nous socialiser</w:t>
            </w:r>
            <w:r w:rsidRPr="00A02967">
              <w:rPr>
                <w:i/>
                <w:color w:val="FF0000"/>
                <w:lang w:val="fr-FR"/>
              </w:rPr>
              <w:t>.</w:t>
            </w:r>
          </w:p>
          <w:p w14:paraId="25817BCA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7376C381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B5" w14:textId="77777777" w:rsidR="000F117F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-</w:t>
            </w:r>
            <w:r w:rsidR="000F117F" w:rsidRPr="005A29FC">
              <w:rPr>
                <w:i/>
                <w:color w:val="FF0000"/>
                <w:highlight w:val="green"/>
                <w:lang w:val="fr-FR"/>
              </w:rPr>
              <w:t>Qu’est-ce que</w:t>
            </w:r>
            <w:r w:rsidR="000F117F">
              <w:rPr>
                <w:i/>
                <w:color w:val="FF0000"/>
                <w:lang w:val="fr-FR"/>
              </w:rPr>
              <w:t xml:space="preserve"> les </w:t>
            </w:r>
          </w:p>
          <w:p w14:paraId="2E5B9096" w14:textId="77777777" w:rsidR="009D5905" w:rsidRDefault="000F117F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jeunes</w:t>
            </w:r>
            <w:r w:rsidR="00CB3B0A" w:rsidRPr="00A02967">
              <w:rPr>
                <w:i/>
                <w:color w:val="FF0000"/>
                <w:lang w:val="fr-FR"/>
              </w:rPr>
              <w:t> </w:t>
            </w:r>
            <w:r>
              <w:rPr>
                <w:i/>
                <w:color w:val="FF0000"/>
                <w:lang w:val="fr-FR"/>
              </w:rPr>
              <w:t xml:space="preserve">ne quittent </w:t>
            </w:r>
          </w:p>
          <w:p w14:paraId="2E3724E0" w14:textId="02A27B29" w:rsidR="00CB3B0A" w:rsidRPr="00A02967" w:rsidRDefault="009D5905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jamais</w:t>
            </w:r>
            <w:r w:rsidR="00CB3B0A" w:rsidRPr="00A02967">
              <w:rPr>
                <w:i/>
                <w:color w:val="FF0000"/>
                <w:lang w:val="fr-FR"/>
              </w:rPr>
              <w:t xml:space="preserve">? </w:t>
            </w:r>
          </w:p>
          <w:p w14:paraId="506DE9EE" w14:textId="77777777" w:rsidR="005D2C85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 xml:space="preserve">- Les jeunes ne </w:t>
            </w:r>
          </w:p>
          <w:p w14:paraId="148E6657" w14:textId="31F2F356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quittent</w:t>
            </w:r>
          </w:p>
          <w:p w14:paraId="35F8DD97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 xml:space="preserve"> jamais </w:t>
            </w:r>
            <w:r w:rsidRPr="00A02967">
              <w:rPr>
                <w:i/>
                <w:color w:val="FF0000"/>
                <w:u w:val="single"/>
                <w:lang w:val="fr-FR"/>
              </w:rPr>
              <w:t>leur portable</w:t>
            </w:r>
            <w:r>
              <w:rPr>
                <w:i/>
                <w:color w:val="FF0000"/>
                <w:u w:val="single"/>
                <w:lang w:val="fr-FR"/>
              </w:rPr>
              <w:t>.</w:t>
            </w:r>
          </w:p>
          <w:p w14:paraId="2759B65C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  <w:p w14:paraId="37B5AC5B" w14:textId="45DF99F6" w:rsidR="00CB3B0A" w:rsidRPr="002E5D10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2E5D10">
              <w:rPr>
                <w:i/>
                <w:color w:val="FF0000"/>
                <w:lang w:val="fr-FR"/>
              </w:rPr>
              <w:t>-</w:t>
            </w:r>
            <w:r w:rsidR="009D5905">
              <w:rPr>
                <w:i/>
                <w:color w:val="FF0000"/>
                <w:lang w:val="fr-FR"/>
              </w:rPr>
              <w:t xml:space="preserve"> </w:t>
            </w:r>
            <w:r w:rsidR="009D5905" w:rsidRPr="005A29FC">
              <w:rPr>
                <w:i/>
                <w:color w:val="FF0000"/>
                <w:highlight w:val="green"/>
                <w:lang w:val="fr-FR"/>
              </w:rPr>
              <w:t>Qu’est-ce qu</w:t>
            </w:r>
            <w:r w:rsidR="00AE20F3" w:rsidRPr="005A29FC">
              <w:rPr>
                <w:i/>
                <w:color w:val="FF0000"/>
                <w:highlight w:val="green"/>
                <w:lang w:val="fr-FR"/>
              </w:rPr>
              <w:t>’</w:t>
            </w:r>
            <w:r w:rsidR="00AE20F3">
              <w:rPr>
                <w:i/>
                <w:color w:val="FF0000"/>
                <w:lang w:val="fr-FR"/>
              </w:rPr>
              <w:t>il offre</w:t>
            </w:r>
            <w:r w:rsidRPr="002E5D10">
              <w:rPr>
                <w:i/>
                <w:color w:val="FF0000"/>
                <w:lang w:val="fr-FR"/>
              </w:rPr>
              <w:t>?</w:t>
            </w:r>
          </w:p>
          <w:p w14:paraId="4FA1FD18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 xml:space="preserve">Il offre </w:t>
            </w:r>
            <w:r w:rsidRPr="00A02967">
              <w:rPr>
                <w:i/>
                <w:color w:val="FF0000"/>
                <w:u w:val="single"/>
                <w:lang w:val="fr-FR"/>
              </w:rPr>
              <w:t>des qualités</w:t>
            </w:r>
            <w:r>
              <w:rPr>
                <w:i/>
                <w:color w:val="FF0000"/>
                <w:u w:val="single"/>
                <w:lang w:val="fr-FR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0EB" w14:textId="77777777" w:rsidR="00551A14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Pr="00A02967">
              <w:rPr>
                <w:i/>
                <w:color w:val="FF0000"/>
                <w:lang w:val="fr-FR"/>
              </w:rPr>
              <w:t> </w:t>
            </w:r>
            <w:r w:rsidR="00965312" w:rsidRPr="00A64680">
              <w:rPr>
                <w:i/>
                <w:color w:val="FF0000"/>
                <w:highlight w:val="cyan"/>
                <w:lang w:val="fr-FR"/>
              </w:rPr>
              <w:t>Qu’est-ce qu’</w:t>
            </w:r>
            <w:r w:rsidR="00965312">
              <w:rPr>
                <w:i/>
                <w:color w:val="FF0000"/>
                <w:lang w:val="fr-FR"/>
              </w:rPr>
              <w:t xml:space="preserve">ils </w:t>
            </w:r>
          </w:p>
          <w:p w14:paraId="147759FD" w14:textId="79C94F8B" w:rsidR="00CB3B0A" w:rsidRPr="00A02967" w:rsidRDefault="00551A14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deviennent</w:t>
            </w:r>
            <w:r w:rsidR="00CB3B0A" w:rsidRPr="00A02967">
              <w:rPr>
                <w:i/>
                <w:color w:val="FF0000"/>
                <w:lang w:val="fr-FR"/>
              </w:rPr>
              <w:t xml:space="preserve">? </w:t>
            </w:r>
          </w:p>
          <w:p w14:paraId="41C3F156" w14:textId="26C40422" w:rsidR="00CB3B0A" w:rsidRPr="00A02967" w:rsidRDefault="006021EE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CB3B0A" w:rsidRPr="00A02967">
              <w:rPr>
                <w:i/>
                <w:color w:val="FF0000"/>
                <w:lang w:val="fr-FR"/>
              </w:rPr>
              <w:t xml:space="preserve">Ils deviennent </w:t>
            </w:r>
          </w:p>
          <w:p w14:paraId="150E5373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  <w:r>
              <w:rPr>
                <w:i/>
                <w:color w:val="FF0000"/>
                <w:u w:val="single"/>
                <w:lang w:val="fr-FR"/>
              </w:rPr>
              <w:t>r</w:t>
            </w:r>
            <w:r w:rsidRPr="00A02967">
              <w:rPr>
                <w:i/>
                <w:color w:val="FF0000"/>
                <w:u w:val="single"/>
                <w:lang w:val="fr-FR"/>
              </w:rPr>
              <w:t>esponsables</w:t>
            </w:r>
            <w:r>
              <w:rPr>
                <w:i/>
                <w:color w:val="FF0000"/>
                <w:u w:val="single"/>
                <w:lang w:val="fr-FR"/>
              </w:rPr>
              <w:t>.</w:t>
            </w:r>
          </w:p>
          <w:p w14:paraId="61A42922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3E7D" w14:textId="77777777" w:rsidR="005140A2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36091D">
              <w:rPr>
                <w:i/>
                <w:color w:val="FF0000"/>
                <w:lang w:val="fr-FR"/>
              </w:rPr>
              <w:t>-</w:t>
            </w:r>
            <w:r w:rsidR="005140A2">
              <w:rPr>
                <w:i/>
                <w:color w:val="FF0000"/>
                <w:lang w:val="fr-FR"/>
              </w:rPr>
              <w:t>Comment est-ce qu’ils</w:t>
            </w:r>
          </w:p>
          <w:p w14:paraId="6E669A11" w14:textId="3894CEB2" w:rsidR="005140A2" w:rsidRDefault="005140A2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  <w:r w:rsidR="006021EE">
              <w:rPr>
                <w:i/>
                <w:color w:val="FF0000"/>
                <w:lang w:val="fr-FR"/>
              </w:rPr>
              <w:t>d</w:t>
            </w:r>
            <w:r>
              <w:rPr>
                <w:i/>
                <w:color w:val="FF0000"/>
                <w:lang w:val="fr-FR"/>
              </w:rPr>
              <w:t xml:space="preserve">eviennent </w:t>
            </w:r>
          </w:p>
          <w:p w14:paraId="71CAECB1" w14:textId="0DFBA46F" w:rsidR="00CB3B0A" w:rsidRDefault="005140A2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responsables</w:t>
            </w:r>
            <w:r w:rsidR="00CB3B0A" w:rsidRPr="00A02967">
              <w:rPr>
                <w:i/>
                <w:color w:val="FF0000"/>
                <w:lang w:val="fr-FR"/>
              </w:rPr>
              <w:t xml:space="preserve">? </w:t>
            </w:r>
            <w:r w:rsidR="002E4A01">
              <w:rPr>
                <w:i/>
                <w:color w:val="FF0000"/>
                <w:lang w:val="fr-FR"/>
              </w:rPr>
              <w:t>Comment</w:t>
            </w:r>
          </w:p>
          <w:p w14:paraId="36D43F89" w14:textId="77777777" w:rsidR="00EE3339" w:rsidRDefault="002E4A01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les jeunes deviennent-il</w:t>
            </w:r>
            <w:r w:rsidR="00EE3339">
              <w:rPr>
                <w:i/>
                <w:color w:val="FF0000"/>
                <w:lang w:val="fr-FR"/>
              </w:rPr>
              <w:t xml:space="preserve">s </w:t>
            </w:r>
          </w:p>
          <w:p w14:paraId="09DFFDCF" w14:textId="20568E06" w:rsidR="002E4A01" w:rsidRPr="00A02967" w:rsidRDefault="00EE3339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responsables ? </w:t>
            </w:r>
          </w:p>
          <w:p w14:paraId="10E73F5C" w14:textId="77777777" w:rsidR="00CB3B0A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A02967">
              <w:rPr>
                <w:i/>
                <w:color w:val="FF0000"/>
                <w:lang w:val="fr-FR"/>
              </w:rPr>
              <w:t>- Il</w:t>
            </w:r>
            <w:r>
              <w:rPr>
                <w:i/>
                <w:color w:val="FF0000"/>
                <w:lang w:val="fr-FR"/>
              </w:rPr>
              <w:t>s</w:t>
            </w:r>
            <w:r w:rsidRPr="00A02967">
              <w:rPr>
                <w:i/>
                <w:color w:val="FF0000"/>
                <w:lang w:val="fr-FR"/>
              </w:rPr>
              <w:t xml:space="preserve"> deviennent </w:t>
            </w:r>
          </w:p>
          <w:p w14:paraId="1276660B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responsables</w:t>
            </w:r>
          </w:p>
          <w:p w14:paraId="6335819F" w14:textId="77777777" w:rsidR="00CB3B0A" w:rsidRPr="00A02967" w:rsidRDefault="00CB3B0A" w:rsidP="00CB3B0A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  <w:r w:rsidRPr="00A02967">
              <w:rPr>
                <w:i/>
                <w:color w:val="FF0000"/>
                <w:u w:val="single"/>
                <w:lang w:val="fr-FR"/>
              </w:rPr>
              <w:t>en payant leurs factures</w:t>
            </w:r>
            <w:r>
              <w:rPr>
                <w:i/>
                <w:color w:val="FF0000"/>
                <w:u w:val="single"/>
                <w:lang w:val="fr-FR"/>
              </w:rPr>
              <w:t>.</w:t>
            </w:r>
          </w:p>
        </w:tc>
      </w:tr>
    </w:tbl>
    <w:p w14:paraId="77729F99" w14:textId="14054E1F" w:rsidR="00A02967" w:rsidRDefault="00A02967" w:rsidP="00A02967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04F338B4" w14:textId="77777777" w:rsidR="00067BF9" w:rsidRDefault="00067BF9" w:rsidP="00A02967">
      <w:pPr>
        <w:spacing w:line="288" w:lineRule="auto"/>
        <w:ind w:right="-483"/>
        <w:rPr>
          <w:b/>
          <w:sz w:val="28"/>
          <w:szCs w:val="28"/>
          <w:lang w:val="fr-FR"/>
        </w:rPr>
      </w:pPr>
    </w:p>
    <w:p w14:paraId="0361ABD8" w14:textId="6F6EB3C3" w:rsidR="00A02967" w:rsidRDefault="00A02967" w:rsidP="00A02967">
      <w:pPr>
        <w:spacing w:line="288" w:lineRule="auto"/>
        <w:ind w:right="-483"/>
        <w:rPr>
          <w:b/>
          <w:sz w:val="28"/>
          <w:szCs w:val="28"/>
          <w:lang w:val="fr-FR"/>
        </w:rPr>
      </w:pPr>
      <w:r w:rsidRPr="00A02967">
        <w:rPr>
          <w:b/>
          <w:sz w:val="28"/>
          <w:szCs w:val="28"/>
          <w:lang w:val="fr-FR"/>
        </w:rPr>
        <w:t xml:space="preserve">c. Le groupe verbal </w:t>
      </w:r>
      <w:r w:rsidRPr="00820CB5">
        <w:rPr>
          <w:b/>
          <w:sz w:val="28"/>
          <w:szCs w:val="28"/>
          <w:lang w:val="fr-FR"/>
        </w:rPr>
        <w:t xml:space="preserve">(le verbe et son / ses éventuel(s) compléments) </w:t>
      </w:r>
    </w:p>
    <w:p w14:paraId="550A294D" w14:textId="77777777" w:rsidR="00A02967" w:rsidRPr="00A02967" w:rsidRDefault="00A02967" w:rsidP="00A02967">
      <w:pPr>
        <w:spacing w:line="288" w:lineRule="auto"/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338"/>
        <w:gridCol w:w="2237"/>
        <w:gridCol w:w="2215"/>
      </w:tblGrid>
      <w:tr w:rsidR="00A02967" w:rsidRPr="00A02967" w14:paraId="74EFACC0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2C8" w14:textId="77777777" w:rsidR="00A02967" w:rsidRPr="00A02967" w:rsidRDefault="00A02967" w:rsidP="00A02967">
            <w:pPr>
              <w:spacing w:line="256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7408" w14:textId="77777777" w:rsidR="00A02967" w:rsidRPr="00A02967" w:rsidRDefault="00A02967" w:rsidP="00A02967">
            <w:pPr>
              <w:spacing w:line="256" w:lineRule="auto"/>
              <w:rPr>
                <w:b/>
                <w:sz w:val="22"/>
                <w:szCs w:val="22"/>
                <w:lang w:val="fr-FR"/>
              </w:rPr>
            </w:pPr>
            <w:r w:rsidRPr="00A02967">
              <w:rPr>
                <w:b/>
                <w:sz w:val="22"/>
                <w:szCs w:val="22"/>
                <w:lang w:val="fr-FR"/>
              </w:rPr>
              <w:t>Verbe ou expression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BA5" w14:textId="77777777" w:rsidR="00A02967" w:rsidRPr="00A02967" w:rsidRDefault="00A02967" w:rsidP="00A02967">
            <w:pPr>
              <w:spacing w:line="256" w:lineRule="auto"/>
              <w:rPr>
                <w:b/>
                <w:sz w:val="22"/>
                <w:szCs w:val="22"/>
                <w:lang w:val="fr-FR"/>
              </w:rPr>
            </w:pPr>
            <w:r w:rsidRPr="00A02967">
              <w:rPr>
                <w:b/>
                <w:sz w:val="22"/>
                <w:szCs w:val="22"/>
                <w:lang w:val="fr-FR"/>
              </w:rPr>
              <w:t xml:space="preserve">Phrase authentique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9B5" w14:textId="77777777" w:rsidR="00A02967" w:rsidRPr="00A02967" w:rsidRDefault="00A02967" w:rsidP="00A02967">
            <w:pPr>
              <w:spacing w:line="256" w:lineRule="auto"/>
              <w:rPr>
                <w:b/>
                <w:sz w:val="22"/>
                <w:szCs w:val="22"/>
              </w:rPr>
            </w:pPr>
            <w:r w:rsidRPr="00A02967">
              <w:rPr>
                <w:b/>
                <w:sz w:val="22"/>
                <w:szCs w:val="22"/>
                <w:lang w:val="fr-FR"/>
              </w:rPr>
              <w:t>Traduction en grec</w:t>
            </w:r>
          </w:p>
        </w:tc>
      </w:tr>
      <w:tr w:rsidR="00F84844" w:rsidRPr="00D77291" w14:paraId="7F08A093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4673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</w:rPr>
            </w:pPr>
            <w:r w:rsidRPr="00F84844">
              <w:rPr>
                <w:sz w:val="22"/>
                <w:szCs w:val="22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7A1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</w:rPr>
            </w:pPr>
            <w:r w:rsidRPr="00F84844">
              <w:rPr>
                <w:sz w:val="22"/>
                <w:szCs w:val="22"/>
              </w:rPr>
              <w:t>quitter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AC4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- Les jeunes ne </w:t>
            </w:r>
            <w:r w:rsidRPr="00F84844">
              <w:rPr>
                <w:sz w:val="22"/>
                <w:szCs w:val="22"/>
                <w:u w:val="single"/>
                <w:lang w:val="fr-FR"/>
              </w:rPr>
              <w:t>quittent</w:t>
            </w:r>
            <w:r w:rsidRPr="00F84844">
              <w:rPr>
                <w:sz w:val="22"/>
                <w:szCs w:val="22"/>
                <w:lang w:val="fr-FR"/>
              </w:rPr>
              <w:t xml:space="preserve"> jamais leur portable</w:t>
            </w:r>
          </w:p>
          <w:p w14:paraId="32C95B6C" w14:textId="77777777" w:rsidR="00A02967" w:rsidRPr="00F84844" w:rsidRDefault="00A02967" w:rsidP="00A02967">
            <w:pPr>
              <w:spacing w:line="256" w:lineRule="auto"/>
              <w:rPr>
                <w:b/>
                <w:bCs/>
                <w:sz w:val="22"/>
                <w:szCs w:val="22"/>
                <w:lang w:val="fr-FR"/>
              </w:rPr>
            </w:pPr>
            <w:r w:rsidRPr="00F84844">
              <w:rPr>
                <w:b/>
                <w:bCs/>
                <w:sz w:val="22"/>
                <w:szCs w:val="22"/>
                <w:lang w:val="fr-FR"/>
              </w:rPr>
              <w:t xml:space="preserve">Au téléphone, on dit : </w:t>
            </w:r>
          </w:p>
          <w:p w14:paraId="71C51D3E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- Quitte pas</w:t>
            </w:r>
          </w:p>
          <w:p w14:paraId="31FFB9A7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- Ne quittez pas !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9D6" w14:textId="56ABD029" w:rsidR="00A02967" w:rsidRPr="003E6E79" w:rsidRDefault="00C53951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3E6E79">
              <w:rPr>
                <w:color w:val="FF0000"/>
                <w:sz w:val="22"/>
                <w:szCs w:val="22"/>
                <w:lang w:val="el-GR"/>
              </w:rPr>
              <w:t>Αφήνουν</w:t>
            </w:r>
            <w:r w:rsidR="001A118E" w:rsidRPr="003E6E79">
              <w:rPr>
                <w:color w:val="FF0000"/>
                <w:sz w:val="22"/>
                <w:szCs w:val="22"/>
                <w:lang w:val="el-GR"/>
              </w:rPr>
              <w:t xml:space="preserve">, εγκαταλείπουν </w:t>
            </w:r>
          </w:p>
          <w:p w14:paraId="5A6D118F" w14:textId="77777777" w:rsidR="00A02967" w:rsidRPr="003E6E79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</w:p>
          <w:p w14:paraId="25478B58" w14:textId="77777777" w:rsidR="00A02967" w:rsidRPr="003E6E79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</w:p>
          <w:p w14:paraId="7E2A952A" w14:textId="71A422D3" w:rsidR="00A02967" w:rsidRPr="003E6E79" w:rsidRDefault="00D77291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3E6E79">
              <w:rPr>
                <w:color w:val="FF0000"/>
                <w:sz w:val="22"/>
                <w:szCs w:val="22"/>
                <w:lang w:val="el-GR"/>
              </w:rPr>
              <w:t>Μη κλείσεις, περίμενε, μισό λεπτό</w:t>
            </w:r>
            <w:r w:rsidR="003E6E79" w:rsidRPr="003E6E79">
              <w:rPr>
                <w:color w:val="FF0000"/>
                <w:sz w:val="22"/>
                <w:szCs w:val="22"/>
                <w:lang w:val="el-GR"/>
              </w:rPr>
              <w:t>.</w:t>
            </w:r>
          </w:p>
          <w:p w14:paraId="19A8E291" w14:textId="77F31FCD" w:rsidR="00D77291" w:rsidRPr="00F84844" w:rsidRDefault="00F0721E" w:rsidP="00A02967">
            <w:pPr>
              <w:spacing w:line="256" w:lineRule="auto"/>
              <w:rPr>
                <w:sz w:val="22"/>
                <w:szCs w:val="22"/>
                <w:lang w:val="el-GR"/>
              </w:rPr>
            </w:pPr>
            <w:r w:rsidRPr="003E6E79">
              <w:rPr>
                <w:color w:val="FF0000"/>
                <w:sz w:val="22"/>
                <w:szCs w:val="22"/>
                <w:lang w:val="el-GR"/>
              </w:rPr>
              <w:t>Μην κλείνετε, περιμένετε π</w:t>
            </w:r>
            <w:r w:rsidR="00F529CD" w:rsidRPr="003E6E79">
              <w:rPr>
                <w:color w:val="FF0000"/>
                <w:sz w:val="22"/>
                <w:szCs w:val="22"/>
                <w:lang w:val="el-GR"/>
              </w:rPr>
              <w:t>αρακαλώ</w:t>
            </w:r>
          </w:p>
        </w:tc>
      </w:tr>
      <w:tr w:rsidR="00F84844" w:rsidRPr="006A256F" w14:paraId="501D9689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27AF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6D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apporter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E77" w14:textId="77777777" w:rsidR="00A02967" w:rsidRPr="006031BA" w:rsidRDefault="00A02967" w:rsidP="00A02967">
            <w:pPr>
              <w:spacing w:line="256" w:lineRule="auto"/>
              <w:rPr>
                <w:sz w:val="22"/>
                <w:szCs w:val="22"/>
                <w:u w:val="single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 téléphone </w:t>
            </w:r>
            <w:r w:rsidRPr="006031BA">
              <w:rPr>
                <w:sz w:val="22"/>
                <w:szCs w:val="22"/>
                <w:u w:val="single"/>
                <w:lang w:val="fr-FR"/>
              </w:rPr>
              <w:t>apporte</w:t>
            </w:r>
          </w:p>
          <w:p w14:paraId="764569D4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aux jeunes un sentiment de liberté</w:t>
            </w:r>
          </w:p>
          <w:p w14:paraId="5FF9D89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B669" w14:textId="35DD51C7" w:rsidR="00A02967" w:rsidRPr="007303AA" w:rsidRDefault="00C633CC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7303AA">
              <w:rPr>
                <w:color w:val="FF0000"/>
                <w:sz w:val="22"/>
                <w:szCs w:val="22"/>
                <w:lang w:val="el-GR"/>
              </w:rPr>
              <w:t xml:space="preserve">Δίνει, </w:t>
            </w:r>
            <w:r w:rsidR="003C5922" w:rsidRPr="007303AA">
              <w:rPr>
                <w:color w:val="FF0000"/>
                <w:sz w:val="22"/>
                <w:szCs w:val="22"/>
                <w:lang w:val="el-GR"/>
              </w:rPr>
              <w:t>προσφέρει (προσδίδει)</w:t>
            </w:r>
          </w:p>
        </w:tc>
      </w:tr>
      <w:tr w:rsidR="00F84844" w:rsidRPr="00F84844" w14:paraId="00075F3C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EF0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5AB5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s’affirmer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FD6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84844">
              <w:rPr>
                <w:sz w:val="22"/>
                <w:szCs w:val="22"/>
                <w:lang w:val="fr-FR"/>
              </w:rPr>
              <w:t>Les jeunes s’affirment</w:t>
            </w:r>
            <w:r w:rsidRPr="00F84844">
              <w:rPr>
                <w:sz w:val="22"/>
                <w:szCs w:val="22"/>
                <w:lang w:val="fr-CA"/>
              </w:rPr>
              <w:t xml:space="preserve"> </w:t>
            </w:r>
          </w:p>
          <w:p w14:paraId="6C94036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avec le portable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14FD" w14:textId="77777777" w:rsidR="00A02967" w:rsidRPr="007303AA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</w:p>
          <w:p w14:paraId="7E2BE615" w14:textId="6E0C7D28" w:rsidR="00F62AA9" w:rsidRPr="007303AA" w:rsidRDefault="00656252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7303AA">
              <w:rPr>
                <w:color w:val="FF0000"/>
                <w:sz w:val="22"/>
                <w:szCs w:val="22"/>
                <w:lang w:val="el-GR"/>
              </w:rPr>
              <w:t xml:space="preserve">Επιβεβαιώνονται </w:t>
            </w:r>
          </w:p>
          <w:p w14:paraId="0553EF13" w14:textId="5EFF2B45" w:rsidR="006A7111" w:rsidRPr="007303AA" w:rsidRDefault="006A7111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84844" w:rsidRPr="006A256F" w14:paraId="6586AD50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1E2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84844">
              <w:rPr>
                <w:sz w:val="22"/>
                <w:szCs w:val="22"/>
                <w:lang w:val="fr-CA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3940" w14:textId="5675849F" w:rsidR="00A02967" w:rsidRPr="00F84844" w:rsidRDefault="008A39E8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</w:t>
            </w:r>
            <w:r w:rsidR="00A02967" w:rsidRPr="00F84844">
              <w:rPr>
                <w:sz w:val="22"/>
                <w:szCs w:val="22"/>
                <w:lang w:val="fr-CA"/>
              </w:rPr>
              <w:t xml:space="preserve">ider à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DB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84844">
              <w:rPr>
                <w:sz w:val="22"/>
                <w:szCs w:val="22"/>
                <w:lang w:val="fr-CA"/>
              </w:rPr>
              <w:t>Le portable aide les jeunes à devenir responsables</w:t>
            </w:r>
          </w:p>
          <w:p w14:paraId="4722AD9D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019" w14:textId="5A7AF6E6" w:rsidR="00A02967" w:rsidRPr="007303AA" w:rsidRDefault="00B102C2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7303AA">
              <w:rPr>
                <w:color w:val="FF0000"/>
                <w:sz w:val="22"/>
                <w:szCs w:val="22"/>
                <w:lang w:val="el-GR"/>
              </w:rPr>
              <w:t xml:space="preserve">Βοηθά </w:t>
            </w:r>
          </w:p>
        </w:tc>
      </w:tr>
      <w:tr w:rsidR="00F84844" w:rsidRPr="006A256F" w14:paraId="1AF96D9B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B2A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DCE" w14:textId="0D109DC3" w:rsidR="00A02967" w:rsidRPr="00F84844" w:rsidRDefault="008A39E8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</w:t>
            </w:r>
            <w:r w:rsidR="00A02967" w:rsidRPr="00F84844">
              <w:rPr>
                <w:sz w:val="22"/>
                <w:szCs w:val="22"/>
                <w:lang w:val="fr-FR"/>
              </w:rPr>
              <w:t>ignaler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247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Les jeunes </w:t>
            </w:r>
            <w:r w:rsidRPr="00434F90">
              <w:rPr>
                <w:sz w:val="22"/>
                <w:szCs w:val="22"/>
                <w:u w:val="single"/>
                <w:lang w:val="fr-FR"/>
              </w:rPr>
              <w:t>signalent</w:t>
            </w:r>
          </w:p>
          <w:p w14:paraId="668B9A7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leur</w:t>
            </w:r>
            <w:r w:rsidRPr="00F84844">
              <w:rPr>
                <w:sz w:val="22"/>
                <w:szCs w:val="22"/>
                <w:lang w:val="fr-CA"/>
              </w:rPr>
              <w:t>s</w:t>
            </w:r>
            <w:r w:rsidRPr="00F84844">
              <w:rPr>
                <w:sz w:val="22"/>
                <w:szCs w:val="22"/>
                <w:lang w:val="fr-FR"/>
              </w:rPr>
              <w:t xml:space="preserve"> retards avec le portable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5D6" w14:textId="5317AEB7" w:rsidR="00A02967" w:rsidRPr="007303AA" w:rsidRDefault="00335E3E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  <w:r w:rsidRPr="007303AA">
              <w:rPr>
                <w:color w:val="FF0000"/>
                <w:sz w:val="22"/>
                <w:szCs w:val="22"/>
                <w:lang w:val="el-GR"/>
              </w:rPr>
              <w:t xml:space="preserve">Ειδοποιούν </w:t>
            </w:r>
          </w:p>
        </w:tc>
      </w:tr>
      <w:tr w:rsidR="007303AA" w:rsidRPr="006A256F" w14:paraId="4EA98298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7D7" w14:textId="77777777" w:rsidR="007303AA" w:rsidRPr="00F84844" w:rsidRDefault="007303AA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959" w14:textId="5DBED0D6" w:rsidR="007303AA" w:rsidRPr="007303AA" w:rsidRDefault="007303AA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7303AA">
              <w:rPr>
                <w:color w:val="FF0000"/>
                <w:sz w:val="22"/>
                <w:szCs w:val="22"/>
                <w:lang w:val="fr-FR"/>
              </w:rPr>
              <w:t xml:space="preserve">Devoir à faire </w:t>
            </w:r>
            <w:r w:rsidR="00DB41E3">
              <w:rPr>
                <w:color w:val="FF0000"/>
                <w:sz w:val="22"/>
                <w:szCs w:val="22"/>
                <w:lang w:val="fr-FR"/>
              </w:rPr>
              <w:t>↓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7CC" w14:textId="77777777" w:rsidR="007303AA" w:rsidRPr="00F84844" w:rsidRDefault="007303AA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621" w14:textId="77777777" w:rsidR="007303AA" w:rsidRPr="007303AA" w:rsidRDefault="007303AA" w:rsidP="00A02967">
            <w:pPr>
              <w:spacing w:line="256" w:lineRule="auto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84844" w:rsidRPr="007303AA" w14:paraId="33E1CC40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82E3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256A" w14:textId="2458751E" w:rsidR="00A02967" w:rsidRPr="00F84844" w:rsidRDefault="008A39E8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</w:t>
            </w:r>
            <w:r w:rsidR="00A02967" w:rsidRPr="00F84844">
              <w:rPr>
                <w:sz w:val="22"/>
                <w:szCs w:val="22"/>
                <w:lang w:val="fr-CA"/>
              </w:rPr>
              <w:t>pprendre 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386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84844">
              <w:rPr>
                <w:sz w:val="22"/>
                <w:szCs w:val="22"/>
                <w:lang w:val="fr-CA"/>
              </w:rPr>
              <w:t>Les jeunes apprennent</w:t>
            </w:r>
          </w:p>
          <w:p w14:paraId="2D535ACD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84844">
              <w:rPr>
                <w:sz w:val="22"/>
                <w:szCs w:val="22"/>
                <w:lang w:val="fr-CA"/>
              </w:rPr>
              <w:t>à communiquer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C42" w14:textId="029DF449" w:rsidR="00A02967" w:rsidRPr="007303AA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</w:tr>
      <w:tr w:rsidR="00F84844" w:rsidRPr="00F84844" w14:paraId="47C3E68F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8D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5FF1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gérer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074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Les jeunes gèrent leur</w:t>
            </w:r>
          </w:p>
          <w:p w14:paraId="69DB5E4D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budget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99D9" w14:textId="00B136EA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el-GR"/>
              </w:rPr>
            </w:pPr>
          </w:p>
        </w:tc>
      </w:tr>
      <w:tr w:rsidR="00F84844" w:rsidRPr="006A256F" w14:paraId="61B429D8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D5C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780F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engloutir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A79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Les parents n’engloutissent pas </w:t>
            </w:r>
            <w:r w:rsidRPr="00F84844">
              <w:rPr>
                <w:sz w:val="22"/>
                <w:szCs w:val="22"/>
                <w:lang w:val="fr-CA"/>
              </w:rPr>
              <w:t xml:space="preserve">leur </w:t>
            </w:r>
            <w:r w:rsidRPr="00F84844">
              <w:rPr>
                <w:sz w:val="22"/>
                <w:szCs w:val="22"/>
                <w:lang w:val="fr-FR"/>
              </w:rPr>
              <w:t>argent dans un portable</w:t>
            </w:r>
          </w:p>
          <w:p w14:paraId="71E5388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01B71E9E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 portable engloutit de l’argent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8D8" w14:textId="7D7FD9A9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37718DDF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1A5C70F7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67667C1C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</w:tc>
      </w:tr>
      <w:tr w:rsidR="00F84844" w:rsidRPr="00F84844" w14:paraId="56830141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DF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1036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restreindre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9BE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Les enfants doivent </w:t>
            </w:r>
          </w:p>
          <w:p w14:paraId="4D6D57F8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restreindre leur budget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320" w14:textId="6179324C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el-GR"/>
              </w:rPr>
            </w:pPr>
          </w:p>
        </w:tc>
      </w:tr>
      <w:tr w:rsidR="00F84844" w:rsidRPr="006A256F" w14:paraId="58234C08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F38D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595E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décrocher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96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Je décroche mon portable </w:t>
            </w:r>
          </w:p>
          <w:p w14:paraId="17599F2D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643C48C1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Son discours était tellement ennuyeux </w:t>
            </w:r>
          </w:p>
          <w:p w14:paraId="77BFF1E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que j’ai décroché  </w:t>
            </w:r>
          </w:p>
          <w:p w14:paraId="19B0D476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2FD371BC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5DBEFBF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02D5BF5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 xml:space="preserve">Les parents décrocheraient la lune pour leurs enfants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A23" w14:textId="1E2EB654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609824A1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7E1C169C" w14:textId="5CF4652C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169C635F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089D015E" w14:textId="577F4AFD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  <w:p w14:paraId="0A4A1C10" w14:textId="77777777" w:rsidR="00A02967" w:rsidRPr="006A256F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</w:p>
        </w:tc>
      </w:tr>
      <w:tr w:rsidR="00A02967" w:rsidRPr="00F84844" w14:paraId="332AB7D6" w14:textId="77777777" w:rsidTr="00A0296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DEA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el-GR"/>
              </w:rPr>
            </w:pPr>
            <w:r w:rsidRPr="00F84844">
              <w:rPr>
                <w:sz w:val="22"/>
                <w:szCs w:val="22"/>
                <w:lang w:val="fr-FR"/>
              </w:rPr>
              <w:t>1</w:t>
            </w:r>
            <w:r w:rsidRPr="00F84844">
              <w:rPr>
                <w:sz w:val="22"/>
                <w:szCs w:val="22"/>
                <w:lang w:val="el-GR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022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CA"/>
              </w:rPr>
              <w:t>rac</w:t>
            </w:r>
            <w:r w:rsidRPr="00F84844">
              <w:rPr>
                <w:sz w:val="22"/>
                <w:szCs w:val="22"/>
                <w:lang w:val="fr-FR"/>
              </w:rPr>
              <w:t>crocher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84B" w14:textId="77777777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84844">
              <w:rPr>
                <w:sz w:val="22"/>
                <w:szCs w:val="22"/>
                <w:lang w:val="fr-FR"/>
              </w:rPr>
              <w:t>Je raccroche mon portable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D78" w14:textId="06F0DD30" w:rsidR="00A02967" w:rsidRPr="00F84844" w:rsidRDefault="00A02967" w:rsidP="00A02967">
            <w:pPr>
              <w:spacing w:line="256" w:lineRule="auto"/>
              <w:rPr>
                <w:sz w:val="22"/>
                <w:szCs w:val="22"/>
                <w:lang w:val="el-GR"/>
              </w:rPr>
            </w:pPr>
          </w:p>
        </w:tc>
      </w:tr>
    </w:tbl>
    <w:p w14:paraId="08DB4E29" w14:textId="77777777" w:rsidR="00A02967" w:rsidRPr="00F84844" w:rsidRDefault="00A02967" w:rsidP="00A02967">
      <w:pPr>
        <w:rPr>
          <w:lang w:val="el-GR"/>
        </w:rPr>
      </w:pPr>
    </w:p>
    <w:p w14:paraId="60521DF6" w14:textId="77777777" w:rsidR="00A02967" w:rsidRPr="00A02967" w:rsidRDefault="00A02967" w:rsidP="00A02967">
      <w:pPr>
        <w:rPr>
          <w:color w:val="FF0000"/>
          <w:lang w:val="fr-CA"/>
        </w:rPr>
      </w:pPr>
      <w:r w:rsidRPr="00A02967">
        <w:rPr>
          <w:color w:val="FF0000"/>
          <w:lang w:val="fr-CA"/>
        </w:rPr>
        <w:t xml:space="preserve">Portable à carte = </w:t>
      </w:r>
      <w:r w:rsidRPr="00A02967">
        <w:rPr>
          <w:color w:val="FF0000"/>
          <w:lang w:val="el-GR"/>
        </w:rPr>
        <w:t>καρτοκινητό</w:t>
      </w:r>
    </w:p>
    <w:p w14:paraId="49544081" w14:textId="77777777" w:rsidR="00A02967" w:rsidRPr="00A02967" w:rsidRDefault="00A02967" w:rsidP="00A02967">
      <w:pPr>
        <w:rPr>
          <w:color w:val="FF0000"/>
          <w:lang w:val="el-GR"/>
        </w:rPr>
      </w:pPr>
      <w:r w:rsidRPr="00A02967">
        <w:rPr>
          <w:color w:val="FF0000"/>
          <w:lang w:val="fr-CA"/>
        </w:rPr>
        <w:t xml:space="preserve">Portable à forfait = </w:t>
      </w:r>
      <w:r w:rsidRPr="00A02967">
        <w:rPr>
          <w:color w:val="FF0000"/>
          <w:lang w:val="el-GR"/>
        </w:rPr>
        <w:t>με</w:t>
      </w:r>
      <w:r w:rsidRPr="00A02967">
        <w:rPr>
          <w:color w:val="FF0000"/>
          <w:lang w:val="fr-CA"/>
        </w:rPr>
        <w:t xml:space="preserve"> </w:t>
      </w:r>
      <w:r w:rsidRPr="00A02967">
        <w:rPr>
          <w:color w:val="FF0000"/>
          <w:lang w:val="el-GR"/>
        </w:rPr>
        <w:t>σύνδεση</w:t>
      </w:r>
    </w:p>
    <w:p w14:paraId="403B8269" w14:textId="77777777" w:rsidR="00A02967" w:rsidRPr="00A02967" w:rsidRDefault="00A02967" w:rsidP="00A02967"/>
    <w:p w14:paraId="0C0C964F" w14:textId="77777777" w:rsidR="00782155" w:rsidRDefault="00782155" w:rsidP="00A02967">
      <w:pPr>
        <w:rPr>
          <w:b/>
          <w:color w:val="FF0000"/>
          <w:sz w:val="28"/>
          <w:szCs w:val="28"/>
          <w:lang w:val="fr-CA"/>
        </w:rPr>
      </w:pPr>
    </w:p>
    <w:p w14:paraId="4606BF0D" w14:textId="0A738045" w:rsidR="00A02967" w:rsidRPr="00782155" w:rsidRDefault="00A02967" w:rsidP="00A02967">
      <w:pPr>
        <w:rPr>
          <w:b/>
          <w:sz w:val="28"/>
          <w:szCs w:val="28"/>
          <w:lang w:val="fr-CA"/>
        </w:rPr>
      </w:pPr>
      <w:r w:rsidRPr="00782155">
        <w:rPr>
          <w:b/>
          <w:sz w:val="28"/>
          <w:szCs w:val="28"/>
          <w:lang w:val="fr-CA"/>
        </w:rPr>
        <w:t xml:space="preserve">d. La négation (particules négatives) </w:t>
      </w:r>
    </w:p>
    <w:p w14:paraId="0BDC2573" w14:textId="1EB01CEF" w:rsidR="00A02967" w:rsidRPr="00782155" w:rsidRDefault="00820CB5" w:rsidP="00A02967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FR"/>
        </w:rPr>
        <w:t xml:space="preserve">Trouvez </w:t>
      </w:r>
      <w:r w:rsidR="00C75C20">
        <w:rPr>
          <w:b/>
          <w:sz w:val="28"/>
          <w:szCs w:val="28"/>
          <w:lang w:val="fr-FR"/>
        </w:rPr>
        <w:t xml:space="preserve">dans le texte </w:t>
      </w:r>
      <w:r w:rsidR="00A02967" w:rsidRPr="00782155">
        <w:rPr>
          <w:b/>
          <w:sz w:val="28"/>
          <w:szCs w:val="28"/>
          <w:lang w:val="fr-CA"/>
        </w:rPr>
        <w:t>les phrases négatives</w:t>
      </w:r>
      <w:r w:rsidR="007303AA">
        <w:rPr>
          <w:b/>
          <w:sz w:val="28"/>
          <w:szCs w:val="28"/>
          <w:lang w:val="fr-CA"/>
        </w:rPr>
        <w:t xml:space="preserve"> (</w:t>
      </w:r>
      <w:r w:rsidR="007303AA" w:rsidRPr="007303AA">
        <w:rPr>
          <w:b/>
          <w:color w:val="FF0000"/>
          <w:sz w:val="28"/>
          <w:szCs w:val="28"/>
          <w:lang w:val="fr-CA"/>
        </w:rPr>
        <w:t>devoir à faire</w:t>
      </w:r>
      <w:r w:rsidR="007303AA">
        <w:rPr>
          <w:b/>
          <w:sz w:val="28"/>
          <w:szCs w:val="28"/>
          <w:lang w:val="fr-CA"/>
        </w:rPr>
        <w:t>)</w:t>
      </w:r>
    </w:p>
    <w:p w14:paraId="17956A72" w14:textId="77777777" w:rsidR="00A02967" w:rsidRPr="00782155" w:rsidRDefault="00A02967" w:rsidP="00A02967">
      <w:pPr>
        <w:rPr>
          <w:b/>
          <w:sz w:val="28"/>
          <w:szCs w:val="28"/>
          <w:lang w:val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282"/>
        <w:gridCol w:w="2348"/>
      </w:tblGrid>
      <w:tr w:rsidR="00A02967" w:rsidRPr="00A02967" w14:paraId="411474F3" w14:textId="77777777" w:rsidTr="00C75C2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DB2" w14:textId="77777777" w:rsidR="00A02967" w:rsidRPr="00F37247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37247">
              <w:rPr>
                <w:sz w:val="22"/>
                <w:szCs w:val="22"/>
                <w:lang w:val="fr-FR"/>
              </w:rPr>
              <w:t>soutenu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E0A" w14:textId="77777777" w:rsidR="00A02967" w:rsidRPr="00F37247" w:rsidRDefault="00A02967" w:rsidP="00A02967">
            <w:pPr>
              <w:spacing w:line="256" w:lineRule="auto"/>
              <w:rPr>
                <w:sz w:val="22"/>
                <w:szCs w:val="22"/>
                <w:lang w:val="fr-CA"/>
              </w:rPr>
            </w:pPr>
            <w:r w:rsidRPr="00F37247">
              <w:rPr>
                <w:sz w:val="22"/>
                <w:szCs w:val="22"/>
                <w:lang w:val="fr-CA"/>
              </w:rPr>
              <w:t>standard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8073" w14:textId="77777777" w:rsidR="00A02967" w:rsidRPr="00F37247" w:rsidRDefault="00A02967" w:rsidP="00A02967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F37247">
              <w:rPr>
                <w:sz w:val="22"/>
                <w:szCs w:val="22"/>
                <w:lang w:val="fr-FR"/>
              </w:rPr>
              <w:t>familier</w:t>
            </w:r>
          </w:p>
        </w:tc>
      </w:tr>
      <w:tr w:rsidR="00A17512" w:rsidRPr="00A02967" w14:paraId="65050FA5" w14:textId="77777777" w:rsidTr="00C75C2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D5B" w14:textId="77777777" w:rsidR="00A17512" w:rsidRDefault="00A17512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294E79F8" w14:textId="77777777" w:rsidR="00A17512" w:rsidRDefault="00A17512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3B26B094" w14:textId="45E6260C" w:rsidR="00A17512" w:rsidRPr="00A02967" w:rsidRDefault="00A17512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162" w14:textId="77777777" w:rsidR="00A17512" w:rsidRPr="00A02967" w:rsidRDefault="00A17512" w:rsidP="00A02967">
            <w:pPr>
              <w:spacing w:line="256" w:lineRule="auto"/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1B6" w14:textId="77777777" w:rsidR="00A17512" w:rsidRPr="00A02967" w:rsidRDefault="00A17512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</w:tr>
      <w:tr w:rsidR="00A02967" w:rsidRPr="00A02967" w14:paraId="132639D0" w14:textId="77777777" w:rsidTr="00C75C2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BB1B" w14:textId="130BF089" w:rsid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  <w:r w:rsidRPr="00A02967">
              <w:rPr>
                <w:color w:val="FF0000"/>
                <w:sz w:val="22"/>
                <w:szCs w:val="22"/>
                <w:lang w:val="fr-FR"/>
              </w:rPr>
              <w:t xml:space="preserve"> </w:t>
            </w:r>
          </w:p>
          <w:p w14:paraId="4C177C8E" w14:textId="3C1223AF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1EEFD116" w14:textId="7134EAAB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161B8C5F" w14:textId="77777777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48D75875" w14:textId="116CFF02" w:rsidR="00C75C20" w:rsidRPr="00A02967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539A" w14:textId="37786506" w:rsidR="00A02967" w:rsidRP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FF48" w14:textId="1A48524D" w:rsidR="00A02967" w:rsidRP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</w:tr>
      <w:tr w:rsidR="00A02967" w:rsidRPr="00AC30B6" w14:paraId="61F0CCF0" w14:textId="77777777" w:rsidTr="00C75C2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BE80" w14:textId="77777777" w:rsid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560AED23" w14:textId="77777777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3C848D12" w14:textId="1AAC10BD" w:rsidR="00C75C20" w:rsidRPr="00A02967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4D2" w14:textId="77777777" w:rsid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77955ABF" w14:textId="77777777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7394EAFB" w14:textId="77777777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444FA3BF" w14:textId="77777777" w:rsidR="00C75C20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  <w:p w14:paraId="4424C155" w14:textId="330790ED" w:rsidR="00C75C20" w:rsidRPr="00A02967" w:rsidRDefault="00C75C20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2E5" w14:textId="3C9FA63D" w:rsidR="00A02967" w:rsidRPr="00A02967" w:rsidRDefault="00A02967" w:rsidP="00A02967">
            <w:pPr>
              <w:spacing w:line="256" w:lineRule="auto"/>
              <w:rPr>
                <w:color w:val="FF0000"/>
                <w:sz w:val="22"/>
                <w:szCs w:val="22"/>
                <w:lang w:val="fr-FR"/>
              </w:rPr>
            </w:pPr>
          </w:p>
        </w:tc>
      </w:tr>
    </w:tbl>
    <w:p w14:paraId="6DF2F38B" w14:textId="77777777" w:rsidR="00A02967" w:rsidRPr="00A02967" w:rsidRDefault="00A02967" w:rsidP="00A02967">
      <w:pPr>
        <w:spacing w:line="360" w:lineRule="auto"/>
        <w:ind w:right="-625"/>
        <w:jc w:val="both"/>
        <w:rPr>
          <w:rFonts w:eastAsia="Times New Roman"/>
          <w:lang w:val="fr-FR" w:eastAsia="en-US"/>
        </w:rPr>
      </w:pPr>
    </w:p>
    <w:p w14:paraId="67EC558A" w14:textId="77777777" w:rsidR="00054C71" w:rsidRPr="00A02967" w:rsidRDefault="00054C71" w:rsidP="00D5390F">
      <w:pPr>
        <w:jc w:val="both"/>
        <w:rPr>
          <w:lang w:val="fr-FR"/>
        </w:rPr>
      </w:pPr>
    </w:p>
    <w:sectPr w:rsidR="00054C71" w:rsidRPr="00A0296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C162" w14:textId="77777777" w:rsidR="003956CE" w:rsidRDefault="003956CE" w:rsidP="00A02967">
      <w:r>
        <w:separator/>
      </w:r>
    </w:p>
  </w:endnote>
  <w:endnote w:type="continuationSeparator" w:id="0">
    <w:p w14:paraId="0921A805" w14:textId="77777777" w:rsidR="003956CE" w:rsidRDefault="003956CE" w:rsidP="00A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C4B6" w14:textId="77777777" w:rsidR="003956CE" w:rsidRDefault="003956CE" w:rsidP="00A02967">
      <w:r>
        <w:separator/>
      </w:r>
    </w:p>
  </w:footnote>
  <w:footnote w:type="continuationSeparator" w:id="0">
    <w:p w14:paraId="5573846D" w14:textId="77777777" w:rsidR="003956CE" w:rsidRDefault="003956CE" w:rsidP="00A02967">
      <w:r>
        <w:continuationSeparator/>
      </w:r>
    </w:p>
  </w:footnote>
  <w:footnote w:id="1">
    <w:p w14:paraId="0E6C7BB9" w14:textId="77777777" w:rsidR="00CB3B0A" w:rsidRDefault="00CB3B0A" w:rsidP="00CB3B0A">
      <w:pPr>
        <w:pStyle w:val="a3"/>
        <w:rPr>
          <w:lang w:val="fr-FR"/>
        </w:rPr>
      </w:pPr>
      <w:r>
        <w:rPr>
          <w:rStyle w:val="a4"/>
        </w:rPr>
        <w:footnoteRef/>
      </w:r>
      <w:r>
        <w:rPr>
          <w:lang w:val="fr-FR"/>
        </w:rPr>
        <w:t xml:space="preserve"> </w:t>
      </w:r>
      <w:r>
        <w:rPr>
          <w:lang w:val="fr-CA"/>
        </w:rPr>
        <w:t xml:space="preserve">Adverbial : </w:t>
      </w:r>
      <w:r>
        <w:rPr>
          <w:lang w:val="el-GR"/>
        </w:rPr>
        <w:t>επιρρηματικό</w:t>
      </w:r>
      <w:r>
        <w:rPr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100604"/>
      <w:docPartObj>
        <w:docPartGallery w:val="Page Numbers (Top of Page)"/>
        <w:docPartUnique/>
      </w:docPartObj>
    </w:sdtPr>
    <w:sdtContent>
      <w:p w14:paraId="06A6FB05" w14:textId="356B126B" w:rsidR="003F0BBE" w:rsidRDefault="003F0B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190F1B6" w14:textId="77777777" w:rsidR="003F0BBE" w:rsidRDefault="003F0B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2"/>
    <w:rsid w:val="00044E28"/>
    <w:rsid w:val="000460F5"/>
    <w:rsid w:val="00054C71"/>
    <w:rsid w:val="00067BF9"/>
    <w:rsid w:val="000735D9"/>
    <w:rsid w:val="0008514D"/>
    <w:rsid w:val="000A0447"/>
    <w:rsid w:val="000A441F"/>
    <w:rsid w:val="000D05A6"/>
    <w:rsid w:val="000F117F"/>
    <w:rsid w:val="00106E82"/>
    <w:rsid w:val="00117FCD"/>
    <w:rsid w:val="00120947"/>
    <w:rsid w:val="00121B3C"/>
    <w:rsid w:val="00176872"/>
    <w:rsid w:val="00187073"/>
    <w:rsid w:val="001A118E"/>
    <w:rsid w:val="00222D3F"/>
    <w:rsid w:val="00260DB5"/>
    <w:rsid w:val="00272BF9"/>
    <w:rsid w:val="00286650"/>
    <w:rsid w:val="002A2239"/>
    <w:rsid w:val="002A51D4"/>
    <w:rsid w:val="002A5C4C"/>
    <w:rsid w:val="002D686E"/>
    <w:rsid w:val="002E0727"/>
    <w:rsid w:val="002E2C01"/>
    <w:rsid w:val="002E4A01"/>
    <w:rsid w:val="002E5D10"/>
    <w:rsid w:val="002F6367"/>
    <w:rsid w:val="0031455A"/>
    <w:rsid w:val="0031701E"/>
    <w:rsid w:val="00335E3E"/>
    <w:rsid w:val="0036091D"/>
    <w:rsid w:val="00373BAF"/>
    <w:rsid w:val="003907F6"/>
    <w:rsid w:val="003956CE"/>
    <w:rsid w:val="003A12B1"/>
    <w:rsid w:val="003A7D52"/>
    <w:rsid w:val="003B785A"/>
    <w:rsid w:val="003C3B24"/>
    <w:rsid w:val="003C5922"/>
    <w:rsid w:val="003C7E93"/>
    <w:rsid w:val="003E6E79"/>
    <w:rsid w:val="003F0BBE"/>
    <w:rsid w:val="003F1E29"/>
    <w:rsid w:val="0041089B"/>
    <w:rsid w:val="004253E4"/>
    <w:rsid w:val="00434F90"/>
    <w:rsid w:val="004460EE"/>
    <w:rsid w:val="004E2127"/>
    <w:rsid w:val="005140A2"/>
    <w:rsid w:val="005152F1"/>
    <w:rsid w:val="00525E1E"/>
    <w:rsid w:val="00551A14"/>
    <w:rsid w:val="005625CA"/>
    <w:rsid w:val="005979D5"/>
    <w:rsid w:val="005A1AD0"/>
    <w:rsid w:val="005A29FC"/>
    <w:rsid w:val="005A4C12"/>
    <w:rsid w:val="005A6058"/>
    <w:rsid w:val="005B25C0"/>
    <w:rsid w:val="005D2C85"/>
    <w:rsid w:val="006021EE"/>
    <w:rsid w:val="006031BA"/>
    <w:rsid w:val="00636C57"/>
    <w:rsid w:val="00656252"/>
    <w:rsid w:val="00665D80"/>
    <w:rsid w:val="006A256F"/>
    <w:rsid w:val="006A7111"/>
    <w:rsid w:val="006B50C0"/>
    <w:rsid w:val="006E7A99"/>
    <w:rsid w:val="00703942"/>
    <w:rsid w:val="007303AA"/>
    <w:rsid w:val="0073687D"/>
    <w:rsid w:val="007540DB"/>
    <w:rsid w:val="0076548D"/>
    <w:rsid w:val="00771B0D"/>
    <w:rsid w:val="00782155"/>
    <w:rsid w:val="00784424"/>
    <w:rsid w:val="00820CB5"/>
    <w:rsid w:val="00845A7D"/>
    <w:rsid w:val="00851D71"/>
    <w:rsid w:val="00865539"/>
    <w:rsid w:val="008A39E8"/>
    <w:rsid w:val="008F04CF"/>
    <w:rsid w:val="008F1A1D"/>
    <w:rsid w:val="00920436"/>
    <w:rsid w:val="00960241"/>
    <w:rsid w:val="00965312"/>
    <w:rsid w:val="009704EE"/>
    <w:rsid w:val="00981756"/>
    <w:rsid w:val="00982456"/>
    <w:rsid w:val="00993729"/>
    <w:rsid w:val="00996FD2"/>
    <w:rsid w:val="009A681E"/>
    <w:rsid w:val="009C3356"/>
    <w:rsid w:val="009D35CF"/>
    <w:rsid w:val="009D5905"/>
    <w:rsid w:val="009F6D39"/>
    <w:rsid w:val="00A02967"/>
    <w:rsid w:val="00A15A5A"/>
    <w:rsid w:val="00A17512"/>
    <w:rsid w:val="00A17527"/>
    <w:rsid w:val="00A64680"/>
    <w:rsid w:val="00A75A38"/>
    <w:rsid w:val="00AA5235"/>
    <w:rsid w:val="00AC30B6"/>
    <w:rsid w:val="00AE0234"/>
    <w:rsid w:val="00AE1A3C"/>
    <w:rsid w:val="00AE20F3"/>
    <w:rsid w:val="00B102C2"/>
    <w:rsid w:val="00B11983"/>
    <w:rsid w:val="00B61BE0"/>
    <w:rsid w:val="00B8776F"/>
    <w:rsid w:val="00BC2A13"/>
    <w:rsid w:val="00BD1BC2"/>
    <w:rsid w:val="00BE74EB"/>
    <w:rsid w:val="00BF2D4F"/>
    <w:rsid w:val="00C10CE1"/>
    <w:rsid w:val="00C26354"/>
    <w:rsid w:val="00C46D91"/>
    <w:rsid w:val="00C51A42"/>
    <w:rsid w:val="00C53951"/>
    <w:rsid w:val="00C633CC"/>
    <w:rsid w:val="00C75C20"/>
    <w:rsid w:val="00C76145"/>
    <w:rsid w:val="00C87D2E"/>
    <w:rsid w:val="00C95BE9"/>
    <w:rsid w:val="00C97679"/>
    <w:rsid w:val="00C97B3B"/>
    <w:rsid w:val="00CA415F"/>
    <w:rsid w:val="00CA4314"/>
    <w:rsid w:val="00CB3B0A"/>
    <w:rsid w:val="00CD44AE"/>
    <w:rsid w:val="00D36646"/>
    <w:rsid w:val="00D5390F"/>
    <w:rsid w:val="00D77291"/>
    <w:rsid w:val="00D8493B"/>
    <w:rsid w:val="00DB24FB"/>
    <w:rsid w:val="00DB41E3"/>
    <w:rsid w:val="00DD7F24"/>
    <w:rsid w:val="00E10AB3"/>
    <w:rsid w:val="00E2442D"/>
    <w:rsid w:val="00E56507"/>
    <w:rsid w:val="00E763C1"/>
    <w:rsid w:val="00E83179"/>
    <w:rsid w:val="00E96FEE"/>
    <w:rsid w:val="00EB4841"/>
    <w:rsid w:val="00ED1F0C"/>
    <w:rsid w:val="00EE3339"/>
    <w:rsid w:val="00EE50E9"/>
    <w:rsid w:val="00EF5C4F"/>
    <w:rsid w:val="00F01554"/>
    <w:rsid w:val="00F022B8"/>
    <w:rsid w:val="00F0721E"/>
    <w:rsid w:val="00F3371F"/>
    <w:rsid w:val="00F33ABE"/>
    <w:rsid w:val="00F37247"/>
    <w:rsid w:val="00F529CD"/>
    <w:rsid w:val="00F62522"/>
    <w:rsid w:val="00F62AA9"/>
    <w:rsid w:val="00F84844"/>
    <w:rsid w:val="00F86352"/>
    <w:rsid w:val="00F94C0A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77E7"/>
  <w15:chartTrackingRefBased/>
  <w15:docId w15:val="{1AC9434D-6671-4929-B1BE-008D91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A02967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A02967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a4">
    <w:name w:val="footnote reference"/>
    <w:semiHidden/>
    <w:unhideWhenUsed/>
    <w:rsid w:val="00A02967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C10CE1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10CE1"/>
    <w:rPr>
      <w:rFonts w:ascii="Segoe UI" w:eastAsia="SimSun" w:hAnsi="Segoe UI" w:cs="Segoe UI"/>
      <w:sz w:val="18"/>
      <w:szCs w:val="18"/>
      <w:lang w:val="en-US" w:eastAsia="zh-CN"/>
    </w:rPr>
  </w:style>
  <w:style w:type="character" w:styleId="-">
    <w:name w:val="Hyperlink"/>
    <w:basedOn w:val="a0"/>
    <w:uiPriority w:val="99"/>
    <w:semiHidden/>
    <w:unhideWhenUsed/>
    <w:rsid w:val="0031455A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3F0B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3F0BB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footer"/>
    <w:basedOn w:val="a"/>
    <w:link w:val="Char2"/>
    <w:uiPriority w:val="99"/>
    <w:unhideWhenUsed/>
    <w:rsid w:val="003F0B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3F0BBE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Kanellina Menouti</dc:creator>
  <cp:keywords/>
  <dc:description/>
  <cp:lastModifiedBy>Anna Kalyva</cp:lastModifiedBy>
  <cp:revision>2</cp:revision>
  <cp:lastPrinted>2021-04-21T06:02:00Z</cp:lastPrinted>
  <dcterms:created xsi:type="dcterms:W3CDTF">2023-05-05T12:11:00Z</dcterms:created>
  <dcterms:modified xsi:type="dcterms:W3CDTF">2023-05-05T12:11:00Z</dcterms:modified>
</cp:coreProperties>
</file>