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CBCB0" w14:textId="77777777" w:rsidR="00C51FDD" w:rsidRPr="001469F0" w:rsidRDefault="00C51FDD" w:rsidP="00C51FDD">
      <w:pPr>
        <w:spacing w:line="276" w:lineRule="auto"/>
        <w:ind w:right="-427"/>
        <w:jc w:val="both"/>
        <w:rPr>
          <w:b/>
          <w:lang w:val="fr-CA"/>
        </w:rPr>
      </w:pPr>
      <w:bookmarkStart w:id="0" w:name="_Hlk35872241"/>
      <w:r>
        <w:rPr>
          <w:b/>
          <w:lang w:val="fr-CA"/>
        </w:rPr>
        <w:t xml:space="preserve">Le téléphone portable </w:t>
      </w:r>
    </w:p>
    <w:p w14:paraId="428F688E" w14:textId="61AB7D41" w:rsidR="00C51FDD" w:rsidRPr="007B2C54" w:rsidRDefault="00C51FDD" w:rsidP="00C51FDD">
      <w:pPr>
        <w:spacing w:line="360" w:lineRule="auto"/>
        <w:ind w:right="-427"/>
        <w:jc w:val="both"/>
        <w:rPr>
          <w:lang w:val="fr-CA"/>
        </w:rPr>
      </w:pPr>
      <w:r>
        <w:rPr>
          <w:lang w:val="fr-CA"/>
        </w:rPr>
        <w:t>Dès l’</w:t>
      </w:r>
      <w:r w:rsidRPr="00374CBC">
        <w:rPr>
          <w:lang w:val="fr-CA"/>
        </w:rPr>
        <w:t xml:space="preserve">entrée au </w:t>
      </w:r>
      <w:r w:rsidRPr="00D700DE">
        <w:rPr>
          <w:b/>
          <w:bCs/>
          <w:lang w:val="fr-CA"/>
        </w:rPr>
        <w:t>collège</w:t>
      </w:r>
      <w:r w:rsidRPr="00374CBC">
        <w:rPr>
          <w:lang w:val="fr-CA"/>
        </w:rPr>
        <w:t>, et pour certains plus tôt encore, de nombreux pré-</w:t>
      </w:r>
      <w:r w:rsidRPr="00D700DE">
        <w:rPr>
          <w:b/>
          <w:bCs/>
          <w:lang w:val="fr-CA"/>
        </w:rPr>
        <w:t>ados</w:t>
      </w:r>
      <w:r w:rsidRPr="00374CBC">
        <w:rPr>
          <w:lang w:val="fr-CA"/>
        </w:rPr>
        <w:t xml:space="preserve"> ont un téléphone </w:t>
      </w:r>
      <w:r w:rsidRPr="00D700DE">
        <w:rPr>
          <w:b/>
          <w:bCs/>
          <w:lang w:val="fr-CA"/>
        </w:rPr>
        <w:t>portable</w:t>
      </w:r>
      <w:r w:rsidRPr="00374CBC">
        <w:rPr>
          <w:lang w:val="fr-CA"/>
        </w:rPr>
        <w:t>. La semaine, le soir ou le week-end</w:t>
      </w:r>
      <w:r w:rsidRPr="005F7F5B">
        <w:rPr>
          <w:lang w:val="fr-CA"/>
        </w:rPr>
        <w:t xml:space="preserve">, ils ne le </w:t>
      </w:r>
      <w:r w:rsidRPr="005F7F5B">
        <w:rPr>
          <w:b/>
          <w:bCs/>
          <w:lang w:val="fr-CA"/>
        </w:rPr>
        <w:t>quittent jamais</w:t>
      </w:r>
      <w:r w:rsidRPr="005F7F5B">
        <w:rPr>
          <w:lang w:val="fr-CA"/>
        </w:rPr>
        <w:t xml:space="preserve">. </w:t>
      </w:r>
      <w:r w:rsidRPr="00374CBC">
        <w:rPr>
          <w:lang w:val="fr-CA"/>
        </w:rPr>
        <w:t xml:space="preserve">Aujourd’hui le téléphone portable est devenu un </w:t>
      </w:r>
      <w:r w:rsidRPr="00D700DE">
        <w:rPr>
          <w:b/>
          <w:bCs/>
          <w:lang w:val="fr-CA"/>
        </w:rPr>
        <w:t>instrument</w:t>
      </w:r>
      <w:r w:rsidRPr="00374CBC">
        <w:rPr>
          <w:lang w:val="fr-CA"/>
        </w:rPr>
        <w:t xml:space="preserve"> de la </w:t>
      </w:r>
      <w:r w:rsidRPr="00D700DE">
        <w:rPr>
          <w:b/>
          <w:bCs/>
          <w:lang w:val="fr-CA"/>
        </w:rPr>
        <w:t>vie</w:t>
      </w:r>
      <w:r w:rsidRPr="00374CBC">
        <w:rPr>
          <w:lang w:val="fr-CA"/>
        </w:rPr>
        <w:t xml:space="preserve"> </w:t>
      </w:r>
      <w:r w:rsidRPr="00D700DE">
        <w:rPr>
          <w:b/>
          <w:bCs/>
          <w:lang w:val="fr-CA"/>
        </w:rPr>
        <w:t>quotidienne</w:t>
      </w:r>
      <w:r w:rsidRPr="00374CBC">
        <w:rPr>
          <w:lang w:val="fr-CA"/>
        </w:rPr>
        <w:t xml:space="preserve"> et il continuera sans aucun doute, dans le futur, à prendre de </w:t>
      </w:r>
      <w:r w:rsidRPr="00D700DE">
        <w:rPr>
          <w:b/>
          <w:bCs/>
          <w:lang w:val="fr-CA"/>
        </w:rPr>
        <w:t>l’importance</w:t>
      </w:r>
      <w:r w:rsidRPr="00374CBC">
        <w:rPr>
          <w:lang w:val="fr-CA"/>
        </w:rPr>
        <w:t xml:space="preserve"> pour les jeunes. </w:t>
      </w:r>
      <w:r w:rsidRPr="0053486D">
        <w:rPr>
          <w:strike/>
          <w:lang w:val="fr-CA"/>
        </w:rPr>
        <w:t>Utilisé intelligemment</w:t>
      </w:r>
      <w:r w:rsidRPr="00374CBC">
        <w:rPr>
          <w:lang w:val="fr-CA"/>
        </w:rPr>
        <w:t xml:space="preserve">, il a, </w:t>
      </w:r>
      <w:r w:rsidRPr="0053486D">
        <w:rPr>
          <w:strike/>
          <w:lang w:val="fr-CA"/>
        </w:rPr>
        <w:t>sans conteste,</w:t>
      </w:r>
      <w:r w:rsidRPr="00374CBC">
        <w:rPr>
          <w:lang w:val="fr-CA"/>
        </w:rPr>
        <w:t xml:space="preserve"> des </w:t>
      </w:r>
      <w:r w:rsidRPr="00D700DE">
        <w:rPr>
          <w:b/>
          <w:bCs/>
          <w:lang w:val="fr-CA"/>
        </w:rPr>
        <w:t>qualités</w:t>
      </w:r>
      <w:r w:rsidRPr="00374CBC">
        <w:rPr>
          <w:lang w:val="fr-CA"/>
        </w:rPr>
        <w:t xml:space="preserve">. </w:t>
      </w:r>
    </w:p>
    <w:p w14:paraId="12AAE768" w14:textId="0AF104BA" w:rsidR="00C51FDD" w:rsidRPr="00374CBC" w:rsidRDefault="00C51FDD" w:rsidP="00C51FDD">
      <w:pPr>
        <w:spacing w:line="360" w:lineRule="auto"/>
        <w:ind w:right="-427"/>
        <w:jc w:val="both"/>
        <w:rPr>
          <w:lang w:val="fr-CA"/>
        </w:rPr>
      </w:pPr>
      <w:r w:rsidRPr="00374CBC">
        <w:rPr>
          <w:lang w:val="fr-CA"/>
        </w:rPr>
        <w:t xml:space="preserve">Le téléphone portable apparaît comme un nouveau </w:t>
      </w:r>
      <w:r w:rsidRPr="0053486D">
        <w:rPr>
          <w:b/>
          <w:bCs/>
          <w:lang w:val="fr-CA"/>
        </w:rPr>
        <w:t>symbole</w:t>
      </w:r>
      <w:r w:rsidRPr="00374CBC">
        <w:rPr>
          <w:lang w:val="fr-CA"/>
        </w:rPr>
        <w:t xml:space="preserve"> de </w:t>
      </w:r>
      <w:r w:rsidRPr="0053486D">
        <w:rPr>
          <w:b/>
          <w:bCs/>
          <w:lang w:val="fr-CA"/>
        </w:rPr>
        <w:t>l’entrée</w:t>
      </w:r>
      <w:r w:rsidRPr="00374CBC">
        <w:rPr>
          <w:lang w:val="fr-CA"/>
        </w:rPr>
        <w:t xml:space="preserve"> dans le monde des </w:t>
      </w:r>
      <w:r w:rsidRPr="0053486D">
        <w:rPr>
          <w:b/>
          <w:bCs/>
          <w:lang w:val="fr-CA"/>
        </w:rPr>
        <w:t>adultes</w:t>
      </w:r>
      <w:r w:rsidRPr="00374CBC">
        <w:rPr>
          <w:lang w:val="fr-CA"/>
        </w:rPr>
        <w:t xml:space="preserve">. Il apporte un sentiment de </w:t>
      </w:r>
      <w:r w:rsidRPr="0053486D">
        <w:rPr>
          <w:b/>
          <w:bCs/>
          <w:lang w:val="fr-CA"/>
        </w:rPr>
        <w:t>liberté</w:t>
      </w:r>
      <w:r w:rsidRPr="00374CBC">
        <w:rPr>
          <w:lang w:val="fr-CA"/>
        </w:rPr>
        <w:t xml:space="preserve">, </w:t>
      </w:r>
      <w:r w:rsidRPr="0053486D">
        <w:rPr>
          <w:b/>
          <w:bCs/>
          <w:lang w:val="fr-CA"/>
        </w:rPr>
        <w:t>d’appartenance</w:t>
      </w:r>
      <w:r w:rsidRPr="00374CBC">
        <w:rPr>
          <w:lang w:val="fr-CA"/>
        </w:rPr>
        <w:t xml:space="preserve"> à un </w:t>
      </w:r>
      <w:r w:rsidRPr="0053486D">
        <w:rPr>
          <w:b/>
          <w:bCs/>
          <w:lang w:val="fr-CA"/>
        </w:rPr>
        <w:t>groupe</w:t>
      </w:r>
      <w:r w:rsidRPr="00374CBC">
        <w:rPr>
          <w:lang w:val="fr-CA"/>
        </w:rPr>
        <w:t xml:space="preserve"> (comme pour le phénomène des vêtements connu depuis longtemps, les jeunes se retrouvent maintenant dans tel ou tel modèle de portable). </w:t>
      </w:r>
    </w:p>
    <w:p w14:paraId="417C2FC3" w14:textId="5B4F0C71" w:rsidR="00C51FDD" w:rsidRPr="007B2C54" w:rsidRDefault="00C51FDD" w:rsidP="00C51FDD">
      <w:pPr>
        <w:spacing w:line="360" w:lineRule="auto"/>
        <w:ind w:right="-427"/>
        <w:jc w:val="both"/>
        <w:rPr>
          <w:lang w:val="fr-CA"/>
        </w:rPr>
      </w:pPr>
      <w:r w:rsidRPr="00374CBC">
        <w:rPr>
          <w:lang w:val="fr-CA"/>
        </w:rPr>
        <w:t xml:space="preserve">Une étude publiée en 2000 dans le British </w:t>
      </w:r>
      <w:proofErr w:type="spellStart"/>
      <w:r w:rsidRPr="00374CBC">
        <w:rPr>
          <w:lang w:val="fr-CA"/>
        </w:rPr>
        <w:t>Medical</w:t>
      </w:r>
      <w:proofErr w:type="spellEnd"/>
      <w:r w:rsidRPr="00374CBC">
        <w:rPr>
          <w:lang w:val="fr-CA"/>
        </w:rPr>
        <w:t xml:space="preserve"> Journal montre qu’aujourd’hui les </w:t>
      </w:r>
      <w:r w:rsidRPr="00076598">
        <w:rPr>
          <w:b/>
          <w:bCs/>
          <w:lang w:val="fr-CA"/>
        </w:rPr>
        <w:t>jeunes</w:t>
      </w:r>
      <w:r w:rsidRPr="00374CBC">
        <w:rPr>
          <w:lang w:val="fr-CA"/>
        </w:rPr>
        <w:t xml:space="preserve"> préfèreraient </w:t>
      </w:r>
      <w:r w:rsidRPr="00076598">
        <w:rPr>
          <w:b/>
          <w:bCs/>
          <w:lang w:val="fr-CA"/>
        </w:rPr>
        <w:t>s’affirmer</w:t>
      </w:r>
      <w:r w:rsidRPr="00374CBC">
        <w:rPr>
          <w:lang w:val="fr-CA"/>
        </w:rPr>
        <w:t xml:space="preserve"> avec un téléphone portable plutôt qu’en </w:t>
      </w:r>
      <w:r w:rsidRPr="00076598">
        <w:rPr>
          <w:b/>
          <w:bCs/>
          <w:lang w:val="fr-CA"/>
        </w:rPr>
        <w:t>fumant</w:t>
      </w:r>
      <w:r w:rsidRPr="00374CBC">
        <w:rPr>
          <w:lang w:val="fr-CA"/>
        </w:rPr>
        <w:t xml:space="preserve">. </w:t>
      </w:r>
    </w:p>
    <w:p w14:paraId="54412168" w14:textId="1A4FF7E2" w:rsidR="00C51FDD" w:rsidRDefault="00C51FDD" w:rsidP="00C51FDD">
      <w:pPr>
        <w:pBdr>
          <w:bottom w:val="single" w:sz="6" w:space="1" w:color="auto"/>
        </w:pBdr>
        <w:spacing w:line="360" w:lineRule="auto"/>
        <w:ind w:right="-427"/>
        <w:jc w:val="both"/>
        <w:rPr>
          <w:lang w:val="fr-CA"/>
        </w:rPr>
      </w:pPr>
      <w:r w:rsidRPr="00374CBC">
        <w:rPr>
          <w:lang w:val="fr-CA"/>
        </w:rPr>
        <w:t xml:space="preserve">Ce nouvel outil de communication peut aussi aider les jeunes à devenir plus </w:t>
      </w:r>
      <w:r w:rsidRPr="00076598">
        <w:rPr>
          <w:b/>
          <w:bCs/>
          <w:lang w:val="fr-CA"/>
        </w:rPr>
        <w:t>responsables</w:t>
      </w:r>
      <w:r w:rsidRPr="00374CBC">
        <w:rPr>
          <w:lang w:val="fr-CA"/>
        </w:rPr>
        <w:t xml:space="preserve">. Dorénavant, ils n’ont plus d’excuse s’ils ne signalent pas leurs </w:t>
      </w:r>
      <w:r w:rsidRPr="00076598">
        <w:rPr>
          <w:b/>
          <w:bCs/>
          <w:lang w:val="fr-CA"/>
        </w:rPr>
        <w:t>retards éventuels</w:t>
      </w:r>
      <w:r w:rsidRPr="00374CBC">
        <w:rPr>
          <w:lang w:val="fr-CA"/>
        </w:rPr>
        <w:t xml:space="preserve">. A carte ou avec un forfait, les jeunes doivent apprendre à </w:t>
      </w:r>
      <w:r w:rsidRPr="00076598">
        <w:rPr>
          <w:b/>
          <w:bCs/>
          <w:lang w:val="fr-CA"/>
        </w:rPr>
        <w:t>gérer leur budget</w:t>
      </w:r>
      <w:r w:rsidRPr="00374CBC">
        <w:rPr>
          <w:lang w:val="fr-CA"/>
        </w:rPr>
        <w:t xml:space="preserve">, les parents </w:t>
      </w:r>
      <w:r w:rsidRPr="00F227E4">
        <w:rPr>
          <w:color w:val="00B0F0"/>
          <w:lang w:val="fr-CA"/>
        </w:rPr>
        <w:t xml:space="preserve">n’étant pas </w:t>
      </w:r>
      <w:r w:rsidRPr="00374CBC">
        <w:rPr>
          <w:lang w:val="fr-CA"/>
        </w:rPr>
        <w:t xml:space="preserve">prêts à engloutir des sommes folles dans le portable de leur enfant. Il faut apprendre à </w:t>
      </w:r>
      <w:r w:rsidRPr="00076598">
        <w:rPr>
          <w:b/>
          <w:bCs/>
          <w:lang w:val="fr-CA"/>
        </w:rPr>
        <w:t>restreindre les communications</w:t>
      </w:r>
      <w:r w:rsidRPr="00374CBC">
        <w:rPr>
          <w:lang w:val="fr-CA"/>
        </w:rPr>
        <w:t xml:space="preserve">, à décrocher son portable à bon escient. </w:t>
      </w:r>
    </w:p>
    <w:p w14:paraId="629A5A33" w14:textId="77777777" w:rsidR="00C51FDD" w:rsidRPr="00374CBC" w:rsidRDefault="00C51FDD" w:rsidP="00C51FDD">
      <w:pPr>
        <w:spacing w:line="276" w:lineRule="auto"/>
        <w:ind w:right="-427"/>
        <w:jc w:val="both"/>
        <w:rPr>
          <w:lang w:val="fr-CA"/>
        </w:rPr>
      </w:pPr>
      <w:r w:rsidRPr="00374CBC">
        <w:rPr>
          <w:lang w:val="fr-CA"/>
        </w:rPr>
        <w:tab/>
      </w:r>
      <w:r w:rsidRPr="00374CBC">
        <w:rPr>
          <w:lang w:val="fr-CA"/>
        </w:rPr>
        <w:tab/>
      </w:r>
      <w:r w:rsidRPr="00374CBC">
        <w:rPr>
          <w:lang w:val="fr-CA"/>
        </w:rPr>
        <w:tab/>
      </w:r>
      <w:r w:rsidRPr="00374CBC">
        <w:rPr>
          <w:lang w:val="fr-CA"/>
        </w:rPr>
        <w:tab/>
      </w:r>
      <w:r w:rsidRPr="00374CBC">
        <w:rPr>
          <w:lang w:val="fr-CA"/>
        </w:rPr>
        <w:tab/>
      </w:r>
      <w:r w:rsidRPr="00374CBC">
        <w:rPr>
          <w:lang w:val="fr-CA"/>
        </w:rPr>
        <w:tab/>
      </w:r>
      <w:r>
        <w:rPr>
          <w:lang w:val="fr-CA"/>
        </w:rPr>
        <w:t xml:space="preserve">      </w:t>
      </w:r>
      <w:r w:rsidRPr="00374CBC">
        <w:rPr>
          <w:lang w:val="fr-CA"/>
        </w:rPr>
        <w:t xml:space="preserve">Consultant médical : Dr Sauveur </w:t>
      </w:r>
      <w:proofErr w:type="spellStart"/>
      <w:r w:rsidRPr="00374CBC">
        <w:rPr>
          <w:lang w:val="fr-CA"/>
        </w:rPr>
        <w:t>Boukris</w:t>
      </w:r>
      <w:proofErr w:type="spellEnd"/>
      <w:r w:rsidRPr="00374CBC">
        <w:rPr>
          <w:lang w:val="fr-CA"/>
        </w:rPr>
        <w:t xml:space="preserve"> </w:t>
      </w:r>
    </w:p>
    <w:p w14:paraId="56833EFA" w14:textId="77777777" w:rsidR="00C51FDD" w:rsidRPr="00374CBC" w:rsidRDefault="00C51FDD" w:rsidP="00C51FDD">
      <w:pPr>
        <w:spacing w:line="276" w:lineRule="auto"/>
        <w:ind w:right="-427"/>
        <w:jc w:val="both"/>
        <w:rPr>
          <w:lang w:val="fr-CA"/>
        </w:rPr>
      </w:pPr>
      <w:r w:rsidRPr="00374CBC">
        <w:rPr>
          <w:lang w:val="fr-CA"/>
        </w:rPr>
        <w:tab/>
      </w:r>
      <w:r w:rsidRPr="00374CBC">
        <w:rPr>
          <w:lang w:val="fr-CA"/>
        </w:rPr>
        <w:tab/>
      </w:r>
      <w:r w:rsidRPr="00374CBC">
        <w:rPr>
          <w:lang w:val="fr-CA"/>
        </w:rPr>
        <w:tab/>
      </w:r>
      <w:r w:rsidRPr="00374CBC">
        <w:rPr>
          <w:lang w:val="fr-CA"/>
        </w:rPr>
        <w:tab/>
      </w:r>
      <w:r w:rsidRPr="00374CBC">
        <w:rPr>
          <w:lang w:val="fr-CA"/>
        </w:rPr>
        <w:tab/>
      </w:r>
      <w:r>
        <w:rPr>
          <w:lang w:val="fr-CA"/>
        </w:rPr>
        <w:t xml:space="preserve">     </w:t>
      </w:r>
      <w:r w:rsidRPr="006F265F">
        <w:rPr>
          <w:i/>
          <w:iCs/>
          <w:lang w:val="fr-CA"/>
        </w:rPr>
        <w:t>Santé Magazine</w:t>
      </w:r>
      <w:r w:rsidRPr="00374CBC">
        <w:rPr>
          <w:lang w:val="fr-CA"/>
        </w:rPr>
        <w:t xml:space="preserve">, juillet 2002, no 319, p. 162-164. </w:t>
      </w:r>
    </w:p>
    <w:p w14:paraId="08E55FD6" w14:textId="77777777" w:rsidR="00C51FDD" w:rsidRDefault="00C51FDD" w:rsidP="00C51FDD">
      <w:pPr>
        <w:pBdr>
          <w:bottom w:val="single" w:sz="6" w:space="1" w:color="auto"/>
        </w:pBdr>
        <w:spacing w:line="360" w:lineRule="auto"/>
        <w:ind w:right="-427"/>
        <w:jc w:val="both"/>
        <w:rPr>
          <w:color w:val="FF0000"/>
          <w:lang w:val="fr-CA"/>
        </w:rPr>
      </w:pPr>
    </w:p>
    <w:p w14:paraId="71A03589" w14:textId="77777777" w:rsidR="003D388E" w:rsidRDefault="003D388E" w:rsidP="00706668">
      <w:pPr>
        <w:spacing w:line="276" w:lineRule="auto"/>
        <w:ind w:right="-427"/>
        <w:jc w:val="both"/>
        <w:rPr>
          <w:b/>
          <w:lang w:val="fr-CA"/>
        </w:rPr>
      </w:pPr>
    </w:p>
    <w:p w14:paraId="56696283" w14:textId="6D7673CE" w:rsidR="00706668" w:rsidRPr="001469F0" w:rsidRDefault="00706668" w:rsidP="00706668">
      <w:pPr>
        <w:spacing w:line="276" w:lineRule="auto"/>
        <w:ind w:right="-427"/>
        <w:jc w:val="both"/>
        <w:rPr>
          <w:b/>
          <w:lang w:val="fr-CA"/>
        </w:rPr>
      </w:pPr>
      <w:r>
        <w:rPr>
          <w:b/>
          <w:lang w:val="fr-CA"/>
        </w:rPr>
        <w:t xml:space="preserve">Le téléphone portable </w:t>
      </w:r>
    </w:p>
    <w:p w14:paraId="23F510B6" w14:textId="5BD9208C" w:rsidR="00706668" w:rsidRPr="00D700DE" w:rsidRDefault="00706668" w:rsidP="00706668">
      <w:pPr>
        <w:spacing w:line="360" w:lineRule="auto"/>
        <w:ind w:right="-427"/>
        <w:jc w:val="both"/>
        <w:rPr>
          <w:color w:val="FF0000"/>
          <w:lang w:val="fr-CA"/>
        </w:rPr>
      </w:pPr>
      <w:r>
        <w:rPr>
          <w:lang w:val="fr-CA"/>
        </w:rPr>
        <w:t>Dès l’</w:t>
      </w:r>
      <w:r w:rsidRPr="00374CBC">
        <w:rPr>
          <w:lang w:val="fr-CA"/>
        </w:rPr>
        <w:t xml:space="preserve">entrée au </w:t>
      </w:r>
      <w:r w:rsidRPr="00D700DE">
        <w:rPr>
          <w:b/>
          <w:bCs/>
          <w:lang w:val="fr-CA"/>
        </w:rPr>
        <w:t>collège</w:t>
      </w:r>
      <w:r w:rsidRPr="00374CBC">
        <w:rPr>
          <w:lang w:val="fr-CA"/>
        </w:rPr>
        <w:t>, et pour certains plus tôt encore, de nombreux pré-</w:t>
      </w:r>
      <w:r w:rsidRPr="00D700DE">
        <w:rPr>
          <w:b/>
          <w:bCs/>
          <w:lang w:val="fr-CA"/>
        </w:rPr>
        <w:t>ados</w:t>
      </w:r>
      <w:r w:rsidRPr="00374CBC">
        <w:rPr>
          <w:lang w:val="fr-CA"/>
        </w:rPr>
        <w:t xml:space="preserve"> ont un téléphone </w:t>
      </w:r>
      <w:r w:rsidRPr="00D700DE">
        <w:rPr>
          <w:b/>
          <w:bCs/>
          <w:lang w:val="fr-CA"/>
        </w:rPr>
        <w:t>portable</w:t>
      </w:r>
      <w:r w:rsidRPr="00374CBC">
        <w:rPr>
          <w:lang w:val="fr-CA"/>
        </w:rPr>
        <w:t>. La semaine, le soir ou le week-end</w:t>
      </w:r>
      <w:r w:rsidRPr="007B2C54">
        <w:rPr>
          <w:lang w:val="fr-CA"/>
        </w:rPr>
        <w:t xml:space="preserve">, ils ne le </w:t>
      </w:r>
      <w:r w:rsidRPr="007B2C54">
        <w:rPr>
          <w:b/>
          <w:bCs/>
          <w:lang w:val="fr-CA"/>
        </w:rPr>
        <w:t>quittent jamais</w:t>
      </w:r>
      <w:r w:rsidRPr="007B2C54">
        <w:rPr>
          <w:lang w:val="fr-CA"/>
        </w:rPr>
        <w:t xml:space="preserve">. </w:t>
      </w:r>
      <w:r w:rsidRPr="00374CBC">
        <w:rPr>
          <w:lang w:val="fr-CA"/>
        </w:rPr>
        <w:t xml:space="preserve">Aujourd’hui le téléphone portable est devenu un </w:t>
      </w:r>
      <w:r w:rsidRPr="00D700DE">
        <w:rPr>
          <w:b/>
          <w:bCs/>
          <w:lang w:val="fr-CA"/>
        </w:rPr>
        <w:t>instrument</w:t>
      </w:r>
      <w:r w:rsidRPr="00374CBC">
        <w:rPr>
          <w:lang w:val="fr-CA"/>
        </w:rPr>
        <w:t xml:space="preserve"> de la </w:t>
      </w:r>
      <w:r w:rsidRPr="00D700DE">
        <w:rPr>
          <w:b/>
          <w:bCs/>
          <w:lang w:val="fr-CA"/>
        </w:rPr>
        <w:t>vie</w:t>
      </w:r>
      <w:r w:rsidRPr="00374CBC">
        <w:rPr>
          <w:lang w:val="fr-CA"/>
        </w:rPr>
        <w:t xml:space="preserve"> </w:t>
      </w:r>
      <w:r w:rsidRPr="00D700DE">
        <w:rPr>
          <w:b/>
          <w:bCs/>
          <w:lang w:val="fr-CA"/>
        </w:rPr>
        <w:t>quotidienne</w:t>
      </w:r>
      <w:r w:rsidRPr="00374CBC">
        <w:rPr>
          <w:lang w:val="fr-CA"/>
        </w:rPr>
        <w:t xml:space="preserve"> et il continuera sans aucun doute, dans le futur, à prendre de </w:t>
      </w:r>
      <w:r w:rsidRPr="00D700DE">
        <w:rPr>
          <w:b/>
          <w:bCs/>
          <w:lang w:val="fr-CA"/>
        </w:rPr>
        <w:t>l’importance</w:t>
      </w:r>
      <w:r w:rsidRPr="00374CBC">
        <w:rPr>
          <w:lang w:val="fr-CA"/>
        </w:rPr>
        <w:t xml:space="preserve"> pour les jeunes. </w:t>
      </w:r>
      <w:r w:rsidRPr="0053486D">
        <w:rPr>
          <w:strike/>
          <w:lang w:val="fr-CA"/>
        </w:rPr>
        <w:t>Utilisé intelligemment</w:t>
      </w:r>
      <w:r w:rsidRPr="00374CBC">
        <w:rPr>
          <w:lang w:val="fr-CA"/>
        </w:rPr>
        <w:t xml:space="preserve">, il a, </w:t>
      </w:r>
      <w:r w:rsidRPr="0053486D">
        <w:rPr>
          <w:strike/>
          <w:lang w:val="fr-CA"/>
        </w:rPr>
        <w:t>sans conteste,</w:t>
      </w:r>
      <w:r w:rsidRPr="00374CBC">
        <w:rPr>
          <w:lang w:val="fr-CA"/>
        </w:rPr>
        <w:t xml:space="preserve"> des </w:t>
      </w:r>
      <w:r w:rsidRPr="00D700DE">
        <w:rPr>
          <w:b/>
          <w:bCs/>
          <w:lang w:val="fr-CA"/>
        </w:rPr>
        <w:t>qualités</w:t>
      </w:r>
      <w:r w:rsidRPr="00374CBC">
        <w:rPr>
          <w:lang w:val="fr-CA"/>
        </w:rPr>
        <w:t xml:space="preserve">. </w:t>
      </w:r>
      <w:r w:rsidR="00D700DE" w:rsidRPr="00D700DE">
        <w:rPr>
          <w:color w:val="FF0000"/>
          <w:lang w:val="fr-CA"/>
        </w:rPr>
        <w:t xml:space="preserve">Le </w:t>
      </w:r>
      <w:r w:rsidR="00D700DE">
        <w:rPr>
          <w:color w:val="FF0000"/>
          <w:lang w:val="fr-CA"/>
        </w:rPr>
        <w:t xml:space="preserve">téléphone portable est devenu un instrument important dans la vie des adolescents. </w:t>
      </w:r>
      <w:r w:rsidR="0053486D">
        <w:rPr>
          <w:color w:val="FF0000"/>
          <w:lang w:val="fr-CA"/>
        </w:rPr>
        <w:t>Il a des avantages.</w:t>
      </w:r>
    </w:p>
    <w:p w14:paraId="0B8ED6C9" w14:textId="52019139" w:rsidR="00706668" w:rsidRPr="00374CBC" w:rsidRDefault="00706668" w:rsidP="00706668">
      <w:pPr>
        <w:spacing w:line="360" w:lineRule="auto"/>
        <w:ind w:right="-427"/>
        <w:jc w:val="both"/>
        <w:rPr>
          <w:lang w:val="fr-CA"/>
        </w:rPr>
      </w:pPr>
      <w:r w:rsidRPr="00374CBC">
        <w:rPr>
          <w:lang w:val="fr-CA"/>
        </w:rPr>
        <w:t xml:space="preserve">Le téléphone portable apparaît comme un nouveau </w:t>
      </w:r>
      <w:r w:rsidRPr="0053486D">
        <w:rPr>
          <w:b/>
          <w:bCs/>
          <w:lang w:val="fr-CA"/>
        </w:rPr>
        <w:t>symbole</w:t>
      </w:r>
      <w:r w:rsidRPr="00374CBC">
        <w:rPr>
          <w:lang w:val="fr-CA"/>
        </w:rPr>
        <w:t xml:space="preserve"> de </w:t>
      </w:r>
      <w:r w:rsidRPr="0053486D">
        <w:rPr>
          <w:b/>
          <w:bCs/>
          <w:lang w:val="fr-CA"/>
        </w:rPr>
        <w:t>l’entrée</w:t>
      </w:r>
      <w:r w:rsidRPr="00374CBC">
        <w:rPr>
          <w:lang w:val="fr-CA"/>
        </w:rPr>
        <w:t xml:space="preserve"> dans le monde des </w:t>
      </w:r>
      <w:r w:rsidRPr="0053486D">
        <w:rPr>
          <w:b/>
          <w:bCs/>
          <w:lang w:val="fr-CA"/>
        </w:rPr>
        <w:t>adultes</w:t>
      </w:r>
      <w:r w:rsidRPr="00374CBC">
        <w:rPr>
          <w:lang w:val="fr-CA"/>
        </w:rPr>
        <w:t xml:space="preserve">. Il apporte un sentiment de </w:t>
      </w:r>
      <w:r w:rsidRPr="0053486D">
        <w:rPr>
          <w:b/>
          <w:bCs/>
          <w:lang w:val="fr-CA"/>
        </w:rPr>
        <w:t>liberté</w:t>
      </w:r>
      <w:r w:rsidRPr="00374CBC">
        <w:rPr>
          <w:lang w:val="fr-CA"/>
        </w:rPr>
        <w:t xml:space="preserve">, </w:t>
      </w:r>
      <w:r w:rsidRPr="0053486D">
        <w:rPr>
          <w:b/>
          <w:bCs/>
          <w:lang w:val="fr-CA"/>
        </w:rPr>
        <w:t>d’appartenance</w:t>
      </w:r>
      <w:r w:rsidRPr="00374CBC">
        <w:rPr>
          <w:lang w:val="fr-CA"/>
        </w:rPr>
        <w:t xml:space="preserve"> à un </w:t>
      </w:r>
      <w:r w:rsidRPr="0053486D">
        <w:rPr>
          <w:b/>
          <w:bCs/>
          <w:lang w:val="fr-CA"/>
        </w:rPr>
        <w:t>groupe</w:t>
      </w:r>
      <w:r w:rsidRPr="00374CBC">
        <w:rPr>
          <w:lang w:val="fr-CA"/>
        </w:rPr>
        <w:t xml:space="preserve"> (comme pour le phénomène des vêtements connu depuis longtemps, les jeunes se retrouvent maintenant </w:t>
      </w:r>
      <w:proofErr w:type="gramStart"/>
      <w:r w:rsidRPr="00374CBC">
        <w:rPr>
          <w:lang w:val="fr-CA"/>
        </w:rPr>
        <w:t>dans</w:t>
      </w:r>
      <w:proofErr w:type="gramEnd"/>
      <w:r w:rsidRPr="00374CBC">
        <w:rPr>
          <w:lang w:val="fr-CA"/>
        </w:rPr>
        <w:t xml:space="preserve"> tel ou tel modèle de portable). </w:t>
      </w:r>
      <w:r w:rsidR="0053486D">
        <w:rPr>
          <w:color w:val="FF0000"/>
          <w:lang w:val="fr-CA"/>
        </w:rPr>
        <w:t xml:space="preserve">Le portable marque leur passage de l’adolescence à l’âge adulte. Avec ça, ils se sentent libres et membres d’un groupe. </w:t>
      </w:r>
    </w:p>
    <w:p w14:paraId="01D28722" w14:textId="25E6AADB" w:rsidR="00706668" w:rsidRPr="00076598" w:rsidRDefault="00706668" w:rsidP="00706668">
      <w:pPr>
        <w:spacing w:line="360" w:lineRule="auto"/>
        <w:ind w:right="-427"/>
        <w:jc w:val="both"/>
        <w:rPr>
          <w:color w:val="FF0000"/>
          <w:lang w:val="fr-CA"/>
        </w:rPr>
      </w:pPr>
      <w:r w:rsidRPr="00374CBC">
        <w:rPr>
          <w:lang w:val="fr-CA"/>
        </w:rPr>
        <w:lastRenderedPageBreak/>
        <w:t xml:space="preserve">Une étude publiée en 2000 dans le British </w:t>
      </w:r>
      <w:proofErr w:type="spellStart"/>
      <w:r w:rsidRPr="00374CBC">
        <w:rPr>
          <w:lang w:val="fr-CA"/>
        </w:rPr>
        <w:t>Medical</w:t>
      </w:r>
      <w:proofErr w:type="spellEnd"/>
      <w:r w:rsidRPr="00374CBC">
        <w:rPr>
          <w:lang w:val="fr-CA"/>
        </w:rPr>
        <w:t xml:space="preserve"> Journal montre qu’aujourd’hui les </w:t>
      </w:r>
      <w:r w:rsidRPr="00076598">
        <w:rPr>
          <w:b/>
          <w:bCs/>
          <w:lang w:val="fr-CA"/>
        </w:rPr>
        <w:t>jeunes</w:t>
      </w:r>
      <w:r w:rsidRPr="00374CBC">
        <w:rPr>
          <w:lang w:val="fr-CA"/>
        </w:rPr>
        <w:t xml:space="preserve"> préfèreraient </w:t>
      </w:r>
      <w:r w:rsidRPr="00076598">
        <w:rPr>
          <w:b/>
          <w:bCs/>
          <w:lang w:val="fr-CA"/>
        </w:rPr>
        <w:t>s’affirmer</w:t>
      </w:r>
      <w:r w:rsidRPr="00374CBC">
        <w:rPr>
          <w:lang w:val="fr-CA"/>
        </w:rPr>
        <w:t xml:space="preserve"> avec un téléphone portable plutôt qu’en </w:t>
      </w:r>
      <w:r w:rsidRPr="00076598">
        <w:rPr>
          <w:b/>
          <w:bCs/>
          <w:lang w:val="fr-CA"/>
        </w:rPr>
        <w:t>fumant</w:t>
      </w:r>
      <w:r w:rsidRPr="00374CBC">
        <w:rPr>
          <w:lang w:val="fr-CA"/>
        </w:rPr>
        <w:t xml:space="preserve">. </w:t>
      </w:r>
      <w:r w:rsidR="00076598" w:rsidRPr="00076598">
        <w:rPr>
          <w:color w:val="FF0000"/>
          <w:lang w:val="fr-CA"/>
        </w:rPr>
        <w:t>Le port</w:t>
      </w:r>
      <w:r w:rsidR="00076598">
        <w:rPr>
          <w:color w:val="FF0000"/>
          <w:lang w:val="fr-CA"/>
        </w:rPr>
        <w:t>able comme la cigarette dans le temps est un moyen de prendre conscience de soi-même.</w:t>
      </w:r>
    </w:p>
    <w:p w14:paraId="0496D9FA" w14:textId="06792A65" w:rsidR="00706668" w:rsidRDefault="00706668" w:rsidP="00706668">
      <w:pPr>
        <w:pBdr>
          <w:bottom w:val="single" w:sz="6" w:space="1" w:color="auto"/>
        </w:pBdr>
        <w:spacing w:line="360" w:lineRule="auto"/>
        <w:ind w:right="-427"/>
        <w:jc w:val="both"/>
        <w:rPr>
          <w:color w:val="FF0000"/>
          <w:lang w:val="fr-CA"/>
        </w:rPr>
      </w:pPr>
      <w:r w:rsidRPr="00374CBC">
        <w:rPr>
          <w:lang w:val="fr-CA"/>
        </w:rPr>
        <w:t xml:space="preserve">Ce nouvel outil de communication peut aussi aider les jeunes à devenir plus </w:t>
      </w:r>
      <w:r w:rsidRPr="00076598">
        <w:rPr>
          <w:b/>
          <w:bCs/>
          <w:lang w:val="fr-CA"/>
        </w:rPr>
        <w:t>responsables</w:t>
      </w:r>
      <w:r w:rsidRPr="00374CBC">
        <w:rPr>
          <w:lang w:val="fr-CA"/>
        </w:rPr>
        <w:t xml:space="preserve">. Dorénavant, ils n’ont plus d’excuse s’ils ne signalent pas leurs </w:t>
      </w:r>
      <w:r w:rsidRPr="00076598">
        <w:rPr>
          <w:b/>
          <w:bCs/>
          <w:lang w:val="fr-CA"/>
        </w:rPr>
        <w:t>retards éventuels</w:t>
      </w:r>
      <w:r w:rsidRPr="00374CBC">
        <w:rPr>
          <w:lang w:val="fr-CA"/>
        </w:rPr>
        <w:t xml:space="preserve">. A carte ou avec un forfait, les jeunes doivent apprendre à </w:t>
      </w:r>
      <w:r w:rsidRPr="00076598">
        <w:rPr>
          <w:b/>
          <w:bCs/>
          <w:lang w:val="fr-CA"/>
        </w:rPr>
        <w:t>gérer leur budget</w:t>
      </w:r>
      <w:r w:rsidRPr="00374CBC">
        <w:rPr>
          <w:lang w:val="fr-CA"/>
        </w:rPr>
        <w:t xml:space="preserve">, les parents </w:t>
      </w:r>
      <w:r w:rsidRPr="00F227E4">
        <w:rPr>
          <w:color w:val="00B0F0"/>
          <w:lang w:val="fr-CA"/>
        </w:rPr>
        <w:t xml:space="preserve">n’étant pas </w:t>
      </w:r>
      <w:r w:rsidRPr="00374CBC">
        <w:rPr>
          <w:lang w:val="fr-CA"/>
        </w:rPr>
        <w:t xml:space="preserve">prêts à engloutir des sommes folles dans le portable de leur enfant. Il faut apprendre à </w:t>
      </w:r>
      <w:r w:rsidRPr="00076598">
        <w:rPr>
          <w:b/>
          <w:bCs/>
          <w:lang w:val="fr-CA"/>
        </w:rPr>
        <w:t>restreindre les communications</w:t>
      </w:r>
      <w:r w:rsidRPr="00374CBC">
        <w:rPr>
          <w:lang w:val="fr-CA"/>
        </w:rPr>
        <w:t xml:space="preserve">, à décrocher son portable à bon escient. </w:t>
      </w:r>
      <w:r w:rsidR="00076598" w:rsidRPr="00076598">
        <w:rPr>
          <w:color w:val="FF0000"/>
          <w:lang w:val="fr-CA"/>
        </w:rPr>
        <w:t>Le</w:t>
      </w:r>
      <w:r w:rsidR="00076598">
        <w:rPr>
          <w:color w:val="FF0000"/>
          <w:lang w:val="fr-CA"/>
        </w:rPr>
        <w:t xml:space="preserve"> portable rend les jeunes responsables : plus d’excuses pour leurs retards,</w:t>
      </w:r>
      <w:r w:rsidR="00367F0D">
        <w:rPr>
          <w:color w:val="FF0000"/>
          <w:lang w:val="fr-CA"/>
        </w:rPr>
        <w:t xml:space="preserve"> obligation de payer la facture, ne pas parler au téléphone éternellement (limiter le temps de leurs appels). </w:t>
      </w:r>
    </w:p>
    <w:p w14:paraId="715C0B20" w14:textId="77777777" w:rsidR="00C51FDD" w:rsidRDefault="00C51FDD" w:rsidP="00706668">
      <w:pPr>
        <w:pBdr>
          <w:bottom w:val="single" w:sz="6" w:space="1" w:color="auto"/>
        </w:pBdr>
        <w:spacing w:line="360" w:lineRule="auto"/>
        <w:ind w:right="-427"/>
        <w:jc w:val="both"/>
        <w:rPr>
          <w:color w:val="FF0000"/>
          <w:lang w:val="fr-CA"/>
        </w:rPr>
      </w:pPr>
    </w:p>
    <w:p w14:paraId="1731886A" w14:textId="7E7EAAA2" w:rsidR="00C51FDD" w:rsidRPr="00C51FDD" w:rsidRDefault="00C51FDD" w:rsidP="00706668">
      <w:pPr>
        <w:pBdr>
          <w:bottom w:val="single" w:sz="6" w:space="1" w:color="auto"/>
        </w:pBdr>
        <w:spacing w:line="360" w:lineRule="auto"/>
        <w:ind w:right="-427"/>
        <w:jc w:val="both"/>
        <w:rPr>
          <w:b/>
          <w:bCs/>
          <w:color w:val="FF0000"/>
          <w:lang w:val="fr-CA"/>
        </w:rPr>
      </w:pPr>
      <w:r w:rsidRPr="00C51FDD">
        <w:rPr>
          <w:b/>
          <w:bCs/>
          <w:color w:val="FF0000"/>
          <w:lang w:val="fr-CA"/>
        </w:rPr>
        <w:t>Questions</w:t>
      </w:r>
    </w:p>
    <w:p w14:paraId="5C6503F5" w14:textId="77C0793F" w:rsidR="00C51FDD" w:rsidRDefault="00C51FDD" w:rsidP="00706668">
      <w:pPr>
        <w:pBdr>
          <w:bottom w:val="single" w:sz="6" w:space="1" w:color="auto"/>
        </w:pBdr>
        <w:spacing w:line="360" w:lineRule="auto"/>
        <w:ind w:right="-427"/>
        <w:jc w:val="both"/>
        <w:rPr>
          <w:color w:val="FF0000"/>
          <w:lang w:val="fr-CA"/>
        </w:rPr>
      </w:pPr>
      <w:r>
        <w:rPr>
          <w:color w:val="FF0000"/>
          <w:lang w:val="fr-CA"/>
        </w:rPr>
        <w:t xml:space="preserve">À partir de quel âge les jeunes achètent-ils un portable ? </w:t>
      </w:r>
    </w:p>
    <w:p w14:paraId="2DF84E57" w14:textId="2EA081C6" w:rsidR="00C51FDD" w:rsidRDefault="00C51FDD" w:rsidP="00706668">
      <w:pPr>
        <w:pBdr>
          <w:bottom w:val="single" w:sz="6" w:space="1" w:color="auto"/>
        </w:pBdr>
        <w:spacing w:line="360" w:lineRule="auto"/>
        <w:ind w:right="-427"/>
        <w:jc w:val="both"/>
        <w:rPr>
          <w:color w:val="FF0000"/>
          <w:lang w:val="fr-CA"/>
        </w:rPr>
      </w:pPr>
      <w:r>
        <w:rPr>
          <w:color w:val="FF0000"/>
          <w:lang w:val="fr-CA"/>
        </w:rPr>
        <w:t xml:space="preserve">Quand est-ce qu’ils l’utilisent ? </w:t>
      </w:r>
    </w:p>
    <w:p w14:paraId="5E9F4F36" w14:textId="11FCEE48" w:rsidR="00C51FDD" w:rsidRDefault="00C51FDD" w:rsidP="00706668">
      <w:pPr>
        <w:pBdr>
          <w:bottom w:val="single" w:sz="6" w:space="1" w:color="auto"/>
        </w:pBdr>
        <w:spacing w:line="360" w:lineRule="auto"/>
        <w:ind w:right="-427"/>
        <w:jc w:val="both"/>
        <w:rPr>
          <w:color w:val="FF0000"/>
          <w:lang w:val="fr-CA"/>
        </w:rPr>
      </w:pPr>
      <w:r>
        <w:rPr>
          <w:color w:val="FF0000"/>
          <w:lang w:val="fr-CA"/>
        </w:rPr>
        <w:t xml:space="preserve">A-t-il de l’importance pour eux ? </w:t>
      </w:r>
    </w:p>
    <w:p w14:paraId="2F4E077D" w14:textId="7A740D57" w:rsidR="00C51FDD" w:rsidRDefault="00C51FDD" w:rsidP="00706668">
      <w:pPr>
        <w:pBdr>
          <w:bottom w:val="single" w:sz="6" w:space="1" w:color="auto"/>
        </w:pBdr>
        <w:spacing w:line="360" w:lineRule="auto"/>
        <w:ind w:right="-427"/>
        <w:jc w:val="both"/>
        <w:rPr>
          <w:color w:val="FF0000"/>
          <w:lang w:val="fr-CA"/>
        </w:rPr>
      </w:pPr>
      <w:r>
        <w:rPr>
          <w:color w:val="FF0000"/>
          <w:lang w:val="fr-CA"/>
        </w:rPr>
        <w:t xml:space="preserve">Qu’est-ce qu’il symbolise ? Pourquoi est-il si important pour eux ? </w:t>
      </w:r>
    </w:p>
    <w:p w14:paraId="5130AC07" w14:textId="3E5FF608" w:rsidR="00C51FDD" w:rsidRDefault="00C51FDD" w:rsidP="00706668">
      <w:pPr>
        <w:pBdr>
          <w:bottom w:val="single" w:sz="6" w:space="1" w:color="auto"/>
        </w:pBdr>
        <w:spacing w:line="360" w:lineRule="auto"/>
        <w:ind w:right="-427"/>
        <w:jc w:val="both"/>
        <w:rPr>
          <w:color w:val="FF0000"/>
          <w:lang w:val="fr-CA"/>
        </w:rPr>
      </w:pPr>
      <w:r>
        <w:rPr>
          <w:color w:val="FF0000"/>
          <w:lang w:val="fr-CA"/>
        </w:rPr>
        <w:t xml:space="preserve">Dans le temps qu’est-ce qui assurait l’entrée des ados dans le monde adulte ? </w:t>
      </w:r>
    </w:p>
    <w:p w14:paraId="3598BE2C" w14:textId="7323D1CB" w:rsidR="00C51FDD" w:rsidRDefault="00C51FDD" w:rsidP="00706668">
      <w:pPr>
        <w:pBdr>
          <w:bottom w:val="single" w:sz="6" w:space="1" w:color="auto"/>
        </w:pBdr>
        <w:spacing w:line="360" w:lineRule="auto"/>
        <w:ind w:right="-427"/>
        <w:jc w:val="both"/>
        <w:rPr>
          <w:color w:val="FF0000"/>
          <w:lang w:val="fr-CA"/>
        </w:rPr>
      </w:pPr>
      <w:r>
        <w:rPr>
          <w:color w:val="FF0000"/>
          <w:lang w:val="fr-CA"/>
        </w:rPr>
        <w:t xml:space="preserve">Comment le portable aide les jeunes à se responsabiliser ? </w:t>
      </w:r>
    </w:p>
    <w:p w14:paraId="3C358317" w14:textId="77777777" w:rsidR="00C51FDD" w:rsidRPr="00076598" w:rsidRDefault="00C51FDD" w:rsidP="00706668">
      <w:pPr>
        <w:pBdr>
          <w:bottom w:val="single" w:sz="6" w:space="1" w:color="auto"/>
        </w:pBdr>
        <w:spacing w:line="360" w:lineRule="auto"/>
        <w:ind w:right="-427"/>
        <w:jc w:val="both"/>
        <w:rPr>
          <w:color w:val="FF0000"/>
          <w:lang w:val="fr-CA"/>
        </w:rPr>
      </w:pPr>
    </w:p>
    <w:bookmarkEnd w:id="0"/>
    <w:p w14:paraId="5ADBA40A" w14:textId="77777777" w:rsidR="00C51FDD" w:rsidRPr="00374CBC" w:rsidRDefault="00C51FDD" w:rsidP="00706668">
      <w:pPr>
        <w:spacing w:line="276" w:lineRule="auto"/>
        <w:ind w:right="-427"/>
        <w:jc w:val="both"/>
        <w:rPr>
          <w:lang w:val="fr-CA"/>
        </w:rPr>
      </w:pPr>
    </w:p>
    <w:p w14:paraId="24B62A81" w14:textId="77777777" w:rsidR="00706668" w:rsidRPr="00523B16" w:rsidRDefault="00706668" w:rsidP="00706668">
      <w:pPr>
        <w:spacing w:line="276" w:lineRule="auto"/>
        <w:ind w:right="-625"/>
        <w:jc w:val="both"/>
        <w:rPr>
          <w:rFonts w:eastAsia="Times New Roman"/>
          <w:lang w:val="fr-CA"/>
        </w:rPr>
      </w:pPr>
      <w:r>
        <w:rPr>
          <w:rFonts w:eastAsia="Times New Roman"/>
          <w:b/>
          <w:sz w:val="28"/>
          <w:szCs w:val="28"/>
          <w:lang w:val="fr-FR"/>
        </w:rPr>
        <w:t xml:space="preserve">III. </w:t>
      </w:r>
      <w:r w:rsidRPr="00473EBC">
        <w:rPr>
          <w:rFonts w:eastAsia="Times New Roman"/>
          <w:b/>
          <w:sz w:val="28"/>
          <w:szCs w:val="28"/>
          <w:lang w:val="fr-FR"/>
        </w:rPr>
        <w:t xml:space="preserve">Grammaire </w:t>
      </w:r>
    </w:p>
    <w:p w14:paraId="7B895174" w14:textId="77777777" w:rsidR="00706668" w:rsidRPr="00473EBC" w:rsidRDefault="00706668" w:rsidP="00706668">
      <w:pPr>
        <w:spacing w:line="276" w:lineRule="auto"/>
        <w:ind w:right="140"/>
        <w:rPr>
          <w:rFonts w:eastAsia="Times New Roman"/>
          <w:b/>
          <w:sz w:val="28"/>
          <w:szCs w:val="28"/>
          <w:lang w:val="fr-FR"/>
        </w:rPr>
      </w:pPr>
    </w:p>
    <w:p w14:paraId="5E06D0FD" w14:textId="77777777" w:rsidR="00706668" w:rsidRPr="007D735C" w:rsidRDefault="00706668" w:rsidP="00706668">
      <w:pPr>
        <w:spacing w:line="276" w:lineRule="auto"/>
        <w:ind w:right="140"/>
        <w:rPr>
          <w:rFonts w:eastAsia="Times New Roman"/>
          <w:b/>
          <w:color w:val="FF0000"/>
          <w:sz w:val="28"/>
          <w:szCs w:val="28"/>
          <w:lang w:val="fr-FR"/>
        </w:rPr>
      </w:pPr>
      <w:r w:rsidRPr="007D735C">
        <w:rPr>
          <w:rFonts w:eastAsia="Times New Roman"/>
          <w:b/>
          <w:color w:val="FF0000"/>
          <w:sz w:val="28"/>
          <w:szCs w:val="28"/>
          <w:lang w:val="fr-FR"/>
        </w:rPr>
        <w:t xml:space="preserve">a. Les phrases interrogatives </w:t>
      </w:r>
    </w:p>
    <w:p w14:paraId="468C71DF" w14:textId="77777777" w:rsidR="00706668" w:rsidRDefault="00706668" w:rsidP="00706668">
      <w:pPr>
        <w:ind w:right="-1234"/>
        <w:rPr>
          <w:lang w:val="fr-FR"/>
        </w:rPr>
      </w:pPr>
    </w:p>
    <w:p w14:paraId="14F94A70" w14:textId="77777777" w:rsidR="00706668" w:rsidRPr="00473EBC" w:rsidRDefault="00706668" w:rsidP="00706668">
      <w:pPr>
        <w:ind w:right="-1234"/>
        <w:rPr>
          <w:lang w:val="fr-FR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3568"/>
        <w:gridCol w:w="3240"/>
      </w:tblGrid>
      <w:tr w:rsidR="00706668" w:rsidRPr="00932C73" w14:paraId="6AC4509D" w14:textId="77777777" w:rsidTr="007B2C54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56AC" w14:textId="77777777" w:rsidR="00706668" w:rsidRDefault="00706668" w:rsidP="007B2C54">
            <w:pPr>
              <w:ind w:right="-1234"/>
              <w:rPr>
                <w:b/>
                <w:lang w:val="fr-FR"/>
              </w:rPr>
            </w:pPr>
            <w:r w:rsidRPr="00473EBC">
              <w:rPr>
                <w:b/>
                <w:lang w:val="fr-FR"/>
              </w:rPr>
              <w:t xml:space="preserve">Langue soutenue </w:t>
            </w:r>
          </w:p>
          <w:p w14:paraId="0D6ECFDE" w14:textId="77777777" w:rsidR="00706668" w:rsidRDefault="00706668" w:rsidP="007B2C54">
            <w:pPr>
              <w:ind w:right="-1234"/>
              <w:rPr>
                <w:b/>
                <w:lang w:val="fr-FR"/>
              </w:rPr>
            </w:pPr>
            <w:r>
              <w:rPr>
                <w:b/>
                <w:lang w:val="fr-FR"/>
              </w:rPr>
              <w:t>(</w:t>
            </w:r>
            <w:proofErr w:type="gramStart"/>
            <w:r>
              <w:rPr>
                <w:b/>
                <w:lang w:val="fr-FR"/>
              </w:rPr>
              <w:t>inversion</w:t>
            </w:r>
            <w:proofErr w:type="gramEnd"/>
            <w:r>
              <w:rPr>
                <w:b/>
                <w:lang w:val="fr-FR"/>
              </w:rPr>
              <w:t xml:space="preserve"> simple ou </w:t>
            </w:r>
          </w:p>
          <w:p w14:paraId="6F2920C8" w14:textId="77777777" w:rsidR="00706668" w:rsidRPr="00473EBC" w:rsidRDefault="00706668" w:rsidP="007B2C54">
            <w:pPr>
              <w:ind w:right="-1234"/>
              <w:rPr>
                <w:b/>
                <w:lang w:val="fr-CA"/>
              </w:rPr>
            </w:pPr>
            <w:proofErr w:type="gramStart"/>
            <w:r w:rsidRPr="001359D9">
              <w:rPr>
                <w:b/>
                <w:color w:val="FF0000"/>
                <w:lang w:val="fr-FR"/>
              </w:rPr>
              <w:t>complexe</w:t>
            </w:r>
            <w:proofErr w:type="gramEnd"/>
            <w:r>
              <w:rPr>
                <w:b/>
                <w:lang w:val="fr-FR"/>
              </w:rPr>
              <w:t>)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8E26" w14:textId="77777777" w:rsidR="00706668" w:rsidRPr="00473EBC" w:rsidRDefault="00706668" w:rsidP="007B2C54">
            <w:pPr>
              <w:ind w:right="-1234"/>
              <w:rPr>
                <w:b/>
                <w:lang w:val="fr-FR"/>
              </w:rPr>
            </w:pPr>
            <w:r w:rsidRPr="00473EBC">
              <w:rPr>
                <w:b/>
                <w:lang w:val="fr-FR"/>
              </w:rPr>
              <w:t>Langue courante</w:t>
            </w:r>
            <w:r>
              <w:rPr>
                <w:b/>
                <w:lang w:val="fr-FR"/>
              </w:rPr>
              <w:t xml:space="preserve">, standard </w:t>
            </w:r>
          </w:p>
          <w:p w14:paraId="5CE8F416" w14:textId="77777777" w:rsidR="00706668" w:rsidRPr="00473EBC" w:rsidRDefault="00706668" w:rsidP="007B2C54">
            <w:pPr>
              <w:ind w:right="-1234"/>
              <w:rPr>
                <w:b/>
                <w:lang w:val="fr-CA"/>
              </w:rPr>
            </w:pPr>
            <w:r>
              <w:rPr>
                <w:b/>
                <w:lang w:val="fr-CA"/>
              </w:rPr>
              <w:t>(</w:t>
            </w:r>
            <w:proofErr w:type="gramStart"/>
            <w:r>
              <w:rPr>
                <w:b/>
                <w:lang w:val="fr-CA"/>
              </w:rPr>
              <w:t>emploi</w:t>
            </w:r>
            <w:proofErr w:type="gramEnd"/>
            <w:r>
              <w:rPr>
                <w:b/>
                <w:lang w:val="fr-CA"/>
              </w:rPr>
              <w:t xml:space="preserve"> de </w:t>
            </w:r>
            <w:r w:rsidRPr="0076756E">
              <w:rPr>
                <w:b/>
                <w:i/>
                <w:lang w:val="fr-CA"/>
              </w:rPr>
              <w:t>est-ce que</w:t>
            </w:r>
            <w:r>
              <w:rPr>
                <w:b/>
                <w:lang w:val="fr-CA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D73E" w14:textId="77777777" w:rsidR="00706668" w:rsidRPr="0076756E" w:rsidRDefault="00706668" w:rsidP="007B2C54">
            <w:pPr>
              <w:ind w:right="-1234"/>
              <w:rPr>
                <w:b/>
                <w:lang w:val="fr-FR"/>
              </w:rPr>
            </w:pPr>
            <w:r w:rsidRPr="00473EBC">
              <w:rPr>
                <w:b/>
                <w:lang w:val="fr-FR"/>
              </w:rPr>
              <w:t>Langue familière</w:t>
            </w:r>
          </w:p>
          <w:p w14:paraId="5C0CC7EA" w14:textId="77777777" w:rsidR="00D532EC" w:rsidRDefault="00706668" w:rsidP="007B2C54">
            <w:pPr>
              <w:ind w:right="-1234"/>
              <w:rPr>
                <w:b/>
                <w:lang w:val="fr-FR"/>
              </w:rPr>
            </w:pPr>
            <w:r>
              <w:rPr>
                <w:b/>
                <w:lang w:val="fr-FR"/>
              </w:rPr>
              <w:t>(</w:t>
            </w:r>
            <w:proofErr w:type="gramStart"/>
            <w:r>
              <w:rPr>
                <w:b/>
                <w:lang w:val="fr-FR"/>
              </w:rPr>
              <w:t>par</w:t>
            </w:r>
            <w:proofErr w:type="gramEnd"/>
            <w:r>
              <w:rPr>
                <w:b/>
                <w:lang w:val="fr-FR"/>
              </w:rPr>
              <w:t xml:space="preserve"> simple intonation</w:t>
            </w:r>
            <w:r w:rsidR="00D532EC">
              <w:rPr>
                <w:b/>
                <w:lang w:val="fr-FR"/>
              </w:rPr>
              <w:t xml:space="preserve"> ou </w:t>
            </w:r>
          </w:p>
          <w:p w14:paraId="52964AE7" w14:textId="3D0FF640" w:rsidR="00706668" w:rsidRPr="00473EBC" w:rsidRDefault="00D532EC" w:rsidP="007B2C54">
            <w:pPr>
              <w:ind w:right="-1234"/>
              <w:rPr>
                <w:b/>
                <w:lang w:val="fr-FR"/>
              </w:rPr>
            </w:pPr>
            <w:proofErr w:type="gramStart"/>
            <w:r>
              <w:rPr>
                <w:b/>
                <w:lang w:val="fr-FR"/>
              </w:rPr>
              <w:t>par</w:t>
            </w:r>
            <w:proofErr w:type="gramEnd"/>
            <w:r>
              <w:rPr>
                <w:b/>
                <w:lang w:val="fr-FR"/>
              </w:rPr>
              <w:t xml:space="preserve"> mot interrogatif</w:t>
            </w:r>
            <w:r w:rsidR="00706668">
              <w:rPr>
                <w:b/>
                <w:lang w:val="fr-FR"/>
              </w:rPr>
              <w:t>)</w:t>
            </w:r>
          </w:p>
        </w:tc>
      </w:tr>
      <w:tr w:rsidR="00706668" w:rsidRPr="00A82FB7" w14:paraId="5316D6A8" w14:textId="77777777" w:rsidTr="007B2C54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53A7" w14:textId="77777777" w:rsidR="00706668" w:rsidRPr="001359D9" w:rsidRDefault="00706668" w:rsidP="00A82FB7">
            <w:pPr>
              <w:ind w:right="-1234"/>
              <w:rPr>
                <w:i/>
                <w:color w:val="FF0000"/>
                <w:lang w:val="fr-CA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3D959" w14:textId="77777777" w:rsidR="00706668" w:rsidRPr="00756B0A" w:rsidRDefault="00706668" w:rsidP="00A82FB7">
            <w:pPr>
              <w:ind w:right="-1234"/>
              <w:rPr>
                <w:i/>
                <w:color w:val="FF0000"/>
                <w:lang w:val="fr-F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E667" w14:textId="390E3257" w:rsidR="00791867" w:rsidRPr="00756B0A" w:rsidRDefault="00791867" w:rsidP="007B2C54">
            <w:pPr>
              <w:ind w:right="-1234"/>
              <w:rPr>
                <w:i/>
                <w:lang w:val="fr-FR"/>
              </w:rPr>
            </w:pPr>
            <w:r w:rsidRPr="00791867">
              <w:rPr>
                <w:i/>
                <w:color w:val="FF0000"/>
                <w:lang w:val="fr-FR"/>
              </w:rPr>
              <w:t xml:space="preserve"> </w:t>
            </w:r>
          </w:p>
        </w:tc>
      </w:tr>
      <w:tr w:rsidR="00706668" w:rsidRPr="00A82FB7" w14:paraId="148C3C1A" w14:textId="77777777" w:rsidTr="007B2C54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9FA91" w14:textId="5C5B08C5" w:rsidR="00706668" w:rsidRPr="00756B0A" w:rsidRDefault="00706668" w:rsidP="007B2C54">
            <w:pPr>
              <w:ind w:right="-1234"/>
              <w:rPr>
                <w:i/>
                <w:color w:val="FF0000"/>
                <w:lang w:val="fr-FR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9DDA" w14:textId="77777777" w:rsidR="00706668" w:rsidRPr="00D532EC" w:rsidRDefault="00706668" w:rsidP="00A82FB7">
            <w:pPr>
              <w:ind w:right="-1234"/>
              <w:rPr>
                <w:i/>
                <w:color w:val="FF0000"/>
                <w:lang w:val="fr-F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A68E" w14:textId="70AE17C8" w:rsidR="00D532EC" w:rsidRPr="00D532EC" w:rsidRDefault="00D532EC" w:rsidP="007B2C54">
            <w:pPr>
              <w:ind w:right="-1234"/>
              <w:rPr>
                <w:i/>
                <w:color w:val="FF0000"/>
                <w:lang w:val="fr-FR"/>
              </w:rPr>
            </w:pPr>
            <w:r w:rsidRPr="00D532EC">
              <w:rPr>
                <w:i/>
                <w:color w:val="FF0000"/>
                <w:lang w:val="fr-FR"/>
              </w:rPr>
              <w:t xml:space="preserve"> </w:t>
            </w:r>
          </w:p>
        </w:tc>
      </w:tr>
      <w:tr w:rsidR="00706668" w:rsidRPr="00A82FB7" w14:paraId="4626533E" w14:textId="77777777" w:rsidTr="007B2C54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2B5A" w14:textId="2B6C441C" w:rsidR="00706668" w:rsidRPr="008635BB" w:rsidRDefault="00706668" w:rsidP="007B2C54">
            <w:pPr>
              <w:ind w:right="-1234"/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t xml:space="preserve">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2201" w14:textId="737DB824" w:rsidR="00D532EC" w:rsidRPr="00D532EC" w:rsidRDefault="00D532EC" w:rsidP="00E7438A">
            <w:pPr>
              <w:ind w:right="-1234"/>
              <w:rPr>
                <w:i/>
                <w:color w:val="FF0000"/>
                <w:lang w:val="fr-FR"/>
              </w:rPr>
            </w:pPr>
            <w:r w:rsidRPr="00D532EC">
              <w:rPr>
                <w:i/>
                <w:color w:val="FF0000"/>
                <w:lang w:val="fr-FR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EC77" w14:textId="61D34E3D" w:rsidR="00D532EC" w:rsidRPr="00D532EC" w:rsidRDefault="00D532EC" w:rsidP="00E7438A">
            <w:pPr>
              <w:ind w:right="-1234"/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t xml:space="preserve"> </w:t>
            </w:r>
          </w:p>
        </w:tc>
      </w:tr>
    </w:tbl>
    <w:p w14:paraId="3A65FD44" w14:textId="77777777" w:rsidR="00706668" w:rsidRPr="00473EBC" w:rsidRDefault="00706668" w:rsidP="00706668">
      <w:pPr>
        <w:rPr>
          <w:sz w:val="22"/>
          <w:szCs w:val="22"/>
          <w:lang w:val="fr-FR"/>
        </w:rPr>
      </w:pPr>
    </w:p>
    <w:p w14:paraId="75B1E06F" w14:textId="77777777" w:rsidR="00706668" w:rsidRDefault="00706668" w:rsidP="00706668">
      <w:pPr>
        <w:spacing w:line="276" w:lineRule="auto"/>
        <w:ind w:right="140"/>
        <w:rPr>
          <w:rFonts w:eastAsia="Times New Roman"/>
          <w:b/>
          <w:sz w:val="22"/>
          <w:szCs w:val="22"/>
          <w:lang w:val="fr-FR"/>
        </w:rPr>
      </w:pPr>
    </w:p>
    <w:p w14:paraId="43FBEE25" w14:textId="77777777" w:rsidR="00706668" w:rsidRPr="00C51FDD" w:rsidRDefault="00706668" w:rsidP="00706668">
      <w:pPr>
        <w:spacing w:line="276" w:lineRule="auto"/>
        <w:ind w:right="140"/>
        <w:rPr>
          <w:rFonts w:eastAsia="Times New Roman"/>
          <w:b/>
          <w:color w:val="00B0F0"/>
          <w:sz w:val="28"/>
          <w:szCs w:val="28"/>
          <w:lang w:val="fr-FR"/>
        </w:rPr>
      </w:pPr>
      <w:r w:rsidRPr="00C51FDD">
        <w:rPr>
          <w:rFonts w:eastAsia="Times New Roman"/>
          <w:b/>
          <w:color w:val="00B0F0"/>
          <w:sz w:val="28"/>
          <w:szCs w:val="28"/>
          <w:lang w:val="fr-FR"/>
        </w:rPr>
        <w:t xml:space="preserve">b. Portée de la question </w:t>
      </w:r>
    </w:p>
    <w:p w14:paraId="32EBE9F8" w14:textId="77777777" w:rsidR="00706668" w:rsidRDefault="00706668" w:rsidP="00706668">
      <w:pPr>
        <w:spacing w:line="276" w:lineRule="auto"/>
        <w:ind w:right="140"/>
        <w:rPr>
          <w:rFonts w:eastAsia="Times New Roman"/>
          <w:b/>
          <w:sz w:val="22"/>
          <w:szCs w:val="22"/>
          <w:lang w:val="fr-FR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340"/>
        <w:gridCol w:w="2520"/>
        <w:gridCol w:w="2520"/>
      </w:tblGrid>
      <w:tr w:rsidR="00706668" w:rsidRPr="00A82FB7" w14:paraId="580B2C19" w14:textId="77777777" w:rsidTr="00D532E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917C" w14:textId="77777777" w:rsidR="00706668" w:rsidRDefault="00706668" w:rsidP="007B2C54">
            <w:pPr>
              <w:ind w:right="-1234"/>
              <w:rPr>
                <w:b/>
                <w:lang w:val="fr-FR"/>
              </w:rPr>
            </w:pPr>
            <w:r>
              <w:rPr>
                <w:b/>
                <w:lang w:val="fr-FR"/>
              </w:rPr>
              <w:t>La question porte sur</w:t>
            </w:r>
          </w:p>
          <w:p w14:paraId="6288F2F9" w14:textId="77777777" w:rsidR="00706668" w:rsidRPr="00473EBC" w:rsidRDefault="00706668" w:rsidP="007B2C54">
            <w:pPr>
              <w:ind w:right="-1234"/>
              <w:rPr>
                <w:b/>
                <w:lang w:val="fr-CA"/>
              </w:rPr>
            </w:pPr>
            <w:proofErr w:type="gramStart"/>
            <w:r>
              <w:rPr>
                <w:b/>
                <w:lang w:val="fr-FR"/>
              </w:rPr>
              <w:t>le</w:t>
            </w:r>
            <w:proofErr w:type="gramEnd"/>
            <w:r>
              <w:rPr>
                <w:b/>
                <w:lang w:val="fr-FR"/>
              </w:rPr>
              <w:t xml:space="preserve"> sujet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E2BC0" w14:textId="77777777" w:rsidR="00706668" w:rsidRDefault="00706668" w:rsidP="007B2C54">
            <w:pPr>
              <w:ind w:right="-1234"/>
              <w:rPr>
                <w:b/>
                <w:lang w:val="fr-FR"/>
              </w:rPr>
            </w:pPr>
            <w:r w:rsidRPr="00473EBC">
              <w:rPr>
                <w:b/>
                <w:lang w:val="fr-FR"/>
              </w:rPr>
              <w:t>L</w:t>
            </w:r>
            <w:r>
              <w:rPr>
                <w:b/>
                <w:lang w:val="fr-FR"/>
              </w:rPr>
              <w:t>a question porte</w:t>
            </w:r>
          </w:p>
          <w:p w14:paraId="784130CD" w14:textId="77777777" w:rsidR="00706668" w:rsidRDefault="00706668" w:rsidP="007B2C54">
            <w:pPr>
              <w:ind w:right="-1234"/>
              <w:rPr>
                <w:b/>
                <w:lang w:val="fr-CA"/>
              </w:rPr>
            </w:pPr>
            <w:proofErr w:type="gramStart"/>
            <w:r>
              <w:rPr>
                <w:b/>
                <w:lang w:val="fr-CA"/>
              </w:rPr>
              <w:t>sur</w:t>
            </w:r>
            <w:proofErr w:type="gramEnd"/>
            <w:r>
              <w:rPr>
                <w:b/>
                <w:lang w:val="fr-CA"/>
              </w:rPr>
              <w:t xml:space="preserve"> l’objet (COD ou </w:t>
            </w:r>
          </w:p>
          <w:p w14:paraId="77FA1052" w14:textId="77777777" w:rsidR="00706668" w:rsidRPr="00473EBC" w:rsidRDefault="00706668" w:rsidP="007B2C54">
            <w:pPr>
              <w:ind w:right="-1234"/>
              <w:rPr>
                <w:b/>
                <w:lang w:val="fr-CA"/>
              </w:rPr>
            </w:pPr>
            <w:r>
              <w:rPr>
                <w:b/>
                <w:lang w:val="fr-CA"/>
              </w:rPr>
              <w:lastRenderedPageBreak/>
              <w:t xml:space="preserve">COI)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10B3" w14:textId="77777777" w:rsidR="00706668" w:rsidRDefault="00706668" w:rsidP="007B2C54">
            <w:pPr>
              <w:ind w:right="-1234"/>
              <w:rPr>
                <w:b/>
                <w:lang w:val="fr-FR"/>
              </w:rPr>
            </w:pPr>
            <w:r>
              <w:rPr>
                <w:b/>
                <w:lang w:val="fr-FR"/>
              </w:rPr>
              <w:lastRenderedPageBreak/>
              <w:t xml:space="preserve">La question porte sur </w:t>
            </w:r>
          </w:p>
          <w:p w14:paraId="73FA870E" w14:textId="77777777" w:rsidR="00706668" w:rsidRPr="00473EBC" w:rsidRDefault="00706668" w:rsidP="007B2C54">
            <w:pPr>
              <w:ind w:right="-1234"/>
              <w:rPr>
                <w:b/>
                <w:lang w:val="fr-FR"/>
              </w:rPr>
            </w:pPr>
            <w:proofErr w:type="gramStart"/>
            <w:r>
              <w:rPr>
                <w:b/>
                <w:lang w:val="fr-FR"/>
              </w:rPr>
              <w:t>l’attribut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10BB" w14:textId="77777777" w:rsidR="00706668" w:rsidRDefault="00706668" w:rsidP="007B2C54">
            <w:pPr>
              <w:ind w:right="-1234"/>
              <w:rPr>
                <w:b/>
                <w:lang w:val="fr-FR"/>
              </w:rPr>
            </w:pPr>
            <w:r>
              <w:rPr>
                <w:b/>
                <w:lang w:val="fr-FR"/>
              </w:rPr>
              <w:t>La question porte sur</w:t>
            </w:r>
          </w:p>
          <w:p w14:paraId="68BABE75" w14:textId="77777777" w:rsidR="00706668" w:rsidRDefault="00706668" w:rsidP="007B2C54">
            <w:pPr>
              <w:ind w:right="-1234"/>
              <w:rPr>
                <w:b/>
                <w:lang w:val="fr-FR"/>
              </w:rPr>
            </w:pPr>
            <w:proofErr w:type="gramStart"/>
            <w:r w:rsidRPr="00756B0A">
              <w:rPr>
                <w:b/>
                <w:lang w:val="fr-FR"/>
              </w:rPr>
              <w:t>l</w:t>
            </w:r>
            <w:r>
              <w:rPr>
                <w:b/>
                <w:lang w:val="fr-FR"/>
              </w:rPr>
              <w:t>’</w:t>
            </w:r>
            <w:r w:rsidRPr="004E1FA7">
              <w:rPr>
                <w:b/>
                <w:color w:val="FF0000"/>
                <w:lang w:val="fr-FR"/>
              </w:rPr>
              <w:t>adverbial</w:t>
            </w:r>
            <w:proofErr w:type="gramEnd"/>
            <w:r>
              <w:rPr>
                <w:rStyle w:val="a5"/>
                <w:b/>
                <w:lang w:val="fr-FR"/>
              </w:rPr>
              <w:footnoteReference w:id="1"/>
            </w:r>
            <w:r>
              <w:rPr>
                <w:b/>
                <w:lang w:val="fr-FR"/>
              </w:rPr>
              <w:t xml:space="preserve"> (de temps, </w:t>
            </w:r>
          </w:p>
          <w:p w14:paraId="5F297754" w14:textId="77777777" w:rsidR="00706668" w:rsidRDefault="00706668" w:rsidP="007B2C54">
            <w:pPr>
              <w:ind w:right="-1234"/>
              <w:rPr>
                <w:b/>
                <w:lang w:val="fr-FR"/>
              </w:rPr>
            </w:pPr>
            <w:proofErr w:type="gramStart"/>
            <w:r>
              <w:rPr>
                <w:b/>
                <w:lang w:val="fr-FR"/>
              </w:rPr>
              <w:lastRenderedPageBreak/>
              <w:t>de</w:t>
            </w:r>
            <w:proofErr w:type="gramEnd"/>
            <w:r>
              <w:rPr>
                <w:b/>
                <w:lang w:val="fr-FR"/>
              </w:rPr>
              <w:t xml:space="preserve"> lieu, de manière, </w:t>
            </w:r>
          </w:p>
          <w:p w14:paraId="54D3AFC6" w14:textId="77777777" w:rsidR="00706668" w:rsidRPr="00756B0A" w:rsidRDefault="00706668" w:rsidP="007B2C54">
            <w:pPr>
              <w:ind w:right="-1234"/>
              <w:rPr>
                <w:b/>
                <w:lang w:val="fr-FR"/>
              </w:rPr>
            </w:pPr>
            <w:r>
              <w:rPr>
                <w:b/>
                <w:lang w:val="fr-FR"/>
              </w:rPr>
              <w:t>etc.)</w:t>
            </w:r>
          </w:p>
        </w:tc>
      </w:tr>
      <w:tr w:rsidR="00706668" w:rsidRPr="00A82FB7" w14:paraId="40F1A963" w14:textId="77777777" w:rsidTr="00D532E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5327" w14:textId="3798FD93" w:rsidR="00D532EC" w:rsidRDefault="00D532EC" w:rsidP="00E7438A">
            <w:pPr>
              <w:ind w:right="-1234"/>
              <w:rPr>
                <w:i/>
                <w:color w:val="FF0000"/>
                <w:lang w:val="fr-FR"/>
              </w:rPr>
            </w:pPr>
          </w:p>
          <w:p w14:paraId="0344B44B" w14:textId="1CFB365F" w:rsidR="00D532EC" w:rsidRDefault="00D532EC" w:rsidP="00E7438A">
            <w:pPr>
              <w:ind w:right="-1234"/>
              <w:rPr>
                <w:i/>
                <w:color w:val="FF0000"/>
                <w:lang w:val="fr-FR"/>
              </w:rPr>
            </w:pPr>
          </w:p>
          <w:p w14:paraId="2F082829" w14:textId="75CD8322" w:rsidR="00706668" w:rsidRPr="004C341D" w:rsidRDefault="00706668" w:rsidP="00E7438A">
            <w:pPr>
              <w:ind w:right="-1234"/>
              <w:rPr>
                <w:i/>
                <w:color w:val="FF0000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0B30B" w14:textId="026D5A4C" w:rsidR="0015186C" w:rsidRPr="00D532EC" w:rsidRDefault="0015186C" w:rsidP="00D532EC">
            <w:pPr>
              <w:ind w:right="-1234"/>
              <w:rPr>
                <w:i/>
                <w:color w:val="FF0000"/>
                <w:lang w:val="fr-F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451E" w14:textId="77777777" w:rsidR="00706668" w:rsidRPr="0015739A" w:rsidRDefault="00706668" w:rsidP="00A82FB7">
            <w:pPr>
              <w:ind w:right="-1234"/>
              <w:rPr>
                <w:i/>
                <w:color w:val="FF0000"/>
                <w:lang w:val="fr-FR"/>
              </w:rPr>
            </w:pPr>
          </w:p>
        </w:tc>
        <w:tc>
          <w:tcPr>
            <w:tcW w:w="2520" w:type="dxa"/>
          </w:tcPr>
          <w:p w14:paraId="4DD9689D" w14:textId="7E41A993" w:rsidR="00A82FB7" w:rsidRPr="0015186C" w:rsidRDefault="00A82FB7" w:rsidP="00A82FB7">
            <w:pPr>
              <w:ind w:right="-1234"/>
              <w:rPr>
                <w:i/>
                <w:color w:val="FF0000"/>
                <w:u w:val="single"/>
                <w:lang w:val="fr-FR"/>
              </w:rPr>
            </w:pPr>
          </w:p>
          <w:p w14:paraId="36C1B962" w14:textId="382DCACF" w:rsidR="0015186C" w:rsidRPr="0015186C" w:rsidRDefault="0015186C" w:rsidP="00E7438A">
            <w:pPr>
              <w:ind w:right="-1234"/>
              <w:rPr>
                <w:i/>
                <w:color w:val="FF0000"/>
                <w:u w:val="single"/>
                <w:lang w:val="fr-FR"/>
              </w:rPr>
            </w:pPr>
          </w:p>
        </w:tc>
      </w:tr>
      <w:tr w:rsidR="00706668" w:rsidRPr="00A82FB7" w14:paraId="10CA5BBA" w14:textId="77777777" w:rsidTr="00D532E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C0B11" w14:textId="77777777" w:rsidR="00706668" w:rsidRPr="00756B0A" w:rsidRDefault="00706668" w:rsidP="007B2C54">
            <w:pPr>
              <w:ind w:right="-1234"/>
              <w:rPr>
                <w:i/>
                <w:color w:val="FF0000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4553" w14:textId="77777777" w:rsidR="00706668" w:rsidRPr="003E0240" w:rsidRDefault="00706668" w:rsidP="007B2C54">
            <w:pPr>
              <w:ind w:right="-1234"/>
              <w:rPr>
                <w:i/>
                <w:color w:val="FF0000"/>
                <w:u w:val="single"/>
                <w:lang w:val="fr-FR"/>
              </w:rPr>
            </w:pPr>
          </w:p>
          <w:p w14:paraId="1C0D32D5" w14:textId="77777777" w:rsidR="00706668" w:rsidRDefault="00706668" w:rsidP="007B2C54">
            <w:pPr>
              <w:ind w:right="-1234"/>
              <w:rPr>
                <w:i/>
                <w:lang w:val="fr-FR"/>
              </w:rPr>
            </w:pPr>
          </w:p>
          <w:p w14:paraId="4163D944" w14:textId="77777777" w:rsidR="00706668" w:rsidRPr="004C341D" w:rsidRDefault="00706668" w:rsidP="007B2C54">
            <w:pPr>
              <w:ind w:right="-1234"/>
              <w:rPr>
                <w:i/>
                <w:color w:val="FF0000"/>
                <w:lang w:val="fr-F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2CEE9" w14:textId="77777777" w:rsidR="00706668" w:rsidRPr="004C341D" w:rsidRDefault="00706668" w:rsidP="007B2C54">
            <w:pPr>
              <w:ind w:right="-1234"/>
              <w:rPr>
                <w:lang w:val="fr-FR"/>
              </w:rPr>
            </w:pPr>
          </w:p>
        </w:tc>
        <w:tc>
          <w:tcPr>
            <w:tcW w:w="2520" w:type="dxa"/>
          </w:tcPr>
          <w:p w14:paraId="6FE073E0" w14:textId="2E66D6DE" w:rsidR="00706668" w:rsidRPr="00A82FB7" w:rsidRDefault="00706668" w:rsidP="00E7438A">
            <w:pPr>
              <w:ind w:right="-1234"/>
              <w:rPr>
                <w:color w:val="FF0000"/>
                <w:lang w:val="fr-FR"/>
              </w:rPr>
            </w:pPr>
          </w:p>
        </w:tc>
      </w:tr>
    </w:tbl>
    <w:p w14:paraId="3E2DB215" w14:textId="77777777" w:rsidR="00706668" w:rsidRDefault="00706668" w:rsidP="00706668">
      <w:pPr>
        <w:spacing w:line="276" w:lineRule="auto"/>
        <w:ind w:right="140"/>
        <w:rPr>
          <w:rFonts w:eastAsia="Times New Roman"/>
          <w:b/>
          <w:sz w:val="22"/>
          <w:szCs w:val="22"/>
          <w:lang w:val="fr-FR"/>
        </w:rPr>
      </w:pPr>
    </w:p>
    <w:p w14:paraId="7A159C5A" w14:textId="77777777" w:rsidR="00706668" w:rsidRPr="005E162A" w:rsidRDefault="00706668" w:rsidP="00706668">
      <w:pPr>
        <w:spacing w:line="288" w:lineRule="auto"/>
        <w:ind w:right="-483"/>
        <w:rPr>
          <w:b/>
          <w:color w:val="FF0000"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c</w:t>
      </w:r>
      <w:r w:rsidRPr="0076756E">
        <w:rPr>
          <w:b/>
          <w:sz w:val="28"/>
          <w:szCs w:val="28"/>
          <w:lang w:val="fr-FR"/>
        </w:rPr>
        <w:t>. Le groupe verbal</w:t>
      </w:r>
      <w:r>
        <w:rPr>
          <w:b/>
          <w:sz w:val="28"/>
          <w:szCs w:val="28"/>
          <w:lang w:val="fr-FR"/>
        </w:rPr>
        <w:t xml:space="preserve"> </w:t>
      </w:r>
      <w:r w:rsidRPr="005A5154">
        <w:rPr>
          <w:b/>
          <w:color w:val="FF0000"/>
          <w:sz w:val="28"/>
          <w:szCs w:val="28"/>
          <w:lang w:val="fr-FR"/>
        </w:rPr>
        <w:t>(l</w:t>
      </w:r>
      <w:r>
        <w:rPr>
          <w:b/>
          <w:color w:val="FF0000"/>
          <w:sz w:val="28"/>
          <w:szCs w:val="28"/>
          <w:lang w:val="fr-FR"/>
        </w:rPr>
        <w:t xml:space="preserve">e verbe et son </w:t>
      </w:r>
      <w:r w:rsidRPr="005A5154">
        <w:rPr>
          <w:b/>
          <w:color w:val="FF0000"/>
          <w:sz w:val="28"/>
          <w:szCs w:val="28"/>
          <w:lang w:val="fr-FR"/>
        </w:rPr>
        <w:t xml:space="preserve">/ </w:t>
      </w:r>
      <w:r>
        <w:rPr>
          <w:b/>
          <w:color w:val="FF0000"/>
          <w:sz w:val="28"/>
          <w:szCs w:val="28"/>
          <w:lang w:val="fr-FR"/>
        </w:rPr>
        <w:t>ses éventuel</w:t>
      </w:r>
      <w:r w:rsidRPr="005A5154">
        <w:rPr>
          <w:b/>
          <w:color w:val="FF0000"/>
          <w:sz w:val="28"/>
          <w:szCs w:val="28"/>
          <w:lang w:val="fr-FR"/>
        </w:rPr>
        <w:t>(</w:t>
      </w:r>
      <w:r>
        <w:rPr>
          <w:b/>
          <w:color w:val="FF0000"/>
          <w:sz w:val="28"/>
          <w:szCs w:val="28"/>
          <w:lang w:val="fr-FR"/>
        </w:rPr>
        <w:t>s</w:t>
      </w:r>
      <w:r w:rsidRPr="005A5154">
        <w:rPr>
          <w:b/>
          <w:color w:val="FF0000"/>
          <w:sz w:val="28"/>
          <w:szCs w:val="28"/>
          <w:lang w:val="fr-FR"/>
        </w:rPr>
        <w:t>)</w:t>
      </w:r>
      <w:r>
        <w:rPr>
          <w:b/>
          <w:color w:val="FF0000"/>
          <w:sz w:val="28"/>
          <w:szCs w:val="28"/>
          <w:lang w:val="fr-FR"/>
        </w:rPr>
        <w:t xml:space="preserve"> compléments) </w:t>
      </w:r>
    </w:p>
    <w:p w14:paraId="2A1C28E6" w14:textId="77777777" w:rsidR="00706668" w:rsidRPr="00473EBC" w:rsidRDefault="00706668" w:rsidP="00706668">
      <w:pPr>
        <w:spacing w:line="288" w:lineRule="auto"/>
        <w:rPr>
          <w:sz w:val="22"/>
          <w:szCs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338"/>
        <w:gridCol w:w="2237"/>
        <w:gridCol w:w="2215"/>
      </w:tblGrid>
      <w:tr w:rsidR="00706668" w:rsidRPr="00B40978" w14:paraId="406B914E" w14:textId="77777777" w:rsidTr="00F34A07">
        <w:tc>
          <w:tcPr>
            <w:tcW w:w="506" w:type="dxa"/>
          </w:tcPr>
          <w:p w14:paraId="1559D14E" w14:textId="77777777" w:rsidR="00706668" w:rsidRPr="00B40978" w:rsidRDefault="00706668" w:rsidP="007B2C54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3338" w:type="dxa"/>
          </w:tcPr>
          <w:p w14:paraId="31BF5755" w14:textId="77777777" w:rsidR="00706668" w:rsidRPr="00B40978" w:rsidRDefault="00706668" w:rsidP="007B2C54">
            <w:pPr>
              <w:rPr>
                <w:b/>
                <w:sz w:val="22"/>
                <w:szCs w:val="22"/>
                <w:lang w:val="fr-FR"/>
              </w:rPr>
            </w:pPr>
            <w:r w:rsidRPr="00B40978">
              <w:rPr>
                <w:b/>
                <w:sz w:val="22"/>
                <w:szCs w:val="22"/>
                <w:lang w:val="fr-FR"/>
              </w:rPr>
              <w:t>Verbe ou expression</w:t>
            </w:r>
          </w:p>
        </w:tc>
        <w:tc>
          <w:tcPr>
            <w:tcW w:w="2237" w:type="dxa"/>
          </w:tcPr>
          <w:p w14:paraId="148621FC" w14:textId="77777777" w:rsidR="00706668" w:rsidRPr="00B40978" w:rsidRDefault="00706668" w:rsidP="007B2C54">
            <w:pPr>
              <w:rPr>
                <w:b/>
                <w:sz w:val="22"/>
                <w:szCs w:val="22"/>
                <w:lang w:val="fr-FR"/>
              </w:rPr>
            </w:pPr>
            <w:r w:rsidRPr="00B40978">
              <w:rPr>
                <w:b/>
                <w:sz w:val="22"/>
                <w:szCs w:val="22"/>
                <w:lang w:val="fr-FR"/>
              </w:rPr>
              <w:t xml:space="preserve">Phrase authentique </w:t>
            </w:r>
          </w:p>
        </w:tc>
        <w:tc>
          <w:tcPr>
            <w:tcW w:w="2215" w:type="dxa"/>
          </w:tcPr>
          <w:p w14:paraId="78D28CAC" w14:textId="77777777" w:rsidR="00706668" w:rsidRPr="00B40978" w:rsidRDefault="00706668" w:rsidP="007B2C54">
            <w:pPr>
              <w:rPr>
                <w:b/>
                <w:sz w:val="22"/>
                <w:szCs w:val="22"/>
              </w:rPr>
            </w:pPr>
            <w:r w:rsidRPr="00B40978">
              <w:rPr>
                <w:b/>
                <w:sz w:val="22"/>
                <w:szCs w:val="22"/>
                <w:lang w:val="fr-FR"/>
              </w:rPr>
              <w:t>Traduction en grec</w:t>
            </w:r>
          </w:p>
        </w:tc>
      </w:tr>
      <w:tr w:rsidR="00706668" w:rsidRPr="00A82FB7" w14:paraId="7075273B" w14:textId="77777777" w:rsidTr="00F34A07">
        <w:tc>
          <w:tcPr>
            <w:tcW w:w="506" w:type="dxa"/>
          </w:tcPr>
          <w:p w14:paraId="79B229AF" w14:textId="77777777" w:rsidR="00706668" w:rsidRPr="00652C36" w:rsidRDefault="00706668" w:rsidP="007B2C54">
            <w:pPr>
              <w:rPr>
                <w:color w:val="FF0000"/>
                <w:sz w:val="22"/>
                <w:szCs w:val="22"/>
              </w:rPr>
            </w:pPr>
            <w:r w:rsidRPr="00652C36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3338" w:type="dxa"/>
          </w:tcPr>
          <w:p w14:paraId="42F6224C" w14:textId="0F4DF6BA" w:rsidR="00706668" w:rsidRPr="00652C36" w:rsidRDefault="00706668" w:rsidP="007B2C5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237" w:type="dxa"/>
          </w:tcPr>
          <w:p w14:paraId="742B6AA6" w14:textId="38137778" w:rsidR="00706668" w:rsidRPr="00652C36" w:rsidRDefault="00706668" w:rsidP="007B2C54">
            <w:pPr>
              <w:rPr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2215" w:type="dxa"/>
          </w:tcPr>
          <w:p w14:paraId="40A7625C" w14:textId="5DDB153A" w:rsidR="0015186C" w:rsidRPr="0015739A" w:rsidRDefault="0015186C" w:rsidP="007B2C54">
            <w:pPr>
              <w:rPr>
                <w:color w:val="FF0000"/>
                <w:sz w:val="22"/>
                <w:szCs w:val="22"/>
                <w:lang w:val="el-GR"/>
              </w:rPr>
            </w:pPr>
          </w:p>
        </w:tc>
      </w:tr>
      <w:tr w:rsidR="00706668" w:rsidRPr="00E7438A" w14:paraId="583BB366" w14:textId="77777777" w:rsidTr="00F34A07">
        <w:tc>
          <w:tcPr>
            <w:tcW w:w="506" w:type="dxa"/>
          </w:tcPr>
          <w:p w14:paraId="596EEB08" w14:textId="77777777" w:rsidR="00706668" w:rsidRPr="00652C36" w:rsidRDefault="00706668" w:rsidP="007B2C54">
            <w:pPr>
              <w:rPr>
                <w:color w:val="FF0000"/>
                <w:sz w:val="22"/>
                <w:szCs w:val="22"/>
                <w:lang w:val="fr-FR"/>
              </w:rPr>
            </w:pPr>
            <w:r w:rsidRPr="00652C36">
              <w:rPr>
                <w:color w:val="FF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3338" w:type="dxa"/>
          </w:tcPr>
          <w:p w14:paraId="0F3B81A1" w14:textId="2F0F0757" w:rsidR="00706668" w:rsidRPr="00652C36" w:rsidRDefault="00706668" w:rsidP="007B2C54">
            <w:pPr>
              <w:rPr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2237" w:type="dxa"/>
          </w:tcPr>
          <w:p w14:paraId="13FC099E" w14:textId="77777777" w:rsidR="00706668" w:rsidRPr="00652C36" w:rsidRDefault="00706668" w:rsidP="00A82FB7">
            <w:pPr>
              <w:rPr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2215" w:type="dxa"/>
          </w:tcPr>
          <w:p w14:paraId="4709A640" w14:textId="53F94AF7" w:rsidR="00706668" w:rsidRPr="00304751" w:rsidRDefault="00706668" w:rsidP="007B2C54">
            <w:pPr>
              <w:rPr>
                <w:color w:val="FF0000"/>
                <w:sz w:val="22"/>
                <w:szCs w:val="22"/>
                <w:lang w:val="el-GR"/>
              </w:rPr>
            </w:pPr>
          </w:p>
        </w:tc>
      </w:tr>
      <w:tr w:rsidR="00706668" w:rsidRPr="00DE7B54" w14:paraId="6F394965" w14:textId="77777777" w:rsidTr="00F34A07">
        <w:tc>
          <w:tcPr>
            <w:tcW w:w="506" w:type="dxa"/>
          </w:tcPr>
          <w:p w14:paraId="055E3B35" w14:textId="77777777" w:rsidR="00706668" w:rsidRPr="00652C36" w:rsidRDefault="00706668" w:rsidP="007B2C54">
            <w:pPr>
              <w:rPr>
                <w:color w:val="FF0000"/>
                <w:sz w:val="22"/>
                <w:szCs w:val="22"/>
                <w:lang w:val="fr-FR"/>
              </w:rPr>
            </w:pPr>
            <w:r w:rsidRPr="00652C36">
              <w:rPr>
                <w:color w:val="FF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3338" w:type="dxa"/>
          </w:tcPr>
          <w:p w14:paraId="0B1209FE" w14:textId="77B99420" w:rsidR="00706668" w:rsidRPr="00652C36" w:rsidRDefault="00706668" w:rsidP="007B2C54">
            <w:pPr>
              <w:rPr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2237" w:type="dxa"/>
          </w:tcPr>
          <w:p w14:paraId="3F5A53EA" w14:textId="38CA3BB8" w:rsidR="00706668" w:rsidRPr="00652C36" w:rsidRDefault="00706668" w:rsidP="007B2C54">
            <w:pPr>
              <w:rPr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2215" w:type="dxa"/>
          </w:tcPr>
          <w:p w14:paraId="0751FBE6" w14:textId="2E68F93A" w:rsidR="00706668" w:rsidRPr="00C10579" w:rsidRDefault="00706668" w:rsidP="007B2C54">
            <w:pPr>
              <w:rPr>
                <w:color w:val="FF0000"/>
                <w:sz w:val="22"/>
                <w:szCs w:val="22"/>
                <w:lang w:val="el-GR"/>
              </w:rPr>
            </w:pPr>
          </w:p>
        </w:tc>
      </w:tr>
      <w:tr w:rsidR="00706668" w:rsidRPr="00E7438A" w14:paraId="0BBCB0BE" w14:textId="77777777" w:rsidTr="00F34A07">
        <w:tc>
          <w:tcPr>
            <w:tcW w:w="506" w:type="dxa"/>
          </w:tcPr>
          <w:p w14:paraId="03C1934B" w14:textId="77777777" w:rsidR="00706668" w:rsidRPr="00652C36" w:rsidRDefault="00706668" w:rsidP="007B2C54">
            <w:pPr>
              <w:rPr>
                <w:color w:val="FF0000"/>
                <w:sz w:val="22"/>
                <w:szCs w:val="22"/>
                <w:lang w:val="fr-CA"/>
              </w:rPr>
            </w:pPr>
            <w:r w:rsidRPr="00652C36">
              <w:rPr>
                <w:color w:val="FF0000"/>
                <w:sz w:val="22"/>
                <w:szCs w:val="22"/>
                <w:lang w:val="fr-CA"/>
              </w:rPr>
              <w:t>4</w:t>
            </w:r>
          </w:p>
        </w:tc>
        <w:tc>
          <w:tcPr>
            <w:tcW w:w="3338" w:type="dxa"/>
          </w:tcPr>
          <w:p w14:paraId="343C516E" w14:textId="5EC4D224" w:rsidR="00706668" w:rsidRPr="00652C36" w:rsidRDefault="00706668" w:rsidP="007B2C54">
            <w:pPr>
              <w:rPr>
                <w:color w:val="FF0000"/>
                <w:sz w:val="22"/>
                <w:szCs w:val="22"/>
                <w:lang w:val="fr-CA"/>
              </w:rPr>
            </w:pPr>
          </w:p>
        </w:tc>
        <w:tc>
          <w:tcPr>
            <w:tcW w:w="2237" w:type="dxa"/>
          </w:tcPr>
          <w:p w14:paraId="46E54350" w14:textId="77777777" w:rsidR="00706668" w:rsidRPr="00375525" w:rsidRDefault="00706668" w:rsidP="00A82FB7">
            <w:pPr>
              <w:rPr>
                <w:color w:val="FF0000"/>
                <w:sz w:val="22"/>
                <w:szCs w:val="22"/>
                <w:lang w:val="fr-CA"/>
              </w:rPr>
            </w:pPr>
          </w:p>
        </w:tc>
        <w:tc>
          <w:tcPr>
            <w:tcW w:w="2215" w:type="dxa"/>
          </w:tcPr>
          <w:p w14:paraId="6454292E" w14:textId="32E481C2" w:rsidR="00706668" w:rsidRPr="00304751" w:rsidRDefault="00706668" w:rsidP="007B2C54">
            <w:pPr>
              <w:rPr>
                <w:color w:val="FF0000"/>
                <w:sz w:val="22"/>
                <w:szCs w:val="22"/>
                <w:lang w:val="el-GR"/>
              </w:rPr>
            </w:pPr>
          </w:p>
        </w:tc>
      </w:tr>
      <w:tr w:rsidR="00706668" w:rsidRPr="00E7438A" w14:paraId="08A6AC34" w14:textId="77777777" w:rsidTr="00F34A07">
        <w:tc>
          <w:tcPr>
            <w:tcW w:w="506" w:type="dxa"/>
          </w:tcPr>
          <w:p w14:paraId="60D51322" w14:textId="77777777" w:rsidR="00706668" w:rsidRPr="00652C36" w:rsidRDefault="00706668" w:rsidP="007B2C54">
            <w:pPr>
              <w:rPr>
                <w:color w:val="FF0000"/>
                <w:sz w:val="22"/>
                <w:szCs w:val="22"/>
                <w:lang w:val="fr-FR"/>
              </w:rPr>
            </w:pPr>
            <w:r w:rsidRPr="00652C36">
              <w:rPr>
                <w:color w:val="FF0000"/>
                <w:sz w:val="22"/>
                <w:szCs w:val="22"/>
                <w:lang w:val="fr-FR"/>
              </w:rPr>
              <w:t>5</w:t>
            </w:r>
          </w:p>
        </w:tc>
        <w:tc>
          <w:tcPr>
            <w:tcW w:w="3338" w:type="dxa"/>
          </w:tcPr>
          <w:p w14:paraId="694BDC56" w14:textId="68168EA0" w:rsidR="00706668" w:rsidRPr="00652C36" w:rsidRDefault="00706668" w:rsidP="007B2C54">
            <w:pPr>
              <w:rPr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2237" w:type="dxa"/>
          </w:tcPr>
          <w:p w14:paraId="19D7A0C2" w14:textId="7FE7D4B2" w:rsidR="00706668" w:rsidRPr="00652C36" w:rsidRDefault="00706668" w:rsidP="007B2C54">
            <w:pPr>
              <w:rPr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2215" w:type="dxa"/>
          </w:tcPr>
          <w:p w14:paraId="003EEA14" w14:textId="0352C8B8" w:rsidR="00706668" w:rsidRPr="00304751" w:rsidRDefault="00706668" w:rsidP="007B2C54">
            <w:pPr>
              <w:rPr>
                <w:color w:val="FF0000"/>
                <w:sz w:val="22"/>
                <w:szCs w:val="22"/>
                <w:lang w:val="el-GR"/>
              </w:rPr>
            </w:pPr>
          </w:p>
        </w:tc>
      </w:tr>
      <w:tr w:rsidR="00706668" w:rsidRPr="00652C36" w14:paraId="204A9B3F" w14:textId="77777777" w:rsidTr="00F34A07">
        <w:tc>
          <w:tcPr>
            <w:tcW w:w="506" w:type="dxa"/>
          </w:tcPr>
          <w:p w14:paraId="7D28FD70" w14:textId="77777777" w:rsidR="00706668" w:rsidRPr="00652C36" w:rsidRDefault="00706668" w:rsidP="007B2C54">
            <w:pPr>
              <w:rPr>
                <w:color w:val="FF0000"/>
                <w:sz w:val="22"/>
                <w:szCs w:val="22"/>
                <w:lang w:val="fr-FR"/>
              </w:rPr>
            </w:pPr>
            <w:r w:rsidRPr="00652C36">
              <w:rPr>
                <w:color w:val="FF0000"/>
                <w:sz w:val="22"/>
                <w:szCs w:val="22"/>
                <w:lang w:val="fr-FR"/>
              </w:rPr>
              <w:t>6</w:t>
            </w:r>
          </w:p>
        </w:tc>
        <w:tc>
          <w:tcPr>
            <w:tcW w:w="3338" w:type="dxa"/>
          </w:tcPr>
          <w:p w14:paraId="288FA2E6" w14:textId="31BC601B" w:rsidR="00706668" w:rsidRPr="003B66BF" w:rsidRDefault="00706668" w:rsidP="007B2C54">
            <w:pPr>
              <w:rPr>
                <w:color w:val="FF0000"/>
                <w:sz w:val="22"/>
                <w:szCs w:val="22"/>
                <w:lang w:val="fr-CA"/>
              </w:rPr>
            </w:pPr>
          </w:p>
        </w:tc>
        <w:tc>
          <w:tcPr>
            <w:tcW w:w="2237" w:type="dxa"/>
          </w:tcPr>
          <w:p w14:paraId="3D4ED171" w14:textId="66B11B59" w:rsidR="00706668" w:rsidRPr="00375525" w:rsidRDefault="00706668" w:rsidP="007B2C54">
            <w:pPr>
              <w:rPr>
                <w:color w:val="FF0000"/>
                <w:sz w:val="22"/>
                <w:szCs w:val="22"/>
                <w:lang w:val="fr-CA"/>
              </w:rPr>
            </w:pPr>
          </w:p>
        </w:tc>
        <w:tc>
          <w:tcPr>
            <w:tcW w:w="2215" w:type="dxa"/>
          </w:tcPr>
          <w:p w14:paraId="13C5A4A9" w14:textId="19EAFB23" w:rsidR="00706668" w:rsidRPr="0015739A" w:rsidRDefault="00706668" w:rsidP="007B2C54">
            <w:pPr>
              <w:rPr>
                <w:color w:val="FF0000"/>
                <w:sz w:val="22"/>
                <w:szCs w:val="22"/>
                <w:lang w:val="el-GR"/>
              </w:rPr>
            </w:pPr>
          </w:p>
        </w:tc>
      </w:tr>
      <w:tr w:rsidR="00706668" w:rsidRPr="00652C36" w14:paraId="023418CD" w14:textId="77777777" w:rsidTr="00F34A07">
        <w:tc>
          <w:tcPr>
            <w:tcW w:w="506" w:type="dxa"/>
          </w:tcPr>
          <w:p w14:paraId="69328E09" w14:textId="77777777" w:rsidR="00706668" w:rsidRPr="00652C36" w:rsidRDefault="00706668" w:rsidP="007B2C54">
            <w:pPr>
              <w:rPr>
                <w:color w:val="FF0000"/>
                <w:sz w:val="22"/>
                <w:szCs w:val="22"/>
                <w:lang w:val="fr-FR"/>
              </w:rPr>
            </w:pPr>
            <w:r w:rsidRPr="00652C36">
              <w:rPr>
                <w:color w:val="FF0000"/>
                <w:sz w:val="22"/>
                <w:szCs w:val="22"/>
                <w:lang w:val="fr-FR"/>
              </w:rPr>
              <w:t>7</w:t>
            </w:r>
          </w:p>
        </w:tc>
        <w:tc>
          <w:tcPr>
            <w:tcW w:w="3338" w:type="dxa"/>
          </w:tcPr>
          <w:p w14:paraId="537FDA6B" w14:textId="0EFA97C1" w:rsidR="00706668" w:rsidRPr="00652C36" w:rsidRDefault="00706668" w:rsidP="007B2C54">
            <w:pPr>
              <w:rPr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2237" w:type="dxa"/>
          </w:tcPr>
          <w:p w14:paraId="5610AC9A" w14:textId="0E2A5FD4" w:rsidR="00706668" w:rsidRPr="00652C36" w:rsidRDefault="00706668" w:rsidP="007B2C54">
            <w:pPr>
              <w:rPr>
                <w:color w:val="FF0000"/>
                <w:sz w:val="22"/>
                <w:szCs w:val="22"/>
                <w:lang w:val="fr-FR"/>
              </w:rPr>
            </w:pPr>
            <w:r>
              <w:rPr>
                <w:color w:val="FF0000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215" w:type="dxa"/>
          </w:tcPr>
          <w:p w14:paraId="58BA67FC" w14:textId="0AAAFFD7" w:rsidR="00706668" w:rsidRPr="006F265F" w:rsidRDefault="00706668" w:rsidP="007B2C54">
            <w:pPr>
              <w:rPr>
                <w:color w:val="FF0000"/>
                <w:sz w:val="22"/>
                <w:szCs w:val="22"/>
                <w:lang w:val="el-GR"/>
              </w:rPr>
            </w:pPr>
          </w:p>
        </w:tc>
      </w:tr>
      <w:tr w:rsidR="00706668" w:rsidRPr="00E7438A" w14:paraId="21E6BC9B" w14:textId="77777777" w:rsidTr="00F34A07">
        <w:tc>
          <w:tcPr>
            <w:tcW w:w="506" w:type="dxa"/>
          </w:tcPr>
          <w:p w14:paraId="23A81351" w14:textId="77777777" w:rsidR="00706668" w:rsidRPr="00652C36" w:rsidRDefault="00706668" w:rsidP="007B2C54">
            <w:pPr>
              <w:rPr>
                <w:color w:val="FF0000"/>
                <w:sz w:val="22"/>
                <w:szCs w:val="22"/>
                <w:lang w:val="fr-FR"/>
              </w:rPr>
            </w:pPr>
            <w:r w:rsidRPr="00652C36">
              <w:rPr>
                <w:color w:val="FF0000"/>
                <w:sz w:val="22"/>
                <w:szCs w:val="22"/>
                <w:lang w:val="fr-FR"/>
              </w:rPr>
              <w:t>8</w:t>
            </w:r>
          </w:p>
        </w:tc>
        <w:tc>
          <w:tcPr>
            <w:tcW w:w="3338" w:type="dxa"/>
          </w:tcPr>
          <w:p w14:paraId="01F9CFAA" w14:textId="73ED4D9E" w:rsidR="00706668" w:rsidRPr="00652C36" w:rsidRDefault="00706668" w:rsidP="007B2C54">
            <w:pPr>
              <w:rPr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2237" w:type="dxa"/>
          </w:tcPr>
          <w:p w14:paraId="67A070F1" w14:textId="5D259AF1" w:rsidR="00F34A07" w:rsidRPr="00652C36" w:rsidRDefault="00F34A07" w:rsidP="007B2C54">
            <w:pPr>
              <w:rPr>
                <w:color w:val="FF0000"/>
                <w:sz w:val="22"/>
                <w:szCs w:val="22"/>
                <w:lang w:val="fr-FR"/>
              </w:rPr>
            </w:pPr>
            <w:r>
              <w:rPr>
                <w:color w:val="FF0000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215" w:type="dxa"/>
          </w:tcPr>
          <w:p w14:paraId="5040F8E4" w14:textId="77777777" w:rsidR="00F34A07" w:rsidRDefault="00F34A07" w:rsidP="007B2C54">
            <w:pPr>
              <w:rPr>
                <w:color w:val="FF0000"/>
                <w:sz w:val="22"/>
                <w:szCs w:val="22"/>
                <w:lang w:val="el-GR"/>
              </w:rPr>
            </w:pPr>
          </w:p>
          <w:p w14:paraId="7A54C21D" w14:textId="77777777" w:rsidR="00F34A07" w:rsidRDefault="00F34A07" w:rsidP="007B2C54">
            <w:pPr>
              <w:rPr>
                <w:color w:val="FF0000"/>
                <w:sz w:val="22"/>
                <w:szCs w:val="22"/>
                <w:lang w:val="el-GR"/>
              </w:rPr>
            </w:pPr>
          </w:p>
          <w:p w14:paraId="614C6E68" w14:textId="77777777" w:rsidR="00F34A07" w:rsidRDefault="00F34A07" w:rsidP="007B2C54">
            <w:pPr>
              <w:rPr>
                <w:color w:val="FF0000"/>
                <w:sz w:val="22"/>
                <w:szCs w:val="22"/>
                <w:lang w:val="el-GR"/>
              </w:rPr>
            </w:pPr>
          </w:p>
          <w:p w14:paraId="1119B2A2" w14:textId="20A7D2BD" w:rsidR="00F34A07" w:rsidRPr="00304751" w:rsidRDefault="00F34A07" w:rsidP="007B2C54">
            <w:pPr>
              <w:rPr>
                <w:color w:val="FF0000"/>
                <w:sz w:val="22"/>
                <w:szCs w:val="22"/>
                <w:lang w:val="el-GR"/>
              </w:rPr>
            </w:pPr>
          </w:p>
        </w:tc>
      </w:tr>
      <w:tr w:rsidR="00706668" w:rsidRPr="00DE7B54" w14:paraId="76C4867D" w14:textId="77777777" w:rsidTr="00F34A07">
        <w:tc>
          <w:tcPr>
            <w:tcW w:w="506" w:type="dxa"/>
          </w:tcPr>
          <w:p w14:paraId="2BDE524A" w14:textId="77777777" w:rsidR="00706668" w:rsidRPr="00652C36" w:rsidRDefault="00706668" w:rsidP="007B2C54">
            <w:pPr>
              <w:rPr>
                <w:color w:val="FF0000"/>
                <w:sz w:val="22"/>
                <w:szCs w:val="22"/>
                <w:lang w:val="fr-FR"/>
              </w:rPr>
            </w:pPr>
            <w:r w:rsidRPr="00652C36">
              <w:rPr>
                <w:color w:val="FF0000"/>
                <w:sz w:val="22"/>
                <w:szCs w:val="22"/>
                <w:lang w:val="fr-FR"/>
              </w:rPr>
              <w:t>9</w:t>
            </w:r>
          </w:p>
        </w:tc>
        <w:tc>
          <w:tcPr>
            <w:tcW w:w="3338" w:type="dxa"/>
          </w:tcPr>
          <w:p w14:paraId="0B079B68" w14:textId="71C7A2DA" w:rsidR="00706668" w:rsidRPr="00652C36" w:rsidRDefault="00706668" w:rsidP="007B2C54">
            <w:pPr>
              <w:rPr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2237" w:type="dxa"/>
          </w:tcPr>
          <w:p w14:paraId="11CED6D5" w14:textId="06B60677" w:rsidR="00706668" w:rsidRPr="00652C36" w:rsidRDefault="00706668" w:rsidP="007B2C54">
            <w:pPr>
              <w:rPr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2215" w:type="dxa"/>
          </w:tcPr>
          <w:p w14:paraId="47147475" w14:textId="1022C0D3" w:rsidR="00706668" w:rsidRPr="006F265F" w:rsidRDefault="00706668" w:rsidP="007B2C54">
            <w:pPr>
              <w:rPr>
                <w:color w:val="FF0000"/>
                <w:sz w:val="22"/>
                <w:szCs w:val="22"/>
                <w:lang w:val="el-GR"/>
              </w:rPr>
            </w:pPr>
          </w:p>
        </w:tc>
      </w:tr>
      <w:tr w:rsidR="00706668" w:rsidRPr="00A82FB7" w14:paraId="4ADAC40C" w14:textId="77777777" w:rsidTr="00F34A0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6F61" w14:textId="77777777" w:rsidR="00706668" w:rsidRPr="00652C36" w:rsidRDefault="00706668" w:rsidP="007B2C54">
            <w:pPr>
              <w:rPr>
                <w:color w:val="FF0000"/>
                <w:sz w:val="22"/>
                <w:szCs w:val="22"/>
                <w:lang w:val="fr-FR"/>
              </w:rPr>
            </w:pPr>
            <w:r w:rsidRPr="00652C36">
              <w:rPr>
                <w:color w:val="FF0000"/>
                <w:sz w:val="22"/>
                <w:szCs w:val="22"/>
                <w:lang w:val="fr-FR"/>
              </w:rPr>
              <w:t>10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D3BF" w14:textId="0EC3F212" w:rsidR="00706668" w:rsidRPr="00652C36" w:rsidRDefault="00706668" w:rsidP="007B2C54">
            <w:pPr>
              <w:rPr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3BCD" w14:textId="204C1DF8" w:rsidR="00A43B53" w:rsidRPr="00652C36" w:rsidRDefault="00A43B53" w:rsidP="00C51FDD">
            <w:pPr>
              <w:rPr>
                <w:color w:val="FF0000"/>
                <w:sz w:val="22"/>
                <w:szCs w:val="22"/>
                <w:lang w:val="fr-FR"/>
              </w:rPr>
            </w:pPr>
            <w:r>
              <w:rPr>
                <w:color w:val="FF0000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F339" w14:textId="6659137A" w:rsidR="00A43B53" w:rsidRPr="00A43B53" w:rsidRDefault="00A43B53" w:rsidP="00A82FB7">
            <w:pPr>
              <w:rPr>
                <w:color w:val="FF0000"/>
                <w:sz w:val="22"/>
                <w:szCs w:val="22"/>
                <w:lang w:val="el-GR"/>
              </w:rPr>
            </w:pPr>
          </w:p>
        </w:tc>
      </w:tr>
      <w:tr w:rsidR="00706668" w:rsidRPr="00652C36" w14:paraId="6CD0BAC1" w14:textId="77777777" w:rsidTr="00F34A0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E164" w14:textId="77777777" w:rsidR="00706668" w:rsidRPr="009916EC" w:rsidRDefault="00706668" w:rsidP="007B2C54">
            <w:pPr>
              <w:rPr>
                <w:color w:val="FF0000"/>
                <w:sz w:val="22"/>
                <w:szCs w:val="22"/>
                <w:lang w:val="el-GR"/>
              </w:rPr>
            </w:pPr>
            <w:r w:rsidRPr="00652C36">
              <w:rPr>
                <w:color w:val="FF0000"/>
                <w:sz w:val="22"/>
                <w:szCs w:val="22"/>
                <w:lang w:val="fr-FR"/>
              </w:rPr>
              <w:t>1</w:t>
            </w:r>
            <w:r>
              <w:rPr>
                <w:color w:val="FF0000"/>
                <w:sz w:val="22"/>
                <w:szCs w:val="22"/>
                <w:lang w:val="el-GR"/>
              </w:rPr>
              <w:t>1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9BC9" w14:textId="2326793B" w:rsidR="00706668" w:rsidRPr="00652C36" w:rsidRDefault="00706668" w:rsidP="007B2C54">
            <w:pPr>
              <w:rPr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3B6C" w14:textId="16058083" w:rsidR="00706668" w:rsidRPr="00652C36" w:rsidRDefault="00706668" w:rsidP="007B2C54">
            <w:pPr>
              <w:rPr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6A11" w14:textId="6C1FDE48" w:rsidR="00706668" w:rsidRPr="00A43B53" w:rsidRDefault="00706668" w:rsidP="007B2C54">
            <w:pPr>
              <w:rPr>
                <w:color w:val="FF0000"/>
                <w:sz w:val="22"/>
                <w:szCs w:val="22"/>
                <w:lang w:val="el-GR"/>
              </w:rPr>
            </w:pPr>
          </w:p>
        </w:tc>
      </w:tr>
    </w:tbl>
    <w:p w14:paraId="1E99813D" w14:textId="77777777" w:rsidR="00706668" w:rsidRPr="00F227E4" w:rsidRDefault="00706668" w:rsidP="00706668">
      <w:pPr>
        <w:rPr>
          <w:lang w:val="el-GR"/>
        </w:rPr>
      </w:pPr>
    </w:p>
    <w:p w14:paraId="01FFD635" w14:textId="78D87BE9" w:rsidR="00706668" w:rsidRPr="00F227E4" w:rsidRDefault="00706668" w:rsidP="00706668">
      <w:pPr>
        <w:rPr>
          <w:color w:val="FF0000"/>
          <w:lang w:val="fr-CA"/>
        </w:rPr>
      </w:pPr>
      <w:r w:rsidRPr="005F7F76">
        <w:rPr>
          <w:color w:val="FF0000"/>
          <w:lang w:val="fr-CA"/>
        </w:rPr>
        <w:t xml:space="preserve">Portable à carte = </w:t>
      </w:r>
      <w:r w:rsidR="00F227E4">
        <w:rPr>
          <w:color w:val="FF0000"/>
          <w:lang w:val="el-GR"/>
        </w:rPr>
        <w:t>καρτοκινητό</w:t>
      </w:r>
    </w:p>
    <w:p w14:paraId="4EC968F3" w14:textId="53676313" w:rsidR="00706668" w:rsidRDefault="00706668" w:rsidP="00706668">
      <w:pPr>
        <w:rPr>
          <w:color w:val="FF0000"/>
          <w:lang w:val="el-GR"/>
        </w:rPr>
      </w:pPr>
      <w:r w:rsidRPr="005F7F76">
        <w:rPr>
          <w:color w:val="FF0000"/>
          <w:lang w:val="fr-CA"/>
        </w:rPr>
        <w:t xml:space="preserve">Portable à forfait = </w:t>
      </w:r>
      <w:r w:rsidR="00F227E4" w:rsidRPr="00F227E4">
        <w:rPr>
          <w:color w:val="FF0000"/>
          <w:lang w:val="el-GR"/>
        </w:rPr>
        <w:t>με</w:t>
      </w:r>
      <w:r w:rsidR="00F227E4" w:rsidRPr="00F227E4">
        <w:rPr>
          <w:color w:val="FF0000"/>
          <w:lang w:val="fr-CA"/>
        </w:rPr>
        <w:t xml:space="preserve"> </w:t>
      </w:r>
      <w:r w:rsidR="00F227E4" w:rsidRPr="00F227E4">
        <w:rPr>
          <w:color w:val="FF0000"/>
          <w:lang w:val="el-GR"/>
        </w:rPr>
        <w:t>σύνδεση</w:t>
      </w:r>
    </w:p>
    <w:p w14:paraId="1FCC06E0" w14:textId="77777777" w:rsidR="00706668" w:rsidRPr="007B2C54" w:rsidRDefault="00706668" w:rsidP="00706668"/>
    <w:p w14:paraId="71308CA0" w14:textId="294A36E3" w:rsidR="00706668" w:rsidRPr="006F265F" w:rsidRDefault="00706668" w:rsidP="00706668">
      <w:pPr>
        <w:rPr>
          <w:b/>
          <w:sz w:val="28"/>
          <w:szCs w:val="28"/>
          <w:lang w:val="fr-CA"/>
        </w:rPr>
      </w:pPr>
      <w:r w:rsidRPr="0015739A">
        <w:rPr>
          <w:b/>
          <w:color w:val="FF0000"/>
          <w:sz w:val="28"/>
          <w:szCs w:val="28"/>
          <w:lang w:val="fr-CA"/>
        </w:rPr>
        <w:t>d. La négation</w:t>
      </w:r>
      <w:r w:rsidRPr="005E162A">
        <w:rPr>
          <w:b/>
          <w:sz w:val="28"/>
          <w:szCs w:val="28"/>
          <w:lang w:val="fr-CA"/>
        </w:rPr>
        <w:t xml:space="preserve"> </w:t>
      </w:r>
      <w:r w:rsidRPr="007D735C">
        <w:rPr>
          <w:b/>
          <w:color w:val="FF0000"/>
          <w:sz w:val="28"/>
          <w:szCs w:val="28"/>
          <w:lang w:val="fr-CA"/>
        </w:rPr>
        <w:t xml:space="preserve">(particules négatives) </w:t>
      </w:r>
    </w:p>
    <w:p w14:paraId="6E8FBA60" w14:textId="0334FDC9" w:rsidR="00706668" w:rsidRDefault="00706668" w:rsidP="00706668">
      <w:pPr>
        <w:rPr>
          <w:b/>
          <w:color w:val="FF0000"/>
          <w:sz w:val="28"/>
          <w:szCs w:val="28"/>
          <w:lang w:val="fr-CA"/>
        </w:rPr>
      </w:pPr>
      <w:proofErr w:type="spellStart"/>
      <w:r w:rsidRPr="00167507">
        <w:rPr>
          <w:b/>
          <w:color w:val="FF0000"/>
          <w:sz w:val="28"/>
          <w:szCs w:val="28"/>
          <w:lang w:val="el-GR"/>
        </w:rPr>
        <w:t>Νο</w:t>
      </w:r>
      <w:r w:rsidRPr="00167507">
        <w:rPr>
          <w:b/>
          <w:color w:val="FF0000"/>
          <w:sz w:val="28"/>
          <w:szCs w:val="28"/>
          <w:lang w:val="fr-CA"/>
        </w:rPr>
        <w:t>tez</w:t>
      </w:r>
      <w:proofErr w:type="spellEnd"/>
      <w:r w:rsidRPr="00167507">
        <w:rPr>
          <w:b/>
          <w:color w:val="FF0000"/>
          <w:sz w:val="28"/>
          <w:szCs w:val="28"/>
          <w:lang w:val="fr-CA"/>
        </w:rPr>
        <w:t xml:space="preserve"> les phrases négatives du texte </w:t>
      </w:r>
    </w:p>
    <w:p w14:paraId="22F8BDD2" w14:textId="77777777" w:rsidR="00A43B53" w:rsidRDefault="00A43B53" w:rsidP="00706668">
      <w:pPr>
        <w:rPr>
          <w:b/>
          <w:color w:val="FF0000"/>
          <w:sz w:val="28"/>
          <w:szCs w:val="28"/>
          <w:lang w:val="fr-C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2282"/>
        <w:gridCol w:w="2250"/>
      </w:tblGrid>
      <w:tr w:rsidR="00A43B53" w:rsidRPr="00E7438A" w14:paraId="4A323556" w14:textId="77777777" w:rsidTr="00A43B53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8E46" w14:textId="730B3CBE" w:rsidR="00A43B53" w:rsidRPr="00652C36" w:rsidRDefault="00A43B53" w:rsidP="007B2C54">
            <w:pPr>
              <w:rPr>
                <w:color w:val="FF0000"/>
                <w:sz w:val="22"/>
                <w:szCs w:val="22"/>
                <w:lang w:val="fr-FR"/>
              </w:rPr>
            </w:pPr>
            <w:proofErr w:type="gramStart"/>
            <w:r>
              <w:rPr>
                <w:color w:val="FF0000"/>
                <w:sz w:val="22"/>
                <w:szCs w:val="22"/>
                <w:lang w:val="fr-FR"/>
              </w:rPr>
              <w:t>soutenu</w:t>
            </w:r>
            <w:proofErr w:type="gram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D884" w14:textId="6AEDCA05" w:rsidR="00A43B53" w:rsidRPr="00A43B53" w:rsidRDefault="00A43B53" w:rsidP="007B2C54">
            <w:pPr>
              <w:rPr>
                <w:color w:val="FF0000"/>
                <w:sz w:val="22"/>
                <w:szCs w:val="22"/>
                <w:lang w:val="fr-CA"/>
              </w:rPr>
            </w:pPr>
            <w:proofErr w:type="gramStart"/>
            <w:r>
              <w:rPr>
                <w:color w:val="FF0000"/>
                <w:sz w:val="22"/>
                <w:szCs w:val="22"/>
                <w:lang w:val="fr-CA"/>
              </w:rPr>
              <w:t>standard</w:t>
            </w:r>
            <w:proofErr w:type="gram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058F" w14:textId="3E36D995" w:rsidR="00A43B53" w:rsidRPr="00652C36" w:rsidRDefault="00A43B53" w:rsidP="007B2C54">
            <w:pPr>
              <w:rPr>
                <w:color w:val="FF0000"/>
                <w:sz w:val="22"/>
                <w:szCs w:val="22"/>
                <w:lang w:val="fr-FR"/>
              </w:rPr>
            </w:pPr>
            <w:proofErr w:type="gramStart"/>
            <w:r>
              <w:rPr>
                <w:color w:val="FF0000"/>
                <w:sz w:val="22"/>
                <w:szCs w:val="22"/>
                <w:lang w:val="fr-FR"/>
              </w:rPr>
              <w:t>familier</w:t>
            </w:r>
            <w:proofErr w:type="gramEnd"/>
          </w:p>
        </w:tc>
      </w:tr>
      <w:tr w:rsidR="00706668" w:rsidRPr="00E7438A" w14:paraId="6506D0C5" w14:textId="77777777" w:rsidTr="007B2C54">
        <w:tc>
          <w:tcPr>
            <w:tcW w:w="3479" w:type="dxa"/>
          </w:tcPr>
          <w:p w14:paraId="61D89A04" w14:textId="19EEA631" w:rsidR="00706668" w:rsidRPr="00652C36" w:rsidRDefault="00706668" w:rsidP="007B2C54">
            <w:pPr>
              <w:rPr>
                <w:color w:val="FF0000"/>
                <w:sz w:val="22"/>
                <w:szCs w:val="22"/>
                <w:lang w:val="fr-FR"/>
              </w:rPr>
            </w:pPr>
            <w:r>
              <w:rPr>
                <w:color w:val="FF0000"/>
                <w:sz w:val="22"/>
                <w:szCs w:val="22"/>
                <w:lang w:val="fr-FR"/>
              </w:rPr>
              <w:t xml:space="preserve"> </w:t>
            </w:r>
            <w:r w:rsidR="00A43B53">
              <w:rPr>
                <w:color w:val="00B0F0"/>
                <w:lang w:val="fr-CA"/>
              </w:rPr>
              <w:t>Ils ne le quittent point !</w:t>
            </w:r>
          </w:p>
        </w:tc>
        <w:tc>
          <w:tcPr>
            <w:tcW w:w="2282" w:type="dxa"/>
          </w:tcPr>
          <w:p w14:paraId="4D997D45" w14:textId="46492770" w:rsidR="00706668" w:rsidRPr="00A43B53" w:rsidRDefault="00706668" w:rsidP="007B2C54">
            <w:pPr>
              <w:rPr>
                <w:color w:val="FF0000"/>
                <w:sz w:val="22"/>
                <w:szCs w:val="22"/>
                <w:lang w:val="fr-CA"/>
              </w:rPr>
            </w:pPr>
          </w:p>
        </w:tc>
        <w:tc>
          <w:tcPr>
            <w:tcW w:w="2250" w:type="dxa"/>
          </w:tcPr>
          <w:p w14:paraId="14679689" w14:textId="1538FCDB" w:rsidR="00706668" w:rsidRPr="00652C36" w:rsidRDefault="00706668" w:rsidP="007B2C54">
            <w:pPr>
              <w:rPr>
                <w:color w:val="FF0000"/>
                <w:sz w:val="22"/>
                <w:szCs w:val="22"/>
                <w:lang w:val="fr-FR"/>
              </w:rPr>
            </w:pPr>
          </w:p>
        </w:tc>
      </w:tr>
      <w:tr w:rsidR="00706668" w:rsidRPr="00A82FB7" w14:paraId="20020E00" w14:textId="77777777" w:rsidTr="007B2C5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0EF3" w14:textId="1D9F4EF1" w:rsidR="00706668" w:rsidRPr="005E162A" w:rsidRDefault="00706668" w:rsidP="007B2C54">
            <w:pPr>
              <w:rPr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6402" w14:textId="03A444DA" w:rsidR="00706668" w:rsidRPr="00652C36" w:rsidRDefault="00706668" w:rsidP="007B2C54">
            <w:pPr>
              <w:rPr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7180" w14:textId="4FF215BE" w:rsidR="00706668" w:rsidRPr="005E162A" w:rsidRDefault="00706668" w:rsidP="007B2C54">
            <w:pPr>
              <w:rPr>
                <w:color w:val="FF0000"/>
                <w:sz w:val="22"/>
                <w:szCs w:val="22"/>
                <w:lang w:val="fr-FR"/>
              </w:rPr>
            </w:pPr>
          </w:p>
        </w:tc>
      </w:tr>
    </w:tbl>
    <w:p w14:paraId="48020E42" w14:textId="77777777" w:rsidR="00706668" w:rsidRDefault="00706668" w:rsidP="00706668">
      <w:pPr>
        <w:pStyle w:val="a3"/>
        <w:ind w:right="-625"/>
      </w:pPr>
    </w:p>
    <w:p w14:paraId="0D8DBFED" w14:textId="77777777" w:rsidR="00932C73" w:rsidRDefault="007546F3" w:rsidP="000D0D7C">
      <w:pPr>
        <w:rPr>
          <w:rFonts w:ascii="Segoe UI" w:eastAsia="Times New Roman" w:hAnsi="Segoe UI" w:cs="Segoe UI"/>
          <w:color w:val="222222"/>
          <w:sz w:val="15"/>
          <w:szCs w:val="15"/>
          <w:lang w:val="fr-CA" w:eastAsia="el-GR"/>
        </w:rPr>
      </w:pPr>
      <w:r>
        <w:rPr>
          <w:color w:val="FF0000"/>
          <w:lang w:val="fr-CA"/>
        </w:rPr>
        <w:t xml:space="preserve">On a consulté des emplois de verbes à l’aide du dictionnaire </w:t>
      </w:r>
      <w:proofErr w:type="spellStart"/>
      <w:r w:rsidR="000D0D7C" w:rsidRPr="000D0D7C">
        <w:rPr>
          <w:rFonts w:ascii="Segoe UI" w:eastAsia="Times New Roman" w:hAnsi="Segoe UI" w:cs="Segoe UI"/>
          <w:color w:val="222222"/>
          <w:sz w:val="15"/>
          <w:szCs w:val="15"/>
          <w:lang w:val="fr-CA" w:eastAsia="el-GR"/>
        </w:rPr>
        <w:t>WordReference</w:t>
      </w:r>
      <w:proofErr w:type="spellEnd"/>
      <w:r w:rsidR="000D0D7C" w:rsidRPr="000D0D7C">
        <w:rPr>
          <w:rFonts w:ascii="Segoe UI" w:eastAsia="Times New Roman" w:hAnsi="Segoe UI" w:cs="Segoe UI"/>
          <w:color w:val="222222"/>
          <w:sz w:val="15"/>
          <w:szCs w:val="15"/>
          <w:lang w:val="fr-CA" w:eastAsia="el-GR"/>
        </w:rPr>
        <w:t xml:space="preserve"> English-French </w:t>
      </w:r>
      <w:proofErr w:type="spellStart"/>
      <w:r w:rsidR="000D0D7C" w:rsidRPr="000D0D7C">
        <w:rPr>
          <w:rFonts w:ascii="Segoe UI" w:eastAsia="Times New Roman" w:hAnsi="Segoe UI" w:cs="Segoe UI"/>
          <w:color w:val="222222"/>
          <w:sz w:val="15"/>
          <w:szCs w:val="15"/>
          <w:lang w:val="fr-CA" w:eastAsia="el-GR"/>
        </w:rPr>
        <w:t>Dictionary</w:t>
      </w:r>
      <w:proofErr w:type="spellEnd"/>
      <w:r w:rsidR="000D0D7C" w:rsidRPr="000D0D7C">
        <w:rPr>
          <w:rFonts w:ascii="Segoe UI" w:eastAsia="Times New Roman" w:hAnsi="Segoe UI" w:cs="Segoe UI"/>
          <w:color w:val="222222"/>
          <w:sz w:val="15"/>
          <w:szCs w:val="15"/>
          <w:lang w:val="fr-CA" w:eastAsia="el-GR"/>
        </w:rPr>
        <w:t xml:space="preserve"> © 2021</w:t>
      </w:r>
      <w:r w:rsidR="00932C73">
        <w:rPr>
          <w:rFonts w:ascii="Segoe UI" w:eastAsia="Times New Roman" w:hAnsi="Segoe UI" w:cs="Segoe UI"/>
          <w:color w:val="222222"/>
          <w:sz w:val="15"/>
          <w:szCs w:val="15"/>
          <w:lang w:val="fr-CA" w:eastAsia="el-GR"/>
        </w:rPr>
        <w:t xml:space="preserve"> </w:t>
      </w:r>
    </w:p>
    <w:p w14:paraId="4680EBAA" w14:textId="63715319" w:rsidR="000D0D7C" w:rsidRPr="000D0D7C" w:rsidRDefault="00000000" w:rsidP="000D0D7C">
      <w:pPr>
        <w:rPr>
          <w:color w:val="FF0000"/>
          <w:lang w:val="fr-CA"/>
        </w:rPr>
      </w:pPr>
      <w:hyperlink r:id="rId7" w:history="1">
        <w:proofErr w:type="gramStart"/>
        <w:r w:rsidR="00932C73" w:rsidRPr="00932C73">
          <w:rPr>
            <w:rStyle w:val="-"/>
            <w:lang w:val="fr-CA"/>
          </w:rPr>
          <w:t>engloutir</w:t>
        </w:r>
        <w:proofErr w:type="gramEnd"/>
        <w:r w:rsidR="00932C73" w:rsidRPr="00932C73">
          <w:rPr>
            <w:rStyle w:val="-"/>
            <w:lang w:val="fr-CA"/>
          </w:rPr>
          <w:t xml:space="preserve"> - traduction - Dictionnaire Français-Anglais WordReference.com</w:t>
        </w:r>
      </w:hyperlink>
    </w:p>
    <w:p w14:paraId="697A9B5E" w14:textId="77777777" w:rsidR="000D0D7C" w:rsidRPr="000D0D7C" w:rsidRDefault="000D0D7C" w:rsidP="000D0D7C">
      <w:pPr>
        <w:shd w:val="clear" w:color="auto" w:fill="F9F9FA"/>
        <w:spacing w:before="240" w:after="240"/>
        <w:ind w:right="240"/>
        <w:outlineLvl w:val="2"/>
        <w:rPr>
          <w:rFonts w:ascii="Georgia" w:eastAsia="Times New Roman" w:hAnsi="Georgia" w:cs="Segoe UI"/>
          <w:b/>
          <w:bCs/>
          <w:color w:val="222222"/>
          <w:sz w:val="20"/>
          <w:szCs w:val="20"/>
          <w:lang w:val="fr-CA" w:eastAsia="el-GR"/>
        </w:rPr>
      </w:pPr>
      <w:bookmarkStart w:id="1" w:name="engloutir101"/>
      <w:bookmarkEnd w:id="1"/>
      <w:r w:rsidRPr="000D0D7C">
        <w:rPr>
          <w:rFonts w:ascii="Georgia" w:eastAsia="Times New Roman" w:hAnsi="Georgia" w:cs="Segoe UI"/>
          <w:b/>
          <w:bCs/>
          <w:color w:val="222222"/>
          <w:sz w:val="20"/>
          <w:szCs w:val="20"/>
          <w:lang w:val="fr-CA" w:eastAsia="el-GR"/>
        </w:rPr>
        <w:t>Engloutir</w:t>
      </w:r>
    </w:p>
    <w:p w14:paraId="7C91F384" w14:textId="6A6C3E1F" w:rsidR="007546F3" w:rsidRPr="000D0D7C" w:rsidRDefault="007546F3" w:rsidP="007546F3">
      <w:pPr>
        <w:shd w:val="clear" w:color="auto" w:fill="F9F9FA"/>
        <w:spacing w:before="100" w:beforeAutospacing="1" w:after="45"/>
        <w:ind w:left="300"/>
        <w:rPr>
          <w:rFonts w:ascii="Segoe UI" w:eastAsia="Times New Roman" w:hAnsi="Segoe UI" w:cs="Segoe UI"/>
          <w:color w:val="222222"/>
          <w:sz w:val="15"/>
          <w:szCs w:val="15"/>
          <w:lang w:val="fr-CA" w:eastAsia="el-GR"/>
        </w:rPr>
      </w:pPr>
    </w:p>
    <w:tbl>
      <w:tblPr>
        <w:tblW w:w="7845" w:type="dxa"/>
        <w:tblBorders>
          <w:top w:val="single" w:sz="6" w:space="0" w:color="DCDCDC"/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3135"/>
        <w:gridCol w:w="2820"/>
      </w:tblGrid>
      <w:tr w:rsidR="007546F3" w:rsidRPr="007B2C54" w14:paraId="2D03E1CD" w14:textId="77777777" w:rsidTr="006552B7">
        <w:tc>
          <w:tcPr>
            <w:tcW w:w="7845" w:type="dxa"/>
            <w:gridSpan w:val="3"/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0637FD7A" w14:textId="77777777" w:rsidR="007546F3" w:rsidRPr="007B2C54" w:rsidRDefault="007546F3" w:rsidP="006552B7">
            <w:pPr>
              <w:jc w:val="center"/>
              <w:rPr>
                <w:rFonts w:eastAsia="Times New Roman"/>
                <w:lang w:val="el-GR" w:eastAsia="el-GR"/>
              </w:rPr>
            </w:pPr>
            <w:proofErr w:type="spellStart"/>
            <w:r w:rsidRPr="007B2C54">
              <w:rPr>
                <w:rFonts w:eastAsia="Times New Roman"/>
                <w:b/>
                <w:bCs/>
                <w:lang w:val="el-GR" w:eastAsia="el-GR"/>
              </w:rPr>
              <w:t>Principales</w:t>
            </w:r>
            <w:proofErr w:type="spellEnd"/>
            <w:r w:rsidRPr="007B2C54">
              <w:rPr>
                <w:rFonts w:eastAsia="Times New Roman"/>
                <w:b/>
                <w:bCs/>
                <w:lang w:val="el-GR" w:eastAsia="el-GR"/>
              </w:rPr>
              <w:t xml:space="preserve"> </w:t>
            </w:r>
            <w:proofErr w:type="spellStart"/>
            <w:r w:rsidRPr="007B2C54">
              <w:rPr>
                <w:rFonts w:eastAsia="Times New Roman"/>
                <w:b/>
                <w:bCs/>
                <w:lang w:val="el-GR" w:eastAsia="el-GR"/>
              </w:rPr>
              <w:t>traductions</w:t>
            </w:r>
            <w:proofErr w:type="spellEnd"/>
          </w:p>
        </w:tc>
      </w:tr>
      <w:tr w:rsidR="007546F3" w:rsidRPr="007B2C54" w14:paraId="07EE867E" w14:textId="77777777" w:rsidTr="006552B7">
        <w:tc>
          <w:tcPr>
            <w:tcW w:w="1890" w:type="dxa"/>
            <w:tcMar>
              <w:top w:w="3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14:paraId="08FA3CF5" w14:textId="77777777" w:rsidR="007546F3" w:rsidRPr="007B2C54" w:rsidRDefault="007546F3" w:rsidP="006552B7">
            <w:pPr>
              <w:rPr>
                <w:rFonts w:eastAsia="Times New Roman"/>
                <w:b/>
                <w:bCs/>
                <w:sz w:val="20"/>
                <w:szCs w:val="20"/>
                <w:u w:val="single"/>
                <w:lang w:val="el-GR" w:eastAsia="el-GR"/>
              </w:rPr>
            </w:pPr>
            <w:proofErr w:type="spellStart"/>
            <w:r w:rsidRPr="007B2C54">
              <w:rPr>
                <w:rFonts w:eastAsia="Times New Roman"/>
                <w:b/>
                <w:bCs/>
                <w:sz w:val="20"/>
                <w:szCs w:val="20"/>
                <w:u w:val="single"/>
                <w:lang w:val="el-GR" w:eastAsia="el-GR"/>
              </w:rPr>
              <w:t>Français</w:t>
            </w:r>
            <w:proofErr w:type="spellEnd"/>
          </w:p>
        </w:tc>
        <w:tc>
          <w:tcPr>
            <w:tcW w:w="3135" w:type="dxa"/>
            <w:tcMar>
              <w:top w:w="3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301416C" w14:textId="77777777" w:rsidR="007546F3" w:rsidRPr="007B2C54" w:rsidRDefault="007546F3" w:rsidP="006552B7">
            <w:pPr>
              <w:rPr>
                <w:rFonts w:eastAsia="Times New Roman"/>
                <w:b/>
                <w:bCs/>
                <w:sz w:val="20"/>
                <w:szCs w:val="20"/>
                <w:u w:val="single"/>
                <w:lang w:val="el-GR" w:eastAsia="el-GR"/>
              </w:rPr>
            </w:pPr>
          </w:p>
        </w:tc>
        <w:tc>
          <w:tcPr>
            <w:tcW w:w="2820" w:type="dxa"/>
            <w:tcMar>
              <w:top w:w="3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14:paraId="62378B79" w14:textId="77777777" w:rsidR="007546F3" w:rsidRPr="007B2C54" w:rsidRDefault="007546F3" w:rsidP="006552B7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</w:pPr>
          </w:p>
        </w:tc>
      </w:tr>
      <w:tr w:rsidR="007546F3" w:rsidRPr="007B2C54" w14:paraId="6B760F21" w14:textId="77777777" w:rsidTr="006552B7">
        <w:tc>
          <w:tcPr>
            <w:tcW w:w="1890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64AA389C" w14:textId="77777777" w:rsidR="007546F3" w:rsidRPr="007B2C54" w:rsidRDefault="007546F3" w:rsidP="006552B7">
            <w:pPr>
              <w:rPr>
                <w:rFonts w:eastAsia="Times New Roman"/>
                <w:lang w:val="el-GR" w:eastAsia="el-GR"/>
              </w:rPr>
            </w:pPr>
            <w:proofErr w:type="spellStart"/>
            <w:r w:rsidRPr="007B2C54">
              <w:rPr>
                <w:rFonts w:eastAsia="Times New Roman"/>
                <w:b/>
                <w:bCs/>
                <w:lang w:val="el-GR" w:eastAsia="el-GR"/>
              </w:rPr>
              <w:t>engloutir</w:t>
            </w:r>
            <w:proofErr w:type="spellEnd"/>
            <w:r w:rsidRPr="007B2C54">
              <w:rPr>
                <w:rFonts w:eastAsia="Times New Roman"/>
                <w:b/>
                <w:bCs/>
                <w:lang w:val="el-GR" w:eastAsia="el-GR"/>
              </w:rPr>
              <w:fldChar w:fldCharType="begin"/>
            </w:r>
            <w:r w:rsidRPr="007B2C54">
              <w:rPr>
                <w:rFonts w:eastAsia="Times New Roman"/>
                <w:b/>
                <w:bCs/>
                <w:lang w:val="el-GR" w:eastAsia="el-GR"/>
              </w:rPr>
              <w:instrText xml:space="preserve"> HYPERLINK "https://www.wordreference.com/conj/FrVerbs.aspx?v=engloutir" \o "conjugate engloutir" </w:instrText>
            </w:r>
            <w:r w:rsidRPr="007B2C54">
              <w:rPr>
                <w:rFonts w:eastAsia="Times New Roman"/>
                <w:b/>
                <w:bCs/>
                <w:lang w:val="el-GR" w:eastAsia="el-GR"/>
              </w:rPr>
            </w:r>
            <w:r w:rsidRPr="007B2C54">
              <w:rPr>
                <w:rFonts w:eastAsia="Times New Roman"/>
                <w:b/>
                <w:bCs/>
                <w:lang w:val="el-GR" w:eastAsia="el-GR"/>
              </w:rPr>
              <w:fldChar w:fldCharType="separate"/>
            </w:r>
            <w:r w:rsidRPr="007B2C54">
              <w:rPr>
                <w:rFonts w:ascii="Cambria Math" w:eastAsia="Times New Roman" w:hAnsi="Cambria Math" w:cs="Cambria Math"/>
                <w:b/>
                <w:bCs/>
                <w:color w:val="0645AD"/>
                <w:u w:val="single"/>
                <w:lang w:val="el-GR" w:eastAsia="el-GR"/>
              </w:rPr>
              <w:t>⇒</w:t>
            </w:r>
            <w:r w:rsidRPr="007B2C54">
              <w:rPr>
                <w:rFonts w:eastAsia="Times New Roman"/>
                <w:b/>
                <w:bCs/>
                <w:lang w:val="el-GR" w:eastAsia="el-GR"/>
              </w:rPr>
              <w:fldChar w:fldCharType="end"/>
            </w:r>
            <w:r w:rsidRPr="007B2C54">
              <w:rPr>
                <w:rFonts w:eastAsia="Times New Roman"/>
                <w:lang w:val="el-GR" w:eastAsia="el-GR"/>
              </w:rPr>
              <w:t> </w:t>
            </w:r>
            <w:proofErr w:type="spellStart"/>
            <w:r w:rsidRPr="007B2C54">
              <w:rPr>
                <w:rFonts w:eastAsia="Times New Roman"/>
                <w:i/>
                <w:iCs/>
                <w:color w:val="0645AD"/>
                <w:lang w:val="el-GR" w:eastAsia="el-GR"/>
              </w:rPr>
              <w:t>vtr</w:t>
            </w:r>
            <w:proofErr w:type="spellEnd"/>
          </w:p>
        </w:tc>
        <w:tc>
          <w:tcPr>
            <w:tcW w:w="3135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714A9249" w14:textId="77777777" w:rsidR="007546F3" w:rsidRPr="007B2C54" w:rsidRDefault="007546F3" w:rsidP="006552B7">
            <w:pPr>
              <w:rPr>
                <w:rFonts w:eastAsia="Times New Roman"/>
                <w:lang w:val="el-GR" w:eastAsia="el-GR"/>
              </w:rPr>
            </w:pPr>
            <w:r w:rsidRPr="007B2C54">
              <w:rPr>
                <w:rFonts w:eastAsia="Times New Roman"/>
                <w:lang w:val="el-GR" w:eastAsia="el-GR"/>
              </w:rPr>
              <w:t>(</w:t>
            </w:r>
            <w:proofErr w:type="spellStart"/>
            <w:r w:rsidRPr="007B2C54">
              <w:rPr>
                <w:rFonts w:eastAsia="Times New Roman"/>
                <w:lang w:val="el-GR" w:eastAsia="el-GR"/>
              </w:rPr>
              <w:t>noyer</w:t>
            </w:r>
            <w:proofErr w:type="spellEnd"/>
            <w:r w:rsidRPr="007B2C54">
              <w:rPr>
                <w:rFonts w:eastAsia="Times New Roman"/>
                <w:lang w:val="el-GR" w:eastAsia="el-GR"/>
              </w:rPr>
              <w:t xml:space="preserve"> </w:t>
            </w:r>
            <w:proofErr w:type="spellStart"/>
            <w:r w:rsidRPr="007B2C54">
              <w:rPr>
                <w:rFonts w:eastAsia="Times New Roman"/>
                <w:lang w:val="el-GR" w:eastAsia="el-GR"/>
              </w:rPr>
              <w:t>sous</w:t>
            </w:r>
            <w:proofErr w:type="spellEnd"/>
            <w:r w:rsidRPr="007B2C54">
              <w:rPr>
                <w:rFonts w:eastAsia="Times New Roman"/>
                <w:lang w:val="el-GR" w:eastAsia="el-GR"/>
              </w:rPr>
              <w:t xml:space="preserve"> </w:t>
            </w:r>
            <w:proofErr w:type="spellStart"/>
            <w:r w:rsidRPr="007B2C54">
              <w:rPr>
                <w:rFonts w:eastAsia="Times New Roman"/>
                <w:lang w:val="el-GR" w:eastAsia="el-GR"/>
              </w:rPr>
              <w:t>les</w:t>
            </w:r>
            <w:proofErr w:type="spellEnd"/>
            <w:r w:rsidRPr="007B2C54">
              <w:rPr>
                <w:rFonts w:eastAsia="Times New Roman"/>
                <w:lang w:val="el-GR" w:eastAsia="el-GR"/>
              </w:rPr>
              <w:t xml:space="preserve"> </w:t>
            </w:r>
            <w:proofErr w:type="spellStart"/>
            <w:r w:rsidRPr="007B2C54">
              <w:rPr>
                <w:rFonts w:eastAsia="Times New Roman"/>
                <w:lang w:val="el-GR" w:eastAsia="el-GR"/>
              </w:rPr>
              <w:t>eaux</w:t>
            </w:r>
            <w:proofErr w:type="spellEnd"/>
            <w:r w:rsidRPr="007B2C54">
              <w:rPr>
                <w:rFonts w:eastAsia="Times New Roman"/>
                <w:lang w:val="el-GR" w:eastAsia="el-GR"/>
              </w:rPr>
              <w:t>)</w:t>
            </w:r>
          </w:p>
        </w:tc>
        <w:tc>
          <w:tcPr>
            <w:tcW w:w="2820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4DADDA6" w14:textId="77777777" w:rsidR="007546F3" w:rsidRPr="007B2C54" w:rsidRDefault="007546F3" w:rsidP="006552B7">
            <w:pPr>
              <w:rPr>
                <w:rFonts w:eastAsia="Times New Roman"/>
                <w:color w:val="000000"/>
                <w:lang w:val="el-GR" w:eastAsia="el-GR"/>
              </w:rPr>
            </w:pPr>
          </w:p>
        </w:tc>
      </w:tr>
      <w:tr w:rsidR="007546F3" w:rsidRPr="00A82FB7" w14:paraId="05271383" w14:textId="77777777" w:rsidTr="006552B7">
        <w:tc>
          <w:tcPr>
            <w:tcW w:w="1890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2F5F6C" w14:textId="77777777" w:rsidR="007546F3" w:rsidRPr="007B2C54" w:rsidRDefault="007546F3" w:rsidP="006552B7">
            <w:pPr>
              <w:rPr>
                <w:rFonts w:eastAsia="Times New Roman"/>
                <w:lang w:val="el-GR" w:eastAsia="el-GR"/>
              </w:rPr>
            </w:pPr>
            <w:r w:rsidRPr="007B2C54">
              <w:rPr>
                <w:rFonts w:eastAsia="Times New Roman"/>
                <w:lang w:val="el-GR" w:eastAsia="el-GR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6C8494" w14:textId="77777777" w:rsidR="007546F3" w:rsidRPr="007B2C54" w:rsidRDefault="007546F3" w:rsidP="006552B7">
            <w:pPr>
              <w:rPr>
                <w:rFonts w:eastAsia="Times New Roman"/>
                <w:lang w:val="fr-CA" w:eastAsia="el-GR"/>
              </w:rPr>
            </w:pPr>
            <w:r w:rsidRPr="007B2C54">
              <w:rPr>
                <w:rFonts w:eastAsia="Times New Roman"/>
                <w:lang w:val="fr-CA" w:eastAsia="el-GR"/>
              </w:rPr>
              <w:t>Cette île fut engloutie en 1935.</w:t>
            </w:r>
          </w:p>
        </w:tc>
      </w:tr>
      <w:tr w:rsidR="007546F3" w:rsidRPr="007B2C54" w14:paraId="0FAF73F4" w14:textId="77777777" w:rsidTr="006552B7">
        <w:tc>
          <w:tcPr>
            <w:tcW w:w="1890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472431BA" w14:textId="77777777" w:rsidR="007546F3" w:rsidRPr="007B2C54" w:rsidRDefault="007546F3" w:rsidP="006552B7">
            <w:pPr>
              <w:rPr>
                <w:rFonts w:eastAsia="Times New Roman"/>
                <w:lang w:val="el-GR" w:eastAsia="el-GR"/>
              </w:rPr>
            </w:pPr>
            <w:proofErr w:type="spellStart"/>
            <w:r w:rsidRPr="007B2C54">
              <w:rPr>
                <w:rFonts w:eastAsia="Times New Roman"/>
                <w:b/>
                <w:bCs/>
                <w:lang w:val="el-GR" w:eastAsia="el-GR"/>
              </w:rPr>
              <w:lastRenderedPageBreak/>
              <w:t>engloutir</w:t>
            </w:r>
            <w:proofErr w:type="spellEnd"/>
            <w:r w:rsidRPr="007B2C54">
              <w:rPr>
                <w:rFonts w:eastAsia="Times New Roman"/>
                <w:lang w:val="el-GR" w:eastAsia="el-GR"/>
              </w:rPr>
              <w:t> </w:t>
            </w:r>
            <w:proofErr w:type="spellStart"/>
            <w:r w:rsidRPr="007B2C54">
              <w:rPr>
                <w:rFonts w:eastAsia="Times New Roman"/>
                <w:i/>
                <w:iCs/>
                <w:color w:val="0645AD"/>
                <w:lang w:val="el-GR" w:eastAsia="el-GR"/>
              </w:rPr>
              <w:t>vtr</w:t>
            </w:r>
            <w:proofErr w:type="spellEnd"/>
          </w:p>
        </w:tc>
        <w:tc>
          <w:tcPr>
            <w:tcW w:w="3135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52947BB2" w14:textId="77777777" w:rsidR="007546F3" w:rsidRPr="007B2C54" w:rsidRDefault="007546F3" w:rsidP="006552B7">
            <w:pPr>
              <w:rPr>
                <w:rFonts w:eastAsia="Times New Roman"/>
                <w:lang w:val="el-GR" w:eastAsia="el-GR"/>
              </w:rPr>
            </w:pPr>
            <w:proofErr w:type="spellStart"/>
            <w:r w:rsidRPr="007B2C54">
              <w:rPr>
                <w:rFonts w:eastAsia="Times New Roman"/>
                <w:i/>
                <w:iCs/>
                <w:lang w:val="el-GR" w:eastAsia="el-GR"/>
              </w:rPr>
              <w:t>familier</w:t>
            </w:r>
            <w:proofErr w:type="spellEnd"/>
            <w:r w:rsidRPr="007B2C54">
              <w:rPr>
                <w:rFonts w:eastAsia="Times New Roman"/>
                <w:lang w:val="el-GR" w:eastAsia="el-GR"/>
              </w:rPr>
              <w:t> (</w:t>
            </w:r>
            <w:proofErr w:type="spellStart"/>
            <w:r w:rsidRPr="007B2C54">
              <w:rPr>
                <w:rFonts w:eastAsia="Times New Roman"/>
                <w:lang w:val="el-GR" w:eastAsia="el-GR"/>
              </w:rPr>
              <w:t>avaler</w:t>
            </w:r>
            <w:proofErr w:type="spellEnd"/>
            <w:r w:rsidRPr="007B2C54">
              <w:rPr>
                <w:rFonts w:eastAsia="Times New Roman"/>
                <w:lang w:val="el-GR" w:eastAsia="el-GR"/>
              </w:rPr>
              <w:t xml:space="preserve">, </w:t>
            </w:r>
            <w:proofErr w:type="spellStart"/>
            <w:r w:rsidRPr="007B2C54">
              <w:rPr>
                <w:rFonts w:eastAsia="Times New Roman"/>
                <w:lang w:val="el-GR" w:eastAsia="el-GR"/>
              </w:rPr>
              <w:t>manger</w:t>
            </w:r>
            <w:proofErr w:type="spellEnd"/>
            <w:r w:rsidRPr="007B2C54">
              <w:rPr>
                <w:rFonts w:eastAsia="Times New Roman"/>
                <w:lang w:val="el-GR" w:eastAsia="el-GR"/>
              </w:rPr>
              <w:t>) </w:t>
            </w:r>
          </w:p>
        </w:tc>
        <w:tc>
          <w:tcPr>
            <w:tcW w:w="2820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255A2E50" w14:textId="77777777" w:rsidR="007546F3" w:rsidRPr="007B2C54" w:rsidRDefault="007546F3" w:rsidP="006552B7">
            <w:pPr>
              <w:rPr>
                <w:rFonts w:eastAsia="Times New Roman"/>
                <w:color w:val="000000"/>
                <w:lang w:val="el-GR" w:eastAsia="el-GR"/>
              </w:rPr>
            </w:pPr>
          </w:p>
        </w:tc>
      </w:tr>
      <w:tr w:rsidR="007546F3" w:rsidRPr="00A82FB7" w14:paraId="76D02096" w14:textId="77777777" w:rsidTr="006552B7">
        <w:tc>
          <w:tcPr>
            <w:tcW w:w="18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0016A7" w14:textId="77777777" w:rsidR="007546F3" w:rsidRPr="007B2C54" w:rsidRDefault="007546F3" w:rsidP="006552B7">
            <w:pPr>
              <w:rPr>
                <w:rFonts w:eastAsia="Times New Roman"/>
                <w:lang w:val="el-GR" w:eastAsia="el-GR"/>
              </w:rPr>
            </w:pPr>
            <w:r w:rsidRPr="007B2C54">
              <w:rPr>
                <w:rFonts w:eastAsia="Times New Roman"/>
                <w:lang w:val="el-GR" w:eastAsia="el-GR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71FBA7" w14:textId="77777777" w:rsidR="007546F3" w:rsidRPr="007B2C54" w:rsidRDefault="007546F3" w:rsidP="006552B7">
            <w:pPr>
              <w:rPr>
                <w:rFonts w:eastAsia="Times New Roman"/>
                <w:lang w:val="fr-CA" w:eastAsia="el-GR"/>
              </w:rPr>
            </w:pPr>
            <w:r w:rsidRPr="007B2C54">
              <w:rPr>
                <w:rFonts w:eastAsia="Times New Roman"/>
                <w:lang w:val="fr-CA" w:eastAsia="el-GR"/>
              </w:rPr>
              <w:t>Il peut engloutir 3 bananes à la suite.</w:t>
            </w:r>
          </w:p>
        </w:tc>
      </w:tr>
    </w:tbl>
    <w:p w14:paraId="297F227D" w14:textId="77777777" w:rsidR="007546F3" w:rsidRPr="007B2C54" w:rsidRDefault="007546F3" w:rsidP="007546F3">
      <w:pPr>
        <w:shd w:val="clear" w:color="auto" w:fill="F9F9FA"/>
        <w:rPr>
          <w:rFonts w:ascii="Segoe UI" w:eastAsia="Times New Roman" w:hAnsi="Segoe UI" w:cs="Segoe UI"/>
          <w:vanish/>
          <w:color w:val="222222"/>
          <w:sz w:val="18"/>
          <w:szCs w:val="18"/>
          <w:lang w:val="fr-CA" w:eastAsia="el-GR"/>
        </w:rPr>
      </w:pPr>
    </w:p>
    <w:tbl>
      <w:tblPr>
        <w:tblW w:w="7845" w:type="dxa"/>
        <w:tblBorders>
          <w:top w:val="single" w:sz="6" w:space="0" w:color="DCDCDC"/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3135"/>
        <w:gridCol w:w="2820"/>
      </w:tblGrid>
      <w:tr w:rsidR="007546F3" w:rsidRPr="007B2C54" w14:paraId="72C1D121" w14:textId="77777777" w:rsidTr="006552B7">
        <w:tc>
          <w:tcPr>
            <w:tcW w:w="7845" w:type="dxa"/>
            <w:gridSpan w:val="3"/>
            <w:tcBorders>
              <w:top w:val="single" w:sz="6" w:space="0" w:color="DCDCDC"/>
            </w:tcBorders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0D5AE2F7" w14:textId="77777777" w:rsidR="007546F3" w:rsidRPr="007B2C54" w:rsidRDefault="007546F3" w:rsidP="006552B7">
            <w:pPr>
              <w:jc w:val="center"/>
              <w:rPr>
                <w:rFonts w:eastAsia="Times New Roman"/>
                <w:lang w:val="el-GR" w:eastAsia="el-GR"/>
              </w:rPr>
            </w:pPr>
            <w:proofErr w:type="spellStart"/>
            <w:r w:rsidRPr="007B2C54">
              <w:rPr>
                <w:rFonts w:eastAsia="Times New Roman"/>
                <w:b/>
                <w:bCs/>
                <w:lang w:val="el-GR" w:eastAsia="el-GR"/>
              </w:rPr>
              <w:t>Traductions</w:t>
            </w:r>
            <w:proofErr w:type="spellEnd"/>
            <w:r w:rsidRPr="007B2C54">
              <w:rPr>
                <w:rFonts w:eastAsia="Times New Roman"/>
                <w:b/>
                <w:bCs/>
                <w:lang w:val="el-GR" w:eastAsia="el-GR"/>
              </w:rPr>
              <w:t xml:space="preserve"> </w:t>
            </w:r>
            <w:proofErr w:type="spellStart"/>
            <w:r w:rsidRPr="007B2C54">
              <w:rPr>
                <w:rFonts w:eastAsia="Times New Roman"/>
                <w:b/>
                <w:bCs/>
                <w:lang w:val="el-GR" w:eastAsia="el-GR"/>
              </w:rPr>
              <w:t>supplémentaires</w:t>
            </w:r>
            <w:proofErr w:type="spellEnd"/>
          </w:p>
        </w:tc>
      </w:tr>
      <w:tr w:rsidR="007546F3" w:rsidRPr="007B2C54" w14:paraId="66CD494D" w14:textId="77777777" w:rsidTr="006552B7">
        <w:trPr>
          <w:gridAfter w:val="1"/>
          <w:wAfter w:w="2820" w:type="dxa"/>
        </w:trPr>
        <w:tc>
          <w:tcPr>
            <w:tcW w:w="1890" w:type="dxa"/>
            <w:tcMar>
              <w:top w:w="3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14:paraId="1080D00F" w14:textId="77777777" w:rsidR="007546F3" w:rsidRPr="007B2C54" w:rsidRDefault="007546F3" w:rsidP="006552B7">
            <w:pPr>
              <w:rPr>
                <w:rFonts w:eastAsia="Times New Roman"/>
                <w:b/>
                <w:bCs/>
                <w:sz w:val="20"/>
                <w:szCs w:val="20"/>
                <w:u w:val="single"/>
                <w:lang w:val="el-GR" w:eastAsia="el-GR"/>
              </w:rPr>
            </w:pPr>
            <w:proofErr w:type="spellStart"/>
            <w:r w:rsidRPr="007B2C54">
              <w:rPr>
                <w:rFonts w:eastAsia="Times New Roman"/>
                <w:b/>
                <w:bCs/>
                <w:sz w:val="20"/>
                <w:szCs w:val="20"/>
                <w:u w:val="single"/>
                <w:lang w:val="el-GR" w:eastAsia="el-GR"/>
              </w:rPr>
              <w:t>Français</w:t>
            </w:r>
            <w:proofErr w:type="spellEnd"/>
          </w:p>
        </w:tc>
        <w:tc>
          <w:tcPr>
            <w:tcW w:w="3135" w:type="dxa"/>
            <w:tcMar>
              <w:top w:w="3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8BA86AC" w14:textId="77777777" w:rsidR="007546F3" w:rsidRPr="007B2C54" w:rsidRDefault="007546F3" w:rsidP="006552B7">
            <w:pPr>
              <w:rPr>
                <w:rFonts w:eastAsia="Times New Roman"/>
                <w:b/>
                <w:bCs/>
                <w:sz w:val="20"/>
                <w:szCs w:val="20"/>
                <w:u w:val="single"/>
                <w:lang w:val="el-GR" w:eastAsia="el-GR"/>
              </w:rPr>
            </w:pPr>
          </w:p>
        </w:tc>
      </w:tr>
      <w:tr w:rsidR="007546F3" w:rsidRPr="007B2C54" w14:paraId="52D09DC9" w14:textId="77777777" w:rsidTr="006552B7">
        <w:trPr>
          <w:gridAfter w:val="1"/>
          <w:wAfter w:w="2820" w:type="dxa"/>
        </w:trPr>
        <w:tc>
          <w:tcPr>
            <w:tcW w:w="1890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6C82007D" w14:textId="77777777" w:rsidR="007546F3" w:rsidRPr="007B2C54" w:rsidRDefault="007546F3" w:rsidP="006552B7">
            <w:pPr>
              <w:rPr>
                <w:rFonts w:eastAsia="Times New Roman"/>
                <w:lang w:val="el-GR" w:eastAsia="el-GR"/>
              </w:rPr>
            </w:pPr>
            <w:proofErr w:type="spellStart"/>
            <w:r w:rsidRPr="007B2C54">
              <w:rPr>
                <w:rFonts w:eastAsia="Times New Roman"/>
                <w:b/>
                <w:bCs/>
                <w:lang w:val="el-GR" w:eastAsia="el-GR"/>
              </w:rPr>
              <w:t>engloutir</w:t>
            </w:r>
            <w:proofErr w:type="spellEnd"/>
            <w:r w:rsidRPr="007B2C54">
              <w:rPr>
                <w:rFonts w:eastAsia="Times New Roman"/>
                <w:lang w:val="el-GR" w:eastAsia="el-GR"/>
              </w:rPr>
              <w:t> </w:t>
            </w:r>
            <w:proofErr w:type="spellStart"/>
            <w:r w:rsidRPr="007B2C54">
              <w:rPr>
                <w:rFonts w:eastAsia="Times New Roman"/>
                <w:i/>
                <w:iCs/>
                <w:color w:val="0645AD"/>
                <w:lang w:val="el-GR" w:eastAsia="el-GR"/>
              </w:rPr>
              <w:t>vtr</w:t>
            </w:r>
            <w:proofErr w:type="spellEnd"/>
          </w:p>
        </w:tc>
        <w:tc>
          <w:tcPr>
            <w:tcW w:w="3135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52599C5E" w14:textId="77777777" w:rsidR="007546F3" w:rsidRPr="007B2C54" w:rsidRDefault="007546F3" w:rsidP="006552B7">
            <w:pPr>
              <w:rPr>
                <w:rFonts w:eastAsia="Times New Roman"/>
                <w:lang w:val="el-GR" w:eastAsia="el-GR"/>
              </w:rPr>
            </w:pPr>
            <w:proofErr w:type="spellStart"/>
            <w:r w:rsidRPr="007B2C54">
              <w:rPr>
                <w:rFonts w:eastAsia="Times New Roman"/>
                <w:i/>
                <w:iCs/>
                <w:lang w:val="el-GR" w:eastAsia="el-GR"/>
              </w:rPr>
              <w:t>figuré</w:t>
            </w:r>
            <w:proofErr w:type="spellEnd"/>
            <w:r w:rsidRPr="007B2C54">
              <w:rPr>
                <w:rFonts w:eastAsia="Times New Roman"/>
                <w:lang w:val="el-GR" w:eastAsia="el-GR"/>
              </w:rPr>
              <w:t> (</w:t>
            </w:r>
            <w:proofErr w:type="spellStart"/>
            <w:r w:rsidRPr="007B2C54">
              <w:rPr>
                <w:rFonts w:eastAsia="Times New Roman"/>
                <w:lang w:val="el-GR" w:eastAsia="el-GR"/>
              </w:rPr>
              <w:t>consommer</w:t>
            </w:r>
            <w:proofErr w:type="spellEnd"/>
            <w:r w:rsidRPr="007B2C54">
              <w:rPr>
                <w:rFonts w:eastAsia="Times New Roman"/>
                <w:lang w:val="el-GR" w:eastAsia="el-GR"/>
              </w:rPr>
              <w:t>) (</w:t>
            </w:r>
            <w:proofErr w:type="spellStart"/>
            <w:r w:rsidRPr="007B2C54">
              <w:rPr>
                <w:rFonts w:eastAsia="Times New Roman"/>
                <w:i/>
                <w:iCs/>
                <w:lang w:val="el-GR" w:eastAsia="el-GR"/>
              </w:rPr>
              <w:t>figurative</w:t>
            </w:r>
            <w:proofErr w:type="spellEnd"/>
            <w:r w:rsidRPr="007B2C54">
              <w:rPr>
                <w:rFonts w:eastAsia="Times New Roman"/>
                <w:lang w:val="el-GR" w:eastAsia="el-GR"/>
              </w:rPr>
              <w:t>)</w:t>
            </w:r>
          </w:p>
        </w:tc>
      </w:tr>
      <w:tr w:rsidR="007546F3" w:rsidRPr="00A82FB7" w14:paraId="2ACC7469" w14:textId="77777777" w:rsidTr="006552B7">
        <w:tc>
          <w:tcPr>
            <w:tcW w:w="1890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42077B" w14:textId="77777777" w:rsidR="007546F3" w:rsidRPr="007B2C54" w:rsidRDefault="007546F3" w:rsidP="006552B7">
            <w:pPr>
              <w:rPr>
                <w:rFonts w:eastAsia="Times New Roman"/>
                <w:lang w:val="el-GR" w:eastAsia="el-GR"/>
              </w:rPr>
            </w:pPr>
            <w:r w:rsidRPr="007B2C54">
              <w:rPr>
                <w:rFonts w:eastAsia="Times New Roman"/>
                <w:lang w:val="el-GR" w:eastAsia="el-GR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25BCE6" w14:textId="77777777" w:rsidR="007546F3" w:rsidRPr="007B2C54" w:rsidRDefault="007546F3" w:rsidP="006552B7">
            <w:pPr>
              <w:rPr>
                <w:rFonts w:eastAsia="Times New Roman"/>
                <w:lang w:val="fr-CA" w:eastAsia="el-GR"/>
              </w:rPr>
            </w:pPr>
            <w:r w:rsidRPr="007B2C54">
              <w:rPr>
                <w:rFonts w:eastAsia="Times New Roman"/>
                <w:lang w:val="fr-CA" w:eastAsia="el-GR"/>
              </w:rPr>
              <w:t>Ce service engloutit trop d'argent.</w:t>
            </w:r>
          </w:p>
        </w:tc>
      </w:tr>
    </w:tbl>
    <w:p w14:paraId="009AA41C" w14:textId="77777777" w:rsidR="007546F3" w:rsidRPr="000D0D7C" w:rsidRDefault="007546F3" w:rsidP="007546F3">
      <w:pPr>
        <w:shd w:val="clear" w:color="auto" w:fill="F9F9FA"/>
        <w:rPr>
          <w:rFonts w:eastAsia="Times New Roman"/>
          <w:vanish/>
          <w:color w:val="222222"/>
          <w:lang w:val="fr-CA" w:eastAsia="el-GR"/>
        </w:rPr>
      </w:pPr>
    </w:p>
    <w:p w14:paraId="47966FFB" w14:textId="6A7FD4EA" w:rsidR="007546F3" w:rsidRPr="000D0D7C" w:rsidRDefault="007546F3" w:rsidP="007546F3">
      <w:pPr>
        <w:shd w:val="clear" w:color="auto" w:fill="F9F9FA"/>
        <w:rPr>
          <w:rFonts w:eastAsia="Times New Roman"/>
          <w:color w:val="00B0F0"/>
          <w:lang w:val="fr-CA" w:eastAsia="el-GR"/>
        </w:rPr>
      </w:pPr>
      <w:r w:rsidRPr="000D0D7C">
        <w:rPr>
          <w:rFonts w:eastAsia="Times New Roman"/>
          <w:color w:val="00B0F0"/>
          <w:lang w:val="fr-CA" w:eastAsia="el-GR"/>
        </w:rPr>
        <w:t>On a complété par l</w:t>
      </w:r>
      <w:r w:rsidR="000D0D7C" w:rsidRPr="000D0D7C">
        <w:rPr>
          <w:rFonts w:eastAsia="Times New Roman"/>
          <w:color w:val="00B0F0"/>
          <w:lang w:val="fr-CA" w:eastAsia="el-GR"/>
        </w:rPr>
        <w:t xml:space="preserve">es </w:t>
      </w:r>
      <w:r w:rsidRPr="000D0D7C">
        <w:rPr>
          <w:rFonts w:eastAsia="Times New Roman"/>
          <w:color w:val="00B0F0"/>
          <w:lang w:val="fr-CA" w:eastAsia="el-GR"/>
        </w:rPr>
        <w:t>entrée</w:t>
      </w:r>
      <w:r w:rsidR="000D0D7C" w:rsidRPr="000D0D7C">
        <w:rPr>
          <w:rFonts w:eastAsia="Times New Roman"/>
          <w:color w:val="00B0F0"/>
          <w:lang w:val="fr-CA" w:eastAsia="el-GR"/>
        </w:rPr>
        <w:t>s</w:t>
      </w:r>
      <w:r w:rsidRPr="000D0D7C">
        <w:rPr>
          <w:rFonts w:eastAsia="Times New Roman"/>
          <w:color w:val="00B0F0"/>
          <w:lang w:val="fr-CA" w:eastAsia="el-GR"/>
        </w:rPr>
        <w:t xml:space="preserve"> : </w:t>
      </w:r>
    </w:p>
    <w:p w14:paraId="7152D7A8" w14:textId="77777777" w:rsidR="007546F3" w:rsidRPr="000D0D7C" w:rsidRDefault="007546F3" w:rsidP="007546F3">
      <w:pPr>
        <w:shd w:val="clear" w:color="auto" w:fill="F9F9FA"/>
        <w:rPr>
          <w:rFonts w:eastAsia="Times New Roman"/>
          <w:color w:val="00B0F0"/>
          <w:lang w:val="fr-CA" w:eastAsia="el-GR"/>
        </w:rPr>
      </w:pPr>
      <w:r w:rsidRPr="000D0D7C">
        <w:rPr>
          <w:rFonts w:eastAsia="Times New Roman"/>
          <w:color w:val="00B0F0"/>
          <w:lang w:val="fr-CA" w:eastAsia="el-GR"/>
        </w:rPr>
        <w:t>Le portable engloutit de l’argent.</w:t>
      </w:r>
    </w:p>
    <w:p w14:paraId="32B1DF7D" w14:textId="1E0F6790" w:rsidR="00B14ED2" w:rsidRPr="000D0D7C" w:rsidRDefault="000D0D7C">
      <w:pPr>
        <w:rPr>
          <w:color w:val="00B0F0"/>
          <w:lang w:val="fr-CA"/>
        </w:rPr>
      </w:pPr>
      <w:r w:rsidRPr="000D0D7C">
        <w:rPr>
          <w:color w:val="00B0F0"/>
          <w:lang w:val="fr-CA"/>
        </w:rPr>
        <w:t>Les parents ne veulent pas engloutir de l’argent dans le portable de leurs enfants.</w:t>
      </w:r>
    </w:p>
    <w:sectPr w:rsidR="00B14ED2" w:rsidRPr="000D0D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22043" w14:textId="77777777" w:rsidR="004731C7" w:rsidRDefault="004731C7" w:rsidP="00706668">
      <w:r>
        <w:separator/>
      </w:r>
    </w:p>
  </w:endnote>
  <w:endnote w:type="continuationSeparator" w:id="0">
    <w:p w14:paraId="704D3A5C" w14:textId="77777777" w:rsidR="004731C7" w:rsidRDefault="004731C7" w:rsidP="0070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57811" w14:textId="77777777" w:rsidR="004731C7" w:rsidRDefault="004731C7" w:rsidP="00706668">
      <w:r>
        <w:separator/>
      </w:r>
    </w:p>
  </w:footnote>
  <w:footnote w:type="continuationSeparator" w:id="0">
    <w:p w14:paraId="12689209" w14:textId="77777777" w:rsidR="004731C7" w:rsidRDefault="004731C7" w:rsidP="00706668">
      <w:r>
        <w:continuationSeparator/>
      </w:r>
    </w:p>
  </w:footnote>
  <w:footnote w:id="1">
    <w:p w14:paraId="11E9DF5C" w14:textId="77777777" w:rsidR="007B2C54" w:rsidRPr="008A252E" w:rsidRDefault="007B2C54" w:rsidP="00706668">
      <w:pPr>
        <w:pStyle w:val="a4"/>
        <w:rPr>
          <w:lang w:val="fr-FR"/>
        </w:rPr>
      </w:pPr>
      <w:r>
        <w:rPr>
          <w:rStyle w:val="a5"/>
        </w:rPr>
        <w:footnoteRef/>
      </w:r>
      <w:r w:rsidRPr="008A252E">
        <w:rPr>
          <w:lang w:val="fr-FR"/>
        </w:rPr>
        <w:t xml:space="preserve"> </w:t>
      </w:r>
      <w:r>
        <w:rPr>
          <w:lang w:val="fr-CA"/>
        </w:rPr>
        <w:t xml:space="preserve">Adverbial : </w:t>
      </w:r>
      <w:r>
        <w:rPr>
          <w:lang w:val="el-GR"/>
        </w:rPr>
        <w:t>επιρρηματικό</w:t>
      </w:r>
      <w:r w:rsidRPr="008A252E">
        <w:rPr>
          <w:lang w:val="fr-FR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E4356"/>
    <w:multiLevelType w:val="hybridMultilevel"/>
    <w:tmpl w:val="E348E6E6"/>
    <w:lvl w:ilvl="0" w:tplc="5814623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63A14"/>
    <w:multiLevelType w:val="multilevel"/>
    <w:tmpl w:val="C702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C263FE"/>
    <w:multiLevelType w:val="hybridMultilevel"/>
    <w:tmpl w:val="48AA180E"/>
    <w:lvl w:ilvl="0" w:tplc="D6E0EF98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801436">
    <w:abstractNumId w:val="2"/>
  </w:num>
  <w:num w:numId="2" w16cid:durableId="1814757766">
    <w:abstractNumId w:val="0"/>
  </w:num>
  <w:num w:numId="3" w16cid:durableId="982660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ED"/>
    <w:rsid w:val="000207F0"/>
    <w:rsid w:val="00076598"/>
    <w:rsid w:val="000D0D7C"/>
    <w:rsid w:val="0015186C"/>
    <w:rsid w:val="00304751"/>
    <w:rsid w:val="00367F0D"/>
    <w:rsid w:val="003D388E"/>
    <w:rsid w:val="004731C7"/>
    <w:rsid w:val="0053486D"/>
    <w:rsid w:val="005F7F5B"/>
    <w:rsid w:val="006751BC"/>
    <w:rsid w:val="00706668"/>
    <w:rsid w:val="0071112D"/>
    <w:rsid w:val="007546F3"/>
    <w:rsid w:val="00791867"/>
    <w:rsid w:val="007B2C54"/>
    <w:rsid w:val="00932C73"/>
    <w:rsid w:val="00A43B53"/>
    <w:rsid w:val="00A82FB7"/>
    <w:rsid w:val="00B14ED2"/>
    <w:rsid w:val="00C51FDD"/>
    <w:rsid w:val="00D532EC"/>
    <w:rsid w:val="00D624ED"/>
    <w:rsid w:val="00D700DE"/>
    <w:rsid w:val="00E26107"/>
    <w:rsid w:val="00E7438A"/>
    <w:rsid w:val="00EF7035"/>
    <w:rsid w:val="00F227E4"/>
    <w:rsid w:val="00F34A07"/>
    <w:rsid w:val="0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A2CA"/>
  <w15:chartTrackingRefBased/>
  <w15:docId w15:val="{0256A554-AAC7-4CD5-A80A-722CE9F1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66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3">
    <w:name w:val="heading 3"/>
    <w:basedOn w:val="a"/>
    <w:link w:val="3Char"/>
    <w:uiPriority w:val="9"/>
    <w:qFormat/>
    <w:rsid w:val="007B2C5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06668"/>
    <w:pPr>
      <w:spacing w:line="360" w:lineRule="auto"/>
      <w:jc w:val="both"/>
    </w:pPr>
    <w:rPr>
      <w:rFonts w:eastAsia="Times New Roman"/>
      <w:lang w:val="fr-FR" w:eastAsia="en-US"/>
    </w:rPr>
  </w:style>
  <w:style w:type="character" w:customStyle="1" w:styleId="Char">
    <w:name w:val="Σώμα κειμένου Char"/>
    <w:basedOn w:val="a0"/>
    <w:link w:val="a3"/>
    <w:rsid w:val="00706668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a4">
    <w:name w:val="footnote text"/>
    <w:basedOn w:val="a"/>
    <w:link w:val="Char0"/>
    <w:rsid w:val="00706668"/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rsid w:val="00706668"/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styleId="a5">
    <w:name w:val="footnote reference"/>
    <w:rsid w:val="00706668"/>
    <w:rPr>
      <w:vertAlign w:val="superscript"/>
    </w:rPr>
  </w:style>
  <w:style w:type="paragraph" w:styleId="a6">
    <w:name w:val="List Paragraph"/>
    <w:basedOn w:val="a"/>
    <w:uiPriority w:val="34"/>
    <w:qFormat/>
    <w:rsid w:val="00D532EC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rsid w:val="007B2C54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pronwr">
    <w:name w:val="pronwr"/>
    <w:basedOn w:val="a0"/>
    <w:rsid w:val="007B2C54"/>
  </w:style>
  <w:style w:type="character" w:styleId="-">
    <w:name w:val="Hyperlink"/>
    <w:basedOn w:val="a0"/>
    <w:uiPriority w:val="99"/>
    <w:semiHidden/>
    <w:unhideWhenUsed/>
    <w:rsid w:val="007B2C54"/>
    <w:rPr>
      <w:color w:val="0000FF"/>
      <w:u w:val="single"/>
    </w:rPr>
  </w:style>
  <w:style w:type="paragraph" w:customStyle="1" w:styleId="selected">
    <w:name w:val="selected"/>
    <w:basedOn w:val="a"/>
    <w:rsid w:val="007B2C54"/>
    <w:pPr>
      <w:spacing w:before="100" w:beforeAutospacing="1" w:after="100" w:afterAutospacing="1"/>
    </w:pPr>
    <w:rPr>
      <w:rFonts w:eastAsia="Times New Roman"/>
      <w:lang w:val="el-GR" w:eastAsia="el-GR"/>
    </w:rPr>
  </w:style>
  <w:style w:type="paragraph" w:customStyle="1" w:styleId="wrcopyright">
    <w:name w:val="wrcopyright"/>
    <w:basedOn w:val="a"/>
    <w:rsid w:val="007B2C54"/>
    <w:pPr>
      <w:spacing w:before="100" w:beforeAutospacing="1" w:after="100" w:afterAutospacing="1"/>
    </w:pPr>
    <w:rPr>
      <w:rFonts w:eastAsia="Times New Roman"/>
      <w:lang w:val="el-GR" w:eastAsia="el-GR"/>
    </w:rPr>
  </w:style>
  <w:style w:type="character" w:customStyle="1" w:styleId="ph">
    <w:name w:val="ph"/>
    <w:basedOn w:val="a0"/>
    <w:rsid w:val="007B2C54"/>
  </w:style>
  <w:style w:type="character" w:styleId="a7">
    <w:name w:val="Strong"/>
    <w:basedOn w:val="a0"/>
    <w:uiPriority w:val="22"/>
    <w:qFormat/>
    <w:rsid w:val="007B2C54"/>
    <w:rPr>
      <w:b/>
      <w:bCs/>
    </w:rPr>
  </w:style>
  <w:style w:type="character" w:styleId="a8">
    <w:name w:val="Emphasis"/>
    <w:basedOn w:val="a0"/>
    <w:uiPriority w:val="20"/>
    <w:qFormat/>
    <w:rsid w:val="007B2C54"/>
    <w:rPr>
      <w:i/>
      <w:iCs/>
    </w:rPr>
  </w:style>
  <w:style w:type="character" w:customStyle="1" w:styleId="dsense">
    <w:name w:val="dsense"/>
    <w:basedOn w:val="a0"/>
    <w:rsid w:val="007B2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2300">
              <w:marLeft w:val="0"/>
              <w:marRight w:val="0"/>
              <w:marTop w:val="0"/>
              <w:marBottom w:val="75"/>
              <w:divBdr>
                <w:top w:val="single" w:sz="6" w:space="2" w:color="C5C5C5"/>
                <w:left w:val="single" w:sz="6" w:space="0" w:color="C5C5C5"/>
                <w:bottom w:val="single" w:sz="6" w:space="2" w:color="C5C5C5"/>
                <w:right w:val="single" w:sz="6" w:space="0" w:color="C5C5C5"/>
              </w:divBdr>
            </w:div>
            <w:div w:id="2082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101">
          <w:marLeft w:val="0"/>
          <w:marRight w:val="0"/>
          <w:marTop w:val="0"/>
          <w:marBottom w:val="0"/>
          <w:divBdr>
            <w:top w:val="single" w:sz="6" w:space="0" w:color="BCB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ordreference.com/fren/englout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832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Argyro Moustaki</dc:creator>
  <cp:keywords/>
  <dc:description/>
  <cp:lastModifiedBy>Anna Kalyva</cp:lastModifiedBy>
  <cp:revision>2</cp:revision>
  <dcterms:created xsi:type="dcterms:W3CDTF">2023-05-05T12:09:00Z</dcterms:created>
  <dcterms:modified xsi:type="dcterms:W3CDTF">2023-05-05T12:09:00Z</dcterms:modified>
</cp:coreProperties>
</file>