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8"/>
          <w:szCs w:val="28"/>
          <w:lang w:val="fr-FR" w:eastAsia="en-US"/>
        </w:rPr>
      </w:pPr>
      <w:r w:rsidRPr="007704C8">
        <w:rPr>
          <w:rFonts w:ascii="StoneSans" w:hAnsi="StoneSans" w:cs="StoneSans"/>
          <w:color w:val="000000"/>
          <w:sz w:val="28"/>
          <w:szCs w:val="28"/>
          <w:lang w:val="fr-FR" w:eastAsia="en-US"/>
        </w:rPr>
        <w:t>Phrases subordonnées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-Bold" w:hAnsi="StoneSans-Bold" w:cs="StoneSans-Bold"/>
          <w:b/>
          <w:bCs/>
          <w:color w:val="9A9A9A"/>
          <w:lang w:val="fr-FR" w:eastAsia="en-US"/>
        </w:rPr>
      </w:pPr>
      <w:r w:rsidRPr="007704C8">
        <w:rPr>
          <w:rFonts w:ascii="StoneSans-Bold" w:hAnsi="StoneSans-Bold" w:cs="StoneSans-Bold"/>
          <w:b/>
          <w:bCs/>
          <w:color w:val="9A9A9A"/>
          <w:sz w:val="36"/>
          <w:szCs w:val="36"/>
          <w:lang w:val="fr-FR" w:eastAsia="en-US"/>
        </w:rPr>
        <w:t xml:space="preserve">LES EXERCICES DE FRANÇAIS DU CCDMD </w:t>
      </w:r>
      <w:r w:rsidRPr="007704C8">
        <w:rPr>
          <w:rFonts w:ascii="StoneSans-Bold" w:hAnsi="StoneSans-Bold" w:cs="StoneSans-Bold"/>
          <w:b/>
          <w:bCs/>
          <w:color w:val="9A9A9A"/>
          <w:lang w:val="fr-FR" w:eastAsia="en-US"/>
        </w:rPr>
        <w:t>www.ccdmd.qc.ca/fr</w:t>
      </w:r>
    </w:p>
    <w:p w:rsidR="009D7F40" w:rsidRPr="001D2A15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28"/>
          <w:szCs w:val="28"/>
          <w:lang w:val="fr-FR" w:eastAsia="en-US"/>
        </w:rPr>
      </w:pPr>
      <w:r w:rsidRPr="001D2A15">
        <w:rPr>
          <w:rFonts w:ascii="StoneSans-Semibold" w:hAnsi="StoneSans-Semibold" w:cs="StoneSans-Semibold"/>
          <w:color w:val="000000"/>
          <w:sz w:val="28"/>
          <w:szCs w:val="28"/>
          <w:lang w:val="fr-FR" w:eastAsia="en-US"/>
        </w:rPr>
        <w:t>Reconnaître la catégorie et</w:t>
      </w:r>
      <w:r w:rsidR="001D2A15">
        <w:rPr>
          <w:rFonts w:ascii="StoneSans-Semibold" w:hAnsi="StoneSans-Semibold" w:cs="StoneSans-Semibold"/>
          <w:color w:val="000000"/>
          <w:sz w:val="28"/>
          <w:szCs w:val="28"/>
          <w:lang w:val="fr-FR" w:eastAsia="en-US"/>
        </w:rPr>
        <w:t xml:space="preserve"> </w:t>
      </w:r>
      <w:r w:rsidRPr="001D2A15">
        <w:rPr>
          <w:rFonts w:ascii="StoneSans-Semibold" w:hAnsi="StoneSans-Semibold" w:cs="StoneSans-Semibold"/>
          <w:color w:val="000000"/>
          <w:sz w:val="28"/>
          <w:szCs w:val="28"/>
          <w:lang w:val="fr-FR" w:eastAsia="en-US"/>
        </w:rPr>
        <w:t>la fonction des phrases subordonnées</w:t>
      </w:r>
      <w:r w:rsidR="001D2A15">
        <w:rPr>
          <w:rFonts w:ascii="StoneSans-Semibold" w:hAnsi="StoneSans-Semibold" w:cs="StoneSans-Semibold"/>
          <w:color w:val="000000"/>
          <w:sz w:val="28"/>
          <w:szCs w:val="28"/>
          <w:lang w:val="fr-FR" w:eastAsia="en-US"/>
        </w:rPr>
        <w:t xml:space="preserve"> </w:t>
      </w:r>
      <w:r w:rsidRPr="001D2A15">
        <w:rPr>
          <w:rFonts w:ascii="StoneSans-Semibold" w:hAnsi="StoneSans-Semibold" w:cs="StoneSans-Semibold"/>
          <w:color w:val="000000"/>
          <w:sz w:val="28"/>
          <w:szCs w:val="28"/>
          <w:lang w:val="fr-FR" w:eastAsia="en-US"/>
        </w:rPr>
        <w:t>dans des phrases d’auteurs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-Bold" w:hAnsi="StoneSans-Bold" w:cs="StoneSans-Bold"/>
          <w:b/>
          <w:bCs/>
          <w:color w:val="000000"/>
          <w:sz w:val="36"/>
          <w:szCs w:val="36"/>
          <w:lang w:val="fr-FR" w:eastAsia="en-US"/>
        </w:rPr>
      </w:pPr>
      <w:r w:rsidRPr="007704C8">
        <w:rPr>
          <w:rFonts w:ascii="StoneSans-Bold" w:hAnsi="StoneSans-Bold" w:cs="StoneSans-Bold"/>
          <w:b/>
          <w:bCs/>
          <w:color w:val="000000"/>
          <w:sz w:val="36"/>
          <w:szCs w:val="36"/>
          <w:lang w:val="fr-FR" w:eastAsia="en-US"/>
        </w:rPr>
        <w:t>Consigne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1"/>
          <w:szCs w:val="21"/>
          <w:lang w:val="fr-FR" w:eastAsia="en-US"/>
        </w:rPr>
      </w:pPr>
      <w:r>
        <w:rPr>
          <w:rFonts w:ascii="Wingdings3" w:eastAsia="Wingdings3" w:hAnsi="StoneSans" w:cs="Wingdings3" w:hint="eastAsia"/>
          <w:color w:val="9A9A9A"/>
          <w:sz w:val="21"/>
          <w:szCs w:val="21"/>
          <w:lang w:val="en-US" w:eastAsia="en-US"/>
        </w:rPr>
        <w:t></w:t>
      </w:r>
      <w:r w:rsidRPr="007704C8">
        <w:rPr>
          <w:rFonts w:ascii="Wingdings3" w:eastAsia="Wingdings3" w:hAnsi="StoneSans" w:cs="Wingdings3"/>
          <w:color w:val="9A9A9A"/>
          <w:sz w:val="21"/>
          <w:szCs w:val="21"/>
          <w:lang w:val="fr-FR" w:eastAsia="en-US"/>
        </w:rPr>
        <w:t xml:space="preserve"> </w:t>
      </w:r>
      <w:proofErr w:type="gramStart"/>
      <w:r w:rsidRPr="007704C8">
        <w:rPr>
          <w:rFonts w:ascii="StoneSans" w:hAnsi="StoneSans" w:cs="StoneSans"/>
          <w:color w:val="000000"/>
          <w:sz w:val="21"/>
          <w:szCs w:val="21"/>
          <w:lang w:val="fr-FR" w:eastAsia="en-US"/>
        </w:rPr>
        <w:t>Dans</w:t>
      </w:r>
      <w:proofErr w:type="gramEnd"/>
      <w:r w:rsidRPr="007704C8">
        <w:rPr>
          <w:rFonts w:ascii="StoneSans" w:hAnsi="StoneSans" w:cs="StoneSans"/>
          <w:color w:val="000000"/>
          <w:sz w:val="21"/>
          <w:szCs w:val="21"/>
          <w:lang w:val="fr-FR" w:eastAsia="en-US"/>
        </w:rPr>
        <w:t xml:space="preserve"> chacune des phrases syntaxiques autonomes suivantes,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1"/>
          <w:szCs w:val="21"/>
          <w:lang w:val="fr-FR" w:eastAsia="en-US"/>
        </w:rPr>
      </w:pPr>
      <w:r w:rsidRPr="007704C8">
        <w:rPr>
          <w:rFonts w:ascii="StoneSans" w:hAnsi="StoneSans" w:cs="StoneSans"/>
          <w:color w:val="000000"/>
          <w:sz w:val="21"/>
          <w:szCs w:val="21"/>
          <w:lang w:val="fr-FR" w:eastAsia="en-US"/>
        </w:rPr>
        <w:t>– soulignez les verbes conjugués;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1"/>
          <w:szCs w:val="21"/>
          <w:lang w:val="fr-FR" w:eastAsia="en-US"/>
        </w:rPr>
      </w:pPr>
      <w:r w:rsidRPr="007704C8">
        <w:rPr>
          <w:rFonts w:ascii="StoneSans" w:hAnsi="StoneSans" w:cs="StoneSans"/>
          <w:color w:val="000000"/>
          <w:sz w:val="21"/>
          <w:szCs w:val="21"/>
          <w:lang w:val="fr-FR" w:eastAsia="en-US"/>
        </w:rPr>
        <w:t>– encadrez les subordonnants;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1"/>
          <w:szCs w:val="21"/>
          <w:lang w:val="fr-FR" w:eastAsia="en-US"/>
        </w:rPr>
      </w:pPr>
      <w:r w:rsidRPr="007704C8">
        <w:rPr>
          <w:rFonts w:ascii="StoneSans" w:hAnsi="StoneSans" w:cs="StoneSans"/>
          <w:color w:val="000000"/>
          <w:sz w:val="21"/>
          <w:szCs w:val="21"/>
          <w:lang w:val="fr-FR" w:eastAsia="en-US"/>
        </w:rPr>
        <w:t>– soulignez d’un double trait le verbe principal;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1"/>
          <w:szCs w:val="21"/>
          <w:lang w:val="fr-FR" w:eastAsia="en-US"/>
        </w:rPr>
      </w:pPr>
      <w:r w:rsidRPr="007704C8">
        <w:rPr>
          <w:rFonts w:ascii="StoneSans" w:hAnsi="StoneSans" w:cs="StoneSans"/>
          <w:color w:val="000000"/>
          <w:sz w:val="21"/>
          <w:szCs w:val="21"/>
          <w:lang w:val="fr-FR" w:eastAsia="en-US"/>
        </w:rPr>
        <w:t>– délimitez les subordonnées par des crochets;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1"/>
          <w:szCs w:val="21"/>
          <w:lang w:val="fr-FR" w:eastAsia="en-US"/>
        </w:rPr>
      </w:pPr>
      <w:r w:rsidRPr="007704C8">
        <w:rPr>
          <w:rFonts w:ascii="StoneSans" w:hAnsi="StoneSans" w:cs="StoneSans"/>
          <w:color w:val="000000"/>
          <w:sz w:val="21"/>
          <w:szCs w:val="21"/>
          <w:lang w:val="fr-FR" w:eastAsia="en-US"/>
        </w:rPr>
        <w:t>– précisez à quelle catégorie elles appartiennent, ainsi que leur fonction.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-Bold" w:hAnsi="StoneSans-Bold" w:cs="StoneSans-Bold"/>
          <w:b/>
          <w:bCs/>
          <w:color w:val="000000"/>
          <w:sz w:val="22"/>
          <w:szCs w:val="22"/>
          <w:lang w:val="fr-FR" w:eastAsia="en-US"/>
        </w:rPr>
      </w:pPr>
      <w:r w:rsidRPr="007704C8">
        <w:rPr>
          <w:rFonts w:ascii="StoneSans-Bold" w:hAnsi="StoneSans-Bold" w:cs="StoneSans-Bold"/>
          <w:b/>
          <w:bCs/>
          <w:color w:val="000000"/>
          <w:sz w:val="22"/>
          <w:szCs w:val="22"/>
          <w:lang w:val="fr-FR" w:eastAsia="en-US"/>
        </w:rPr>
        <w:t>Exemples :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1"/>
          <w:szCs w:val="21"/>
          <w:lang w:val="fr-FR" w:eastAsia="en-US"/>
        </w:rPr>
      </w:pPr>
      <w:r w:rsidRPr="007704C8">
        <w:rPr>
          <w:rFonts w:ascii="StoneSans" w:hAnsi="StoneSans" w:cs="StoneSans"/>
          <w:color w:val="000000"/>
          <w:sz w:val="21"/>
          <w:szCs w:val="21"/>
          <w:lang w:val="fr-FR" w:eastAsia="en-US"/>
        </w:rPr>
        <w:t>Les grands artistes sont ceux [qui imposent à l’humanité leur illusion particulière].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Guy de MAUPASSANT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7704C8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ceux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____________________________________</w:t>
      </w:r>
    </w:p>
    <w:p w:rsidR="009D7F40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1"/>
          <w:szCs w:val="21"/>
          <w:lang w:val="fr-FR" w:eastAsia="en-US"/>
        </w:rPr>
      </w:pPr>
      <w:r w:rsidRPr="007704C8">
        <w:rPr>
          <w:rFonts w:ascii="StoneSans" w:hAnsi="StoneSans" w:cs="StoneSans"/>
          <w:color w:val="000000"/>
          <w:sz w:val="21"/>
          <w:szCs w:val="21"/>
          <w:lang w:val="fr-FR" w:eastAsia="en-US"/>
        </w:rPr>
        <w:t xml:space="preserve"> [Lorsqu’on vient d’entendre un morceau de Mozart], le silence [qui lui succède] est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1"/>
          <w:szCs w:val="21"/>
          <w:lang w:val="fr-FR" w:eastAsia="en-US"/>
        </w:rPr>
      </w:pPr>
      <w:proofErr w:type="gramStart"/>
      <w:r w:rsidRPr="007704C8">
        <w:rPr>
          <w:rFonts w:ascii="StoneSans" w:hAnsi="StoneSans" w:cs="StoneSans"/>
          <w:color w:val="000000"/>
          <w:sz w:val="21"/>
          <w:szCs w:val="21"/>
          <w:lang w:val="fr-FR" w:eastAsia="en-US"/>
        </w:rPr>
        <w:t>encore</w:t>
      </w:r>
      <w:proofErr w:type="gramEnd"/>
      <w:r w:rsidRPr="007704C8">
        <w:rPr>
          <w:rFonts w:ascii="StoneSans" w:hAnsi="StoneSans" w:cs="StoneSans"/>
          <w:color w:val="000000"/>
          <w:sz w:val="21"/>
          <w:szCs w:val="21"/>
          <w:lang w:val="fr-FR" w:eastAsia="en-US"/>
        </w:rPr>
        <w:t xml:space="preserve"> de lui.</w:t>
      </w:r>
      <w:bookmarkStart w:id="0" w:name="_GoBack"/>
      <w:bookmarkEnd w:id="0"/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Sacha GUITRY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(1)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(2) Complément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7704C8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silence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7704C8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 xml:space="preserve">1. Le </w:t>
      </w:r>
      <w:proofErr w:type="spellStart"/>
      <w:r w:rsidRPr="007704C8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coeur</w:t>
      </w:r>
      <w:proofErr w:type="spellEnd"/>
      <w:r w:rsidRPr="007704C8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 xml:space="preserve"> a ses raisons que la raison ne connaît point.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7704C8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Blaise PASCAL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7704C8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7704C8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2. Si Titus est jaloux, Titus est amoureux.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7704C8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Jean RACINE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lastRenderedPageBreak/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7704C8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7704C8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3. À mesure que le temps passa, Angélina refoula son rêve.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7704C8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Germaine GUÈVREMONT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7704C8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7704C8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4. Le poète est un mensonge qui dit toujours la vérité.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7704C8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Jean COCTEAU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7704C8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7704C8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5. Parce que le milliardaire n’a pas récolté sans peine, il s’imagine qu’il a semé.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7704C8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Jean JAURÈS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7704C8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7704C8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7704C8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7704C8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 xml:space="preserve">6. Les grandes </w:t>
      </w:r>
      <w:proofErr w:type="spellStart"/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oeuvres</w:t>
      </w:r>
      <w:proofErr w:type="spellEnd"/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 xml:space="preserve"> sont celles qui réveillent notre génie.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Louis-Ferdinand CÉLINE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lastRenderedPageBreak/>
        <w:t>7. On n’aime plus personne dès qu’on aime.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Marcel PROUST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8. L’art est un mensonge qui nous permet de dévoiler la vérité.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Pablo PICASSO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9. Un sot qui ne dit mot ne se distingue pas d’un savant qui se tait.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MOLIÈRE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10. Il y a un plaisir délicieux à serrer dans ses bras une femme qui vous a fait beaucoup de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proofErr w:type="gramStart"/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mal</w:t>
      </w:r>
      <w:proofErr w:type="gramEnd"/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, qui a été votre cruelle ennemie pendant longtemps et qui est prête à l'être encore.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STENDHAL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2"/>
          <w:szCs w:val="22"/>
          <w:lang w:val="fr-FR" w:eastAsia="en-US"/>
        </w:rPr>
      </w:pP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-Bold" w:hAnsi="StoneSans-Bold" w:cs="StoneSans-Bold"/>
          <w:b/>
          <w:bCs/>
          <w:color w:val="000000"/>
          <w:sz w:val="36"/>
          <w:szCs w:val="36"/>
          <w:lang w:val="fr-FR" w:eastAsia="en-US"/>
        </w:rPr>
      </w:pPr>
      <w:r w:rsidRPr="00C7762C">
        <w:rPr>
          <w:rFonts w:ascii="StoneSans-Bold" w:hAnsi="StoneSans-Bold" w:cs="StoneSans-Bold"/>
          <w:b/>
          <w:bCs/>
          <w:color w:val="000000"/>
          <w:sz w:val="36"/>
          <w:szCs w:val="36"/>
          <w:lang w:val="fr-FR" w:eastAsia="en-US"/>
        </w:rPr>
        <w:t>Corrigé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 xml:space="preserve">1. Le </w:t>
      </w:r>
      <w:proofErr w:type="spellStart"/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coeur</w:t>
      </w:r>
      <w:proofErr w:type="spellEnd"/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 xml:space="preserve"> a ses raisons [que la raison ne connaît point].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Blaise PASCAL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raisons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2. [Si Titus est jaloux], Titus est amoureux.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Jean RACINE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lastRenderedPageBreak/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3. [À mesure que le temps passa], Angélina refoula son rêve.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Germaine GUÈVREMONT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4. Le poète est un mensonge [qui dit toujours la vérité].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Jean COCTEAU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mensonge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(1) (2)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5. [Parce que le milliardaire n’a pas récolté sans peine], il s’imagine [qu’il a semé].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Jean JAURÈS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(1)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complétive (2)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Complément du verbe </w:t>
      </w:r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s’imagine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 xml:space="preserve">6. Les grandes </w:t>
      </w:r>
      <w:proofErr w:type="spellStart"/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oeuvres</w:t>
      </w:r>
      <w:proofErr w:type="spellEnd"/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 xml:space="preserve"> sont celles [qui réveillent notre génie].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Louis-Ferdinand CÉLINE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celles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7. On n’aime plus personne [dès qu’on aime].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Marcel PROUST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8. L’art est un mensonge [qui nous permet de dévoiler la vérité].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Pablo PICASSO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mensonge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9. Un sot [qui ne dit mot] ne se distingue pas d’un savant [qui se tait].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MOLIÈRE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(1 </w:t>
      </w:r>
      <w:proofErr w:type="gramStart"/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et</w:t>
      </w:r>
      <w:proofErr w:type="gramEnd"/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 2)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Complément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 xml:space="preserve">sot (1)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et </w:t>
      </w:r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savant</w:t>
      </w:r>
    </w:p>
    <w:p w:rsidR="009D7F40" w:rsidRPr="009D7F40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</w:p>
    <w:p w:rsidR="009D7F40" w:rsidRPr="009D7F40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10. Il y a un plaisir délicieux à serrer dans ses bras une fem</w:t>
      </w:r>
      <w:r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me [qui vous a fait beaucoup de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proofErr w:type="gramStart"/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mal</w:t>
      </w:r>
      <w:proofErr w:type="gramEnd"/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], [qui a été votre cruelle ennemie pendant longtemps] et [qui est prête à l'être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proofErr w:type="gramStart"/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encore</w:t>
      </w:r>
      <w:proofErr w:type="gramEnd"/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].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18"/>
          <w:szCs w:val="18"/>
          <w:lang w:val="fr-FR" w:eastAsia="en-US"/>
        </w:rPr>
        <w:t>STENDHAL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(1, 2 </w:t>
      </w:r>
      <w:proofErr w:type="gramStart"/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et</w:t>
      </w:r>
      <w:proofErr w:type="gramEnd"/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 3) Complément </w:t>
      </w:r>
      <w:r>
        <w:rPr>
          <w:rFonts w:ascii="Wingdings2" w:eastAsia="Wingdings2" w:hAnsi="StoneSans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" w:cs="Wingdings2"/>
          <w:color w:val="000000"/>
          <w:sz w:val="18"/>
          <w:szCs w:val="18"/>
          <w:lang w:val="fr-FR" w:eastAsia="en-US"/>
        </w:rPr>
        <w:t xml:space="preserve"> </w:t>
      </w:r>
      <w:r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</w:t>
      </w:r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femme (1, 2 et 3)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0"/>
          <w:szCs w:val="20"/>
          <w:lang w:val="fr-FR" w:eastAsia="en-US"/>
        </w:rPr>
      </w:pPr>
      <w:r w:rsidRPr="00C7762C">
        <w:rPr>
          <w:rFonts w:ascii="StoneSans" w:hAnsi="StoneSans" w:cs="StoneSans"/>
          <w:color w:val="000000"/>
          <w:sz w:val="20"/>
          <w:szCs w:val="20"/>
          <w:lang w:val="fr-FR" w:eastAsia="en-US"/>
        </w:rPr>
        <w:t>Cette phrase est une phrase à présentatif et donc à construction particulière. Elle ne peut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0"/>
          <w:szCs w:val="20"/>
          <w:lang w:val="fr-FR" w:eastAsia="en-US"/>
        </w:rPr>
      </w:pPr>
      <w:proofErr w:type="gramStart"/>
      <w:r w:rsidRPr="00C7762C">
        <w:rPr>
          <w:rFonts w:ascii="StoneSans" w:hAnsi="StoneSans" w:cs="StoneSans"/>
          <w:color w:val="000000"/>
          <w:sz w:val="20"/>
          <w:szCs w:val="20"/>
          <w:lang w:val="fr-FR" w:eastAsia="en-US"/>
        </w:rPr>
        <w:t>donc</w:t>
      </w:r>
      <w:proofErr w:type="gramEnd"/>
      <w:r w:rsidRPr="00C7762C">
        <w:rPr>
          <w:rFonts w:ascii="StoneSans" w:hAnsi="StoneSans" w:cs="StoneSans"/>
          <w:color w:val="000000"/>
          <w:sz w:val="20"/>
          <w:szCs w:val="20"/>
          <w:lang w:val="fr-FR" w:eastAsia="en-US"/>
        </w:rPr>
        <w:t xml:space="preserve"> pas être analysée en référence au modèle de base. Cependant, les phrases subordonnées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0"/>
          <w:szCs w:val="20"/>
          <w:lang w:val="fr-FR" w:eastAsia="en-US"/>
        </w:rPr>
      </w:pPr>
      <w:proofErr w:type="gramStart"/>
      <w:r w:rsidRPr="00C7762C">
        <w:rPr>
          <w:rFonts w:ascii="StoneSans" w:hAnsi="StoneSans" w:cs="StoneSans"/>
          <w:color w:val="000000"/>
          <w:sz w:val="20"/>
          <w:szCs w:val="20"/>
          <w:lang w:val="fr-FR" w:eastAsia="en-US"/>
        </w:rPr>
        <w:t>qu’elle</w:t>
      </w:r>
      <w:proofErr w:type="gramEnd"/>
      <w:r w:rsidRPr="00C7762C">
        <w:rPr>
          <w:rFonts w:ascii="StoneSans" w:hAnsi="StoneSans" w:cs="StoneSans"/>
          <w:color w:val="000000"/>
          <w:sz w:val="20"/>
          <w:szCs w:val="20"/>
          <w:lang w:val="fr-FR" w:eastAsia="en-US"/>
        </w:rPr>
        <w:t xml:space="preserve"> contient sont, elles, des phrases conformes au modèle de base qui ont été</w:t>
      </w:r>
    </w:p>
    <w:p w:rsidR="009D7F40" w:rsidRPr="009D7F40" w:rsidRDefault="009D7F40" w:rsidP="009D7F40">
      <w:pPr>
        <w:spacing w:line="360" w:lineRule="auto"/>
        <w:rPr>
          <w:rFonts w:ascii="StoneSans" w:hAnsi="StoneSans" w:cs="StoneSans"/>
          <w:color w:val="000000"/>
          <w:sz w:val="20"/>
          <w:szCs w:val="20"/>
          <w:lang w:val="fr-FR" w:eastAsia="en-US"/>
        </w:rPr>
      </w:pPr>
      <w:proofErr w:type="gramStart"/>
      <w:r w:rsidRPr="009D7F40">
        <w:rPr>
          <w:rFonts w:ascii="StoneSans" w:hAnsi="StoneSans" w:cs="StoneSans"/>
          <w:color w:val="000000"/>
          <w:sz w:val="20"/>
          <w:szCs w:val="20"/>
          <w:lang w:val="fr-FR" w:eastAsia="en-US"/>
        </w:rPr>
        <w:t>transformées</w:t>
      </w:r>
      <w:proofErr w:type="gramEnd"/>
      <w:r w:rsidRPr="009D7F40">
        <w:rPr>
          <w:rFonts w:ascii="StoneSans" w:hAnsi="StoneSans" w:cs="StoneSans"/>
          <w:color w:val="000000"/>
          <w:sz w:val="20"/>
          <w:szCs w:val="20"/>
          <w:lang w:val="fr-FR" w:eastAsia="en-US"/>
        </w:rPr>
        <w:t xml:space="preserve"> par enchâssement.</w:t>
      </w:r>
    </w:p>
    <w:p w:rsidR="009D7F40" w:rsidRPr="009D7F40" w:rsidRDefault="009D7F40" w:rsidP="009D7F40">
      <w:pPr>
        <w:spacing w:line="360" w:lineRule="auto"/>
        <w:rPr>
          <w:rFonts w:ascii="StoneSans" w:hAnsi="StoneSans" w:cs="StoneSans"/>
          <w:color w:val="000000"/>
          <w:sz w:val="20"/>
          <w:szCs w:val="20"/>
          <w:lang w:val="fr-FR" w:eastAsia="en-US"/>
        </w:rPr>
      </w:pP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-Bold" w:hAnsi="StoneSans-Bold" w:cs="StoneSans-Bold"/>
          <w:b/>
          <w:bCs/>
          <w:color w:val="000000"/>
          <w:sz w:val="36"/>
          <w:szCs w:val="36"/>
          <w:lang w:val="fr-FR" w:eastAsia="en-US"/>
        </w:rPr>
      </w:pPr>
      <w:r w:rsidRPr="00C7762C">
        <w:rPr>
          <w:rFonts w:ascii="StoneSans-Bold" w:hAnsi="StoneSans-Bold" w:cs="StoneSans-Bold"/>
          <w:b/>
          <w:bCs/>
          <w:color w:val="000000"/>
          <w:sz w:val="36"/>
          <w:szCs w:val="36"/>
          <w:lang w:val="fr-FR" w:eastAsia="en-US"/>
        </w:rPr>
        <w:t>Consigne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1"/>
          <w:szCs w:val="21"/>
          <w:lang w:val="fr-FR" w:eastAsia="en-US"/>
        </w:rPr>
      </w:pPr>
      <w:r>
        <w:rPr>
          <w:rFonts w:ascii="Wingdings3" w:eastAsia="Wingdings3" w:hAnsi="StoneSans-Semibold" w:cs="Wingdings3" w:hint="eastAsia"/>
          <w:color w:val="9A9A9A"/>
          <w:sz w:val="21"/>
          <w:szCs w:val="21"/>
          <w:lang w:val="en-US" w:eastAsia="en-US"/>
        </w:rPr>
        <w:t></w:t>
      </w:r>
      <w:r w:rsidRPr="00C7762C">
        <w:rPr>
          <w:rFonts w:ascii="Wingdings3" w:eastAsia="Wingdings3" w:hAnsi="StoneSans-Semibold" w:cs="Wingdings3"/>
          <w:color w:val="9A9A9A"/>
          <w:sz w:val="21"/>
          <w:szCs w:val="21"/>
          <w:lang w:val="fr-FR" w:eastAsia="en-US"/>
        </w:rPr>
        <w:t xml:space="preserve"> </w:t>
      </w:r>
      <w:proofErr w:type="gramStart"/>
      <w:r w:rsidRPr="00C7762C">
        <w:rPr>
          <w:rFonts w:ascii="StoneSans" w:hAnsi="StoneSans" w:cs="StoneSans"/>
          <w:color w:val="000000"/>
          <w:sz w:val="21"/>
          <w:szCs w:val="21"/>
          <w:lang w:val="fr-FR" w:eastAsia="en-US"/>
        </w:rPr>
        <w:t>Dans</w:t>
      </w:r>
      <w:proofErr w:type="gramEnd"/>
      <w:r w:rsidRPr="00C7762C">
        <w:rPr>
          <w:rFonts w:ascii="StoneSans" w:hAnsi="StoneSans" w:cs="StoneSans"/>
          <w:color w:val="000000"/>
          <w:sz w:val="21"/>
          <w:szCs w:val="21"/>
          <w:lang w:val="fr-FR" w:eastAsia="en-US"/>
        </w:rPr>
        <w:t xml:space="preserve"> chacune des phrases syntaxiques autonomes suivantes,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1"/>
          <w:szCs w:val="21"/>
          <w:lang w:val="fr-FR" w:eastAsia="en-US"/>
        </w:rPr>
      </w:pPr>
      <w:r w:rsidRPr="00C7762C">
        <w:rPr>
          <w:rFonts w:ascii="StoneSans" w:hAnsi="StoneSans" w:cs="StoneSans"/>
          <w:color w:val="000000"/>
          <w:sz w:val="21"/>
          <w:szCs w:val="21"/>
          <w:lang w:val="fr-FR" w:eastAsia="en-US"/>
        </w:rPr>
        <w:t>– soulignez les verbes conjugués;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1"/>
          <w:szCs w:val="21"/>
          <w:lang w:val="fr-FR" w:eastAsia="en-US"/>
        </w:rPr>
      </w:pPr>
      <w:r w:rsidRPr="00C7762C">
        <w:rPr>
          <w:rFonts w:ascii="StoneSans" w:hAnsi="StoneSans" w:cs="StoneSans"/>
          <w:color w:val="000000"/>
          <w:sz w:val="21"/>
          <w:szCs w:val="21"/>
          <w:lang w:val="fr-FR" w:eastAsia="en-US"/>
        </w:rPr>
        <w:t>– encadrez les subordonnants;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1"/>
          <w:szCs w:val="21"/>
          <w:lang w:val="fr-FR" w:eastAsia="en-US"/>
        </w:rPr>
      </w:pPr>
      <w:r w:rsidRPr="00C7762C">
        <w:rPr>
          <w:rFonts w:ascii="StoneSans" w:hAnsi="StoneSans" w:cs="StoneSans"/>
          <w:color w:val="000000"/>
          <w:sz w:val="21"/>
          <w:szCs w:val="21"/>
          <w:lang w:val="fr-FR" w:eastAsia="en-US"/>
        </w:rPr>
        <w:t>– soulignez d’un double trait le verbe principal;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1"/>
          <w:szCs w:val="21"/>
          <w:lang w:val="fr-FR" w:eastAsia="en-US"/>
        </w:rPr>
      </w:pPr>
      <w:r w:rsidRPr="00C7762C">
        <w:rPr>
          <w:rFonts w:ascii="StoneSans" w:hAnsi="StoneSans" w:cs="StoneSans"/>
          <w:color w:val="000000"/>
          <w:sz w:val="21"/>
          <w:szCs w:val="21"/>
          <w:lang w:val="fr-FR" w:eastAsia="en-US"/>
        </w:rPr>
        <w:t>– délimitez les subordonnées par des crochets;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1"/>
          <w:szCs w:val="21"/>
          <w:lang w:val="fr-FR" w:eastAsia="en-US"/>
        </w:rPr>
      </w:pPr>
      <w:r w:rsidRPr="00C7762C">
        <w:rPr>
          <w:rFonts w:ascii="StoneSans" w:hAnsi="StoneSans" w:cs="StoneSans"/>
          <w:color w:val="000000"/>
          <w:sz w:val="21"/>
          <w:szCs w:val="21"/>
          <w:lang w:val="fr-FR" w:eastAsia="en-US"/>
        </w:rPr>
        <w:t>– précisez à quelle catégorie elles appartiennent, ainsi que leur fonction.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-Bold" w:hAnsi="StoneSans-Bold" w:cs="StoneSans-Bold"/>
          <w:b/>
          <w:bCs/>
          <w:color w:val="000000"/>
          <w:sz w:val="22"/>
          <w:szCs w:val="22"/>
          <w:lang w:val="fr-FR" w:eastAsia="en-US"/>
        </w:rPr>
      </w:pPr>
      <w:r w:rsidRPr="00C7762C">
        <w:rPr>
          <w:rFonts w:ascii="StoneSans-Bold" w:hAnsi="StoneSans-Bold" w:cs="StoneSans-Bold"/>
          <w:b/>
          <w:bCs/>
          <w:color w:val="000000"/>
          <w:sz w:val="22"/>
          <w:szCs w:val="22"/>
          <w:lang w:val="fr-FR" w:eastAsia="en-US"/>
        </w:rPr>
        <w:t>Exemples :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1"/>
          <w:szCs w:val="21"/>
          <w:lang w:val="fr-FR" w:eastAsia="en-US"/>
        </w:rPr>
      </w:pPr>
      <w:r w:rsidRPr="00C7762C">
        <w:rPr>
          <w:rFonts w:ascii="StoneSans" w:hAnsi="StoneSans" w:cs="StoneSans"/>
          <w:color w:val="000000"/>
          <w:sz w:val="21"/>
          <w:szCs w:val="21"/>
          <w:lang w:val="fr-FR" w:eastAsia="en-US"/>
        </w:rPr>
        <w:t>Je sais [que tu es triste].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du pronom 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lastRenderedPageBreak/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Complément du verbe </w:t>
      </w:r>
      <w:proofErr w:type="gramStart"/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sais</w:t>
      </w:r>
      <w:proofErr w:type="gramEnd"/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____________________________________</w:t>
      </w:r>
    </w:p>
    <w:p w:rsidR="009D7F40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2"/>
          <w:szCs w:val="22"/>
          <w:lang w:val="fr-FR" w:eastAsia="en-US"/>
        </w:rPr>
      </w:pP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1"/>
          <w:szCs w:val="21"/>
          <w:lang w:val="fr-FR" w:eastAsia="en-US"/>
        </w:rPr>
      </w:pPr>
      <w:r w:rsidRPr="00C7762C">
        <w:rPr>
          <w:rFonts w:ascii="StoneSans" w:hAnsi="StoneSans" w:cs="StoneSans"/>
          <w:color w:val="000000"/>
          <w:sz w:val="21"/>
          <w:szCs w:val="21"/>
          <w:lang w:val="fr-FR" w:eastAsia="en-US"/>
        </w:rPr>
        <w:t>Les personnes [que j’ai interrogées] et [qui ont accepté de me répondre] pensent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21"/>
          <w:szCs w:val="21"/>
          <w:lang w:val="fr-FR" w:eastAsia="en-US"/>
        </w:rPr>
      </w:pPr>
      <w:proofErr w:type="gramStart"/>
      <w:r w:rsidRPr="00C7762C">
        <w:rPr>
          <w:rFonts w:ascii="StoneSans" w:hAnsi="StoneSans" w:cs="StoneSans"/>
          <w:color w:val="000000"/>
          <w:sz w:val="21"/>
          <w:szCs w:val="21"/>
          <w:lang w:val="fr-FR" w:eastAsia="en-US"/>
        </w:rPr>
        <w:t>toutes</w:t>
      </w:r>
      <w:proofErr w:type="gramEnd"/>
      <w:r w:rsidRPr="00C7762C">
        <w:rPr>
          <w:rFonts w:ascii="StoneSans" w:hAnsi="StoneSans" w:cs="StoneSans"/>
          <w:color w:val="000000"/>
          <w:sz w:val="21"/>
          <w:szCs w:val="21"/>
          <w:lang w:val="fr-FR" w:eastAsia="en-US"/>
        </w:rPr>
        <w:t xml:space="preserve"> [qu’une telle situation est inadmissible].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(1 </w:t>
      </w:r>
      <w:proofErr w:type="gramStart"/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et</w:t>
      </w:r>
      <w:proofErr w:type="gramEnd"/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 2) Complément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personnes (1 et 2)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 (3)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Complément du verbe </w:t>
      </w:r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pensent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1. Les confidences que tu m’as faites hier m’ont troublé.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2. Elle m’a téléphoné dès que les résultats des examens ont été rendus publics.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3. La seule chose dont je me souviens est la couleur de son pantalon.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4. Je n’aime pas les exercices que nous avons faits la dernière fois.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lastRenderedPageBreak/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5. Depuis qu’il est revenu au Québec, il est sans emploi.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6. Le fait que tu aies acheté cette robe est injustifiable.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7. Que tu m’approuves ou pas ne changera rien à ma décision.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8. Demande-lui s’il compte venir nous voir.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9. Quand je l’ai revu, il m’a semblé qu’il avait beaucoup changé.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lastRenderedPageBreak/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10. Pendant un interminable entretien téléphonique qui m’a mise mal à l’aise, il m’a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proofErr w:type="gramStart"/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demandé</w:t>
      </w:r>
      <w:proofErr w:type="gramEnd"/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 xml:space="preserve"> si je le soutiendrais devant l’assemblée.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StoneSans-Semibold" w:hAnsi="StoneSans-Semibold" w:cs="StoneSans-Semibold"/>
          <w:color w:val="000000"/>
          <w:sz w:val="18"/>
          <w:szCs w:val="18"/>
          <w:lang w:val="fr-FR" w:eastAsia="en-US"/>
        </w:rPr>
        <w:t>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Subordonnée complétive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Sujet du verbe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du nom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l’adjectif ___________________________________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-Bold" w:hAnsi="StoneSans-Bold" w:cs="StoneSans-Bold"/>
          <w:b/>
          <w:bCs/>
          <w:color w:val="000000"/>
          <w:sz w:val="36"/>
          <w:szCs w:val="36"/>
          <w:lang w:val="fr-FR" w:eastAsia="en-US"/>
        </w:rPr>
      </w:pPr>
      <w:r w:rsidRPr="00C7762C">
        <w:rPr>
          <w:rFonts w:ascii="StoneSans-Bold" w:hAnsi="StoneSans-Bold" w:cs="StoneSans-Bold"/>
          <w:b/>
          <w:bCs/>
          <w:color w:val="000000"/>
          <w:sz w:val="36"/>
          <w:szCs w:val="36"/>
          <w:lang w:val="fr-FR" w:eastAsia="en-US"/>
        </w:rPr>
        <w:t>Corrigé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1. Les confidences [que tu m’as faites hier] m’ont troublé.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</w:t>
      </w:r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confidences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2. Elle m’a téléphoné [dès que les résultats des examens ont été rendus publics].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3. La seule chose [dont je me souviens] est la couleur de son pantalon.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choses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4. Je n’aime pas les exercices [que nous avons faits la dernière fois].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Complément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exercices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5. [Depuis qu’il est revenu au Québec], il est sans emploi.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6. Le fait [que tu aies acheté cette robe] est injustifiable.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complétive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Complément du nom </w:t>
      </w:r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fait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7. [Que tu m’approuves ou pas] ne changera rien à ma décision.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complétive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Sujet du verbe </w:t>
      </w:r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changera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8. Demande-lui [s’il compte venir nous voir].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complétive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Complément du verbe </w:t>
      </w:r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demande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9. [Quand je l’ai revu], il m’a semblé [qu’il avait beaucoup changé].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StoneSans" w:hAnsi="StoneSans" w:cs="StoneSans"/>
          <w:color w:val="000000"/>
          <w:sz w:val="18"/>
          <w:szCs w:val="18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circonstancielle (1)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>Complément de phrase</w:t>
      </w:r>
    </w:p>
    <w:p w:rsidR="009D7F40" w:rsidRPr="00872467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complétive (2)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Complément du verbe </w:t>
      </w:r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a semblé</w:t>
      </w:r>
    </w:p>
    <w:p w:rsidR="009D7F40" w:rsidRPr="00872467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10. Pendant un interminable entretien téléphonique [qui m’a mise mal à l’aise], il m’</w:t>
      </w:r>
      <w:r w:rsidR="00872467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a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</w:pPr>
      <w:proofErr w:type="gramStart"/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>demandé</w:t>
      </w:r>
      <w:proofErr w:type="gramEnd"/>
      <w:r w:rsidRPr="00C7762C">
        <w:rPr>
          <w:rFonts w:ascii="Clearface-Regular" w:hAnsi="Clearface-Regular" w:cs="Clearface-Regular"/>
          <w:color w:val="000000"/>
          <w:sz w:val="22"/>
          <w:szCs w:val="22"/>
          <w:lang w:val="fr-FR" w:eastAsia="en-US"/>
        </w:rPr>
        <w:t xml:space="preserve"> [si je le soutiendrais devant l’assemblée].</w:t>
      </w:r>
    </w:p>
    <w:p w:rsidR="009D7F40" w:rsidRPr="00C7762C" w:rsidRDefault="009D7F40" w:rsidP="009D7F40">
      <w:pPr>
        <w:autoSpaceDE w:val="0"/>
        <w:autoSpaceDN w:val="0"/>
        <w:adjustRightInd w:val="0"/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relative (1) Complément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nom ou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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du pronom </w:t>
      </w:r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entretien</w:t>
      </w:r>
    </w:p>
    <w:p w:rsidR="009D7F40" w:rsidRPr="00C7762C" w:rsidRDefault="009D7F40" w:rsidP="009D7F40">
      <w:pPr>
        <w:spacing w:line="360" w:lineRule="auto"/>
        <w:rPr>
          <w:rFonts w:cs="Times New Roman"/>
          <w:lang w:val="fr-FR"/>
        </w:rPr>
      </w:pP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Subordonnée complétive (2) </w:t>
      </w:r>
      <w:r>
        <w:rPr>
          <w:rFonts w:ascii="Wingdings2" w:eastAsia="Wingdings2" w:hAnsi="StoneSans-Semibold" w:cs="Wingdings2" w:hint="eastAsia"/>
          <w:color w:val="000000"/>
          <w:sz w:val="18"/>
          <w:szCs w:val="18"/>
          <w:lang w:val="en-US" w:eastAsia="en-US"/>
        </w:rPr>
        <w:t></w:t>
      </w:r>
      <w:r w:rsidRPr="00C7762C">
        <w:rPr>
          <w:rFonts w:ascii="Wingdings2" w:eastAsia="Wingdings2" w:hAnsi="StoneSans-Semibold" w:cs="Wingdings2"/>
          <w:color w:val="000000"/>
          <w:sz w:val="18"/>
          <w:szCs w:val="18"/>
          <w:lang w:val="fr-FR" w:eastAsia="en-US"/>
        </w:rPr>
        <w:t xml:space="preserve"> </w:t>
      </w:r>
      <w:r w:rsidRPr="00C7762C">
        <w:rPr>
          <w:rFonts w:ascii="StoneSans" w:hAnsi="StoneSans" w:cs="StoneSans"/>
          <w:color w:val="000000"/>
          <w:sz w:val="18"/>
          <w:szCs w:val="18"/>
          <w:lang w:val="fr-FR" w:eastAsia="en-US"/>
        </w:rPr>
        <w:t xml:space="preserve">Complément du verbe </w:t>
      </w:r>
      <w:r w:rsidRPr="00C7762C">
        <w:rPr>
          <w:rFonts w:ascii="Clearface-Heavy" w:hAnsi="Clearface-Heavy" w:cs="Clearface-Heavy"/>
          <w:color w:val="000000"/>
          <w:sz w:val="20"/>
          <w:szCs w:val="20"/>
          <w:lang w:val="fr-FR" w:eastAsia="en-US"/>
        </w:rPr>
        <w:t>a demandé</w:t>
      </w:r>
    </w:p>
    <w:p w:rsidR="00B70398" w:rsidRPr="009D7F40" w:rsidRDefault="001D2A15">
      <w:pPr>
        <w:rPr>
          <w:lang w:val="fr-FR"/>
        </w:rPr>
      </w:pPr>
    </w:p>
    <w:sectPr w:rsidR="00B70398" w:rsidRPr="009D7F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ton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learface-Heav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earface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29"/>
    <w:rsid w:val="00030C16"/>
    <w:rsid w:val="000C1041"/>
    <w:rsid w:val="000E16EC"/>
    <w:rsid w:val="0015588C"/>
    <w:rsid w:val="00164529"/>
    <w:rsid w:val="00165C35"/>
    <w:rsid w:val="00197DD0"/>
    <w:rsid w:val="001D2A15"/>
    <w:rsid w:val="00216FBD"/>
    <w:rsid w:val="0031202A"/>
    <w:rsid w:val="00384C41"/>
    <w:rsid w:val="0040520A"/>
    <w:rsid w:val="004259F9"/>
    <w:rsid w:val="00440E1A"/>
    <w:rsid w:val="00586E24"/>
    <w:rsid w:val="005E7D1F"/>
    <w:rsid w:val="00732793"/>
    <w:rsid w:val="00755DB3"/>
    <w:rsid w:val="007A1A1D"/>
    <w:rsid w:val="00872467"/>
    <w:rsid w:val="0087372E"/>
    <w:rsid w:val="00882887"/>
    <w:rsid w:val="008925C8"/>
    <w:rsid w:val="008C4871"/>
    <w:rsid w:val="008C4AD9"/>
    <w:rsid w:val="009D7F40"/>
    <w:rsid w:val="00A000F4"/>
    <w:rsid w:val="00A370F1"/>
    <w:rsid w:val="00AC147E"/>
    <w:rsid w:val="00B80B10"/>
    <w:rsid w:val="00B95ED6"/>
    <w:rsid w:val="00BC2EB0"/>
    <w:rsid w:val="00C00E5F"/>
    <w:rsid w:val="00CF1E4F"/>
    <w:rsid w:val="00D408CE"/>
    <w:rsid w:val="00D469A7"/>
    <w:rsid w:val="00D71634"/>
    <w:rsid w:val="00DB51AC"/>
    <w:rsid w:val="00DF2ED8"/>
    <w:rsid w:val="00EC4D0B"/>
    <w:rsid w:val="00F871C2"/>
    <w:rsid w:val="00F9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F40"/>
    <w:pPr>
      <w:spacing w:after="0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Heading3">
    <w:name w:val="heading 3"/>
    <w:basedOn w:val="Normal"/>
    <w:link w:val="Heading3Char"/>
    <w:uiPriority w:val="99"/>
    <w:qFormat/>
    <w:rsid w:val="004259F9"/>
    <w:pPr>
      <w:spacing w:before="100" w:beforeAutospacing="1" w:after="100" w:afterAutospacing="1"/>
      <w:outlineLvl w:val="2"/>
    </w:pPr>
    <w:rPr>
      <w:rFonts w:eastAsiaTheme="minorHAnsi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259F9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99"/>
    <w:qFormat/>
    <w:rsid w:val="004259F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259F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4259F9"/>
    <w:pPr>
      <w:ind w:left="720"/>
    </w:pPr>
    <w:rPr>
      <w:rFonts w:eastAsiaTheme="minorHAns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F40"/>
    <w:pPr>
      <w:spacing w:after="0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Heading3">
    <w:name w:val="heading 3"/>
    <w:basedOn w:val="Normal"/>
    <w:link w:val="Heading3Char"/>
    <w:uiPriority w:val="99"/>
    <w:qFormat/>
    <w:rsid w:val="004259F9"/>
    <w:pPr>
      <w:spacing w:before="100" w:beforeAutospacing="1" w:after="100" w:afterAutospacing="1"/>
      <w:outlineLvl w:val="2"/>
    </w:pPr>
    <w:rPr>
      <w:rFonts w:eastAsiaTheme="minorHAnsi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259F9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99"/>
    <w:qFormat/>
    <w:rsid w:val="004259F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259F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4259F9"/>
    <w:pPr>
      <w:ind w:left="720"/>
    </w:pPr>
    <w:rPr>
      <w:rFonts w:eastAsia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2285</Words>
  <Characters>13030</Characters>
  <Application>Microsoft Office Word</Application>
  <DocSecurity>0</DocSecurity>
  <Lines>108</Lines>
  <Paragraphs>30</Paragraphs>
  <ScaleCrop>false</ScaleCrop>
  <Company/>
  <LinksUpToDate>false</LinksUpToDate>
  <CharactersWithSpaces>15285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2017-04-03T18:13:00Z</dcterms:created>
  <dcterms:modified xsi:type="dcterms:W3CDTF">2017-04-03T18:43:00Z</dcterms:modified>
</cp:coreProperties>
</file>