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10031" w:type="dxa"/>
        <w:tblInd w:w="-108" w:type="dxa"/>
        <w:tblLayout w:type="fixed"/>
        <w:tblLook w:val="0000" w:firstRow="0" w:lastRow="0" w:firstColumn="0" w:lastColumn="0" w:noHBand="0" w:noVBand="0"/>
      </w:tblPr>
      <w:tblGrid>
        <w:gridCol w:w="1548"/>
        <w:gridCol w:w="8483"/>
      </w:tblGrid>
      <w:tr w:rsidR="00C57030" w14:paraId="40639C03" w14:textId="77777777" w:rsidTr="00D03033">
        <w:trPr>
          <w:trHeight w:val="1797"/>
        </w:trPr>
        <w:tc>
          <w:tcPr>
            <w:tcW w:w="1548" w:type="dxa"/>
            <w:shd w:val="clear" w:color="auto" w:fill="auto"/>
          </w:tcPr>
          <w:p w14:paraId="0B2BF11A" w14:textId="77777777" w:rsidR="00C57030" w:rsidRDefault="00602725">
            <w:pPr>
              <w:pStyle w:val="aa"/>
              <w:snapToGrid w:val="0"/>
              <w:ind w:right="-91"/>
              <w:jc w:val="left"/>
              <w:rPr>
                <w:rFonts w:ascii="Katsoulidis" w:hAnsi="Katsoulidis" w:cs="Katsoulidis"/>
                <w:b w:val="0"/>
                <w:spacing w:val="8"/>
                <w:lang w:val="en-US"/>
              </w:rPr>
            </w:pPr>
            <w:r>
              <w:rPr>
                <w:noProof/>
              </w:rPr>
              <w:drawing>
                <wp:anchor distT="0" distB="0" distL="114935" distR="114935" simplePos="0" relativeHeight="251657728" behindDoc="1" locked="0" layoutInCell="1" allowOverlap="1" wp14:anchorId="3375B2FC" wp14:editId="45603ADF">
                  <wp:simplePos x="0" y="0"/>
                  <wp:positionH relativeFrom="margin">
                    <wp:posOffset>-60960</wp:posOffset>
                  </wp:positionH>
                  <wp:positionV relativeFrom="paragraph">
                    <wp:posOffset>635</wp:posOffset>
                  </wp:positionV>
                  <wp:extent cx="625475" cy="899160"/>
                  <wp:effectExtent l="0" t="0" r="0" b="0"/>
                  <wp:wrapNone/>
                  <wp:docPr id="4"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8" cstate="print">
                            <a:extLst>
                              <a:ext uri="{28A0092B-C50C-407E-A947-70E740481C1C}">
                                <a14:useLocalDpi xmlns:a14="http://schemas.microsoft.com/office/drawing/2010/main" val="0"/>
                              </a:ext>
                            </a:extLst>
                          </a:blip>
                          <a:srcRect l="8234" t="6346" r="13696" b="6346"/>
                          <a:stretch>
                            <a:fillRect/>
                          </a:stretch>
                        </pic:blipFill>
                        <pic:spPr bwMode="auto">
                          <a:xfrm>
                            <a:off x="0" y="0"/>
                            <a:ext cx="625475" cy="8991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8483" w:type="dxa"/>
            <w:shd w:val="clear" w:color="auto" w:fill="auto"/>
          </w:tcPr>
          <w:p w14:paraId="2FCD17E9" w14:textId="77777777" w:rsidR="00C57030" w:rsidRDefault="00C57030">
            <w:pPr>
              <w:pStyle w:val="aa"/>
              <w:snapToGrid w:val="0"/>
              <w:ind w:right="-91"/>
              <w:jc w:val="left"/>
              <w:rPr>
                <w:rFonts w:ascii="Katsoulidis" w:hAnsi="Katsoulidis" w:cs="Katsoulidis"/>
                <w:spacing w:val="8"/>
                <w:sz w:val="22"/>
                <w:lang w:val="en-US"/>
              </w:rPr>
            </w:pPr>
          </w:p>
          <w:p w14:paraId="6A1B1897" w14:textId="77777777" w:rsidR="00C57030" w:rsidRDefault="00602725">
            <w:pPr>
              <w:pStyle w:val="aa"/>
              <w:spacing w:after="80"/>
              <w:ind w:right="-91"/>
              <w:jc w:val="left"/>
              <w:rPr>
                <w:rFonts w:ascii="Cambria" w:hAnsi="Cambria" w:cs="Cambria"/>
                <w:spacing w:val="8"/>
                <w:sz w:val="22"/>
              </w:rPr>
            </w:pPr>
            <w:r>
              <w:rPr>
                <w:rFonts w:ascii="Cambria" w:hAnsi="Cambria" w:cs="Cambria"/>
                <w:b w:val="0"/>
                <w:spacing w:val="8"/>
                <w:sz w:val="22"/>
              </w:rPr>
              <w:t>ΕΛΛΗΝΙΚΗ ΔΗΜΟΚΡΑΤΙΑ</w:t>
            </w:r>
            <w:r>
              <w:rPr>
                <w:rFonts w:ascii="Cambria" w:hAnsi="Cambria" w:cs="Cambria"/>
                <w:b w:val="0"/>
                <w:spacing w:val="8"/>
                <w:sz w:val="22"/>
                <w:lang w:val="el-GR"/>
              </w:rPr>
              <w:t xml:space="preserve">  </w:t>
            </w:r>
          </w:p>
          <w:p w14:paraId="2C8B359E" w14:textId="77777777" w:rsidR="00C57030" w:rsidRDefault="00602725">
            <w:pPr>
              <w:pStyle w:val="aa"/>
              <w:spacing w:after="80"/>
              <w:ind w:right="-91"/>
              <w:jc w:val="left"/>
              <w:rPr>
                <w:rFonts w:ascii="Cambria" w:hAnsi="Cambria" w:cs="Cambria"/>
                <w:spacing w:val="8"/>
                <w:sz w:val="22"/>
              </w:rPr>
            </w:pPr>
            <w:r>
              <w:rPr>
                <w:rFonts w:ascii="Cambria" w:hAnsi="Cambria" w:cs="Cambria"/>
                <w:spacing w:val="8"/>
                <w:sz w:val="22"/>
              </w:rPr>
              <w:t xml:space="preserve">Εθνικό και Καποδιστριακό </w:t>
            </w:r>
          </w:p>
          <w:p w14:paraId="7394C34A" w14:textId="77777777" w:rsidR="00C57030" w:rsidRDefault="00602725">
            <w:pPr>
              <w:pStyle w:val="aa"/>
              <w:spacing w:after="80"/>
              <w:ind w:right="-91"/>
              <w:jc w:val="left"/>
              <w:rPr>
                <w:rFonts w:ascii="Cambria" w:hAnsi="Cambria" w:cs="Cambria"/>
                <w:b w:val="0"/>
                <w:spacing w:val="8"/>
                <w:sz w:val="22"/>
              </w:rPr>
            </w:pPr>
            <w:r>
              <w:rPr>
                <w:rFonts w:ascii="Cambria" w:hAnsi="Cambria" w:cs="Cambria"/>
                <w:spacing w:val="8"/>
                <w:sz w:val="22"/>
              </w:rPr>
              <w:t>Πανεπιστήμιο Αθηνών</w:t>
            </w:r>
          </w:p>
          <w:p w14:paraId="2D14E65E" w14:textId="77777777" w:rsidR="00C57030" w:rsidRDefault="00602725">
            <w:pPr>
              <w:pStyle w:val="aa"/>
              <w:spacing w:after="80"/>
              <w:ind w:right="-91"/>
              <w:jc w:val="left"/>
              <w:rPr>
                <w:rFonts w:ascii="Cambria" w:hAnsi="Cambria" w:cs="Cambria"/>
                <w:b w:val="0"/>
                <w:spacing w:val="8"/>
                <w:sz w:val="22"/>
              </w:rPr>
            </w:pPr>
            <w:r>
              <w:rPr>
                <w:rFonts w:ascii="Cambria" w:hAnsi="Cambria" w:cs="Cambria"/>
                <w:b w:val="0"/>
                <w:spacing w:val="8"/>
                <w:sz w:val="22"/>
              </w:rPr>
              <w:t xml:space="preserve">Φιλοσοφική Σχολή                    </w:t>
            </w:r>
          </w:p>
          <w:p w14:paraId="15D680FD" w14:textId="77777777" w:rsidR="00C57030" w:rsidRDefault="00602725">
            <w:pPr>
              <w:pStyle w:val="aa"/>
              <w:spacing w:after="80"/>
              <w:ind w:right="-91"/>
              <w:jc w:val="left"/>
              <w:rPr>
                <w:rFonts w:ascii="Cambria" w:hAnsi="Cambria" w:cs="Cambria"/>
                <w:b w:val="0"/>
                <w:spacing w:val="8"/>
                <w:sz w:val="22"/>
              </w:rPr>
            </w:pPr>
            <w:r>
              <w:rPr>
                <w:rFonts w:ascii="Cambria" w:hAnsi="Cambria" w:cs="Cambria"/>
                <w:b w:val="0"/>
                <w:spacing w:val="8"/>
                <w:sz w:val="22"/>
              </w:rPr>
              <w:t>Τμήμα Γαλλικής Γλώσσας και Φιλολογίας</w:t>
            </w:r>
            <w:r>
              <w:rPr>
                <w:rFonts w:ascii="Cambria" w:hAnsi="Cambria" w:cs="Cambria"/>
                <w:b w:val="0"/>
                <w:spacing w:val="8"/>
                <w:sz w:val="22"/>
                <w:lang w:val="el-GR"/>
              </w:rPr>
              <w:t xml:space="preserve">            </w:t>
            </w:r>
            <w:r>
              <w:rPr>
                <w:bCs w:val="0"/>
                <w:caps/>
                <w:lang w:val="fr-FR"/>
              </w:rPr>
              <w:t>Onomate</w:t>
            </w:r>
            <w:r>
              <w:rPr>
                <w:bCs w:val="0"/>
                <w:caps/>
                <w:lang w:val="el-GR"/>
              </w:rPr>
              <w:t>πωνυμο</w:t>
            </w:r>
          </w:p>
          <w:p w14:paraId="611F1F68" w14:textId="77777777" w:rsidR="00C57030" w:rsidRDefault="00602725">
            <w:pPr>
              <w:pStyle w:val="aa"/>
              <w:spacing w:after="80"/>
              <w:ind w:right="-91"/>
              <w:jc w:val="left"/>
              <w:rPr>
                <w:b w:val="0"/>
                <w:caps/>
                <w:lang w:val="el-GR"/>
              </w:rPr>
            </w:pPr>
            <w:r>
              <w:rPr>
                <w:rFonts w:ascii="Cambria" w:hAnsi="Cambria" w:cs="Cambria"/>
                <w:b w:val="0"/>
                <w:spacing w:val="8"/>
                <w:sz w:val="22"/>
              </w:rPr>
              <w:t>ΠΑΝΕΠΙΣΤΗΜΙΟΥΠΟΛΗ 157 84 ΙΛΙΣΙΑ</w:t>
            </w:r>
            <w:r>
              <w:rPr>
                <w:rFonts w:ascii="Cambria" w:hAnsi="Cambria" w:cs="Cambria"/>
                <w:b w:val="0"/>
                <w:spacing w:val="8"/>
                <w:sz w:val="22"/>
                <w:lang w:val="el-GR"/>
              </w:rPr>
              <w:t xml:space="preserve">       </w:t>
            </w:r>
            <w:r>
              <w:rPr>
                <w:bCs w:val="0"/>
                <w:caps/>
                <w:lang w:val="el-GR"/>
              </w:rPr>
              <w:t>……………………………............</w:t>
            </w:r>
          </w:p>
          <w:p w14:paraId="0204CD26" w14:textId="77777777" w:rsidR="00C57030" w:rsidRPr="006B4918" w:rsidRDefault="00602725">
            <w:pPr>
              <w:pStyle w:val="aa"/>
              <w:spacing w:after="80"/>
              <w:ind w:right="-91"/>
              <w:jc w:val="left"/>
              <w:rPr>
                <w:b w:val="0"/>
                <w:bCs w:val="0"/>
                <w:caps/>
                <w:lang w:val="el-GR"/>
              </w:rPr>
            </w:pPr>
            <w:r>
              <w:rPr>
                <w:b w:val="0"/>
                <w:caps/>
                <w:lang w:val="el-GR"/>
              </w:rPr>
              <w:t>Γ</w:t>
            </w:r>
            <w:r>
              <w:rPr>
                <w:b w:val="0"/>
                <w:lang w:val="el-GR"/>
              </w:rPr>
              <w:t>αλλική γραμματική                                                                    Αρ. μητρώου</w:t>
            </w:r>
          </w:p>
          <w:p w14:paraId="0D3EE1A8" w14:textId="243F7D00" w:rsidR="00C57030" w:rsidRDefault="00602725">
            <w:pPr>
              <w:pStyle w:val="aa"/>
              <w:spacing w:after="80"/>
              <w:ind w:right="-91"/>
              <w:jc w:val="left"/>
            </w:pPr>
            <w:r>
              <w:rPr>
                <w:b w:val="0"/>
                <w:bCs w:val="0"/>
                <w:caps/>
                <w:lang w:val="fr-CA"/>
              </w:rPr>
              <w:t>E</w:t>
            </w:r>
            <w:r>
              <w:rPr>
                <w:b w:val="0"/>
                <w:lang w:val="el-GR"/>
              </w:rPr>
              <w:t xml:space="preserve">ξεταστική </w:t>
            </w:r>
            <w:r w:rsidR="002C4966">
              <w:rPr>
                <w:b w:val="0"/>
                <w:lang w:val="el-GR"/>
              </w:rPr>
              <w:t>Σεπτεμβρίου</w:t>
            </w:r>
            <w:r w:rsidR="00025934">
              <w:rPr>
                <w:b w:val="0"/>
                <w:lang w:val="el-GR"/>
              </w:rPr>
              <w:t xml:space="preserve"> 2022 </w:t>
            </w:r>
            <w:r>
              <w:rPr>
                <w:bCs w:val="0"/>
                <w:caps/>
                <w:lang w:val="el-GR"/>
              </w:rPr>
              <w:t xml:space="preserve">                                      ……..................................…………</w:t>
            </w:r>
          </w:p>
        </w:tc>
      </w:tr>
    </w:tbl>
    <w:p w14:paraId="3869E14A" w14:textId="65173478" w:rsidR="00AF67A2" w:rsidRPr="00A313C1" w:rsidRDefault="00AF67A2" w:rsidP="000F0270">
      <w:pPr>
        <w:pStyle w:val="1"/>
        <w:numPr>
          <w:ilvl w:val="0"/>
          <w:numId w:val="0"/>
        </w:numPr>
        <w:spacing w:before="0" w:after="0"/>
        <w:jc w:val="both"/>
        <w:rPr>
          <w:color w:val="2A303B"/>
          <w:sz w:val="24"/>
          <w:szCs w:val="24"/>
          <w:lang w:val="fr-CA"/>
        </w:rPr>
      </w:pPr>
      <w:r w:rsidRPr="00A313C1">
        <w:rPr>
          <w:color w:val="2A303B"/>
          <w:sz w:val="24"/>
          <w:szCs w:val="24"/>
          <w:lang w:val="fr-CA"/>
        </w:rPr>
        <w:t xml:space="preserve">Alice Winocour : “Avec ‘Revoir Paris’, j’ai cherché </w:t>
      </w:r>
      <w:r w:rsidRPr="00A313C1">
        <w:rPr>
          <w:color w:val="2A303B"/>
          <w:sz w:val="24"/>
          <w:szCs w:val="24"/>
          <w:u w:val="single"/>
          <w:lang w:val="fr-CA"/>
        </w:rPr>
        <w:t>à recréer tout ce que les</w:t>
      </w:r>
      <w:r w:rsidR="001D6BAF" w:rsidRPr="00A313C1">
        <w:rPr>
          <w:color w:val="2A303B"/>
          <w:sz w:val="24"/>
          <w:szCs w:val="24"/>
          <w:u w:val="single"/>
          <w:lang w:val="fr-CA"/>
        </w:rPr>
        <w:t xml:space="preserve"> </w:t>
      </w:r>
      <w:r w:rsidRPr="00A313C1">
        <w:rPr>
          <w:color w:val="2A303B"/>
          <w:sz w:val="24"/>
          <w:szCs w:val="24"/>
          <w:u w:val="single"/>
          <w:lang w:val="fr-CA"/>
        </w:rPr>
        <w:t>terroristes veulent détruire</w:t>
      </w:r>
      <w:r w:rsidRPr="00A313C1">
        <w:rPr>
          <w:color w:val="2A303B"/>
          <w:sz w:val="24"/>
          <w:szCs w:val="24"/>
          <w:lang w:val="fr-CA"/>
        </w:rPr>
        <w:t>”</w:t>
      </w:r>
    </w:p>
    <w:p w14:paraId="7AD400F5" w14:textId="7605D98D" w:rsidR="00AF67A2" w:rsidRPr="00A313C1" w:rsidRDefault="00AF67A2" w:rsidP="007C484A">
      <w:pPr>
        <w:pStyle w:val="publicationdate"/>
        <w:jc w:val="both"/>
        <w:rPr>
          <w:color w:val="8E8E96"/>
        </w:rPr>
      </w:pPr>
      <w:r w:rsidRPr="00A313C1">
        <w:rPr>
          <w:lang w:val="fr-CA"/>
        </w:rPr>
        <w:t>Dans son bouleversant dernier film, en salles, la cinéaste</w:t>
      </w:r>
      <w:r w:rsidR="00D8270D" w:rsidRPr="00A313C1">
        <w:rPr>
          <w:lang w:val="fr-CA"/>
        </w:rPr>
        <w:t xml:space="preserve"> </w:t>
      </w:r>
      <w:r w:rsidRPr="00A313C1">
        <w:rPr>
          <w:lang w:val="fr-CA"/>
        </w:rPr>
        <w:t>raconte le lent retour à la vie d’une victime d’un attentat, interprétée par Virginie Efira. Une œuvre guérisseuse</w:t>
      </w:r>
      <w:r w:rsidR="007C484A" w:rsidRPr="00A313C1">
        <w:rPr>
          <w:rStyle w:val="af4"/>
          <w:lang w:val="fr-CA"/>
        </w:rPr>
        <w:footnoteReference w:id="1"/>
      </w:r>
      <w:r w:rsidRPr="00A313C1">
        <w:rPr>
          <w:lang w:val="fr-CA"/>
        </w:rPr>
        <w:t xml:space="preserve">, </w:t>
      </w:r>
      <w:r w:rsidRPr="00A313C1">
        <w:rPr>
          <w:u w:val="single"/>
          <w:lang w:val="fr-CA"/>
        </w:rPr>
        <w:t>dont la cinéaste raconte la naissance</w:t>
      </w:r>
      <w:r w:rsidRPr="00A313C1">
        <w:rPr>
          <w:lang w:val="fr-CA"/>
        </w:rPr>
        <w:t>.</w:t>
      </w:r>
    </w:p>
    <w:p w14:paraId="3235A958" w14:textId="4B00324F" w:rsidR="00AF67A2" w:rsidRPr="00A313C1" w:rsidRDefault="00AF67A2" w:rsidP="00D8270D">
      <w:pPr>
        <w:pStyle w:val="paragraph"/>
        <w:spacing w:line="384" w:lineRule="atLeast"/>
        <w:jc w:val="both"/>
        <w:rPr>
          <w:color w:val="121212"/>
          <w:lang w:val="fr-CA"/>
        </w:rPr>
      </w:pPr>
      <w:r w:rsidRPr="00A313C1">
        <w:rPr>
          <w:color w:val="121212"/>
          <w:lang w:val="fr-CA"/>
        </w:rPr>
        <w:t>Réparer les vivants : c’est la mission que s’est donnée Alice Winocour dans son nouveau film, </w:t>
      </w:r>
      <w:hyperlink r:id="rId9" w:history="1">
        <w:r w:rsidRPr="00A313C1">
          <w:rPr>
            <w:rStyle w:val="-"/>
            <w:color w:val="auto"/>
            <w:u w:val="none"/>
            <w:lang w:val="fr-CA"/>
          </w:rPr>
          <w:t>le bouleversant </w:t>
        </w:r>
        <w:r w:rsidRPr="00A313C1">
          <w:rPr>
            <w:rStyle w:val="a6"/>
            <w:lang w:val="fr-CA"/>
          </w:rPr>
          <w:t>Revoir Paris</w:t>
        </w:r>
      </w:hyperlink>
      <w:r w:rsidRPr="00A313C1">
        <w:rPr>
          <w:rStyle w:val="a6"/>
          <w:lang w:val="fr-CA"/>
        </w:rPr>
        <w:t>,</w:t>
      </w:r>
      <w:r w:rsidRPr="00A313C1">
        <w:rPr>
          <w:lang w:val="fr-CA"/>
        </w:rPr>
        <w:t> </w:t>
      </w:r>
      <w:r w:rsidRPr="00A313C1">
        <w:rPr>
          <w:color w:val="121212"/>
          <w:lang w:val="fr-CA"/>
        </w:rPr>
        <w:t xml:space="preserve">en salles depuis le 7 septembre. Virginie Efira y interprète une interprète, justement, </w:t>
      </w:r>
      <w:r w:rsidRPr="00A313C1">
        <w:rPr>
          <w:color w:val="121212"/>
          <w:u w:val="single"/>
          <w:lang w:val="fr-CA"/>
        </w:rPr>
        <w:t>qui a perdu son latin</w:t>
      </w:r>
      <w:r w:rsidR="001D6BAF" w:rsidRPr="00A313C1">
        <w:rPr>
          <w:rStyle w:val="af4"/>
          <w:color w:val="121212"/>
          <w:u w:val="single"/>
          <w:lang w:val="fr-CA"/>
        </w:rPr>
        <w:footnoteReference w:id="2"/>
      </w:r>
      <w:r w:rsidRPr="00A313C1">
        <w:rPr>
          <w:color w:val="121212"/>
          <w:lang w:val="fr-CA"/>
        </w:rPr>
        <w:t xml:space="preserve"> et la mémoire </w:t>
      </w:r>
      <w:r w:rsidRPr="00A313C1">
        <w:rPr>
          <w:color w:val="121212"/>
          <w:u w:val="single"/>
          <w:lang w:val="fr-CA"/>
        </w:rPr>
        <w:t>après avoir été victime d’un attentat,</w:t>
      </w:r>
      <w:r w:rsidRPr="00A313C1">
        <w:rPr>
          <w:color w:val="121212"/>
          <w:lang w:val="fr-CA"/>
        </w:rPr>
        <w:t xml:space="preserve"> une fusillade dans une brasserie parisienne. Le film raconte le lent processus de retour à la vie, les liens défaits, les gestes absents, le puzzle éparpillé à recomposer. Alice Winocour revient sur la genèse de son film pansement.</w:t>
      </w:r>
    </w:p>
    <w:p w14:paraId="3785C8D1" w14:textId="77777777" w:rsidR="00A313C1" w:rsidRDefault="00AF67A2" w:rsidP="00C469DD">
      <w:pPr>
        <w:pStyle w:val="paragraph"/>
        <w:spacing w:line="384" w:lineRule="atLeast"/>
        <w:jc w:val="both"/>
        <w:rPr>
          <w:b/>
          <w:bCs/>
          <w:color w:val="121212"/>
          <w:lang w:val="fr-CA"/>
        </w:rPr>
      </w:pPr>
      <w:r w:rsidRPr="00A313C1">
        <w:rPr>
          <w:rStyle w:val="a5"/>
          <w:color w:val="121212"/>
          <w:lang w:val="fr-CA"/>
        </w:rPr>
        <w:t>À l’origine de </w:t>
      </w:r>
      <w:r w:rsidRPr="00A313C1">
        <w:rPr>
          <w:rStyle w:val="a6"/>
          <w:b/>
          <w:bCs/>
          <w:color w:val="121212"/>
          <w:lang w:val="fr-CA"/>
        </w:rPr>
        <w:t>Revoir Paris,</w:t>
      </w:r>
      <w:r w:rsidRPr="00A313C1">
        <w:rPr>
          <w:rStyle w:val="a5"/>
          <w:color w:val="121212"/>
          <w:lang w:val="fr-CA"/>
        </w:rPr>
        <w:t> il y a d’abord une histoire personnelle…</w:t>
      </w:r>
    </w:p>
    <w:p w14:paraId="4FAE7600" w14:textId="4D0AEF29" w:rsidR="00AF67A2" w:rsidRPr="00A313C1" w:rsidRDefault="00AF67A2" w:rsidP="00C469DD">
      <w:pPr>
        <w:pStyle w:val="paragraph"/>
        <w:spacing w:line="384" w:lineRule="atLeast"/>
        <w:jc w:val="both"/>
        <w:rPr>
          <w:color w:val="121212"/>
          <w:lang w:val="fr-CA"/>
        </w:rPr>
      </w:pPr>
      <w:r w:rsidRPr="00A313C1">
        <w:rPr>
          <w:color w:val="121212"/>
          <w:lang w:val="fr-CA"/>
        </w:rPr>
        <w:t xml:space="preserve">Mon frère était au Bataclan le 13 novembre 2015. Un ami l’avait invité au concert d’Eagles of Death Metal. Pendant la soirée, je lui ai demandé des nouvelles par SMS, et il m’a dit de ne plus lui envoyer de messages </w:t>
      </w:r>
      <w:r w:rsidR="001D6BAF" w:rsidRPr="00A313C1">
        <w:rPr>
          <w:color w:val="121212"/>
          <w:lang w:val="fr-CA"/>
        </w:rPr>
        <w:t xml:space="preserve"> </w:t>
      </w:r>
      <w:r w:rsidRPr="00A313C1">
        <w:rPr>
          <w:color w:val="121212"/>
          <w:u w:val="single"/>
          <w:lang w:val="fr-CA"/>
        </w:rPr>
        <w:t>pour éviter qu’il se fasse repérer par les terroristes</w:t>
      </w:r>
      <w:r w:rsidRPr="00A313C1">
        <w:rPr>
          <w:color w:val="121212"/>
          <w:lang w:val="fr-CA"/>
        </w:rPr>
        <w:t xml:space="preserve">. Il en est sorti sans blessures. Sans blessures physiques. L’idée </w:t>
      </w:r>
      <w:r w:rsidRPr="00A313C1">
        <w:rPr>
          <w:color w:val="121212"/>
          <w:u w:val="single"/>
          <w:lang w:val="fr-CA"/>
        </w:rPr>
        <w:t>de faire un film autour de cette expérience a mis du temps à mûrir</w:t>
      </w:r>
      <w:r w:rsidRPr="00A313C1">
        <w:rPr>
          <w:color w:val="121212"/>
          <w:lang w:val="fr-CA"/>
        </w:rPr>
        <w:t>. J’ai d’abord tourné </w:t>
      </w:r>
      <w:hyperlink r:id="rId10" w:history="1">
        <w:r w:rsidRPr="00A313C1">
          <w:rPr>
            <w:rStyle w:val="a6"/>
            <w:lang w:val="fr-CA"/>
          </w:rPr>
          <w:t>Proxima</w:t>
        </w:r>
      </w:hyperlink>
      <w:r w:rsidRPr="00A313C1">
        <w:rPr>
          <w:color w:val="121212"/>
          <w:lang w:val="fr-CA"/>
        </w:rPr>
        <w:t>. Puis j’ai écrit le scénario de </w:t>
      </w:r>
      <w:r w:rsidRPr="00A313C1">
        <w:rPr>
          <w:rStyle w:val="a6"/>
          <w:color w:val="121212"/>
          <w:lang w:val="fr-CA"/>
        </w:rPr>
        <w:t>Revoir Paris</w:t>
      </w:r>
      <w:r w:rsidRPr="00A313C1">
        <w:rPr>
          <w:color w:val="121212"/>
          <w:lang w:val="fr-CA"/>
        </w:rPr>
        <w:t xml:space="preserve"> en m’inspirant des conversations </w:t>
      </w:r>
      <w:r w:rsidRPr="00A313C1">
        <w:rPr>
          <w:color w:val="121212"/>
          <w:u w:val="single"/>
          <w:lang w:val="fr-CA"/>
        </w:rPr>
        <w:t>que j’avais eues avec mon frère dans les jours et les mois qui avaient suivi les attentats</w:t>
      </w:r>
      <w:r w:rsidRPr="00A313C1">
        <w:rPr>
          <w:color w:val="121212"/>
          <w:lang w:val="fr-CA"/>
        </w:rPr>
        <w:t>, mais aussi en essayant de faire un travail sur la mémoire sensorielle de cette nuit-là, sur mes propres souvenirs.</w:t>
      </w:r>
    </w:p>
    <w:p w14:paraId="72F1C074" w14:textId="2EFB6C6A" w:rsidR="00AF67A2" w:rsidRPr="00A313C1" w:rsidRDefault="00AF67A2" w:rsidP="00C469DD">
      <w:pPr>
        <w:pStyle w:val="paragraph"/>
        <w:spacing w:line="384" w:lineRule="atLeast"/>
        <w:jc w:val="both"/>
        <w:rPr>
          <w:color w:val="121212"/>
          <w:u w:val="single"/>
          <w:lang w:val="fr-CA"/>
        </w:rPr>
      </w:pPr>
      <w:r w:rsidRPr="00A313C1">
        <w:rPr>
          <w:color w:val="121212"/>
          <w:u w:val="single"/>
          <w:lang w:val="fr-CA"/>
        </w:rPr>
        <w:t>Même si ce film n’aurait jamais existé sans la présence de mon frère au Bataclan</w:t>
      </w:r>
      <w:r w:rsidRPr="00A313C1">
        <w:rPr>
          <w:color w:val="121212"/>
          <w:lang w:val="fr-CA"/>
        </w:rPr>
        <w:t xml:space="preserve">, il y avait un contrat tacite entre lui et moi : je m’engageais </w:t>
      </w:r>
      <w:r w:rsidRPr="00A313C1">
        <w:rPr>
          <w:color w:val="121212"/>
          <w:u w:val="single"/>
          <w:lang w:val="fr-CA"/>
        </w:rPr>
        <w:t>à ne pas dévoiler des choses trop personnelles, à respecter son intimité.</w:t>
      </w:r>
    </w:p>
    <w:p w14:paraId="5F54285E" w14:textId="57DD62E0" w:rsidR="00C57030" w:rsidRPr="00A313C1" w:rsidRDefault="00602725">
      <w:pPr>
        <w:jc w:val="both"/>
        <w:rPr>
          <w:lang w:val="fr-CA"/>
        </w:rPr>
      </w:pPr>
      <w:r w:rsidRPr="00A313C1">
        <w:rPr>
          <w:b/>
          <w:lang w:val="fr-CA"/>
        </w:rPr>
        <w:t xml:space="preserve">Notez la nature et la fonction des </w:t>
      </w:r>
      <w:r w:rsidR="00E34F0F" w:rsidRPr="00A313C1">
        <w:rPr>
          <w:b/>
          <w:lang w:val="fr-CA"/>
        </w:rPr>
        <w:t>9</w:t>
      </w:r>
      <w:r w:rsidRPr="00A313C1">
        <w:rPr>
          <w:b/>
          <w:lang w:val="fr-CA"/>
        </w:rPr>
        <w:t xml:space="preserve"> propositions subordonnées</w:t>
      </w:r>
      <w:r w:rsidR="00321601" w:rsidRPr="00A313C1">
        <w:rPr>
          <w:b/>
          <w:lang w:val="fr-CA"/>
        </w:rPr>
        <w:t xml:space="preserve"> d’après le modèle</w:t>
      </w:r>
      <w:r w:rsidR="00523C68" w:rsidRPr="00A313C1">
        <w:rPr>
          <w:b/>
          <w:lang w:val="fr-CA"/>
        </w:rPr>
        <w:t> :</w:t>
      </w:r>
      <w:r w:rsidRPr="00A313C1">
        <w:rPr>
          <w:b/>
          <w:lang w:val="fr-CA"/>
        </w:rPr>
        <w:t xml:space="preserve"> </w:t>
      </w:r>
    </w:p>
    <w:p w14:paraId="3A9D9715" w14:textId="77777777" w:rsidR="00C57030" w:rsidRPr="00A313C1" w:rsidRDefault="00C57030">
      <w:pPr>
        <w:rPr>
          <w:lang w:val="fr-CA"/>
        </w:rPr>
      </w:pPr>
    </w:p>
    <w:p w14:paraId="59D909A9" w14:textId="507A5B4B" w:rsidR="00321601" w:rsidRPr="00A313C1" w:rsidRDefault="00321601" w:rsidP="00321601">
      <w:pPr>
        <w:rPr>
          <w:lang w:val="fr-CA"/>
        </w:rPr>
      </w:pPr>
      <w:r w:rsidRPr="00A313C1">
        <w:rPr>
          <w:lang w:val="fr-CA"/>
        </w:rPr>
        <w:t>Modèle :</w:t>
      </w:r>
      <w:r w:rsidR="007C484A" w:rsidRPr="00A313C1">
        <w:rPr>
          <w:lang w:val="fr-CA"/>
        </w:rPr>
        <w:t xml:space="preserve"> </w:t>
      </w:r>
      <w:r w:rsidR="00BE6556" w:rsidRPr="00A313C1">
        <w:rPr>
          <w:lang w:val="fr-CA"/>
        </w:rPr>
        <w:t xml:space="preserve">Une œuvre guérisseuse, </w:t>
      </w:r>
      <w:r w:rsidR="00BE6556" w:rsidRPr="00A313C1">
        <w:rPr>
          <w:u w:val="single"/>
          <w:lang w:val="fr-CA"/>
        </w:rPr>
        <w:t>dont la cinéaste raconte la naissance</w:t>
      </w:r>
      <w:r w:rsidR="00BE6556" w:rsidRPr="00A313C1">
        <w:rPr>
          <w:u w:val="single"/>
          <w:lang w:val="fr-CA"/>
        </w:rPr>
        <w:t xml:space="preserve"> </w:t>
      </w:r>
    </w:p>
    <w:p w14:paraId="57F63424" w14:textId="0254CD15" w:rsidR="00C57030" w:rsidRPr="00A313C1" w:rsidRDefault="00602725" w:rsidP="00321601">
      <w:pPr>
        <w:rPr>
          <w:lang w:val="fr-CA"/>
        </w:rPr>
      </w:pPr>
      <w:r w:rsidRPr="00A313C1">
        <w:rPr>
          <w:lang w:val="fr-CA"/>
        </w:rPr>
        <w:t xml:space="preserve">Nature : phrase subordonnée </w:t>
      </w:r>
      <w:r w:rsidR="007C484A" w:rsidRPr="00A313C1">
        <w:rPr>
          <w:lang w:val="fr-CA"/>
        </w:rPr>
        <w:t>relative</w:t>
      </w:r>
    </w:p>
    <w:p w14:paraId="1B3B3FB1" w14:textId="185AFF6E" w:rsidR="00C57030" w:rsidRPr="00A313C1" w:rsidRDefault="00602725">
      <w:pPr>
        <w:jc w:val="both"/>
        <w:rPr>
          <w:i/>
          <w:iCs/>
          <w:lang w:val="fr-CA"/>
        </w:rPr>
      </w:pPr>
      <w:r w:rsidRPr="00A313C1">
        <w:rPr>
          <w:lang w:val="fr-CA"/>
        </w:rPr>
        <w:lastRenderedPageBreak/>
        <w:t>Fonction :</w:t>
      </w:r>
      <w:r w:rsidR="00321601" w:rsidRPr="00A313C1">
        <w:rPr>
          <w:lang w:val="fr-CA"/>
        </w:rPr>
        <w:t xml:space="preserve"> </w:t>
      </w:r>
      <w:r w:rsidRPr="00A313C1">
        <w:rPr>
          <w:lang w:val="fr-CA"/>
        </w:rPr>
        <w:t>elle complète l</w:t>
      </w:r>
      <w:r w:rsidR="00321601" w:rsidRPr="00A313C1">
        <w:rPr>
          <w:lang w:val="fr-CA"/>
        </w:rPr>
        <w:t xml:space="preserve">e </w:t>
      </w:r>
      <w:r w:rsidR="00FC32BB" w:rsidRPr="00A313C1">
        <w:rPr>
          <w:lang w:val="fr-CA"/>
        </w:rPr>
        <w:t xml:space="preserve">groupe nominal </w:t>
      </w:r>
      <w:r w:rsidR="007C484A" w:rsidRPr="00A313C1">
        <w:rPr>
          <w:i/>
          <w:iCs/>
          <w:lang w:val="fr-CA"/>
        </w:rPr>
        <w:t>une œuvre guérisseuse</w:t>
      </w:r>
      <w:r w:rsidR="00321601" w:rsidRPr="00A313C1">
        <w:rPr>
          <w:i/>
          <w:iCs/>
          <w:lang w:val="fr-CA"/>
        </w:rPr>
        <w:t xml:space="preserve"> </w:t>
      </w:r>
    </w:p>
    <w:p w14:paraId="5FB316E4" w14:textId="77777777" w:rsidR="006B4918" w:rsidRPr="00A313C1" w:rsidRDefault="006B4918">
      <w:pPr>
        <w:jc w:val="both"/>
        <w:rPr>
          <w:lang w:val="fr-CA"/>
        </w:rPr>
      </w:pPr>
    </w:p>
    <w:p w14:paraId="7BD6030D" w14:textId="7D4A2CA5" w:rsidR="00E34F0F" w:rsidRPr="00A313C1" w:rsidRDefault="00BB011C" w:rsidP="00E34F0F">
      <w:pPr>
        <w:pStyle w:val="1"/>
        <w:numPr>
          <w:ilvl w:val="0"/>
          <w:numId w:val="0"/>
        </w:numPr>
        <w:spacing w:before="0" w:after="0"/>
        <w:jc w:val="both"/>
        <w:rPr>
          <w:b w:val="0"/>
          <w:bCs w:val="0"/>
          <w:color w:val="2A303B"/>
          <w:sz w:val="24"/>
          <w:szCs w:val="24"/>
          <w:lang w:val="fr-CA"/>
        </w:rPr>
      </w:pPr>
      <w:r w:rsidRPr="00A313C1">
        <w:rPr>
          <w:b w:val="0"/>
          <w:bCs w:val="0"/>
          <w:sz w:val="24"/>
          <w:szCs w:val="24"/>
          <w:lang w:val="fr-CA"/>
        </w:rPr>
        <w:t>1</w:t>
      </w:r>
      <w:r w:rsidR="00602725" w:rsidRPr="00A313C1">
        <w:rPr>
          <w:b w:val="0"/>
          <w:bCs w:val="0"/>
          <w:sz w:val="24"/>
          <w:szCs w:val="24"/>
          <w:lang w:val="fr-CA"/>
        </w:rPr>
        <w:t xml:space="preserve">. </w:t>
      </w:r>
      <w:r w:rsidR="00E34F0F" w:rsidRPr="00A313C1">
        <w:rPr>
          <w:b w:val="0"/>
          <w:bCs w:val="0"/>
          <w:color w:val="2A303B"/>
          <w:sz w:val="24"/>
          <w:szCs w:val="24"/>
          <w:lang w:val="fr-CA"/>
        </w:rPr>
        <w:t xml:space="preserve">j’ai cherché </w:t>
      </w:r>
      <w:r w:rsidR="00E34F0F" w:rsidRPr="00A313C1">
        <w:rPr>
          <w:b w:val="0"/>
          <w:bCs w:val="0"/>
          <w:color w:val="2A303B"/>
          <w:sz w:val="24"/>
          <w:szCs w:val="24"/>
          <w:u w:val="single"/>
          <w:lang w:val="fr-CA"/>
        </w:rPr>
        <w:t>à recréer tout ce que les terroristes veulent détruire</w:t>
      </w:r>
    </w:p>
    <w:p w14:paraId="19732202" w14:textId="21D92AF8" w:rsidR="00E34F0F" w:rsidRPr="00A313C1" w:rsidRDefault="00E34F0F" w:rsidP="00E34F0F">
      <w:pPr>
        <w:jc w:val="both"/>
        <w:rPr>
          <w:lang w:val="fr-CA"/>
        </w:rPr>
      </w:pPr>
      <w:r w:rsidRPr="00A313C1">
        <w:rPr>
          <w:lang w:val="fr-CA"/>
        </w:rPr>
        <w:t xml:space="preserve">Nature : </w:t>
      </w:r>
      <w:r w:rsidR="00EF3AA5">
        <w:t>…………………………………………………………………………………………………</w:t>
      </w:r>
    </w:p>
    <w:p w14:paraId="370E5DD6" w14:textId="22E7DAD0" w:rsidR="00E34F0F" w:rsidRPr="00A313C1" w:rsidRDefault="00E34F0F">
      <w:pPr>
        <w:jc w:val="both"/>
        <w:rPr>
          <w:b/>
          <w:lang w:val="fr-CA"/>
        </w:rPr>
      </w:pPr>
      <w:r w:rsidRPr="00A313C1">
        <w:rPr>
          <w:lang w:val="fr-CA"/>
        </w:rPr>
        <w:t xml:space="preserve">Fonction : </w:t>
      </w:r>
      <w:r w:rsidR="00EF3AA5">
        <w:t>………………………………………………………………………………………………</w:t>
      </w:r>
    </w:p>
    <w:p w14:paraId="5E7CFBD5" w14:textId="77777777" w:rsidR="00E34F0F" w:rsidRPr="00A313C1" w:rsidRDefault="00E34F0F">
      <w:pPr>
        <w:jc w:val="both"/>
        <w:rPr>
          <w:b/>
          <w:lang w:val="fr-CA"/>
        </w:rPr>
      </w:pPr>
    </w:p>
    <w:p w14:paraId="4B073162" w14:textId="1A6B4D09" w:rsidR="00C57030" w:rsidRPr="00A313C1" w:rsidRDefault="00E34F0F">
      <w:pPr>
        <w:jc w:val="both"/>
        <w:rPr>
          <w:lang w:val="fr-CA"/>
        </w:rPr>
      </w:pPr>
      <w:r w:rsidRPr="00A313C1">
        <w:rPr>
          <w:color w:val="121212"/>
          <w:lang w:val="fr-CA"/>
        </w:rPr>
        <w:t xml:space="preserve">2. </w:t>
      </w:r>
      <w:r w:rsidR="007C484A" w:rsidRPr="00A313C1">
        <w:rPr>
          <w:color w:val="121212"/>
          <w:lang w:val="fr-CA"/>
        </w:rPr>
        <w:t xml:space="preserve">Virginie Efira y interprète une interprète, justement, </w:t>
      </w:r>
      <w:r w:rsidR="007C484A" w:rsidRPr="00A313C1">
        <w:rPr>
          <w:color w:val="121212"/>
          <w:u w:val="single"/>
          <w:lang w:val="fr-CA"/>
        </w:rPr>
        <w:t>qui a perdu son latin</w:t>
      </w:r>
    </w:p>
    <w:p w14:paraId="6DFE4C66" w14:textId="1BA19B8D" w:rsidR="00C57030" w:rsidRPr="00A313C1" w:rsidRDefault="00602725">
      <w:pPr>
        <w:jc w:val="both"/>
        <w:rPr>
          <w:lang w:val="fr-CA"/>
        </w:rPr>
      </w:pPr>
      <w:r w:rsidRPr="00A313C1">
        <w:rPr>
          <w:lang w:val="fr-CA"/>
        </w:rPr>
        <w:t>Nature :</w:t>
      </w:r>
      <w:r w:rsidR="00321601" w:rsidRPr="00A313C1">
        <w:rPr>
          <w:lang w:val="fr-CA"/>
        </w:rPr>
        <w:t xml:space="preserve"> </w:t>
      </w:r>
      <w:r w:rsidR="00EF3AA5">
        <w:t>…………………………………………………………………………………………………</w:t>
      </w:r>
    </w:p>
    <w:p w14:paraId="4FC5D00D" w14:textId="5D5ECEC1" w:rsidR="00C57030" w:rsidRPr="00A313C1" w:rsidRDefault="00602725">
      <w:pPr>
        <w:jc w:val="both"/>
        <w:rPr>
          <w:b/>
          <w:lang w:val="fr-CA"/>
        </w:rPr>
      </w:pPr>
      <w:r w:rsidRPr="00A313C1">
        <w:rPr>
          <w:lang w:val="fr-CA"/>
        </w:rPr>
        <w:t>Fonction :</w:t>
      </w:r>
      <w:r w:rsidR="00321601" w:rsidRPr="00A313C1">
        <w:rPr>
          <w:lang w:val="fr-CA"/>
        </w:rPr>
        <w:t xml:space="preserve"> </w:t>
      </w:r>
      <w:r w:rsidR="00EF3AA5">
        <w:t>……………………………………………………………………………………………</w:t>
      </w:r>
      <w:r w:rsidR="00402183">
        <w:t>.</w:t>
      </w:r>
      <w:r w:rsidR="00EF3AA5">
        <w:t>…</w:t>
      </w:r>
    </w:p>
    <w:p w14:paraId="72CB6B3F" w14:textId="77777777" w:rsidR="00C57030" w:rsidRPr="00A313C1" w:rsidRDefault="00C57030">
      <w:pPr>
        <w:jc w:val="both"/>
        <w:rPr>
          <w:b/>
          <w:lang w:val="fr-CA"/>
        </w:rPr>
      </w:pPr>
    </w:p>
    <w:p w14:paraId="7D1D20A9" w14:textId="6D4CABC1" w:rsidR="007C484A" w:rsidRPr="00A313C1" w:rsidRDefault="00E34F0F">
      <w:pPr>
        <w:jc w:val="both"/>
        <w:rPr>
          <w:lang w:val="fr-CA"/>
        </w:rPr>
      </w:pPr>
      <w:r w:rsidRPr="00A313C1">
        <w:rPr>
          <w:color w:val="000000"/>
          <w:lang w:val="fr-CA"/>
        </w:rPr>
        <w:t>3</w:t>
      </w:r>
      <w:r w:rsidR="00602725" w:rsidRPr="00A313C1">
        <w:rPr>
          <w:color w:val="000000"/>
          <w:lang w:val="fr-CA"/>
        </w:rPr>
        <w:t>.</w:t>
      </w:r>
      <w:r w:rsidR="00602725" w:rsidRPr="00A313C1">
        <w:rPr>
          <w:b/>
          <w:color w:val="000000"/>
          <w:lang w:val="fr-CA"/>
        </w:rPr>
        <w:t xml:space="preserve"> </w:t>
      </w:r>
      <w:r w:rsidR="007C484A" w:rsidRPr="00A313C1">
        <w:rPr>
          <w:color w:val="121212"/>
          <w:lang w:val="fr-CA"/>
        </w:rPr>
        <w:t xml:space="preserve">Virginie Efira y interprète une interprète, justement, qui a perdu son latin et la mémoire </w:t>
      </w:r>
      <w:r w:rsidR="007C484A" w:rsidRPr="00A313C1">
        <w:rPr>
          <w:color w:val="121212"/>
          <w:u w:val="single"/>
          <w:lang w:val="fr-CA"/>
        </w:rPr>
        <w:t>après avoir été victime d’un attentat</w:t>
      </w:r>
      <w:r w:rsidR="007C484A" w:rsidRPr="00A313C1">
        <w:rPr>
          <w:lang w:val="fr-CA"/>
        </w:rPr>
        <w:t xml:space="preserve"> </w:t>
      </w:r>
    </w:p>
    <w:p w14:paraId="682F9CA7" w14:textId="346B8387" w:rsidR="00C57030" w:rsidRPr="00A313C1" w:rsidRDefault="00602725">
      <w:pPr>
        <w:jc w:val="both"/>
        <w:rPr>
          <w:lang w:val="fr-CA"/>
        </w:rPr>
      </w:pPr>
      <w:r w:rsidRPr="00A313C1">
        <w:rPr>
          <w:lang w:val="fr-CA"/>
        </w:rPr>
        <w:t>Nature :</w:t>
      </w:r>
      <w:r w:rsidR="00321601" w:rsidRPr="00A313C1">
        <w:rPr>
          <w:lang w:val="fr-CA"/>
        </w:rPr>
        <w:t xml:space="preserve"> </w:t>
      </w:r>
      <w:r w:rsidR="00EF3AA5">
        <w:t>…………………………………………………………………………………………………</w:t>
      </w:r>
    </w:p>
    <w:p w14:paraId="0599B1E7" w14:textId="2E9FD49A" w:rsidR="00C57030" w:rsidRPr="00A313C1" w:rsidRDefault="00602725">
      <w:pPr>
        <w:jc w:val="both"/>
        <w:rPr>
          <w:lang w:val="fr-CA"/>
        </w:rPr>
      </w:pPr>
      <w:r w:rsidRPr="00A313C1">
        <w:rPr>
          <w:lang w:val="fr-CA"/>
        </w:rPr>
        <w:t>Fonction :</w:t>
      </w:r>
      <w:r w:rsidR="00321601" w:rsidRPr="00A313C1">
        <w:rPr>
          <w:lang w:val="fr-CA"/>
        </w:rPr>
        <w:t xml:space="preserve"> </w:t>
      </w:r>
      <w:r w:rsidR="00EF3AA5">
        <w:t>.</w:t>
      </w:r>
      <w:r w:rsidR="00EF3AA5">
        <w:t>………………………………………………………………………………………………</w:t>
      </w:r>
    </w:p>
    <w:p w14:paraId="744A93D3" w14:textId="77777777" w:rsidR="00C57030" w:rsidRPr="00A313C1" w:rsidRDefault="00C57030">
      <w:pPr>
        <w:jc w:val="both"/>
        <w:rPr>
          <w:lang w:val="fr-CA"/>
        </w:rPr>
      </w:pPr>
    </w:p>
    <w:p w14:paraId="6C160C99" w14:textId="330F1146" w:rsidR="00C57030" w:rsidRPr="00A313C1" w:rsidRDefault="00E34F0F">
      <w:pPr>
        <w:jc w:val="both"/>
        <w:rPr>
          <w:lang w:val="fr-CA"/>
        </w:rPr>
      </w:pPr>
      <w:r w:rsidRPr="00A313C1">
        <w:rPr>
          <w:lang w:val="fr-CA"/>
        </w:rPr>
        <w:t>4</w:t>
      </w:r>
      <w:r w:rsidR="00602725" w:rsidRPr="00A313C1">
        <w:rPr>
          <w:lang w:val="fr-CA"/>
        </w:rPr>
        <w:t xml:space="preserve">. </w:t>
      </w:r>
      <w:r w:rsidR="004026B4" w:rsidRPr="00A313C1">
        <w:rPr>
          <w:color w:val="121212"/>
          <w:lang w:val="fr-CA"/>
        </w:rPr>
        <w:t xml:space="preserve">il m’a dit </w:t>
      </w:r>
      <w:r w:rsidR="004026B4" w:rsidRPr="00A313C1">
        <w:rPr>
          <w:color w:val="121212"/>
          <w:u w:val="single"/>
          <w:lang w:val="fr-CA"/>
        </w:rPr>
        <w:t>de ne plus lui envoyer de messages</w:t>
      </w:r>
      <w:r w:rsidR="004026B4" w:rsidRPr="00A313C1">
        <w:rPr>
          <w:color w:val="121212"/>
          <w:lang w:val="fr-CA"/>
        </w:rPr>
        <w:t xml:space="preserve"> </w:t>
      </w:r>
    </w:p>
    <w:p w14:paraId="2861E385" w14:textId="7DC6B4D9" w:rsidR="00523C68" w:rsidRPr="00A313C1" w:rsidRDefault="00523C68" w:rsidP="00523C68">
      <w:pPr>
        <w:jc w:val="both"/>
        <w:rPr>
          <w:lang w:val="fr-CA"/>
        </w:rPr>
      </w:pPr>
      <w:r w:rsidRPr="00A313C1">
        <w:rPr>
          <w:lang w:val="fr-CA"/>
        </w:rPr>
        <w:t xml:space="preserve">Nature : </w:t>
      </w:r>
      <w:r w:rsidR="00402183">
        <w:t>………………………………………………………………………………………………</w:t>
      </w:r>
      <w:r w:rsidR="00402183">
        <w:t>…</w:t>
      </w:r>
    </w:p>
    <w:p w14:paraId="4E622C6C" w14:textId="11633C83" w:rsidR="00523C68" w:rsidRPr="00A313C1" w:rsidRDefault="00523C68" w:rsidP="00523C68">
      <w:pPr>
        <w:jc w:val="both"/>
        <w:rPr>
          <w:b/>
          <w:lang w:val="fr-CA"/>
        </w:rPr>
      </w:pPr>
      <w:r w:rsidRPr="00A313C1">
        <w:rPr>
          <w:lang w:val="fr-CA"/>
        </w:rPr>
        <w:t xml:space="preserve">Fonction : </w:t>
      </w:r>
      <w:r w:rsidR="00402183">
        <w:t>………………………………………………………………………………………………</w:t>
      </w:r>
      <w:r w:rsidR="00402183">
        <w:t>.</w:t>
      </w:r>
    </w:p>
    <w:p w14:paraId="55CCECE3" w14:textId="78B09975" w:rsidR="00C57030" w:rsidRPr="00A313C1" w:rsidRDefault="00C57030">
      <w:pPr>
        <w:jc w:val="both"/>
        <w:rPr>
          <w:lang w:val="fr-CA"/>
        </w:rPr>
      </w:pPr>
    </w:p>
    <w:p w14:paraId="21565EF9" w14:textId="4E2DC4A0" w:rsidR="00A466C6" w:rsidRPr="00A313C1" w:rsidRDefault="00E34F0F" w:rsidP="00A466C6">
      <w:pPr>
        <w:jc w:val="both"/>
        <w:rPr>
          <w:lang w:val="fr-CA"/>
        </w:rPr>
      </w:pPr>
      <w:r w:rsidRPr="00A313C1">
        <w:rPr>
          <w:lang w:val="fr-CA"/>
        </w:rPr>
        <w:t>5</w:t>
      </w:r>
      <w:r w:rsidR="00A466C6" w:rsidRPr="00A313C1">
        <w:rPr>
          <w:lang w:val="fr-CA"/>
        </w:rPr>
        <w:t xml:space="preserve">. </w:t>
      </w:r>
      <w:r w:rsidR="00A466C6" w:rsidRPr="00A313C1">
        <w:rPr>
          <w:color w:val="121212"/>
          <w:lang w:val="fr-CA"/>
        </w:rPr>
        <w:t xml:space="preserve">il m’a dit de ne plus lui envoyer de messages </w:t>
      </w:r>
      <w:r w:rsidR="00A466C6" w:rsidRPr="00A313C1">
        <w:rPr>
          <w:color w:val="121212"/>
          <w:u w:val="single"/>
          <w:lang w:val="fr-CA"/>
        </w:rPr>
        <w:t>pour éviter qu’il se fasse repérer par les terroristes</w:t>
      </w:r>
    </w:p>
    <w:p w14:paraId="09864702" w14:textId="5753C04A" w:rsidR="00A466C6" w:rsidRPr="00EF3AA5" w:rsidRDefault="00A466C6" w:rsidP="00A466C6">
      <w:pPr>
        <w:jc w:val="both"/>
      </w:pPr>
      <w:r w:rsidRPr="00A313C1">
        <w:rPr>
          <w:lang w:val="fr-CA"/>
        </w:rPr>
        <w:t xml:space="preserve">Nature : </w:t>
      </w:r>
      <w:r w:rsidR="00EF3AA5">
        <w:t>…………………………………………………………………………………………………</w:t>
      </w:r>
    </w:p>
    <w:p w14:paraId="7F5ED550" w14:textId="155169C7" w:rsidR="00A466C6" w:rsidRPr="00A313C1" w:rsidRDefault="00A466C6" w:rsidP="00A466C6">
      <w:pPr>
        <w:jc w:val="both"/>
        <w:rPr>
          <w:b/>
          <w:lang w:val="fr-CA"/>
        </w:rPr>
      </w:pPr>
      <w:r w:rsidRPr="00A313C1">
        <w:rPr>
          <w:lang w:val="fr-CA"/>
        </w:rPr>
        <w:t xml:space="preserve">Fonction : </w:t>
      </w:r>
      <w:r w:rsidR="00EF3AA5">
        <w:t>……………………………………………………………………………………………</w:t>
      </w:r>
      <w:r w:rsidR="00402183">
        <w:t>.</w:t>
      </w:r>
      <w:r w:rsidR="00EF3AA5">
        <w:t>…</w:t>
      </w:r>
    </w:p>
    <w:p w14:paraId="29FC2893" w14:textId="442C4E34" w:rsidR="00A466C6" w:rsidRPr="00A313C1" w:rsidRDefault="00A466C6">
      <w:pPr>
        <w:jc w:val="both"/>
        <w:rPr>
          <w:lang w:val="fr-CA"/>
        </w:rPr>
      </w:pPr>
    </w:p>
    <w:p w14:paraId="72C102F8" w14:textId="30838FF8" w:rsidR="00A466C6" w:rsidRDefault="00A466C6">
      <w:pPr>
        <w:jc w:val="both"/>
        <w:rPr>
          <w:lang w:val="fr-CA"/>
        </w:rPr>
      </w:pPr>
      <w:r w:rsidRPr="00A313C1">
        <w:rPr>
          <w:lang w:val="fr-CA"/>
        </w:rPr>
        <w:t xml:space="preserve">Reformulez la phrase subordonnée en utilisant une autre conjonction : </w:t>
      </w:r>
    </w:p>
    <w:p w14:paraId="4236F31D" w14:textId="4FC1EAF0" w:rsidR="00734357" w:rsidRPr="00734357" w:rsidRDefault="00734357">
      <w:pPr>
        <w:jc w:val="both"/>
      </w:pPr>
      <w:r>
        <w:t>…………………………………………………………………………………………………………..</w:t>
      </w:r>
    </w:p>
    <w:p w14:paraId="7CB1E5FB" w14:textId="77777777" w:rsidR="00A466C6" w:rsidRPr="00A313C1" w:rsidRDefault="00A466C6">
      <w:pPr>
        <w:jc w:val="both"/>
        <w:rPr>
          <w:lang w:val="fr-CA"/>
        </w:rPr>
      </w:pPr>
    </w:p>
    <w:p w14:paraId="5B1A0FA5" w14:textId="59A39C94" w:rsidR="00457543" w:rsidRPr="00A313C1" w:rsidRDefault="00E34F0F">
      <w:pPr>
        <w:jc w:val="both"/>
        <w:rPr>
          <w:lang w:val="fr-CA"/>
        </w:rPr>
      </w:pPr>
      <w:r w:rsidRPr="00A313C1">
        <w:rPr>
          <w:color w:val="000000"/>
          <w:lang w:val="fr-CA"/>
        </w:rPr>
        <w:t>6</w:t>
      </w:r>
      <w:r w:rsidR="00602725" w:rsidRPr="00A313C1">
        <w:rPr>
          <w:color w:val="000000"/>
          <w:lang w:val="fr-CA"/>
        </w:rPr>
        <w:t>.</w:t>
      </w:r>
      <w:r w:rsidR="00602725" w:rsidRPr="00A313C1">
        <w:rPr>
          <w:b/>
          <w:color w:val="000000"/>
          <w:lang w:val="fr-CA"/>
        </w:rPr>
        <w:t xml:space="preserve"> </w:t>
      </w:r>
      <w:r w:rsidR="004026B4" w:rsidRPr="00A313C1">
        <w:rPr>
          <w:color w:val="121212"/>
          <w:lang w:val="fr-CA"/>
        </w:rPr>
        <w:t xml:space="preserve">L’idée </w:t>
      </w:r>
      <w:r w:rsidR="004026B4" w:rsidRPr="00A313C1">
        <w:rPr>
          <w:color w:val="121212"/>
          <w:u w:val="single"/>
          <w:lang w:val="fr-CA"/>
        </w:rPr>
        <w:t>de faire un film autour de cette expérience a mis du temps à mûrir</w:t>
      </w:r>
    </w:p>
    <w:p w14:paraId="274F1389" w14:textId="261379D9" w:rsidR="00523C68" w:rsidRPr="00A313C1" w:rsidRDefault="00523C68" w:rsidP="00523C68">
      <w:pPr>
        <w:jc w:val="both"/>
        <w:rPr>
          <w:lang w:val="fr-CA"/>
        </w:rPr>
      </w:pPr>
      <w:r w:rsidRPr="00A313C1">
        <w:rPr>
          <w:lang w:val="fr-CA"/>
        </w:rPr>
        <w:t xml:space="preserve">Nature : </w:t>
      </w:r>
      <w:r w:rsidR="00EF3AA5">
        <w:t>…………………………………………………………………………………………………</w:t>
      </w:r>
    </w:p>
    <w:p w14:paraId="1FAD429E" w14:textId="47A45CD3" w:rsidR="00523C68" w:rsidRPr="00EF3AA5" w:rsidRDefault="00523C68" w:rsidP="00523C68">
      <w:pPr>
        <w:jc w:val="both"/>
        <w:rPr>
          <w:b/>
          <w:bCs/>
          <w:lang w:val="fr-CA"/>
        </w:rPr>
      </w:pPr>
      <w:r w:rsidRPr="00A313C1">
        <w:rPr>
          <w:lang w:val="fr-CA"/>
        </w:rPr>
        <w:t>Fonction :</w:t>
      </w:r>
      <w:r w:rsidR="00EF3AA5" w:rsidRPr="00EF3AA5">
        <w:t xml:space="preserve"> </w:t>
      </w:r>
      <w:r w:rsidR="00EF3AA5">
        <w:t>……………………………………………………………………………………………</w:t>
      </w:r>
      <w:r w:rsidR="00402183">
        <w:t>.</w:t>
      </w:r>
      <w:r w:rsidR="00EF3AA5">
        <w:t>…</w:t>
      </w:r>
    </w:p>
    <w:p w14:paraId="2B0B0B83" w14:textId="77777777" w:rsidR="00C57030" w:rsidRPr="00A313C1" w:rsidRDefault="00C57030">
      <w:pPr>
        <w:jc w:val="both"/>
        <w:rPr>
          <w:b/>
          <w:lang w:val="fr-CA"/>
        </w:rPr>
      </w:pPr>
    </w:p>
    <w:p w14:paraId="7A7E012D" w14:textId="3ADF2397" w:rsidR="00AF08D9" w:rsidRPr="00A313C1" w:rsidRDefault="00E34F0F" w:rsidP="00523C68">
      <w:pPr>
        <w:jc w:val="both"/>
        <w:rPr>
          <w:lang w:val="fr-CA"/>
        </w:rPr>
      </w:pPr>
      <w:r w:rsidRPr="00A313C1">
        <w:rPr>
          <w:lang w:val="fr-CA"/>
        </w:rPr>
        <w:t>7</w:t>
      </w:r>
      <w:r w:rsidR="00602725" w:rsidRPr="00A313C1">
        <w:rPr>
          <w:lang w:val="fr-CA"/>
        </w:rPr>
        <w:t xml:space="preserve">. </w:t>
      </w:r>
      <w:r w:rsidR="004026B4" w:rsidRPr="00A313C1">
        <w:rPr>
          <w:color w:val="121212"/>
          <w:lang w:val="fr-CA"/>
        </w:rPr>
        <w:t>Puis j’ai écrit le scénario de </w:t>
      </w:r>
      <w:r w:rsidR="004026B4" w:rsidRPr="00A313C1">
        <w:rPr>
          <w:rStyle w:val="a6"/>
          <w:color w:val="121212"/>
          <w:lang w:val="fr-CA"/>
        </w:rPr>
        <w:t>Revoir Paris</w:t>
      </w:r>
      <w:r w:rsidR="004026B4" w:rsidRPr="00A313C1">
        <w:rPr>
          <w:color w:val="121212"/>
          <w:lang w:val="fr-CA"/>
        </w:rPr>
        <w:t xml:space="preserve"> en m’inspirant des conversations </w:t>
      </w:r>
      <w:r w:rsidR="004026B4" w:rsidRPr="00A313C1">
        <w:rPr>
          <w:color w:val="121212"/>
          <w:u w:val="single"/>
          <w:lang w:val="fr-CA"/>
        </w:rPr>
        <w:t>que j’avais eues avec mon frère dans les jours et les mois qui avaient suivi les attentats</w:t>
      </w:r>
      <w:r w:rsidR="004026B4" w:rsidRPr="00A313C1">
        <w:rPr>
          <w:lang w:val="fr-CA"/>
        </w:rPr>
        <w:t xml:space="preserve"> </w:t>
      </w:r>
    </w:p>
    <w:p w14:paraId="54E164B0" w14:textId="54363241" w:rsidR="00523C68" w:rsidRPr="00A313C1" w:rsidRDefault="00523C68" w:rsidP="00523C68">
      <w:pPr>
        <w:jc w:val="both"/>
        <w:rPr>
          <w:lang w:val="fr-CA"/>
        </w:rPr>
      </w:pPr>
      <w:r w:rsidRPr="00A313C1">
        <w:rPr>
          <w:lang w:val="fr-CA"/>
        </w:rPr>
        <w:t xml:space="preserve">Nature : </w:t>
      </w:r>
      <w:r w:rsidR="00EF3AA5">
        <w:t>…………………………………………………………………………………………………</w:t>
      </w:r>
    </w:p>
    <w:p w14:paraId="65E0A41A" w14:textId="146208FA" w:rsidR="00523C68" w:rsidRPr="00A313C1" w:rsidRDefault="00523C68" w:rsidP="00523C68">
      <w:pPr>
        <w:jc w:val="both"/>
        <w:rPr>
          <w:b/>
          <w:lang w:val="fr-CA"/>
        </w:rPr>
      </w:pPr>
      <w:r w:rsidRPr="00A313C1">
        <w:rPr>
          <w:lang w:val="fr-CA"/>
        </w:rPr>
        <w:t xml:space="preserve">Fonction : </w:t>
      </w:r>
      <w:r w:rsidR="00EF3AA5">
        <w:t>……………………………………………………………………………………………</w:t>
      </w:r>
      <w:r w:rsidR="00402183">
        <w:t>.</w:t>
      </w:r>
      <w:r w:rsidR="00EF3AA5">
        <w:t>…</w:t>
      </w:r>
    </w:p>
    <w:p w14:paraId="18F39BE5" w14:textId="77777777" w:rsidR="00C57030" w:rsidRPr="00A313C1" w:rsidRDefault="00C57030">
      <w:pPr>
        <w:jc w:val="both"/>
        <w:rPr>
          <w:b/>
          <w:color w:val="000000"/>
          <w:lang w:val="fr-CA"/>
        </w:rPr>
      </w:pPr>
    </w:p>
    <w:p w14:paraId="3F074086" w14:textId="4F60FDA0" w:rsidR="00AF08D9" w:rsidRPr="00A313C1" w:rsidRDefault="00E34F0F" w:rsidP="00AF08D9">
      <w:pPr>
        <w:jc w:val="both"/>
        <w:rPr>
          <w:lang w:val="fr-CA"/>
        </w:rPr>
      </w:pPr>
      <w:r w:rsidRPr="00A313C1">
        <w:rPr>
          <w:color w:val="000000"/>
          <w:lang w:val="fr-CA"/>
        </w:rPr>
        <w:t>8</w:t>
      </w:r>
      <w:r w:rsidR="00602725" w:rsidRPr="00A313C1">
        <w:rPr>
          <w:color w:val="000000"/>
          <w:lang w:val="fr-CA"/>
        </w:rPr>
        <w:t>.</w:t>
      </w:r>
      <w:r w:rsidR="00602725" w:rsidRPr="00A313C1">
        <w:rPr>
          <w:b/>
          <w:color w:val="000000"/>
          <w:lang w:val="fr-CA"/>
        </w:rPr>
        <w:t xml:space="preserve"> </w:t>
      </w:r>
      <w:r w:rsidR="00AF08D9" w:rsidRPr="00A313C1">
        <w:rPr>
          <w:color w:val="121212"/>
          <w:lang w:val="fr-CA"/>
        </w:rPr>
        <w:t>Puis j’ai écrit le scénario de </w:t>
      </w:r>
      <w:r w:rsidR="00AF08D9" w:rsidRPr="00A313C1">
        <w:rPr>
          <w:rStyle w:val="a6"/>
          <w:color w:val="121212"/>
          <w:lang w:val="fr-CA"/>
        </w:rPr>
        <w:t>Revoir Paris</w:t>
      </w:r>
      <w:r w:rsidR="00AF08D9" w:rsidRPr="00A313C1">
        <w:rPr>
          <w:color w:val="121212"/>
          <w:lang w:val="fr-CA"/>
        </w:rPr>
        <w:t xml:space="preserve"> en m’inspirant des conversations que j’avais eues avec mon frère dans les jours et les mois </w:t>
      </w:r>
      <w:r w:rsidR="00AF08D9" w:rsidRPr="00A313C1">
        <w:rPr>
          <w:color w:val="121212"/>
          <w:u w:val="single"/>
          <w:lang w:val="fr-CA"/>
        </w:rPr>
        <w:t>qui avaient suivi les attentats</w:t>
      </w:r>
      <w:r w:rsidR="00AF08D9" w:rsidRPr="00A313C1">
        <w:rPr>
          <w:lang w:val="fr-CA"/>
        </w:rPr>
        <w:t xml:space="preserve"> </w:t>
      </w:r>
    </w:p>
    <w:p w14:paraId="5D887E5A" w14:textId="3E32B8D6" w:rsidR="00AF08D9" w:rsidRPr="00A313C1" w:rsidRDefault="00AF08D9" w:rsidP="00AF08D9">
      <w:pPr>
        <w:jc w:val="both"/>
        <w:rPr>
          <w:lang w:val="fr-CA"/>
        </w:rPr>
      </w:pPr>
      <w:r w:rsidRPr="00A313C1">
        <w:rPr>
          <w:lang w:val="fr-CA"/>
        </w:rPr>
        <w:t xml:space="preserve">Nature : </w:t>
      </w:r>
      <w:r w:rsidR="00EF3AA5">
        <w:t>…………………………………………………………………………………………………</w:t>
      </w:r>
    </w:p>
    <w:p w14:paraId="3A999212" w14:textId="3010ED08" w:rsidR="00AF08D9" w:rsidRPr="00A313C1" w:rsidRDefault="00AF08D9" w:rsidP="00523C68">
      <w:pPr>
        <w:jc w:val="both"/>
        <w:rPr>
          <w:b/>
          <w:lang w:val="fr-CA"/>
        </w:rPr>
      </w:pPr>
      <w:r w:rsidRPr="00A313C1">
        <w:rPr>
          <w:lang w:val="fr-CA"/>
        </w:rPr>
        <w:t xml:space="preserve">Fonction : </w:t>
      </w:r>
      <w:r w:rsidR="00EF3AA5">
        <w:t>………………………………………………………………………………………………</w:t>
      </w:r>
      <w:r w:rsidR="00402183">
        <w:t>.</w:t>
      </w:r>
    </w:p>
    <w:p w14:paraId="11C6E351" w14:textId="77777777" w:rsidR="00AF08D9" w:rsidRPr="00A313C1" w:rsidRDefault="00AF08D9" w:rsidP="00523C68">
      <w:pPr>
        <w:jc w:val="both"/>
        <w:rPr>
          <w:b/>
          <w:color w:val="000000"/>
          <w:lang w:val="fr-CA"/>
        </w:rPr>
      </w:pPr>
    </w:p>
    <w:p w14:paraId="5250406B" w14:textId="23497992" w:rsidR="00AF08D9" w:rsidRPr="00A313C1" w:rsidRDefault="00E34F0F" w:rsidP="00523C68">
      <w:pPr>
        <w:jc w:val="both"/>
        <w:rPr>
          <w:lang w:val="fr-CA"/>
        </w:rPr>
      </w:pPr>
      <w:r w:rsidRPr="00A313C1">
        <w:rPr>
          <w:bCs/>
          <w:color w:val="000000"/>
          <w:lang w:val="fr-CA"/>
        </w:rPr>
        <w:t>9</w:t>
      </w:r>
      <w:r w:rsidR="00AF08D9" w:rsidRPr="00A313C1">
        <w:rPr>
          <w:bCs/>
          <w:color w:val="000000"/>
          <w:lang w:val="fr-CA"/>
        </w:rPr>
        <w:t>.</w:t>
      </w:r>
      <w:r w:rsidR="00AF08D9" w:rsidRPr="00A313C1">
        <w:rPr>
          <w:b/>
          <w:color w:val="000000"/>
          <w:lang w:val="fr-CA"/>
        </w:rPr>
        <w:t xml:space="preserve"> </w:t>
      </w:r>
      <w:r w:rsidR="00A466C6" w:rsidRPr="00A313C1">
        <w:rPr>
          <w:color w:val="121212"/>
          <w:u w:val="single"/>
          <w:lang w:val="fr-CA"/>
        </w:rPr>
        <w:t>Même si ce film n’aurait jamais existé sans la présence de mon frère au Bataclan</w:t>
      </w:r>
      <w:r w:rsidR="00A466C6" w:rsidRPr="00A313C1">
        <w:rPr>
          <w:color w:val="121212"/>
          <w:lang w:val="fr-CA"/>
        </w:rPr>
        <w:t>, il y avait un contrat tacite entre lui et moi </w:t>
      </w:r>
      <w:r w:rsidR="00A466C6" w:rsidRPr="00A313C1">
        <w:rPr>
          <w:lang w:val="fr-CA"/>
        </w:rPr>
        <w:t xml:space="preserve"> </w:t>
      </w:r>
    </w:p>
    <w:p w14:paraId="7604766C" w14:textId="3AE9BFB0" w:rsidR="00523C68" w:rsidRPr="00A313C1" w:rsidRDefault="00523C68" w:rsidP="00523C68">
      <w:pPr>
        <w:jc w:val="both"/>
        <w:rPr>
          <w:lang w:val="fr-CA"/>
        </w:rPr>
      </w:pPr>
      <w:r w:rsidRPr="00A313C1">
        <w:rPr>
          <w:lang w:val="fr-CA"/>
        </w:rPr>
        <w:t xml:space="preserve">Nature : </w:t>
      </w:r>
      <w:r w:rsidR="00EF3AA5">
        <w:t>…………………………………………………………………………………………………</w:t>
      </w:r>
    </w:p>
    <w:p w14:paraId="7252C65C" w14:textId="7950E93E" w:rsidR="00BB011C" w:rsidRPr="00A313C1" w:rsidRDefault="00523C68" w:rsidP="00523C68">
      <w:pPr>
        <w:jc w:val="both"/>
        <w:rPr>
          <w:lang w:val="fr-CA"/>
        </w:rPr>
      </w:pPr>
      <w:r w:rsidRPr="00A313C1">
        <w:rPr>
          <w:lang w:val="fr-CA"/>
        </w:rPr>
        <w:t xml:space="preserve">Fonction : </w:t>
      </w:r>
      <w:r w:rsidR="00EF3AA5">
        <w:t>………………………………………………………………………………………………</w:t>
      </w:r>
      <w:r w:rsidR="00402183">
        <w:t>.</w:t>
      </w:r>
    </w:p>
    <w:p w14:paraId="0BF28F45" w14:textId="6BC41E23" w:rsidR="00A96E85" w:rsidRPr="00A313C1" w:rsidRDefault="00A96E85">
      <w:pPr>
        <w:jc w:val="both"/>
        <w:rPr>
          <w:lang w:val="fr-CA"/>
        </w:rPr>
      </w:pPr>
    </w:p>
    <w:sectPr w:rsidR="00A96E85" w:rsidRPr="00A313C1">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D151F" w14:textId="77777777" w:rsidR="000B5543" w:rsidRDefault="000B5543" w:rsidP="00602725">
      <w:r>
        <w:separator/>
      </w:r>
    </w:p>
  </w:endnote>
  <w:endnote w:type="continuationSeparator" w:id="0">
    <w:p w14:paraId="1016B256" w14:textId="77777777" w:rsidR="000B5543" w:rsidRDefault="000B5543" w:rsidP="00602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Katsoulidis">
    <w:altName w:val="Arial"/>
    <w:panose1 w:val="00000000000000000000"/>
    <w:charset w:val="00"/>
    <w:family w:val="modern"/>
    <w:notTrueType/>
    <w:pitch w:val="variable"/>
    <w:sig w:usb0="00000001" w:usb1="4000204A" w:usb2="00000000" w:usb3="00000000" w:csb0="0000009B"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3A1F3" w14:textId="77777777" w:rsidR="00602725" w:rsidRDefault="00602725">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0240F" w14:textId="77777777" w:rsidR="00602725" w:rsidRDefault="00602725">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2FB06" w14:textId="77777777" w:rsidR="00602725" w:rsidRDefault="00602725">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C75FE" w14:textId="77777777" w:rsidR="000B5543" w:rsidRDefault="000B5543" w:rsidP="00602725">
      <w:r>
        <w:separator/>
      </w:r>
    </w:p>
  </w:footnote>
  <w:footnote w:type="continuationSeparator" w:id="0">
    <w:p w14:paraId="6FD8A185" w14:textId="77777777" w:rsidR="000B5543" w:rsidRDefault="000B5543" w:rsidP="00602725">
      <w:r>
        <w:continuationSeparator/>
      </w:r>
    </w:p>
  </w:footnote>
  <w:footnote w:id="1">
    <w:p w14:paraId="5977F812" w14:textId="548006B1" w:rsidR="007C484A" w:rsidRPr="007C484A" w:rsidRDefault="007C484A">
      <w:pPr>
        <w:pStyle w:val="ac"/>
        <w:rPr>
          <w:lang w:val="fr-CA"/>
        </w:rPr>
      </w:pPr>
      <w:r>
        <w:rPr>
          <w:rStyle w:val="af4"/>
        </w:rPr>
        <w:footnoteRef/>
      </w:r>
      <w:r w:rsidRPr="007C484A">
        <w:rPr>
          <w:lang w:val="fr-CA"/>
        </w:rPr>
        <w:t xml:space="preserve"> </w:t>
      </w:r>
      <w:r>
        <w:rPr>
          <w:lang w:val="fr-CA"/>
        </w:rPr>
        <w:t xml:space="preserve">Guérisseuse : thérapeutique. </w:t>
      </w:r>
    </w:p>
  </w:footnote>
  <w:footnote w:id="2">
    <w:p w14:paraId="6196CE9F" w14:textId="1FF2A0AF" w:rsidR="001D6BAF" w:rsidRPr="001D6BAF" w:rsidRDefault="001D6BAF">
      <w:pPr>
        <w:pStyle w:val="ac"/>
        <w:rPr>
          <w:lang w:val="fr-CA"/>
        </w:rPr>
      </w:pPr>
      <w:r>
        <w:rPr>
          <w:rStyle w:val="af4"/>
        </w:rPr>
        <w:footnoteRef/>
      </w:r>
      <w:r w:rsidRPr="001D6BAF">
        <w:rPr>
          <w:lang w:val="fr-CA"/>
        </w:rPr>
        <w:t xml:space="preserve"> </w:t>
      </w:r>
      <w:r>
        <w:rPr>
          <w:lang w:val="fr-CA"/>
        </w:rPr>
        <w:t xml:space="preserve">Qui a perdu son latin : qui a </w:t>
      </w:r>
      <w:r w:rsidR="00A466C6">
        <w:rPr>
          <w:lang w:val="fr-CA"/>
        </w:rPr>
        <w:t xml:space="preserve">été </w:t>
      </w:r>
      <w:r>
        <w:rPr>
          <w:lang w:val="fr-CA"/>
        </w:rPr>
        <w:t>bloqué</w:t>
      </w:r>
      <w:r w:rsidR="00A466C6">
        <w:rPr>
          <w:lang w:val="fr-CA"/>
        </w:rPr>
        <w:t>e</w:t>
      </w:r>
      <w:r>
        <w:rPr>
          <w:lang w:val="fr-CA"/>
        </w:rPr>
        <w:t>, bouleversé</w:t>
      </w:r>
      <w:r w:rsidR="00A466C6">
        <w:rPr>
          <w:lang w:val="fr-CA"/>
        </w:rPr>
        <w:t>e</w:t>
      </w:r>
      <w:r>
        <w:rPr>
          <w:lang w:val="fr-C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2949E" w14:textId="77777777" w:rsidR="00602725" w:rsidRDefault="00602725">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781D4" w14:textId="77777777" w:rsidR="00602725" w:rsidRDefault="00602725">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5E224" w14:textId="77777777" w:rsidR="00602725" w:rsidRDefault="00602725">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62C14C0D"/>
    <w:multiLevelType w:val="multilevel"/>
    <w:tmpl w:val="8D44D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5495578">
    <w:abstractNumId w:val="0"/>
  </w:num>
  <w:num w:numId="2" w16cid:durableId="14279233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725"/>
    <w:rsid w:val="00025934"/>
    <w:rsid w:val="000B5543"/>
    <w:rsid w:val="00117524"/>
    <w:rsid w:val="001D6BAF"/>
    <w:rsid w:val="002C4966"/>
    <w:rsid w:val="00321601"/>
    <w:rsid w:val="00383C27"/>
    <w:rsid w:val="00402183"/>
    <w:rsid w:val="004026B4"/>
    <w:rsid w:val="00457543"/>
    <w:rsid w:val="00523C68"/>
    <w:rsid w:val="005405DC"/>
    <w:rsid w:val="00602725"/>
    <w:rsid w:val="006B4918"/>
    <w:rsid w:val="006C4372"/>
    <w:rsid w:val="00734357"/>
    <w:rsid w:val="00741DB3"/>
    <w:rsid w:val="00795153"/>
    <w:rsid w:val="007C484A"/>
    <w:rsid w:val="009B30B3"/>
    <w:rsid w:val="00A00470"/>
    <w:rsid w:val="00A27C97"/>
    <w:rsid w:val="00A313C1"/>
    <w:rsid w:val="00A42701"/>
    <w:rsid w:val="00A466C6"/>
    <w:rsid w:val="00A96E85"/>
    <w:rsid w:val="00AF08D9"/>
    <w:rsid w:val="00AF67A2"/>
    <w:rsid w:val="00B302E9"/>
    <w:rsid w:val="00BB011C"/>
    <w:rsid w:val="00BE6556"/>
    <w:rsid w:val="00C469DD"/>
    <w:rsid w:val="00C57030"/>
    <w:rsid w:val="00D03033"/>
    <w:rsid w:val="00D8270D"/>
    <w:rsid w:val="00E34F0F"/>
    <w:rsid w:val="00EF0190"/>
    <w:rsid w:val="00EF3AA5"/>
    <w:rsid w:val="00F17E21"/>
    <w:rsid w:val="00FC32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3D45938"/>
  <w15:chartTrackingRefBased/>
  <w15:docId w15:val="{89B606DE-BFA6-874B-B71B-48D805FED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val="el-GR" w:eastAsia="ar-SA"/>
    </w:rPr>
  </w:style>
  <w:style w:type="paragraph" w:styleId="1">
    <w:name w:val="heading 1"/>
    <w:basedOn w:val="a"/>
    <w:next w:val="a0"/>
    <w:qFormat/>
    <w:pPr>
      <w:numPr>
        <w:numId w:val="1"/>
      </w:numPr>
      <w:spacing w:before="280" w:after="280"/>
      <w:outlineLvl w:val="0"/>
    </w:pPr>
    <w:rPr>
      <w:b/>
      <w:bCs/>
      <w:kern w:val="1"/>
      <w:sz w:val="48"/>
      <w:szCs w:val="48"/>
    </w:rPr>
  </w:style>
  <w:style w:type="paragraph" w:styleId="2">
    <w:name w:val="heading 2"/>
    <w:basedOn w:val="a"/>
    <w:next w:val="a0"/>
    <w:qFormat/>
    <w:pPr>
      <w:numPr>
        <w:ilvl w:val="1"/>
        <w:numId w:val="1"/>
      </w:numPr>
      <w:spacing w:before="280" w:after="280"/>
      <w:outlineLvl w:val="1"/>
    </w:pPr>
    <w:rPr>
      <w:b/>
      <w:bCs/>
      <w:sz w:val="36"/>
      <w:szCs w:val="36"/>
    </w:rPr>
  </w:style>
  <w:style w:type="paragraph" w:styleId="4">
    <w:name w:val="heading 4"/>
    <w:basedOn w:val="a"/>
    <w:next w:val="a0"/>
    <w:qFormat/>
    <w:pPr>
      <w:numPr>
        <w:ilvl w:val="3"/>
        <w:numId w:val="1"/>
      </w:numPr>
      <w:spacing w:before="280" w:after="28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ascii="Symbol" w:hAnsi="Symbol" w:cs="Symbol" w:hint="default"/>
      <w:sz w:val="20"/>
    </w:rPr>
  </w:style>
  <w:style w:type="character" w:customStyle="1" w:styleId="WW8Num1z1">
    <w:name w:val="WW8Num1z1"/>
    <w:rPr>
      <w:rFonts w:ascii="Courier New" w:hAnsi="Courier New" w:cs="Courier New" w:hint="default"/>
      <w:sz w:val="20"/>
    </w:rPr>
  </w:style>
  <w:style w:type="character" w:customStyle="1" w:styleId="WW8Num1z2">
    <w:name w:val="WW8Num1z2"/>
    <w:rPr>
      <w:rFonts w:ascii="Wingdings" w:hAnsi="Wingdings" w:cs="Wingdings" w:hint="default"/>
      <w:sz w:val="20"/>
    </w:rPr>
  </w:style>
  <w:style w:type="character" w:customStyle="1" w:styleId="WW8Num2z0">
    <w:name w:val="WW8Num2z0"/>
    <w:rPr>
      <w:rFonts w:ascii="Symbol" w:hAnsi="Symbol" w:cs="Symbol" w:hint="default"/>
      <w:sz w:val="20"/>
    </w:rPr>
  </w:style>
  <w:style w:type="character" w:customStyle="1" w:styleId="WW8Num2z1">
    <w:name w:val="WW8Num2z1"/>
    <w:rPr>
      <w:rFonts w:ascii="Courier New" w:hAnsi="Courier New" w:cs="Courier New" w:hint="default"/>
      <w:sz w:val="20"/>
    </w:rPr>
  </w:style>
  <w:style w:type="character" w:customStyle="1" w:styleId="WW8Num2z2">
    <w:name w:val="WW8Num2z2"/>
    <w:rPr>
      <w:rFonts w:ascii="Wingdings" w:hAnsi="Wingdings" w:cs="Wingdings" w:hint="default"/>
      <w:sz w:val="20"/>
    </w:rPr>
  </w:style>
  <w:style w:type="character" w:customStyle="1" w:styleId="WW8Num3z0">
    <w:name w:val="WW8Num3z0"/>
  </w:style>
  <w:style w:type="character" w:customStyle="1" w:styleId="WW8Num3z1">
    <w:name w:val="WW8Num3z1"/>
    <w:rPr>
      <w:sz w:val="22"/>
      <w:szCs w:val="22"/>
    </w:rPr>
  </w:style>
  <w:style w:type="character" w:customStyle="1" w:styleId="WW8Num3z2">
    <w:name w:val="WW8Num3z2"/>
    <w:rPr>
      <w:rFonts w:hint="default"/>
      <w:color w:val="auto"/>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hint="default"/>
      <w:i w:val="0"/>
    </w:rPr>
  </w:style>
  <w:style w:type="character" w:customStyle="1" w:styleId="WW8Num5z1">
    <w:name w:val="WW8Num5z1"/>
    <w:rPr>
      <w:rFonts w:ascii="Times New Roman" w:hAnsi="Times New Roman" w:cs="Times New Roman" w:hint="default"/>
      <w:i w:val="0"/>
    </w:rPr>
  </w:style>
  <w:style w:type="character" w:customStyle="1" w:styleId="WW8Num5z2">
    <w:name w:val="WW8Num5z2"/>
    <w:rPr>
      <w:rFonts w:hint="default"/>
      <w:i w:val="0"/>
      <w:sz w:val="22"/>
      <w:szCs w:val="22"/>
    </w:rPr>
  </w:style>
  <w:style w:type="character" w:customStyle="1" w:styleId="WW8Num5z3">
    <w:name w:val="WW8Num5z3"/>
    <w:rPr>
      <w:rFonts w:hint="default"/>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10">
    <w:name w:val="Προεπιλεγμένη γραμματοσειρά1"/>
  </w:style>
  <w:style w:type="character" w:customStyle="1" w:styleId="TitleChar">
    <w:name w:val="Title Char"/>
    <w:rPr>
      <w:rFonts w:eastAsia="Calibri"/>
      <w:b/>
      <w:bCs/>
      <w:lang w:val="x-none" w:eastAsia="ar-SA" w:bidi="ar-SA"/>
    </w:rPr>
  </w:style>
  <w:style w:type="character" w:customStyle="1" w:styleId="BodyTextChar">
    <w:name w:val="Body Text Char"/>
    <w:rPr>
      <w:sz w:val="24"/>
      <w:szCs w:val="22"/>
      <w:lang w:val="fr-FR"/>
    </w:rPr>
  </w:style>
  <w:style w:type="character" w:customStyle="1" w:styleId="FootnoteTextChar">
    <w:name w:val="Footnote Text Char"/>
    <w:basedOn w:val="10"/>
  </w:style>
  <w:style w:type="character" w:customStyle="1" w:styleId="a4">
    <w:name w:val="Σύμβολο υποσημείωσης"/>
    <w:rPr>
      <w:vertAlign w:val="superscript"/>
    </w:rPr>
  </w:style>
  <w:style w:type="character" w:styleId="-">
    <w:name w:val="Hyperlink"/>
    <w:rPr>
      <w:color w:val="0563C1"/>
      <w:u w:val="single"/>
    </w:rPr>
  </w:style>
  <w:style w:type="character" w:customStyle="1" w:styleId="BalloonTextChar">
    <w:name w:val="Balloon Text Char"/>
    <w:rPr>
      <w:rFonts w:ascii="Segoe UI" w:hAnsi="Segoe UI" w:cs="Segoe UI"/>
      <w:sz w:val="18"/>
      <w:szCs w:val="18"/>
    </w:rPr>
  </w:style>
  <w:style w:type="character" w:customStyle="1" w:styleId="more-button">
    <w:name w:val="more-button"/>
  </w:style>
  <w:style w:type="character" w:customStyle="1" w:styleId="Heading1Char">
    <w:name w:val="Heading 1 Char"/>
    <w:rPr>
      <w:b/>
      <w:bCs/>
      <w:kern w:val="1"/>
      <w:sz w:val="48"/>
      <w:szCs w:val="48"/>
    </w:rPr>
  </w:style>
  <w:style w:type="character" w:customStyle="1" w:styleId="Heading2Char">
    <w:name w:val="Heading 2 Char"/>
    <w:rPr>
      <w:b/>
      <w:bCs/>
      <w:sz w:val="36"/>
      <w:szCs w:val="36"/>
    </w:rPr>
  </w:style>
  <w:style w:type="character" w:customStyle="1" w:styleId="Heading4Char">
    <w:name w:val="Heading 4 Char"/>
    <w:rPr>
      <w:b/>
      <w:bCs/>
      <w:sz w:val="24"/>
      <w:szCs w:val="24"/>
    </w:rPr>
  </w:style>
  <w:style w:type="character" w:styleId="a5">
    <w:name w:val="Strong"/>
    <w:uiPriority w:val="22"/>
    <w:qFormat/>
    <w:rPr>
      <w:b/>
      <w:bCs/>
    </w:rPr>
  </w:style>
  <w:style w:type="character" w:styleId="a6">
    <w:name w:val="Emphasis"/>
    <w:uiPriority w:val="20"/>
    <w:qFormat/>
    <w:rPr>
      <w:i/>
      <w:iCs/>
    </w:rPr>
  </w:style>
  <w:style w:type="character" w:customStyle="1" w:styleId="gi">
    <w:name w:val="gi"/>
  </w:style>
  <w:style w:type="paragraph" w:customStyle="1" w:styleId="a7">
    <w:name w:val="Επικεφαλίδα"/>
    <w:basedOn w:val="a"/>
    <w:next w:val="a0"/>
    <w:pPr>
      <w:keepNext/>
      <w:spacing w:before="240" w:after="120"/>
    </w:pPr>
    <w:rPr>
      <w:rFonts w:ascii="Arial" w:eastAsia="Microsoft YaHei" w:hAnsi="Arial" w:cs="Lucida Sans"/>
      <w:sz w:val="28"/>
      <w:szCs w:val="28"/>
    </w:rPr>
  </w:style>
  <w:style w:type="paragraph" w:styleId="a0">
    <w:name w:val="Body Text"/>
    <w:basedOn w:val="a"/>
    <w:pPr>
      <w:spacing w:before="60"/>
      <w:jc w:val="both"/>
    </w:pPr>
    <w:rPr>
      <w:szCs w:val="22"/>
      <w:lang w:val="fr-FR"/>
    </w:rPr>
  </w:style>
  <w:style w:type="paragraph" w:styleId="a8">
    <w:name w:val="List"/>
    <w:basedOn w:val="a0"/>
    <w:rPr>
      <w:rFonts w:cs="Lucida Sans"/>
    </w:rPr>
  </w:style>
  <w:style w:type="paragraph" w:customStyle="1" w:styleId="11">
    <w:name w:val="Λεζάντα1"/>
    <w:basedOn w:val="a"/>
    <w:pPr>
      <w:suppressLineNumbers/>
      <w:spacing w:before="120" w:after="120"/>
    </w:pPr>
    <w:rPr>
      <w:rFonts w:cs="Lucida Sans"/>
      <w:i/>
      <w:iCs/>
    </w:rPr>
  </w:style>
  <w:style w:type="paragraph" w:customStyle="1" w:styleId="a9">
    <w:name w:val="Ευρετήριο"/>
    <w:basedOn w:val="a"/>
    <w:pPr>
      <w:suppressLineNumbers/>
    </w:pPr>
    <w:rPr>
      <w:rFonts w:cs="Lucida Sans"/>
    </w:rPr>
  </w:style>
  <w:style w:type="paragraph" w:styleId="aa">
    <w:name w:val="Title"/>
    <w:basedOn w:val="a"/>
    <w:next w:val="ab"/>
    <w:qFormat/>
    <w:pPr>
      <w:ind w:right="4195"/>
      <w:jc w:val="center"/>
    </w:pPr>
    <w:rPr>
      <w:rFonts w:eastAsia="Calibri"/>
      <w:b/>
      <w:bCs/>
      <w:sz w:val="20"/>
      <w:szCs w:val="20"/>
      <w:lang w:val="x-none"/>
    </w:rPr>
  </w:style>
  <w:style w:type="paragraph" w:styleId="ab">
    <w:name w:val="Subtitle"/>
    <w:basedOn w:val="a7"/>
    <w:next w:val="a0"/>
    <w:qFormat/>
    <w:pPr>
      <w:jc w:val="center"/>
    </w:pPr>
    <w:rPr>
      <w:i/>
      <w:iCs/>
    </w:rPr>
  </w:style>
  <w:style w:type="paragraph" w:styleId="ac">
    <w:name w:val="footnote text"/>
    <w:basedOn w:val="a"/>
    <w:rPr>
      <w:sz w:val="20"/>
      <w:szCs w:val="20"/>
    </w:rPr>
  </w:style>
  <w:style w:type="paragraph" w:customStyle="1" w:styleId="12">
    <w:name w:val="Κείμενο πλαισίου1"/>
    <w:basedOn w:val="a"/>
    <w:rPr>
      <w:rFonts w:ascii="Segoe UI" w:hAnsi="Segoe UI" w:cs="Segoe UI"/>
      <w:sz w:val="18"/>
      <w:szCs w:val="18"/>
    </w:rPr>
  </w:style>
  <w:style w:type="paragraph" w:styleId="Web">
    <w:name w:val="Normal (Web)"/>
    <w:basedOn w:val="a"/>
    <w:pPr>
      <w:spacing w:before="280" w:after="280"/>
    </w:pPr>
  </w:style>
  <w:style w:type="paragraph" w:customStyle="1" w:styleId="ad">
    <w:name w:val="Περιεχόμενα πίνακα"/>
    <w:basedOn w:val="a"/>
    <w:pPr>
      <w:suppressLineNumbers/>
    </w:pPr>
  </w:style>
  <w:style w:type="paragraph" w:customStyle="1" w:styleId="ae">
    <w:name w:val="Επικεφαλίδα πίνακα"/>
    <w:basedOn w:val="ad"/>
    <w:pPr>
      <w:jc w:val="center"/>
    </w:pPr>
    <w:rPr>
      <w:b/>
      <w:bCs/>
    </w:rPr>
  </w:style>
  <w:style w:type="paragraph" w:styleId="af">
    <w:name w:val="header"/>
    <w:basedOn w:val="a"/>
    <w:link w:val="Char"/>
    <w:uiPriority w:val="99"/>
    <w:unhideWhenUsed/>
    <w:rsid w:val="00602725"/>
    <w:pPr>
      <w:tabs>
        <w:tab w:val="center" w:pos="4536"/>
        <w:tab w:val="right" w:pos="9072"/>
      </w:tabs>
    </w:pPr>
  </w:style>
  <w:style w:type="character" w:customStyle="1" w:styleId="Char">
    <w:name w:val="Κεφαλίδα Char"/>
    <w:basedOn w:val="a1"/>
    <w:link w:val="af"/>
    <w:uiPriority w:val="99"/>
    <w:rsid w:val="00602725"/>
    <w:rPr>
      <w:sz w:val="24"/>
      <w:szCs w:val="24"/>
      <w:lang w:val="el-GR" w:eastAsia="ar-SA"/>
    </w:rPr>
  </w:style>
  <w:style w:type="paragraph" w:styleId="af0">
    <w:name w:val="footer"/>
    <w:basedOn w:val="a"/>
    <w:link w:val="Char0"/>
    <w:uiPriority w:val="99"/>
    <w:unhideWhenUsed/>
    <w:rsid w:val="00602725"/>
    <w:pPr>
      <w:tabs>
        <w:tab w:val="center" w:pos="4536"/>
        <w:tab w:val="right" w:pos="9072"/>
      </w:tabs>
    </w:pPr>
  </w:style>
  <w:style w:type="character" w:customStyle="1" w:styleId="Char0">
    <w:name w:val="Υποσέλιδο Char"/>
    <w:basedOn w:val="a1"/>
    <w:link w:val="af0"/>
    <w:uiPriority w:val="99"/>
    <w:rsid w:val="00602725"/>
    <w:rPr>
      <w:sz w:val="24"/>
      <w:szCs w:val="24"/>
      <w:lang w:val="el-GR" w:eastAsia="ar-SA"/>
    </w:rPr>
  </w:style>
  <w:style w:type="paragraph" w:styleId="af1">
    <w:name w:val="Revision"/>
    <w:hidden/>
    <w:uiPriority w:val="99"/>
    <w:semiHidden/>
    <w:rsid w:val="006B4918"/>
    <w:rPr>
      <w:sz w:val="24"/>
      <w:szCs w:val="24"/>
      <w:lang w:val="el-GR" w:eastAsia="ar-SA"/>
    </w:rPr>
  </w:style>
  <w:style w:type="character" w:styleId="af2">
    <w:name w:val="Unresolved Mention"/>
    <w:basedOn w:val="a1"/>
    <w:uiPriority w:val="99"/>
    <w:semiHidden/>
    <w:unhideWhenUsed/>
    <w:rsid w:val="00D03033"/>
    <w:rPr>
      <w:color w:val="605E5C"/>
      <w:shd w:val="clear" w:color="auto" w:fill="E1DFDD"/>
    </w:rPr>
  </w:style>
  <w:style w:type="paragraph" w:styleId="af3">
    <w:name w:val="List Paragraph"/>
    <w:basedOn w:val="a"/>
    <w:uiPriority w:val="34"/>
    <w:qFormat/>
    <w:rsid w:val="00321601"/>
    <w:pPr>
      <w:ind w:left="720"/>
      <w:contextualSpacing/>
    </w:pPr>
  </w:style>
  <w:style w:type="character" w:styleId="af4">
    <w:name w:val="footnote reference"/>
    <w:basedOn w:val="a1"/>
    <w:uiPriority w:val="99"/>
    <w:semiHidden/>
    <w:unhideWhenUsed/>
    <w:rsid w:val="00EF0190"/>
    <w:rPr>
      <w:vertAlign w:val="superscript"/>
    </w:rPr>
  </w:style>
  <w:style w:type="paragraph" w:customStyle="1" w:styleId="articlepage-metas">
    <w:name w:val="article__page-metas"/>
    <w:basedOn w:val="a"/>
    <w:rsid w:val="00AF67A2"/>
    <w:pPr>
      <w:suppressAutoHyphens w:val="0"/>
      <w:spacing w:before="100" w:beforeAutospacing="1" w:after="100" w:afterAutospacing="1"/>
    </w:pPr>
    <w:rPr>
      <w:lang w:eastAsia="el-GR"/>
    </w:rPr>
  </w:style>
  <w:style w:type="character" w:customStyle="1" w:styleId="label-subscriber">
    <w:name w:val="label-subscriber"/>
    <w:basedOn w:val="a1"/>
    <w:rsid w:val="00AF67A2"/>
  </w:style>
  <w:style w:type="character" w:customStyle="1" w:styleId="reading-time">
    <w:name w:val="reading-time"/>
    <w:basedOn w:val="a1"/>
    <w:rsid w:val="00AF67A2"/>
  </w:style>
  <w:style w:type="paragraph" w:customStyle="1" w:styleId="author">
    <w:name w:val="author"/>
    <w:basedOn w:val="a"/>
    <w:rsid w:val="00AF67A2"/>
    <w:pPr>
      <w:suppressAutoHyphens w:val="0"/>
      <w:spacing w:before="100" w:beforeAutospacing="1" w:after="100" w:afterAutospacing="1"/>
    </w:pPr>
    <w:rPr>
      <w:lang w:eastAsia="el-GR"/>
    </w:rPr>
  </w:style>
  <w:style w:type="paragraph" w:customStyle="1" w:styleId="publicationdate">
    <w:name w:val="publication__date"/>
    <w:basedOn w:val="a"/>
    <w:rsid w:val="00AF67A2"/>
    <w:pPr>
      <w:suppressAutoHyphens w:val="0"/>
      <w:spacing w:before="100" w:beforeAutospacing="1" w:after="100" w:afterAutospacing="1"/>
    </w:pPr>
    <w:rPr>
      <w:lang w:eastAsia="el-GR"/>
    </w:rPr>
  </w:style>
  <w:style w:type="paragraph" w:customStyle="1" w:styleId="sharinglabel">
    <w:name w:val="sharing__label"/>
    <w:basedOn w:val="a"/>
    <w:rsid w:val="00AF67A2"/>
    <w:pPr>
      <w:suppressAutoHyphens w:val="0"/>
      <w:spacing w:before="100" w:beforeAutospacing="1" w:after="100" w:afterAutospacing="1"/>
    </w:pPr>
    <w:rPr>
      <w:lang w:eastAsia="el-GR"/>
    </w:rPr>
  </w:style>
  <w:style w:type="paragraph" w:customStyle="1" w:styleId="sharingitem">
    <w:name w:val="sharing__item"/>
    <w:basedOn w:val="a"/>
    <w:rsid w:val="00AF67A2"/>
    <w:pPr>
      <w:suppressAutoHyphens w:val="0"/>
      <w:spacing w:before="100" w:beforeAutospacing="1" w:after="100" w:afterAutospacing="1"/>
    </w:pPr>
    <w:rPr>
      <w:lang w:eastAsia="el-GR"/>
    </w:rPr>
  </w:style>
  <w:style w:type="paragraph" w:customStyle="1" w:styleId="medialegend">
    <w:name w:val="media__legend"/>
    <w:basedOn w:val="a"/>
    <w:rsid w:val="00AF67A2"/>
    <w:pPr>
      <w:suppressAutoHyphens w:val="0"/>
      <w:spacing w:before="100" w:beforeAutospacing="1" w:after="100" w:afterAutospacing="1"/>
    </w:pPr>
    <w:rPr>
      <w:lang w:eastAsia="el-GR"/>
    </w:rPr>
  </w:style>
  <w:style w:type="paragraph" w:customStyle="1" w:styleId="mediacredit">
    <w:name w:val="media__credit"/>
    <w:basedOn w:val="a"/>
    <w:rsid w:val="00AF67A2"/>
    <w:pPr>
      <w:suppressAutoHyphens w:val="0"/>
      <w:spacing w:before="100" w:beforeAutospacing="1" w:after="100" w:afterAutospacing="1"/>
    </w:pPr>
    <w:rPr>
      <w:lang w:eastAsia="el-GR"/>
    </w:rPr>
  </w:style>
  <w:style w:type="paragraph" w:customStyle="1" w:styleId="paragraph">
    <w:name w:val="paragraph"/>
    <w:basedOn w:val="a"/>
    <w:rsid w:val="00AF67A2"/>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011755">
      <w:bodyDiv w:val="1"/>
      <w:marLeft w:val="0"/>
      <w:marRight w:val="0"/>
      <w:marTop w:val="0"/>
      <w:marBottom w:val="0"/>
      <w:divBdr>
        <w:top w:val="none" w:sz="0" w:space="0" w:color="auto"/>
        <w:left w:val="none" w:sz="0" w:space="0" w:color="auto"/>
        <w:bottom w:val="none" w:sz="0" w:space="0" w:color="auto"/>
        <w:right w:val="none" w:sz="0" w:space="0" w:color="auto"/>
      </w:divBdr>
      <w:divsChild>
        <w:div w:id="1427656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45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telerama.fr/cinema/films/proxima,n6307484.php" TargetMode="External"/><Relationship Id="rId4" Type="http://schemas.openxmlformats.org/officeDocument/2006/relationships/settings" Target="settings.xml"/><Relationship Id="rId9" Type="http://schemas.openxmlformats.org/officeDocument/2006/relationships/hyperlink" Target="https://www.telerama.fr/cinema/films/revoir-paris-1-214989927.php"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D77D5-B975-4CC7-95DC-E3A68519E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732</Words>
  <Characters>3953</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Mavina</dc:creator>
  <cp:keywords/>
  <cp:lastModifiedBy>Argyro Moustaki</cp:lastModifiedBy>
  <cp:revision>14</cp:revision>
  <cp:lastPrinted>2017-06-29T14:31:00Z</cp:lastPrinted>
  <dcterms:created xsi:type="dcterms:W3CDTF">2022-09-22T09:30:00Z</dcterms:created>
  <dcterms:modified xsi:type="dcterms:W3CDTF">2022-09-22T10:01:00Z</dcterms:modified>
</cp:coreProperties>
</file>