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094" w:rsidRPr="0004033C" w:rsidRDefault="0004033C" w:rsidP="00A7602C">
      <w:pPr>
        <w:spacing w:after="0" w:line="360" w:lineRule="auto"/>
        <w:rPr>
          <w:b/>
          <w:i/>
          <w:sz w:val="28"/>
          <w:szCs w:val="28"/>
        </w:rPr>
      </w:pPr>
      <w:r>
        <w:rPr>
          <w:b/>
          <w:sz w:val="28"/>
          <w:szCs w:val="28"/>
        </w:rPr>
        <w:t xml:space="preserve">Άννα </w:t>
      </w:r>
      <w:proofErr w:type="spellStart"/>
      <w:r>
        <w:rPr>
          <w:b/>
          <w:sz w:val="28"/>
          <w:szCs w:val="28"/>
        </w:rPr>
        <w:t>Καρακατσούλη</w:t>
      </w:r>
      <w:proofErr w:type="spellEnd"/>
      <w:r>
        <w:rPr>
          <w:b/>
          <w:sz w:val="28"/>
          <w:szCs w:val="28"/>
        </w:rPr>
        <w:t xml:space="preserve">, </w:t>
      </w:r>
      <w:r w:rsidR="002C2A0B" w:rsidRPr="0004033C">
        <w:rPr>
          <w:b/>
          <w:i/>
          <w:sz w:val="28"/>
          <w:szCs w:val="28"/>
          <w:lang w:val="en-US"/>
        </w:rPr>
        <w:t>Risorgimento</w:t>
      </w:r>
      <w:r w:rsidR="002C2A0B" w:rsidRPr="0004033C">
        <w:rPr>
          <w:b/>
          <w:i/>
          <w:sz w:val="28"/>
          <w:szCs w:val="28"/>
        </w:rPr>
        <w:t xml:space="preserve"> και </w:t>
      </w:r>
      <w:r w:rsidR="00B26101" w:rsidRPr="0004033C">
        <w:rPr>
          <w:b/>
          <w:i/>
          <w:sz w:val="28"/>
          <w:szCs w:val="28"/>
        </w:rPr>
        <w:t>Ελληνική Επανάσταση: Αντιστοιχίες και διαψεύσεις</w:t>
      </w:r>
    </w:p>
    <w:p w:rsidR="00CC61C0" w:rsidRPr="0004033C" w:rsidRDefault="00B26101" w:rsidP="00A7602C">
      <w:pPr>
        <w:spacing w:after="0" w:line="360" w:lineRule="auto"/>
        <w:jc w:val="both"/>
        <w:rPr>
          <w:sz w:val="28"/>
          <w:szCs w:val="28"/>
        </w:rPr>
      </w:pPr>
      <w:r w:rsidRPr="0004033C">
        <w:rPr>
          <w:sz w:val="28"/>
          <w:szCs w:val="28"/>
        </w:rPr>
        <w:t xml:space="preserve">Θα συζητήσουμε τις φιλελεύθερες επαναστάσεις της δεκαετίας του 1820 ως ένα μεγάλο επαναστατικό κύμα που εκδηλώνεται στην Ευρώπη και τη Λατινική Αμερική μετά την πτώση του Ναπολέοντα και την επικράτηση των δυνάμεων της Παλινόρθωσης. </w:t>
      </w:r>
      <w:r w:rsidR="002C2A0B" w:rsidRPr="0004033C">
        <w:rPr>
          <w:sz w:val="28"/>
          <w:szCs w:val="28"/>
        </w:rPr>
        <w:t>Οι υ</w:t>
      </w:r>
      <w:r w:rsidRPr="0004033C">
        <w:rPr>
          <w:sz w:val="28"/>
          <w:szCs w:val="28"/>
        </w:rPr>
        <w:t xml:space="preserve">ποστηρικτές των φιλελεύθερων ιδεών και </w:t>
      </w:r>
      <w:r w:rsidR="002C2A0B" w:rsidRPr="0004033C">
        <w:rPr>
          <w:sz w:val="28"/>
          <w:szCs w:val="28"/>
        </w:rPr>
        <w:t xml:space="preserve">οι </w:t>
      </w:r>
      <w:r w:rsidRPr="0004033C">
        <w:rPr>
          <w:sz w:val="28"/>
          <w:szCs w:val="28"/>
        </w:rPr>
        <w:t xml:space="preserve">πιστοί της κληρονομιάς της Γαλλικής Επανάστασης αντιδρούν δυναμικά στην προσπάθεια επαναφοράς του Παλαιού Καθεστώτος και εξεγείρονται τόσο στην Ιβηρική και την Ιταλική Χερσόνησο όσο και στις αμερικανικές αποικίες της Ισπανίας και της Πορτογαλίας που επιζητούν την ανεξαρτησία τους. </w:t>
      </w:r>
      <w:r w:rsidR="00CC61C0" w:rsidRPr="0004033C">
        <w:rPr>
          <w:sz w:val="28"/>
          <w:szCs w:val="28"/>
        </w:rPr>
        <w:t xml:space="preserve">Στους μαχητές που εμψυχώνουν αυτά τα </w:t>
      </w:r>
      <w:r w:rsidR="002C2A0B" w:rsidRPr="0004033C">
        <w:rPr>
          <w:sz w:val="28"/>
          <w:szCs w:val="28"/>
        </w:rPr>
        <w:t xml:space="preserve">διαδοχικά </w:t>
      </w:r>
      <w:r w:rsidR="006E2CAD" w:rsidRPr="0004033C">
        <w:rPr>
          <w:sz w:val="28"/>
          <w:szCs w:val="28"/>
        </w:rPr>
        <w:t xml:space="preserve">επαναστατικά </w:t>
      </w:r>
      <w:r w:rsidR="00CC61C0" w:rsidRPr="0004033C">
        <w:rPr>
          <w:sz w:val="28"/>
          <w:szCs w:val="28"/>
        </w:rPr>
        <w:t xml:space="preserve">κινήματα διαπιστώνουμε ως κοινά χαρακτηριστικά τη στρατιωτική προϋπηρεσία, συχνά στη Μεγάλη Στρατιά του Ναπολέοντα, την απουσία επαγγελματικών διεξόδων στο στρατιωτικό πεδίο και την εθελοντική στράτευση στον αγώνα ενός άλλου έθνους. Σχηματίζεται έτσι μια  περιπλανώμενη κοινότητα μαχητών που </w:t>
      </w:r>
      <w:r w:rsidR="006803FB" w:rsidRPr="0004033C">
        <w:rPr>
          <w:sz w:val="28"/>
          <w:szCs w:val="28"/>
        </w:rPr>
        <w:t xml:space="preserve">διατρέχουν τα ανοικτά μέτωπα της υφηλίου και </w:t>
      </w:r>
      <w:r w:rsidR="00CC61C0" w:rsidRPr="0004033C">
        <w:rPr>
          <w:sz w:val="28"/>
          <w:szCs w:val="28"/>
        </w:rPr>
        <w:t xml:space="preserve">φθάνουν στην εξεγερμένη Ελλάδα </w:t>
      </w:r>
      <w:r w:rsidR="006803FB" w:rsidRPr="0004033C">
        <w:rPr>
          <w:sz w:val="28"/>
          <w:szCs w:val="28"/>
        </w:rPr>
        <w:t>από</w:t>
      </w:r>
      <w:r w:rsidR="00CC61C0" w:rsidRPr="0004033C">
        <w:rPr>
          <w:sz w:val="28"/>
          <w:szCs w:val="28"/>
        </w:rPr>
        <w:t xml:space="preserve"> το 1821</w:t>
      </w:r>
      <w:r w:rsidR="002C2A0B" w:rsidRPr="0004033C">
        <w:rPr>
          <w:sz w:val="28"/>
          <w:szCs w:val="28"/>
        </w:rPr>
        <w:t>/22</w:t>
      </w:r>
      <w:r w:rsidR="006803FB" w:rsidRPr="0004033C">
        <w:rPr>
          <w:sz w:val="28"/>
          <w:szCs w:val="28"/>
        </w:rPr>
        <w:t xml:space="preserve"> και κυρίως μετά το 1824</w:t>
      </w:r>
      <w:r w:rsidR="00CC61C0" w:rsidRPr="0004033C">
        <w:rPr>
          <w:sz w:val="28"/>
          <w:szCs w:val="28"/>
        </w:rPr>
        <w:t>. Θα σταθούμε ιδιαίτερα στον ρόλο που έπαιξ</w:t>
      </w:r>
      <w:r w:rsidR="002C2A0B" w:rsidRPr="0004033C">
        <w:rPr>
          <w:sz w:val="28"/>
          <w:szCs w:val="28"/>
        </w:rPr>
        <w:t xml:space="preserve">ε η Ιταλία ως χώρος συναντήσεων και ανταλλαγών για μια σειρά από προσωπικότητες που έπαιξαν καίριο ρόλο στις εξελίξεις της Ελληνικής Επανάστασης (όπως οι Λόρδος </w:t>
      </w:r>
      <w:r w:rsidR="002C2A0B" w:rsidRPr="0004033C">
        <w:rPr>
          <w:sz w:val="28"/>
          <w:szCs w:val="28"/>
          <w:lang w:val="en-US"/>
        </w:rPr>
        <w:t>Byron</w:t>
      </w:r>
      <w:r w:rsidR="002C2A0B" w:rsidRPr="0004033C">
        <w:rPr>
          <w:sz w:val="28"/>
          <w:szCs w:val="28"/>
        </w:rPr>
        <w:t xml:space="preserve">, Αλέξανδρος Μαυροκορδάτος, Ιγνάτιος </w:t>
      </w:r>
      <w:proofErr w:type="spellStart"/>
      <w:r w:rsidR="002C2A0B" w:rsidRPr="0004033C">
        <w:rPr>
          <w:sz w:val="28"/>
          <w:szCs w:val="28"/>
        </w:rPr>
        <w:t>Ουγγροβλαχίας</w:t>
      </w:r>
      <w:proofErr w:type="spellEnd"/>
      <w:r w:rsidR="002C2A0B" w:rsidRPr="0004033C">
        <w:rPr>
          <w:sz w:val="28"/>
          <w:szCs w:val="28"/>
        </w:rPr>
        <w:t>, κ.ά.) καθώς και στη συμμετοχή των</w:t>
      </w:r>
      <w:r w:rsidR="00CC61C0" w:rsidRPr="0004033C">
        <w:rPr>
          <w:sz w:val="28"/>
          <w:szCs w:val="28"/>
        </w:rPr>
        <w:t xml:space="preserve"> Ιταλ</w:t>
      </w:r>
      <w:r w:rsidR="002C2A0B" w:rsidRPr="0004033C">
        <w:rPr>
          <w:sz w:val="28"/>
          <w:szCs w:val="28"/>
        </w:rPr>
        <w:t>ών</w:t>
      </w:r>
      <w:r w:rsidR="00CC61C0" w:rsidRPr="0004033C">
        <w:rPr>
          <w:sz w:val="28"/>
          <w:szCs w:val="28"/>
        </w:rPr>
        <w:t xml:space="preserve"> εθελοντ</w:t>
      </w:r>
      <w:r w:rsidR="002C2A0B" w:rsidRPr="0004033C">
        <w:rPr>
          <w:sz w:val="28"/>
          <w:szCs w:val="28"/>
        </w:rPr>
        <w:t>ών</w:t>
      </w:r>
      <w:r w:rsidR="00CC61C0" w:rsidRPr="0004033C">
        <w:rPr>
          <w:sz w:val="28"/>
          <w:szCs w:val="28"/>
        </w:rPr>
        <w:t xml:space="preserve"> στο φιλελληνικό κίνημα</w:t>
      </w:r>
      <w:r w:rsidR="002C2A0B" w:rsidRPr="0004033C">
        <w:rPr>
          <w:sz w:val="28"/>
          <w:szCs w:val="28"/>
        </w:rPr>
        <w:t>, τις προσδοκίες που γέννησε ο σχεδόν ταυτόχρονος ξεσηκωμός</w:t>
      </w:r>
      <w:r w:rsidR="00CC61C0" w:rsidRPr="0004033C">
        <w:rPr>
          <w:sz w:val="28"/>
          <w:szCs w:val="28"/>
        </w:rPr>
        <w:t xml:space="preserve"> </w:t>
      </w:r>
      <w:r w:rsidR="002C2A0B" w:rsidRPr="0004033C">
        <w:rPr>
          <w:sz w:val="28"/>
          <w:szCs w:val="28"/>
        </w:rPr>
        <w:t xml:space="preserve">των δύο χωρών </w:t>
      </w:r>
      <w:r w:rsidR="00CC61C0" w:rsidRPr="0004033C">
        <w:rPr>
          <w:sz w:val="28"/>
          <w:szCs w:val="28"/>
        </w:rPr>
        <w:t xml:space="preserve">και </w:t>
      </w:r>
      <w:r w:rsidR="00101CF7" w:rsidRPr="0004033C">
        <w:rPr>
          <w:sz w:val="28"/>
          <w:szCs w:val="28"/>
        </w:rPr>
        <w:t>την τελική τους διάψευση με βασικές πηγές προσωπικές αλληλογραφίες και απομνημονεύματα.</w:t>
      </w:r>
    </w:p>
    <w:p w:rsidR="00CC61C0" w:rsidRPr="0004033C" w:rsidRDefault="00CC61C0" w:rsidP="00A7602C">
      <w:pPr>
        <w:spacing w:after="0" w:line="360" w:lineRule="auto"/>
        <w:rPr>
          <w:sz w:val="28"/>
          <w:szCs w:val="28"/>
        </w:rPr>
      </w:pPr>
    </w:p>
    <w:p w:rsidR="00A7602C" w:rsidRDefault="00A7602C" w:rsidP="00A7602C">
      <w:pPr>
        <w:spacing w:after="0" w:line="360" w:lineRule="auto"/>
        <w:rPr>
          <w:b/>
          <w:i/>
          <w:sz w:val="28"/>
          <w:szCs w:val="28"/>
        </w:rPr>
      </w:pPr>
      <w:bookmarkStart w:id="0" w:name="_GoBack"/>
      <w:bookmarkEnd w:id="0"/>
    </w:p>
    <w:p w:rsidR="006803FB" w:rsidRPr="0004033C" w:rsidRDefault="006803FB" w:rsidP="00A7602C">
      <w:pPr>
        <w:spacing w:after="0" w:line="360" w:lineRule="auto"/>
        <w:rPr>
          <w:b/>
          <w:i/>
          <w:sz w:val="28"/>
          <w:szCs w:val="28"/>
          <w:lang w:val="en-US"/>
        </w:rPr>
      </w:pPr>
      <w:r w:rsidRPr="0004033C">
        <w:rPr>
          <w:b/>
          <w:i/>
          <w:sz w:val="28"/>
          <w:szCs w:val="28"/>
        </w:rPr>
        <w:lastRenderedPageBreak/>
        <w:t>Βιβλιογραφία</w:t>
      </w:r>
    </w:p>
    <w:p w:rsidR="007C2153" w:rsidRPr="0004033C" w:rsidRDefault="007C2153" w:rsidP="00A7602C">
      <w:pPr>
        <w:pStyle w:val="a5"/>
        <w:numPr>
          <w:ilvl w:val="0"/>
          <w:numId w:val="1"/>
        </w:numPr>
        <w:spacing w:after="0" w:line="360" w:lineRule="auto"/>
        <w:jc w:val="both"/>
        <w:rPr>
          <w:sz w:val="26"/>
          <w:szCs w:val="26"/>
          <w:lang w:val="en-US"/>
        </w:rPr>
      </w:pPr>
      <w:r w:rsidRPr="0004033C">
        <w:rPr>
          <w:sz w:val="26"/>
          <w:szCs w:val="26"/>
          <w:lang w:val="en-US"/>
        </w:rPr>
        <w:t xml:space="preserve">Isabella Maurizio, </w:t>
      </w:r>
      <w:r w:rsidRPr="0004033C">
        <w:rPr>
          <w:i/>
          <w:sz w:val="26"/>
          <w:szCs w:val="26"/>
          <w:lang w:val="en-US"/>
        </w:rPr>
        <w:t>Risorgimento in exile: Italian émigrés and the liberal International in the post-Napoleonic era</w:t>
      </w:r>
      <w:r w:rsidRPr="0004033C">
        <w:rPr>
          <w:sz w:val="26"/>
          <w:szCs w:val="26"/>
          <w:lang w:val="en-US"/>
        </w:rPr>
        <w:t xml:space="preserve">, Oxford University Press, 2009 </w:t>
      </w:r>
    </w:p>
    <w:p w:rsidR="007C2153" w:rsidRPr="0004033C" w:rsidRDefault="007C2153" w:rsidP="00A7602C">
      <w:pPr>
        <w:pStyle w:val="a5"/>
        <w:numPr>
          <w:ilvl w:val="0"/>
          <w:numId w:val="1"/>
        </w:numPr>
        <w:spacing w:after="0" w:line="360" w:lineRule="auto"/>
        <w:jc w:val="both"/>
        <w:rPr>
          <w:sz w:val="26"/>
          <w:szCs w:val="26"/>
        </w:rPr>
      </w:pPr>
      <w:proofErr w:type="spellStart"/>
      <w:r w:rsidRPr="0004033C">
        <w:rPr>
          <w:sz w:val="26"/>
          <w:szCs w:val="26"/>
        </w:rPr>
        <w:t>Καρακατσούλη</w:t>
      </w:r>
      <w:proofErr w:type="spellEnd"/>
      <w:r w:rsidRPr="0004033C">
        <w:rPr>
          <w:sz w:val="26"/>
          <w:szCs w:val="26"/>
        </w:rPr>
        <w:t xml:space="preserve"> Άννα, </w:t>
      </w:r>
      <w:r w:rsidRPr="0004033C">
        <w:rPr>
          <w:i/>
          <w:sz w:val="26"/>
          <w:szCs w:val="26"/>
        </w:rPr>
        <w:t>«Μαχητές της ελευθερίας» και 1821: Η Ελληνική Επανάσταση στη διεθνική της διάσταση</w:t>
      </w:r>
      <w:r w:rsidRPr="0004033C">
        <w:rPr>
          <w:sz w:val="26"/>
          <w:szCs w:val="26"/>
        </w:rPr>
        <w:t>, Πεδίο, 2016</w:t>
      </w:r>
    </w:p>
    <w:p w:rsidR="007C2153" w:rsidRPr="0004033C" w:rsidRDefault="007C2153" w:rsidP="00A7602C">
      <w:pPr>
        <w:pStyle w:val="a5"/>
        <w:numPr>
          <w:ilvl w:val="0"/>
          <w:numId w:val="1"/>
        </w:numPr>
        <w:spacing w:after="0" w:line="360" w:lineRule="auto"/>
        <w:ind w:right="-199"/>
        <w:jc w:val="both"/>
        <w:rPr>
          <w:sz w:val="26"/>
          <w:szCs w:val="26"/>
          <w:lang w:val="en-US"/>
        </w:rPr>
      </w:pPr>
      <w:r w:rsidRPr="0004033C">
        <w:rPr>
          <w:sz w:val="26"/>
          <w:szCs w:val="26"/>
          <w:lang w:val="en-US"/>
        </w:rPr>
        <w:t xml:space="preserve">Miller Marion S., “A ‘Liberal International’? Perspectives on Comparative Approaches to the Revolutions in Spain, Italy, and Greece in the 1820s”, </w:t>
      </w:r>
      <w:r w:rsidRPr="0004033C">
        <w:rPr>
          <w:i/>
          <w:sz w:val="26"/>
          <w:szCs w:val="26"/>
          <w:lang w:val="en-US"/>
        </w:rPr>
        <w:t>Mediterranean Studies</w:t>
      </w:r>
      <w:r w:rsidRPr="0004033C">
        <w:rPr>
          <w:sz w:val="26"/>
          <w:szCs w:val="26"/>
          <w:lang w:val="en-US"/>
        </w:rPr>
        <w:t xml:space="preserve">, 2, 1990, </w:t>
      </w:r>
      <w:proofErr w:type="spellStart"/>
      <w:r w:rsidRPr="0004033C">
        <w:rPr>
          <w:sz w:val="26"/>
          <w:szCs w:val="26"/>
        </w:rPr>
        <w:t>σσ</w:t>
      </w:r>
      <w:proofErr w:type="spellEnd"/>
      <w:r w:rsidRPr="0004033C">
        <w:rPr>
          <w:sz w:val="26"/>
          <w:szCs w:val="26"/>
          <w:lang w:val="en-US"/>
        </w:rPr>
        <w:t>. 61-67</w:t>
      </w:r>
    </w:p>
    <w:p w:rsidR="007C2153" w:rsidRPr="0004033C" w:rsidRDefault="007C2153" w:rsidP="00A7602C">
      <w:pPr>
        <w:pStyle w:val="a5"/>
        <w:numPr>
          <w:ilvl w:val="0"/>
          <w:numId w:val="1"/>
        </w:numPr>
        <w:spacing w:after="0" w:line="360" w:lineRule="auto"/>
        <w:jc w:val="both"/>
        <w:rPr>
          <w:sz w:val="26"/>
          <w:szCs w:val="26"/>
          <w:lang w:val="en-US"/>
        </w:rPr>
      </w:pPr>
      <w:proofErr w:type="spellStart"/>
      <w:r w:rsidRPr="0004033C">
        <w:rPr>
          <w:sz w:val="26"/>
          <w:szCs w:val="26"/>
          <w:lang w:val="en-US"/>
        </w:rPr>
        <w:t>Pécout</w:t>
      </w:r>
      <w:proofErr w:type="spellEnd"/>
      <w:r w:rsidRPr="0004033C">
        <w:rPr>
          <w:sz w:val="26"/>
          <w:szCs w:val="26"/>
          <w:lang w:val="en-US"/>
        </w:rPr>
        <w:t xml:space="preserve"> Gilles, “The international armed volunteers: pilgrims of a transnational Risorgimento”, </w:t>
      </w:r>
      <w:r w:rsidRPr="0004033C">
        <w:rPr>
          <w:i/>
          <w:sz w:val="26"/>
          <w:szCs w:val="26"/>
          <w:lang w:val="en-US"/>
        </w:rPr>
        <w:t>Journal of Modern Italian Studies</w:t>
      </w:r>
      <w:r w:rsidRPr="0004033C">
        <w:rPr>
          <w:sz w:val="26"/>
          <w:szCs w:val="26"/>
          <w:lang w:val="en-US"/>
        </w:rPr>
        <w:t xml:space="preserve">, 2009, 14:4, </w:t>
      </w:r>
      <w:proofErr w:type="spellStart"/>
      <w:r w:rsidRPr="0004033C">
        <w:rPr>
          <w:sz w:val="26"/>
          <w:szCs w:val="26"/>
        </w:rPr>
        <w:t>σσ</w:t>
      </w:r>
      <w:proofErr w:type="spellEnd"/>
      <w:r w:rsidRPr="0004033C">
        <w:rPr>
          <w:sz w:val="26"/>
          <w:szCs w:val="26"/>
          <w:lang w:val="en-US"/>
        </w:rPr>
        <w:t>. 413-426</w:t>
      </w:r>
    </w:p>
    <w:p w:rsidR="007C2153" w:rsidRPr="0004033C" w:rsidRDefault="007C2153" w:rsidP="00A7602C">
      <w:pPr>
        <w:pStyle w:val="a5"/>
        <w:numPr>
          <w:ilvl w:val="0"/>
          <w:numId w:val="1"/>
        </w:numPr>
        <w:spacing w:after="0" w:line="360" w:lineRule="auto"/>
        <w:ind w:right="-199"/>
        <w:jc w:val="both"/>
        <w:rPr>
          <w:sz w:val="26"/>
          <w:szCs w:val="26"/>
        </w:rPr>
      </w:pPr>
      <w:r w:rsidRPr="0004033C">
        <w:rPr>
          <w:sz w:val="26"/>
          <w:szCs w:val="26"/>
          <w:lang w:val="fr-FR"/>
        </w:rPr>
        <w:t>P</w:t>
      </w:r>
      <w:r w:rsidRPr="0004033C">
        <w:rPr>
          <w:sz w:val="26"/>
          <w:szCs w:val="26"/>
        </w:rPr>
        <w:t>é</w:t>
      </w:r>
      <w:r w:rsidRPr="0004033C">
        <w:rPr>
          <w:sz w:val="26"/>
          <w:szCs w:val="26"/>
          <w:lang w:val="fr-FR"/>
        </w:rPr>
        <w:t>cout</w:t>
      </w:r>
      <w:r w:rsidRPr="0004033C">
        <w:rPr>
          <w:sz w:val="26"/>
          <w:szCs w:val="26"/>
        </w:rPr>
        <w:t xml:space="preserve"> </w:t>
      </w:r>
      <w:r w:rsidRPr="0004033C">
        <w:rPr>
          <w:sz w:val="26"/>
          <w:szCs w:val="26"/>
          <w:lang w:val="fr-FR"/>
        </w:rPr>
        <w:t>Gilles</w:t>
      </w:r>
      <w:r w:rsidRPr="0004033C">
        <w:rPr>
          <w:sz w:val="26"/>
          <w:szCs w:val="26"/>
        </w:rPr>
        <w:t>, «</w:t>
      </w:r>
      <w:r w:rsidRPr="0004033C">
        <w:rPr>
          <w:sz w:val="26"/>
          <w:szCs w:val="26"/>
          <w:lang w:val="fr-FR"/>
        </w:rPr>
        <w:t> </w:t>
      </w:r>
      <w:r w:rsidRPr="0004033C">
        <w:rPr>
          <w:sz w:val="26"/>
          <w:szCs w:val="26"/>
        </w:rPr>
        <w:t xml:space="preserve">Ελληνική Επανάσταση: Η ιδρυτική στιγμή των μεσογειακών πολιτικών αλληλεγγύης;», στο </w:t>
      </w:r>
      <w:proofErr w:type="spellStart"/>
      <w:r w:rsidRPr="0004033C">
        <w:rPr>
          <w:sz w:val="26"/>
          <w:szCs w:val="26"/>
        </w:rPr>
        <w:t>Πιζάνιας</w:t>
      </w:r>
      <w:proofErr w:type="spellEnd"/>
      <w:r w:rsidRPr="0004033C">
        <w:rPr>
          <w:sz w:val="26"/>
          <w:szCs w:val="26"/>
        </w:rPr>
        <w:t xml:space="preserve"> Π. (</w:t>
      </w:r>
      <w:proofErr w:type="spellStart"/>
      <w:r w:rsidRPr="0004033C">
        <w:rPr>
          <w:sz w:val="26"/>
          <w:szCs w:val="26"/>
        </w:rPr>
        <w:t>επιμ</w:t>
      </w:r>
      <w:proofErr w:type="spellEnd"/>
      <w:r w:rsidRPr="0004033C">
        <w:rPr>
          <w:sz w:val="26"/>
          <w:szCs w:val="26"/>
        </w:rPr>
        <w:t xml:space="preserve">.), </w:t>
      </w:r>
      <w:r w:rsidRPr="0004033C">
        <w:rPr>
          <w:i/>
          <w:sz w:val="26"/>
          <w:szCs w:val="26"/>
        </w:rPr>
        <w:t>Η Ελληνική Επανάσταση του 1821: Ένα ευρωπαϊκό γεγονός</w:t>
      </w:r>
      <w:r w:rsidRPr="0004033C">
        <w:rPr>
          <w:sz w:val="26"/>
          <w:szCs w:val="26"/>
        </w:rPr>
        <w:t xml:space="preserve">, Ιόνιο Πανεπιστήμιο, 2009, </w:t>
      </w:r>
      <w:proofErr w:type="spellStart"/>
      <w:r w:rsidRPr="0004033C">
        <w:rPr>
          <w:sz w:val="26"/>
          <w:szCs w:val="26"/>
        </w:rPr>
        <w:t>σσ</w:t>
      </w:r>
      <w:proofErr w:type="spellEnd"/>
      <w:r w:rsidRPr="0004033C">
        <w:rPr>
          <w:sz w:val="26"/>
          <w:szCs w:val="26"/>
        </w:rPr>
        <w:t>. 119-130</w:t>
      </w:r>
    </w:p>
    <w:p w:rsidR="007C2153" w:rsidRPr="00A7602C" w:rsidRDefault="007C2153" w:rsidP="00A7602C">
      <w:pPr>
        <w:pStyle w:val="a5"/>
        <w:numPr>
          <w:ilvl w:val="0"/>
          <w:numId w:val="1"/>
        </w:numPr>
        <w:spacing w:after="0" w:line="360" w:lineRule="auto"/>
        <w:jc w:val="both"/>
        <w:rPr>
          <w:sz w:val="26"/>
          <w:szCs w:val="26"/>
          <w:u w:val="single"/>
          <w:lang w:val="en-US"/>
        </w:rPr>
      </w:pPr>
      <w:proofErr w:type="spellStart"/>
      <w:r w:rsidRPr="0004033C">
        <w:rPr>
          <w:sz w:val="26"/>
          <w:szCs w:val="26"/>
          <w:lang w:val="en-US"/>
        </w:rPr>
        <w:t>Sch</w:t>
      </w:r>
      <w:proofErr w:type="spellEnd"/>
      <w:r w:rsidRPr="0004033C">
        <w:rPr>
          <w:sz w:val="26"/>
          <w:szCs w:val="26"/>
        </w:rPr>
        <w:t>ο</w:t>
      </w:r>
      <w:proofErr w:type="spellStart"/>
      <w:r w:rsidRPr="0004033C">
        <w:rPr>
          <w:sz w:val="26"/>
          <w:szCs w:val="26"/>
          <w:lang w:val="en-US"/>
        </w:rPr>
        <w:t>ina</w:t>
      </w:r>
      <w:proofErr w:type="spellEnd"/>
      <w:r w:rsidRPr="0004033C">
        <w:rPr>
          <w:sz w:val="26"/>
          <w:szCs w:val="26"/>
          <w:lang w:val="en-US"/>
        </w:rPr>
        <w:t xml:space="preserve"> Maria, “The ‘Poetry of Politics’ in Shelley’s and Byron’s Italian Works”, </w:t>
      </w:r>
      <w:r w:rsidRPr="0004033C">
        <w:rPr>
          <w:i/>
          <w:sz w:val="26"/>
          <w:szCs w:val="26"/>
        </w:rPr>
        <w:t>ΓΡΑΜΜΑ</w:t>
      </w:r>
      <w:r w:rsidRPr="0004033C">
        <w:rPr>
          <w:i/>
          <w:sz w:val="26"/>
          <w:szCs w:val="26"/>
          <w:lang w:val="en-US"/>
        </w:rPr>
        <w:t>/GRAMMA</w:t>
      </w:r>
      <w:r w:rsidRPr="0004033C">
        <w:rPr>
          <w:sz w:val="26"/>
          <w:szCs w:val="26"/>
          <w:lang w:val="en-US"/>
        </w:rPr>
        <w:t xml:space="preserve">, </w:t>
      </w:r>
      <w:proofErr w:type="spellStart"/>
      <w:r w:rsidRPr="0004033C">
        <w:rPr>
          <w:sz w:val="26"/>
          <w:szCs w:val="26"/>
        </w:rPr>
        <w:t>τόμ</w:t>
      </w:r>
      <w:proofErr w:type="spellEnd"/>
      <w:r w:rsidRPr="0004033C">
        <w:rPr>
          <w:sz w:val="26"/>
          <w:szCs w:val="26"/>
          <w:lang w:val="en-US"/>
        </w:rPr>
        <w:t xml:space="preserve">. 9, 2011, </w:t>
      </w:r>
      <w:hyperlink r:id="rId7" w:history="1">
        <w:r w:rsidRPr="0004033C">
          <w:rPr>
            <w:rStyle w:val="-"/>
            <w:color w:val="auto"/>
            <w:sz w:val="26"/>
            <w:szCs w:val="26"/>
            <w:lang w:val="en-US"/>
          </w:rPr>
          <w:t>http://genesis.ee.auth.gr/dimakis/Gramma/9/04.html</w:t>
        </w:r>
      </w:hyperlink>
      <w:r w:rsidRPr="0004033C">
        <w:rPr>
          <w:sz w:val="26"/>
          <w:szCs w:val="26"/>
          <w:lang w:val="en-US"/>
        </w:rPr>
        <w:t xml:space="preserve"> </w:t>
      </w:r>
    </w:p>
    <w:p w:rsidR="00A7602C" w:rsidRDefault="00A7602C" w:rsidP="00A7602C">
      <w:pPr>
        <w:spacing w:after="0" w:line="360" w:lineRule="auto"/>
        <w:jc w:val="both"/>
        <w:rPr>
          <w:sz w:val="26"/>
          <w:szCs w:val="26"/>
          <w:u w:val="single"/>
          <w:lang w:val="en-US"/>
        </w:rPr>
      </w:pPr>
    </w:p>
    <w:p w:rsidR="00A7602C" w:rsidRDefault="00A7602C" w:rsidP="00A7602C">
      <w:pPr>
        <w:spacing w:after="0" w:line="360" w:lineRule="auto"/>
        <w:jc w:val="both"/>
        <w:rPr>
          <w:sz w:val="26"/>
          <w:szCs w:val="26"/>
          <w:u w:val="single"/>
          <w:lang w:val="en-US"/>
        </w:rPr>
      </w:pPr>
    </w:p>
    <w:p w:rsidR="00A7602C" w:rsidRDefault="00A7602C" w:rsidP="00A7602C">
      <w:pPr>
        <w:spacing w:after="0" w:line="360" w:lineRule="auto"/>
        <w:jc w:val="both"/>
        <w:rPr>
          <w:sz w:val="26"/>
          <w:szCs w:val="26"/>
          <w:u w:val="single"/>
          <w:lang w:val="en-US"/>
        </w:rPr>
      </w:pPr>
    </w:p>
    <w:p w:rsidR="00A7602C" w:rsidRPr="00A7602C" w:rsidRDefault="00A7602C" w:rsidP="00A7602C">
      <w:pPr>
        <w:spacing w:after="0" w:line="360" w:lineRule="auto"/>
        <w:jc w:val="both"/>
        <w:rPr>
          <w:rFonts w:cstheme="minorHAnsi"/>
          <w:b/>
          <w:sz w:val="28"/>
          <w:szCs w:val="28"/>
        </w:rPr>
      </w:pPr>
      <w:r w:rsidRPr="00A7602C">
        <w:rPr>
          <w:rFonts w:cstheme="minorHAnsi"/>
          <w:b/>
          <w:sz w:val="28"/>
          <w:szCs w:val="28"/>
        </w:rPr>
        <w:t>ΒΙΟΓΡΑΦΙΚΟ ΣΗΜΕΙΩΜΑ</w:t>
      </w:r>
    </w:p>
    <w:p w:rsidR="00A7602C" w:rsidRPr="00A7602C" w:rsidRDefault="00A7602C" w:rsidP="00A76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sz w:val="28"/>
          <w:szCs w:val="28"/>
          <w:lang w:eastAsia="el-GR"/>
        </w:rPr>
      </w:pPr>
      <w:r w:rsidRPr="00A7602C">
        <w:rPr>
          <w:rFonts w:eastAsia="Times New Roman" w:cstheme="minorHAnsi"/>
          <w:sz w:val="28"/>
          <w:szCs w:val="28"/>
          <w:lang w:eastAsia="el-GR"/>
        </w:rPr>
        <w:t xml:space="preserve">Η Άννα </w:t>
      </w:r>
      <w:proofErr w:type="spellStart"/>
      <w:r w:rsidRPr="00A7602C">
        <w:rPr>
          <w:rFonts w:eastAsia="Times New Roman" w:cstheme="minorHAnsi"/>
          <w:sz w:val="28"/>
          <w:szCs w:val="28"/>
          <w:lang w:eastAsia="el-GR"/>
        </w:rPr>
        <w:t>Καρακατσούλη</w:t>
      </w:r>
      <w:proofErr w:type="spellEnd"/>
      <w:r w:rsidRPr="00A7602C">
        <w:rPr>
          <w:rFonts w:eastAsia="Times New Roman" w:cstheme="minorHAnsi"/>
          <w:sz w:val="28"/>
          <w:szCs w:val="28"/>
          <w:lang w:eastAsia="el-GR"/>
        </w:rPr>
        <w:t xml:space="preserve"> είναι ιστορικός με σπουδές στην Ελλάδα και τη Γαλλία.</w:t>
      </w:r>
      <w:r>
        <w:rPr>
          <w:rFonts w:eastAsia="Times New Roman" w:cstheme="minorHAnsi"/>
          <w:sz w:val="28"/>
          <w:szCs w:val="28"/>
          <w:lang w:eastAsia="el-GR"/>
        </w:rPr>
        <w:t xml:space="preserve"> </w:t>
      </w:r>
      <w:r w:rsidRPr="00A7602C">
        <w:rPr>
          <w:rFonts w:eastAsia="Times New Roman" w:cstheme="minorHAnsi"/>
          <w:sz w:val="28"/>
          <w:szCs w:val="28"/>
          <w:lang w:eastAsia="el-GR"/>
        </w:rPr>
        <w:t>Έχει εργασθεί στην UNESCO (Παρίσι) και στο Κοινωφελές Ίδρυμα Αλέξανδρος Σ.</w:t>
      </w:r>
      <w:r>
        <w:rPr>
          <w:rFonts w:eastAsia="Times New Roman" w:cstheme="minorHAnsi"/>
          <w:sz w:val="28"/>
          <w:szCs w:val="28"/>
          <w:lang w:eastAsia="el-GR"/>
        </w:rPr>
        <w:t xml:space="preserve"> </w:t>
      </w:r>
      <w:r w:rsidRPr="00A7602C">
        <w:rPr>
          <w:rFonts w:eastAsia="Times New Roman" w:cstheme="minorHAnsi"/>
          <w:sz w:val="28"/>
          <w:szCs w:val="28"/>
          <w:lang w:eastAsia="el-GR"/>
        </w:rPr>
        <w:t>Ωνάση.</w:t>
      </w:r>
      <w:r>
        <w:rPr>
          <w:rFonts w:eastAsia="Times New Roman" w:cstheme="minorHAnsi"/>
          <w:sz w:val="28"/>
          <w:szCs w:val="28"/>
          <w:lang w:eastAsia="el-GR"/>
        </w:rPr>
        <w:t xml:space="preserve"> </w:t>
      </w:r>
      <w:r w:rsidRPr="00A7602C">
        <w:rPr>
          <w:rFonts w:eastAsia="Times New Roman" w:cstheme="minorHAnsi"/>
          <w:sz w:val="28"/>
          <w:szCs w:val="28"/>
          <w:lang w:eastAsia="el-GR"/>
        </w:rPr>
        <w:t>Σήμερα είναι Αναπληρώτρια Καθηγήτρια στο Τμήμα Θεατρικών Σπουδών</w:t>
      </w:r>
      <w:r>
        <w:rPr>
          <w:rFonts w:eastAsia="Times New Roman" w:cstheme="minorHAnsi"/>
          <w:sz w:val="28"/>
          <w:szCs w:val="28"/>
          <w:lang w:eastAsia="el-GR"/>
        </w:rPr>
        <w:t xml:space="preserve"> </w:t>
      </w:r>
      <w:r w:rsidRPr="00A7602C">
        <w:rPr>
          <w:rFonts w:eastAsia="Times New Roman" w:cstheme="minorHAnsi"/>
          <w:sz w:val="28"/>
          <w:szCs w:val="28"/>
          <w:lang w:eastAsia="el-GR"/>
        </w:rPr>
        <w:t xml:space="preserve">του Πανεπιστημίου Αθηνών όπου διδάσκει </w:t>
      </w:r>
      <w:proofErr w:type="spellStart"/>
      <w:r w:rsidRPr="00A7602C">
        <w:rPr>
          <w:rFonts w:eastAsia="Times New Roman" w:cstheme="minorHAnsi"/>
          <w:sz w:val="28"/>
          <w:szCs w:val="28"/>
          <w:lang w:eastAsia="el-GR"/>
        </w:rPr>
        <w:t>Νεώτερη</w:t>
      </w:r>
      <w:proofErr w:type="spellEnd"/>
      <w:r w:rsidRPr="00A7602C">
        <w:rPr>
          <w:rFonts w:eastAsia="Times New Roman" w:cstheme="minorHAnsi"/>
          <w:sz w:val="28"/>
          <w:szCs w:val="28"/>
          <w:lang w:eastAsia="el-GR"/>
        </w:rPr>
        <w:t xml:space="preserve"> και Σύγχρονη Ευρωπαϊκή</w:t>
      </w:r>
      <w:r>
        <w:rPr>
          <w:rFonts w:eastAsia="Times New Roman" w:cstheme="minorHAnsi"/>
          <w:sz w:val="28"/>
          <w:szCs w:val="28"/>
          <w:lang w:eastAsia="el-GR"/>
        </w:rPr>
        <w:t xml:space="preserve"> </w:t>
      </w:r>
      <w:r w:rsidRPr="00A7602C">
        <w:rPr>
          <w:rFonts w:eastAsia="Times New Roman" w:cstheme="minorHAnsi"/>
          <w:sz w:val="28"/>
          <w:szCs w:val="28"/>
          <w:lang w:eastAsia="el-GR"/>
        </w:rPr>
        <w:t>Ιστορία και Πολιτισμό. Ασχολείται με ζητήματα της ιστορίας της διανόησης</w:t>
      </w:r>
      <w:r>
        <w:rPr>
          <w:rFonts w:eastAsia="Times New Roman" w:cstheme="minorHAnsi"/>
          <w:sz w:val="28"/>
          <w:szCs w:val="28"/>
          <w:lang w:eastAsia="el-GR"/>
        </w:rPr>
        <w:t xml:space="preserve"> </w:t>
      </w:r>
      <w:r w:rsidRPr="00A7602C">
        <w:rPr>
          <w:rFonts w:eastAsia="Times New Roman" w:cstheme="minorHAnsi"/>
          <w:sz w:val="28"/>
          <w:szCs w:val="28"/>
          <w:lang w:eastAsia="el-GR"/>
        </w:rPr>
        <w:t>και του</w:t>
      </w:r>
      <w:r>
        <w:rPr>
          <w:rFonts w:eastAsia="Times New Roman" w:cstheme="minorHAnsi"/>
          <w:sz w:val="28"/>
          <w:szCs w:val="28"/>
          <w:lang w:eastAsia="el-GR"/>
        </w:rPr>
        <w:t xml:space="preserve"> </w:t>
      </w:r>
      <w:r w:rsidRPr="00A7602C">
        <w:rPr>
          <w:rFonts w:eastAsia="Times New Roman" w:cstheme="minorHAnsi"/>
          <w:sz w:val="28"/>
          <w:szCs w:val="28"/>
          <w:lang w:eastAsia="el-GR"/>
        </w:rPr>
        <w:t xml:space="preserve"> βιβλίου, της διακίνησης των ιδεών στον ευρωπαϊκό χώρο, κυρίως κατά</w:t>
      </w:r>
      <w:r>
        <w:rPr>
          <w:rFonts w:eastAsia="Times New Roman" w:cstheme="minorHAnsi"/>
          <w:sz w:val="28"/>
          <w:szCs w:val="28"/>
          <w:lang w:eastAsia="el-GR"/>
        </w:rPr>
        <w:t xml:space="preserve"> </w:t>
      </w:r>
      <w:r w:rsidRPr="00A7602C">
        <w:rPr>
          <w:rFonts w:eastAsia="Times New Roman" w:cstheme="minorHAnsi"/>
          <w:sz w:val="28"/>
          <w:szCs w:val="28"/>
          <w:lang w:eastAsia="el-GR"/>
        </w:rPr>
        <w:t>τους 19ο-</w:t>
      </w:r>
      <w:r w:rsidRPr="00A7602C">
        <w:rPr>
          <w:rFonts w:eastAsia="Times New Roman" w:cstheme="minorHAnsi"/>
          <w:sz w:val="28"/>
          <w:szCs w:val="28"/>
          <w:lang w:eastAsia="el-GR"/>
        </w:rPr>
        <w:lastRenderedPageBreak/>
        <w:t>20ό αι., και της ιστορίας της αποικιοκρατίας. Κυκλοφορούν οι</w:t>
      </w:r>
      <w:r>
        <w:rPr>
          <w:rFonts w:eastAsia="Times New Roman" w:cstheme="minorHAnsi"/>
          <w:sz w:val="28"/>
          <w:szCs w:val="28"/>
          <w:lang w:eastAsia="el-GR"/>
        </w:rPr>
        <w:t xml:space="preserve"> </w:t>
      </w:r>
      <w:r w:rsidRPr="00A7602C">
        <w:rPr>
          <w:rFonts w:eastAsia="Times New Roman" w:cstheme="minorHAnsi"/>
          <w:sz w:val="28"/>
          <w:szCs w:val="28"/>
          <w:lang w:eastAsia="el-GR"/>
        </w:rPr>
        <w:t xml:space="preserve">μονογραφίες της </w:t>
      </w:r>
      <w:r w:rsidRPr="00A7602C">
        <w:rPr>
          <w:rFonts w:eastAsia="Times New Roman" w:cstheme="minorHAnsi"/>
          <w:i/>
          <w:sz w:val="28"/>
          <w:szCs w:val="28"/>
          <w:lang w:eastAsia="el-GR"/>
        </w:rPr>
        <w:t>«Μαχητές της ελευθερίας» και 1821: Η Ελληνική Επανάσταση στη διεθνική της διάσταση</w:t>
      </w:r>
      <w:r w:rsidRPr="00A7602C">
        <w:rPr>
          <w:rFonts w:eastAsia="Times New Roman" w:cstheme="minorHAnsi"/>
          <w:sz w:val="28"/>
          <w:szCs w:val="28"/>
          <w:lang w:eastAsia="el-GR"/>
        </w:rPr>
        <w:t xml:space="preserve"> (Πεδίο, 2016) και </w:t>
      </w:r>
      <w:r w:rsidRPr="00A7602C">
        <w:rPr>
          <w:rFonts w:eastAsia="Times New Roman" w:cstheme="minorHAnsi"/>
          <w:i/>
          <w:sz w:val="28"/>
          <w:szCs w:val="28"/>
          <w:lang w:eastAsia="el-GR"/>
        </w:rPr>
        <w:t>Στη χώρα των βιβλίων: Η εκδοτική ιστορία του Βιβλιοπωλείου της Εστίας, 1885-2010</w:t>
      </w:r>
      <w:r w:rsidRPr="00A7602C">
        <w:rPr>
          <w:rFonts w:eastAsia="Times New Roman" w:cstheme="minorHAnsi"/>
          <w:sz w:val="28"/>
          <w:szCs w:val="28"/>
          <w:lang w:eastAsia="el-GR"/>
        </w:rPr>
        <w:t xml:space="preserve"> (Εκδόσεις των</w:t>
      </w:r>
      <w:r>
        <w:rPr>
          <w:rFonts w:eastAsia="Times New Roman" w:cstheme="minorHAnsi"/>
          <w:sz w:val="28"/>
          <w:szCs w:val="28"/>
          <w:lang w:eastAsia="el-GR"/>
        </w:rPr>
        <w:t xml:space="preserve"> </w:t>
      </w:r>
      <w:r w:rsidRPr="00A7602C">
        <w:rPr>
          <w:rFonts w:eastAsia="Times New Roman" w:cstheme="minorHAnsi"/>
          <w:sz w:val="28"/>
          <w:szCs w:val="28"/>
          <w:lang w:eastAsia="el-GR"/>
        </w:rPr>
        <w:t>Συναδέλφων, 2011).</w:t>
      </w:r>
    </w:p>
    <w:p w:rsidR="00A7602C" w:rsidRPr="00A7602C" w:rsidRDefault="00A7602C" w:rsidP="00A7602C">
      <w:pPr>
        <w:spacing w:after="0" w:line="360" w:lineRule="auto"/>
        <w:jc w:val="both"/>
        <w:rPr>
          <w:rFonts w:cstheme="minorHAnsi"/>
          <w:sz w:val="28"/>
          <w:szCs w:val="28"/>
          <w:u w:val="single"/>
        </w:rPr>
      </w:pPr>
    </w:p>
    <w:sectPr w:rsidR="00A7602C" w:rsidRPr="00A7602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289" w:rsidRDefault="00716289" w:rsidP="007C2153">
      <w:pPr>
        <w:spacing w:after="0" w:line="240" w:lineRule="auto"/>
      </w:pPr>
      <w:r>
        <w:separator/>
      </w:r>
    </w:p>
  </w:endnote>
  <w:endnote w:type="continuationSeparator" w:id="0">
    <w:p w:rsidR="00716289" w:rsidRDefault="00716289" w:rsidP="007C2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153" w:rsidRPr="007C2153" w:rsidRDefault="007C2153">
    <w:pPr>
      <w:pStyle w:val="a4"/>
      <w:rPr>
        <w:lang w:val="en-US"/>
      </w:rPr>
    </w:pPr>
    <w:r>
      <w:t xml:space="preserve">Άννα </w:t>
    </w:r>
    <w:proofErr w:type="spellStart"/>
    <w:r>
      <w:t>Καρακατσούλη</w:t>
    </w:r>
    <w:proofErr w:type="spellEnd"/>
    <w:r>
      <w:t xml:space="preserve"> – 8.12.2017</w:t>
    </w:r>
  </w:p>
  <w:p w:rsidR="007C2153" w:rsidRDefault="007C215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289" w:rsidRDefault="00716289" w:rsidP="007C2153">
      <w:pPr>
        <w:spacing w:after="0" w:line="240" w:lineRule="auto"/>
      </w:pPr>
      <w:r>
        <w:separator/>
      </w:r>
    </w:p>
  </w:footnote>
  <w:footnote w:type="continuationSeparator" w:id="0">
    <w:p w:rsidR="00716289" w:rsidRDefault="00716289" w:rsidP="007C21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153" w:rsidRPr="00CF7161" w:rsidRDefault="00CF7161" w:rsidP="00CF7161">
    <w:pPr>
      <w:pStyle w:val="a3"/>
      <w:jc w:val="center"/>
      <w:rPr>
        <w:caps/>
        <w:sz w:val="24"/>
        <w:szCs w:val="24"/>
      </w:rPr>
    </w:pPr>
    <w:r w:rsidRPr="00CF7161">
      <w:rPr>
        <w:caps/>
        <w:sz w:val="24"/>
        <w:szCs w:val="24"/>
      </w:rPr>
      <w:t>Σεμινάριο Ιταλικής Ιστορίας και Ιστοριογραφίας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432415"/>
    <w:multiLevelType w:val="hybridMultilevel"/>
    <w:tmpl w:val="CB7A96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101"/>
    <w:rsid w:val="0004033C"/>
    <w:rsid w:val="00101CF7"/>
    <w:rsid w:val="002C2A0B"/>
    <w:rsid w:val="00536E44"/>
    <w:rsid w:val="00664124"/>
    <w:rsid w:val="006803FB"/>
    <w:rsid w:val="006E2CAD"/>
    <w:rsid w:val="00716289"/>
    <w:rsid w:val="007C2153"/>
    <w:rsid w:val="00986094"/>
    <w:rsid w:val="00A7602C"/>
    <w:rsid w:val="00B26101"/>
    <w:rsid w:val="00B75BE4"/>
    <w:rsid w:val="00CC61C0"/>
    <w:rsid w:val="00CF7161"/>
    <w:rsid w:val="00D142DA"/>
    <w:rsid w:val="00FA1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E8E2A2-4831-4D24-A9DB-F431D10A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C2153"/>
    <w:rPr>
      <w:color w:val="0000FF"/>
      <w:u w:val="single"/>
    </w:rPr>
  </w:style>
  <w:style w:type="paragraph" w:styleId="a3">
    <w:name w:val="header"/>
    <w:basedOn w:val="a"/>
    <w:link w:val="Char"/>
    <w:uiPriority w:val="99"/>
    <w:unhideWhenUsed/>
    <w:rsid w:val="007C2153"/>
    <w:pPr>
      <w:tabs>
        <w:tab w:val="center" w:pos="4680"/>
        <w:tab w:val="right" w:pos="9360"/>
      </w:tabs>
      <w:spacing w:after="0" w:line="240" w:lineRule="auto"/>
    </w:pPr>
  </w:style>
  <w:style w:type="character" w:customStyle="1" w:styleId="Char">
    <w:name w:val="Κεφαλίδα Char"/>
    <w:basedOn w:val="a0"/>
    <w:link w:val="a3"/>
    <w:uiPriority w:val="99"/>
    <w:rsid w:val="007C2153"/>
    <w:rPr>
      <w:lang w:val="el-GR"/>
    </w:rPr>
  </w:style>
  <w:style w:type="paragraph" w:styleId="a4">
    <w:name w:val="footer"/>
    <w:basedOn w:val="a"/>
    <w:link w:val="Char0"/>
    <w:uiPriority w:val="99"/>
    <w:unhideWhenUsed/>
    <w:rsid w:val="007C2153"/>
    <w:pPr>
      <w:tabs>
        <w:tab w:val="center" w:pos="4680"/>
        <w:tab w:val="right" w:pos="9360"/>
      </w:tabs>
      <w:spacing w:after="0" w:line="240" w:lineRule="auto"/>
    </w:pPr>
  </w:style>
  <w:style w:type="character" w:customStyle="1" w:styleId="Char0">
    <w:name w:val="Υποσέλιδο Char"/>
    <w:basedOn w:val="a0"/>
    <w:link w:val="a4"/>
    <w:uiPriority w:val="99"/>
    <w:rsid w:val="007C2153"/>
    <w:rPr>
      <w:lang w:val="el-GR"/>
    </w:rPr>
  </w:style>
  <w:style w:type="paragraph" w:styleId="a5">
    <w:name w:val="List Paragraph"/>
    <w:basedOn w:val="a"/>
    <w:uiPriority w:val="34"/>
    <w:qFormat/>
    <w:rsid w:val="0004033C"/>
    <w:pPr>
      <w:ind w:left="720"/>
      <w:contextualSpacing/>
    </w:pPr>
  </w:style>
  <w:style w:type="paragraph" w:styleId="-HTML">
    <w:name w:val="HTML Preformatted"/>
    <w:basedOn w:val="a"/>
    <w:link w:val="-HTMLChar"/>
    <w:uiPriority w:val="99"/>
    <w:semiHidden/>
    <w:unhideWhenUsed/>
    <w:rsid w:val="00A76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A7602C"/>
    <w:rPr>
      <w:rFonts w:ascii="Courier New" w:eastAsia="Times New Roman" w:hAnsi="Courier New" w:cs="Courier New"/>
      <w:sz w:val="20"/>
      <w:szCs w:val="20"/>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9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genesis.ee.auth.gr/dimakis/Gramma/9/0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537</Words>
  <Characters>2904</Characters>
  <Application>Microsoft Office Word</Application>
  <DocSecurity>0</DocSecurity>
  <Lines>24</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Karakatsouli</dc:creator>
  <cp:keywords/>
  <dc:description/>
  <cp:lastModifiedBy>Gerassimos Pagratis</cp:lastModifiedBy>
  <cp:revision>4</cp:revision>
  <dcterms:created xsi:type="dcterms:W3CDTF">2017-11-17T22:14:00Z</dcterms:created>
  <dcterms:modified xsi:type="dcterms:W3CDTF">2017-11-19T21:26:00Z</dcterms:modified>
</cp:coreProperties>
</file>