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529" w:rsidRDefault="003A2529" w:rsidP="003A2529">
      <w:pPr>
        <w:jc w:val="center"/>
        <w:rPr>
          <w:b/>
        </w:rPr>
      </w:pPr>
      <w:r w:rsidRPr="003A2529">
        <w:rPr>
          <w:b/>
        </w:rPr>
        <w:t>ΣΤΕ 622/2021 τμ. Α΄</w:t>
      </w:r>
    </w:p>
    <w:p w:rsidR="003A2529" w:rsidRPr="003A2529" w:rsidRDefault="003A2529" w:rsidP="003A2529">
      <w:pPr>
        <w:jc w:val="center"/>
        <w:rPr>
          <w:b/>
        </w:rPr>
      </w:pPr>
      <w:r>
        <w:rPr>
          <w:b/>
        </w:rPr>
        <w:t>(</w:t>
      </w:r>
    </w:p>
    <w:p w:rsidR="003A2529" w:rsidRDefault="003A2529" w:rsidP="003A2529">
      <w:pPr>
        <w:jc w:val="both"/>
      </w:pPr>
      <w:r>
        <w:t xml:space="preserve">1. Επειδή με την κρινομένη αίτηση, … ζητείται από την </w:t>
      </w:r>
      <w:proofErr w:type="spellStart"/>
      <w:r>
        <w:t>αναιρεσείουσα</w:t>
      </w:r>
      <w:proofErr w:type="spellEnd"/>
      <w:r>
        <w:t xml:space="preserve">, ως μόνη κληρονόμο της αποβιωσάσης </w:t>
      </w:r>
      <w:proofErr w:type="spellStart"/>
      <w:r>
        <w:t>θυγατρός</w:t>
      </w:r>
      <w:proofErr w:type="spellEnd"/>
      <w:r>
        <w:t xml:space="preserve"> της …, η αναίρεση της 451/2015 αποφάσεως του Διοικητικού Εφετείου Αθηνών, με τη οποία, κατόπιν </w:t>
      </w:r>
      <w:proofErr w:type="spellStart"/>
      <w:r>
        <w:t>συνεκδικάσεως</w:t>
      </w:r>
      <w:proofErr w:type="spellEnd"/>
      <w:r>
        <w:t xml:space="preserve"> αντίθετων εφέσεων, απερρίφθη η έφεση της </w:t>
      </w:r>
      <w:proofErr w:type="spellStart"/>
      <w:r>
        <w:t>αναιρεσειούσης</w:t>
      </w:r>
      <w:proofErr w:type="spellEnd"/>
      <w:r>
        <w:t xml:space="preserve">, έγινε δεκτή η έφεση του </w:t>
      </w:r>
      <w:proofErr w:type="spellStart"/>
      <w:r>
        <w:t>αναιρεσιβλήτου</w:t>
      </w:r>
      <w:proofErr w:type="spellEnd"/>
      <w:r>
        <w:t xml:space="preserve"> Ελληνικού Δημοσίου, </w:t>
      </w:r>
      <w:proofErr w:type="spellStart"/>
      <w:r>
        <w:t>εξηφανίσθη</w:t>
      </w:r>
      <w:proofErr w:type="spellEnd"/>
      <w:r>
        <w:t xml:space="preserve"> η 11397/2012 απόφαση του Διοικητικού Πρωτοδικείου Αθηνών, ακολούθως δε </w:t>
      </w:r>
      <w:proofErr w:type="spellStart"/>
      <w:r>
        <w:t>εδικάσθη</w:t>
      </w:r>
      <w:proofErr w:type="spellEnd"/>
      <w:r>
        <w:t xml:space="preserve"> και απερρίφθη η από 26-6-2008 αγωγή, ασκηθείσα από την </w:t>
      </w:r>
      <w:proofErr w:type="spellStart"/>
      <w:r>
        <w:t>αναιρεσείουσα</w:t>
      </w:r>
      <w:proofErr w:type="spellEnd"/>
      <w:r>
        <w:t xml:space="preserve">, ως έχουσα τη γονική μέριμνα της ανήλικης </w:t>
      </w:r>
      <w:proofErr w:type="spellStart"/>
      <w:r>
        <w:t>θυγατρός</w:t>
      </w:r>
      <w:proofErr w:type="spellEnd"/>
      <w:r>
        <w:t xml:space="preserve"> της, η οποία απεβίωσε στις 23-9-2010 και την δίκη συνέχισε, ως μόνη κληρονόμος της, η </w:t>
      </w:r>
      <w:proofErr w:type="spellStart"/>
      <w:r>
        <w:t>αναιρεσείουσα</w:t>
      </w:r>
      <w:proofErr w:type="spellEnd"/>
      <w:r>
        <w:t xml:space="preserve">. Με την αγωγή αυτή, στρεφομένη κατά του </w:t>
      </w:r>
      <w:proofErr w:type="spellStart"/>
      <w:r>
        <w:t>αναιρεσιβλήτου</w:t>
      </w:r>
      <w:proofErr w:type="spellEnd"/>
      <w:r>
        <w:t xml:space="preserve"> Ελληνικού Δημοσίου και του Δήμου Χολαργού, </w:t>
      </w:r>
      <w:proofErr w:type="spellStart"/>
      <w:r>
        <w:t>εζητείτο</w:t>
      </w:r>
      <w:proofErr w:type="spellEnd"/>
      <w:r>
        <w:t xml:space="preserve"> να υποχρεωθούν οι εναγόμενοι να καταβάλουν εις </w:t>
      </w:r>
      <w:proofErr w:type="spellStart"/>
      <w:r>
        <w:t>ολόκληρον</w:t>
      </w:r>
      <w:proofErr w:type="spellEnd"/>
      <w:r>
        <w:t xml:space="preserve">, </w:t>
      </w:r>
      <w:proofErr w:type="spellStart"/>
      <w:r>
        <w:t>νομιμοτόκως</w:t>
      </w:r>
      <w:proofErr w:type="spellEnd"/>
      <w:r>
        <w:t xml:space="preserve"> από την επίδοση της αγωγής, στην ανωτέρω θυγατέρα της </w:t>
      </w:r>
      <w:proofErr w:type="spellStart"/>
      <w:r>
        <w:t>αναιρεσειούσης</w:t>
      </w:r>
      <w:proofErr w:type="spellEnd"/>
      <w:r>
        <w:t xml:space="preserve"> ποσό 1.000.000 ευρώ, ως χρηματική ικανοποίηση λόγω ηθικής βλάβης, συνισταμένης σε βλάβη της υγείας της, προκληθείσα, κατά τα προβαλλόμενα, συνεπεία εμβολιασμού με το εμβόλιο MMR, ο οποίος διενεργήθηκε στα Δημοτικά Ιατρεία του Δήμου Χολαργού. …</w:t>
      </w:r>
    </w:p>
    <w:p w:rsidR="003A2529" w:rsidRDefault="003A2529" w:rsidP="003A2529">
      <w:pPr>
        <w:jc w:val="both"/>
      </w:pPr>
      <w:r w:rsidRPr="003A2529">
        <w:t xml:space="preserve">9. Επειδή στο άρθρο 105 του </w:t>
      </w:r>
      <w:proofErr w:type="spellStart"/>
      <w:r w:rsidRPr="003A2529">
        <w:t>ΕισΝΑΚ</w:t>
      </w:r>
      <w:proofErr w:type="spellEnd"/>
      <w:r w:rsidRPr="003A2529">
        <w:t xml:space="preserve"> ορίζεται: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Μαζί με το δημόσιο ευθύνεται εις </w:t>
      </w:r>
      <w:proofErr w:type="spellStart"/>
      <w:r w:rsidRPr="003A2529">
        <w:t>ολόκληρον</w:t>
      </w:r>
      <w:proofErr w:type="spellEnd"/>
      <w:r w:rsidRPr="003A2529">
        <w:t xml:space="preserve"> και το υπαίτιο πρόσωπο, με την επιφύλαξη των ειδικών διατάξεων για την ευθύνη των υπουργών.», στο δε άρθρο 106 του </w:t>
      </w:r>
      <w:proofErr w:type="spellStart"/>
      <w:r w:rsidRPr="003A2529">
        <w:t>ΕισΝΑΚ</w:t>
      </w:r>
      <w:proofErr w:type="spellEnd"/>
      <w:r w:rsidRPr="003A2529">
        <w:t xml:space="preserve"> ορίζεται: «Οι διατάξεις των δύο προηγούμενων άρθρων εφαρμόζονται και για την ευθύνη των δήμων, των κοινοτήτων ή των άλλων νομικών προσώπων δημοσίου δικαίου από πράξεις ή παραλείψεις οργάνων που βρίσκονται στην υπηρεσία τους.». Εξ άλλου, στο άρθρο 932 ΑΚ ορίζεται: «Σε περίπτωση αδικοπραξίας, ανεξάρτητα από την αποζημίωση για την περιουσιακή ζημία, το δικαστήριο μπορεί να επιδικάσει εύλογη κατά την κρίση του χρηματική ικανοποίηση λόγω ηθικής βλάβης. Αυτό ισχύει ιδίως για εκείνον που έπαθε προσβολή της υγείας, της τιμής ή της αγνείας του ή στερήθηκε την ελευθερία του. Σε περίπτωση θανάτωσης προσώπου η χρηματική αυτή ικανοποίηση μπορεί να </w:t>
      </w:r>
      <w:proofErr w:type="spellStart"/>
      <w:r w:rsidRPr="003A2529">
        <w:t>επιδικασθή</w:t>
      </w:r>
      <w:proofErr w:type="spellEnd"/>
      <w:r w:rsidRPr="003A2529">
        <w:t xml:space="preserve"> στην οικογένεια του θύματος λόγω ψυχικής οδύνης.». </w:t>
      </w:r>
    </w:p>
    <w:p w:rsidR="003A2529" w:rsidRDefault="003A2529" w:rsidP="003A2529">
      <w:pPr>
        <w:jc w:val="both"/>
      </w:pPr>
      <w:r w:rsidRPr="003A2529">
        <w:t xml:space="preserve">10. Επειδή, εξ άλλου, το άρθρο 4 παρ. 5 του Συντάγματος, με το οποίο ορίζεται ότι: «Οι Έλληνες πολίτες συνεισφέρουν χωρίς διακρίσεις στα δημόσια βάρη, ανάλογα με τις δυνάμεις τους.» έχει αναγάγει σε συνταγματικό κανόνα την ισότητα ενώπιον των δημοσίων βαρών, συνιστά δε, παράλληλα, και διάταξη, στην οποία θεμελιώνεται η </w:t>
      </w:r>
      <w:proofErr w:type="spellStart"/>
      <w:r w:rsidRPr="003A2529">
        <w:t>αποζημιωτική</w:t>
      </w:r>
      <w:proofErr w:type="spellEnd"/>
      <w:r w:rsidRPr="003A2529">
        <w:t xml:space="preserve"> ευθύνη του Δημοσίου από πράξεις των οργάνων του που προκαλούν ζημία (</w:t>
      </w:r>
      <w:proofErr w:type="spellStart"/>
      <w:r w:rsidRPr="003A2529">
        <w:t>ΣτΕ</w:t>
      </w:r>
      <w:proofErr w:type="spellEnd"/>
      <w:r w:rsidRPr="003A2529">
        <w:t xml:space="preserve"> 3783/2014). Η διάταξη αυτή επιτάσσει την αποκατάσταση της ζημίας, που υφίσταται κάποιος χάριν του δημοσίου συμφέροντος, όπως αυτό εκάστοτε προσδιορίζεται από τα αρμόδια όργανα της Πολιτείας, εφ’ όσον η ζημία αυτή είναι μη αναμενόμενη, πέραν της συνήθους και υπερβαίνει τα όρια της θυσίας, στην οποία είναι ανεκτό από την έννομη τάξη να υποβάλλονται οι πολίτες χάριν του δημοσίου συμφέροντος. </w:t>
      </w:r>
      <w:proofErr w:type="spellStart"/>
      <w:r w:rsidRPr="003A2529">
        <w:t>Ειδικώτερα</w:t>
      </w:r>
      <w:proofErr w:type="spellEnd"/>
      <w:r w:rsidRPr="003A2529">
        <w:t xml:space="preserve">, από την ανωτέρω διάταξη συνάγεται ευθέως ότι δύναται να συντρέξει ευθύνη του Δημοσίου προς </w:t>
      </w:r>
      <w:r w:rsidRPr="003A2529">
        <w:lastRenderedPageBreak/>
        <w:t xml:space="preserve">αποκατάσταση και ζημίας, την οποία υφίσταται κάποιος από νόμιμη, κατ’ αρχήν, ενέργεια των οργάνων του Δημοσίου. Εξ άλλου, με τις ίδιες προϋποθέσεις μπορεί να </w:t>
      </w:r>
      <w:proofErr w:type="spellStart"/>
      <w:r w:rsidRPr="003A2529">
        <w:t>επιδικασθή</w:t>
      </w:r>
      <w:proofErr w:type="spellEnd"/>
      <w:r w:rsidRPr="003A2529">
        <w:t xml:space="preserve"> χρηματική ικανοποίηση λόγω ηθικής βλάβης ή ψυχικής οδύνης, κατ’ ανάλογη εφαρμογή του άρθρου 932 ΑΚ. </w:t>
      </w:r>
    </w:p>
    <w:p w:rsidR="003A2529" w:rsidRDefault="003A2529" w:rsidP="003A2529">
      <w:pPr>
        <w:jc w:val="both"/>
      </w:pPr>
      <w:r w:rsidRPr="003A2529">
        <w:t xml:space="preserve">11. Επειδή στο άρθρο 2 παρ. 1 του Συντάγματος ορίζεται: «Ο σεβασμός και η προστασία της αξίας του ανθρώπου αποτελούν την πρωταρχική υποχρέωση της Πολιτείας». Στο άρθρο 5 του Συντάγματος, όπως η παρ. 5 αυτού προσετέθη με το Ψήφισμα της 6ης Απριλίου 2001 της Ζ΄ Αναθεωρητικής Βουλής των Ελλήνων, ορίζεται: «1.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2. Όλοι όσοι βρίσκονται στην Ελληνική Επικράτεια απολαμβάνουν την απόλυτη προστασία της ζωής, της τιμής και της ελευθερίας τους, χωρίς διάκριση εθνικότητας, φυλής, γλώσσας και θρησκευτικών ή πολιτικών πεποιθήσεων. Εξαιρέσεις επιτρέπονται στις περιπτώσεις που προβλέπει το διεθνές δίκαιο. … 3. Η προσωπική ελευθερία είναι απαραβίαστη. … 5. Καθένας έχει δικαίωμα στην προστασία της υγείας και της γενετικής ταυτότητας. Νόμος ορίζει τα σχετικά με την προστασία κάθε προσώπου έναντι των </w:t>
      </w:r>
      <w:proofErr w:type="spellStart"/>
      <w:r w:rsidRPr="003A2529">
        <w:t>βιοϊατρικών</w:t>
      </w:r>
      <w:proofErr w:type="spellEnd"/>
      <w:r w:rsidRPr="003A2529">
        <w:t xml:space="preserve"> παρεμβάσεων.». Στο άρθρο 21 παρ. 3 του Συντάγματος ορίζεται: «Το Κράτος μεριμνά για την υγεία των πολιτών και παίρνει ειδικά μέτρα για την προστασία της </w:t>
      </w:r>
      <w:proofErr w:type="spellStart"/>
      <w:r w:rsidRPr="003A2529">
        <w:t>νεότητος</w:t>
      </w:r>
      <w:proofErr w:type="spellEnd"/>
      <w:r w:rsidRPr="003A2529">
        <w:t xml:space="preserve">, του γήρατος, της αναπηρίας και για την περίθαλψη των απόρων.» και στο άρθρο 25, όπως ισχύει μετά την αναθεώρηση με το Ψήφισμα της 6ης Απριλίου 2001 της Ζ΄ Αναθεωρητικής Βουλής των Ελλήνων, ότι: «1.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να σέβονται την αρχή της αναλογικότητας. 2. … 4. Το Κράτος δικαιούται να αξιώνει από όλους τους πολίτες την εκπλήρωση του χρέους της κοινωνικής και εθνικής αλληλεγγύης.». </w:t>
      </w:r>
    </w:p>
    <w:p w:rsidR="003A2529" w:rsidRDefault="003A2529" w:rsidP="003A2529">
      <w:pPr>
        <w:jc w:val="both"/>
      </w:pPr>
      <w:r w:rsidRPr="003A2529">
        <w:t>12. Επειδή με το άρθρο 5 παρ. 5 του Συντάγματος κατοχυρώνεται το δικαίωμα εκάστου στην προστασία της υγείας του. Εξ άλλου, με το άρθρο 21 παρ. 3 του Συντάγματος αναγνωρίζεται ως σκοπός του κράτους η προστασία της υγείας των πολιτών, ως κοινωνικού αγαθού, και θεσπίζεται ευθεία υποχρέωση του κράτους για την λήψη θετικών μέτρων προστασίας της υγείας των πολιτών (</w:t>
      </w:r>
      <w:proofErr w:type="spellStart"/>
      <w:r w:rsidRPr="003A2529">
        <w:t>ΣτΕ</w:t>
      </w:r>
      <w:proofErr w:type="spellEnd"/>
      <w:r w:rsidRPr="003A2529">
        <w:t xml:space="preserve"> 857/2019, 4171/2012), στους οποίους δίνει δικαίωμα να απαιτήσουν από την Πολιτεία την πραγμάτωση της αντίστοιχης υποχρεώσεώς της (</w:t>
      </w:r>
      <w:proofErr w:type="spellStart"/>
      <w:r w:rsidRPr="003A2529">
        <w:t>ΣτΕ</w:t>
      </w:r>
      <w:proofErr w:type="spellEnd"/>
      <w:r w:rsidRPr="003A2529">
        <w:t xml:space="preserve"> 400/1986 </w:t>
      </w:r>
      <w:proofErr w:type="spellStart"/>
      <w:r w:rsidRPr="003A2529">
        <w:t>Ολομ</w:t>
      </w:r>
      <w:proofErr w:type="spellEnd"/>
      <w:r w:rsidRPr="003A2529">
        <w:t xml:space="preserve">.). Στο πλαίσιο των ως άνω συνταγματικών διατάξεων, αφ’ ενός μεν, κατοχυρώνεται υποκειμενικό δικαίωμα προστασίας της υγείας ενός εκάστου, ως στοιχείου της </w:t>
      </w:r>
      <w:proofErr w:type="spellStart"/>
      <w:r w:rsidRPr="003A2529">
        <w:t>προσωπικότητός</w:t>
      </w:r>
      <w:proofErr w:type="spellEnd"/>
      <w:r w:rsidRPr="003A2529">
        <w:t xml:space="preserve"> του κατ’ εξειδίκευση της αρχής της προστασίας της αξίας του ανθρώπου, αφ’ </w:t>
      </w:r>
      <w:proofErr w:type="spellStart"/>
      <w:r w:rsidRPr="003A2529">
        <w:t>έτέρου</w:t>
      </w:r>
      <w:proofErr w:type="spellEnd"/>
      <w:r w:rsidRPr="003A2529">
        <w:t xml:space="preserve"> δε, ανατίθεται στο κράτος η μέριμνα για την προστασία της υγείας των πολιτών ως συνόλου. Το δικαίωμα στην υγεία έχει αμυντικό χαρακτήρα, ήτοι συνιστά ατομικό δικαίωμα του ενδιαφερομένου πολίτη να αξιώνει την αποχή του κράτους και των δημοσίων οργάνων εν γένει από ενέργειες δυνάμενες να προκαλέσουν βλάβη στην υγεία (άρθρο 5 παρ. 5)· συγχρόνως, όμως, έχει και θετικό περιεχόμενο, συνιστά δηλαδή κοινωνικό δικαίωμα του ενδιαφερομένου να αξιώνει από το κράτος την λήψη μέτρων προς </w:t>
      </w:r>
      <w:r w:rsidRPr="003A2529">
        <w:lastRenderedPageBreak/>
        <w:t xml:space="preserve">προστασία της υγείας και την διασφάλιση της παροχής υπηρεσιών υγείας του καλυτέρου δυνατού επιπέδου (άρθρο 21 παρ. 3 του Συντάγματος </w:t>
      </w:r>
      <w:proofErr w:type="spellStart"/>
      <w:r w:rsidRPr="003A2529">
        <w:t>πρβλ</w:t>
      </w:r>
      <w:proofErr w:type="spellEnd"/>
      <w:r w:rsidRPr="003A2529">
        <w:t xml:space="preserve">. </w:t>
      </w:r>
      <w:proofErr w:type="spellStart"/>
      <w:r w:rsidRPr="003A2529">
        <w:t>ΣτΕ</w:t>
      </w:r>
      <w:proofErr w:type="spellEnd"/>
      <w:r w:rsidRPr="003A2529">
        <w:t xml:space="preserve"> 1187-8/2009 </w:t>
      </w:r>
      <w:proofErr w:type="spellStart"/>
      <w:r w:rsidRPr="003A2529">
        <w:t>Ολ</w:t>
      </w:r>
      <w:proofErr w:type="spellEnd"/>
      <w:r w:rsidRPr="003A2529">
        <w:t xml:space="preserve">., 1847/2016) Στο ως άνω δικαίωμα των πολιτών για προστασία της υγείας των, υπό το </w:t>
      </w:r>
      <w:proofErr w:type="spellStart"/>
      <w:r w:rsidRPr="003A2529">
        <w:t>ειδικώτερο</w:t>
      </w:r>
      <w:proofErr w:type="spellEnd"/>
      <w:r w:rsidRPr="003A2529">
        <w:t xml:space="preserve"> περιεχόμενο της αξιώσεως προστασίας έναντι </w:t>
      </w:r>
      <w:proofErr w:type="spellStart"/>
      <w:r w:rsidRPr="003A2529">
        <w:t>βιοϊατρικών</w:t>
      </w:r>
      <w:proofErr w:type="spellEnd"/>
      <w:r w:rsidRPr="003A2529">
        <w:t xml:space="preserve"> επεμβάσεων, μπορούν, κατ’ αρχήν, να επιβληθούν περιορισμοί, τηρουμένης και της αρχής της </w:t>
      </w:r>
      <w:proofErr w:type="spellStart"/>
      <w:r w:rsidRPr="003A2529">
        <w:t>αναλογικότητος</w:t>
      </w:r>
      <w:proofErr w:type="spellEnd"/>
      <w:r w:rsidRPr="003A2529">
        <w:t xml:space="preserve">, οσάκις τούτο επιβάλλεται από </w:t>
      </w:r>
      <w:proofErr w:type="spellStart"/>
      <w:r w:rsidRPr="003A2529">
        <w:t>αποχρώντες</w:t>
      </w:r>
      <w:proofErr w:type="spellEnd"/>
      <w:r w:rsidRPr="003A2529">
        <w:t xml:space="preserve"> λόγους προστασίας της δημόσιας υγείας. </w:t>
      </w:r>
      <w:proofErr w:type="spellStart"/>
      <w:r w:rsidRPr="003A2529">
        <w:t>Ειδικώτερα</w:t>
      </w:r>
      <w:proofErr w:type="spellEnd"/>
      <w:r w:rsidRPr="003A2529">
        <w:t xml:space="preserve">, η μέριμνα για την δημόσια υγεία αποτελεί συνταγματική υποχρέωση του Κράτους, στο πλαίσιο της οποίας η Πολιτεία οφείλει, μεταξύ άλλων, να λαμβάνει τα απαραίτητα μέτρα για την πρόληψη της διάδοσης και την καταπολέμηση μεταδοτικών ασθενειών, οι οποίες συνιστούν σοβαρό κίνδυνο για τη δημόσια υγεία. Στα μέτρα αυτά εντάσσεται και ο εμβολιασμός νηπίων και παιδιών, ο οποίος διενεργείται με σκοπό την προστασία της υγείας, συλλογικώς και ατομικώς, από τις ασθένειες καθώς και την βαθμιαία εξάλειψή τους. Το μέτρο του εμβολιασμού, καθ’ εαυτό, συνιστά σοβαρή μεν παρέμβαση στην ελεύθερη ανάπτυξη της προσωπικότητας και στην ιδιωτική ζωή του ατόμου και δη στη σωματική και ψυχική ακεραιότητα αυτού, πλην όμως συνταγματικώς ανεκτή, εφ’ όσον προβλέπεται από ειδική νομοθεσία, υιοθετούσα πλήρως τα έγκυρα και τεκμηριωμένα επιστημονικά, ιατρικά και επιδημιολογικά πορίσματα στον αντίστοιχο τομέα και ότι παρέχεται δυνατότητα εξαίρεσης από τον εμβολιασμό σε ειδικές ατομικές περιπτώσεις, για τις οποίες αυτός αντενδείκνυται (πρβ. ΕΔΔΑ απόφαση της 15.3.2012 </w:t>
      </w:r>
      <w:proofErr w:type="spellStart"/>
      <w:r w:rsidRPr="003A2529">
        <w:t>Solomakhin</w:t>
      </w:r>
      <w:proofErr w:type="spellEnd"/>
      <w:r w:rsidRPr="003A2529">
        <w:t xml:space="preserve"> κ. Ουκρανίας σκ. 33-39, </w:t>
      </w:r>
      <w:proofErr w:type="spellStart"/>
      <w:r w:rsidRPr="003A2529">
        <w:t>Conseil</w:t>
      </w:r>
      <w:proofErr w:type="spellEnd"/>
      <w:r w:rsidRPr="003A2529">
        <w:t xml:space="preserve"> </w:t>
      </w:r>
      <w:proofErr w:type="spellStart"/>
      <w:r w:rsidRPr="003A2529">
        <w:t>Constitutionnel</w:t>
      </w:r>
      <w:proofErr w:type="spellEnd"/>
      <w:r w:rsidRPr="003A2529">
        <w:t xml:space="preserve"> απόφαση 2015-458 QPC της 20.3.2015 σκ. 9-10, </w:t>
      </w:r>
      <w:proofErr w:type="spellStart"/>
      <w:r w:rsidRPr="003A2529">
        <w:t>Conseil</w:t>
      </w:r>
      <w:proofErr w:type="spellEnd"/>
      <w:r w:rsidRPr="003A2529">
        <w:t xml:space="preserve"> d’ </w:t>
      </w:r>
      <w:proofErr w:type="spellStart"/>
      <w:r w:rsidRPr="003A2529">
        <w:t>État</w:t>
      </w:r>
      <w:proofErr w:type="spellEnd"/>
      <w:r w:rsidRPr="003A2529">
        <w:t xml:space="preserve"> απόφαση </w:t>
      </w:r>
      <w:proofErr w:type="spellStart"/>
      <w:r w:rsidRPr="003A2529">
        <w:t>Νο</w:t>
      </w:r>
      <w:proofErr w:type="spellEnd"/>
      <w:r w:rsidRPr="003A2529">
        <w:t xml:space="preserve"> 419242 της 6.5.2019 σκ.12). Η ως άνω δε παρέμβαση, εφ’ όσον κρίνεται, σύμφωνα με τεκμηριωμένα επιστημονικά δεδομένα, αναγκαία και πρόσφορη για την προστασία της υγείας τόσο των ίδιων των </w:t>
      </w:r>
      <w:proofErr w:type="spellStart"/>
      <w:r w:rsidRPr="003A2529">
        <w:t>εμβολιαζομένων</w:t>
      </w:r>
      <w:proofErr w:type="spellEnd"/>
      <w:r w:rsidRPr="003A2529">
        <w:t xml:space="preserve"> όσο και τρίτων (λ.χ. βρεφών που δεν έχουν ακόμη εμβολιασθεί, ατόμων που δεν επιτρέπεται για ιατρικούς λόγους να εμβολιασθούν) δεν είναι δυσανάλογη για την επίτευξη του </w:t>
      </w:r>
      <w:proofErr w:type="spellStart"/>
      <w:r w:rsidRPr="003A2529">
        <w:t>προμνημονευθέντος</w:t>
      </w:r>
      <w:proofErr w:type="spellEnd"/>
      <w:r w:rsidRPr="003A2529">
        <w:t xml:space="preserve"> συνταγματικού δημοσίου σκοπού (πρβ. </w:t>
      </w:r>
      <w:proofErr w:type="spellStart"/>
      <w:r w:rsidRPr="003A2529">
        <w:t>ΣτΕ</w:t>
      </w:r>
      <w:proofErr w:type="spellEnd"/>
      <w:r w:rsidRPr="003A2529">
        <w:t xml:space="preserve"> 857/ 2019 σκ. 16, ΕΔΔΑ </w:t>
      </w:r>
      <w:proofErr w:type="spellStart"/>
      <w:r w:rsidRPr="003A2529">
        <w:t>Memlica</w:t>
      </w:r>
      <w:proofErr w:type="spellEnd"/>
      <w:r w:rsidRPr="003A2529">
        <w:t xml:space="preserve"> κ. Ελλάδος, απόφαση της 6.10.2015, σκ. 55, </w:t>
      </w:r>
      <w:proofErr w:type="spellStart"/>
      <w:r w:rsidRPr="003A2529">
        <w:t>Seyit</w:t>
      </w:r>
      <w:proofErr w:type="spellEnd"/>
      <w:r w:rsidRPr="003A2529">
        <w:t xml:space="preserve"> </w:t>
      </w:r>
      <w:proofErr w:type="spellStart"/>
      <w:r w:rsidRPr="003A2529">
        <w:t>Baytüre</w:t>
      </w:r>
      <w:proofErr w:type="spellEnd"/>
      <w:r w:rsidRPr="003A2529">
        <w:t xml:space="preserve"> κ. Τουρκίας απόφαση της 12.3.2013 επί του παραδεκτού). Άλλωστε, η εμφάνιση σε στατιστικώς πολύ μικρό αριθμό περιπτώσεων σοβαρών παρενεργειών ορισμένων εμβολίων δεν καθιστά συνταγματικώς ανεπίτρεπτη τη νομοθετική πρόβλεψη του εμβολιασμού νηπίων και παιδιών και είναι πάντως ανεκτή χάριν του δημοσίου συμφέροντος, υπό την αυτονόητη προϋπόθεση ότι οι σχετικές νομοθετικές ρυθμίσεις ερείδονται επί εγκύρων και τεκμηριωμένων επιστημονικών δεδομένων κατά τα </w:t>
      </w:r>
      <w:proofErr w:type="spellStart"/>
      <w:r w:rsidRPr="003A2529">
        <w:t>προεκτεθέντα</w:t>
      </w:r>
      <w:proofErr w:type="spellEnd"/>
      <w:r w:rsidRPr="003A2529">
        <w:t xml:space="preserve">. </w:t>
      </w:r>
    </w:p>
    <w:p w:rsidR="003A2529" w:rsidRDefault="003A2529" w:rsidP="003A2529">
      <w:pPr>
        <w:jc w:val="both"/>
      </w:pPr>
      <w:r w:rsidRPr="003A2529">
        <w:t xml:space="preserve">13. Επειδή, περαιτέρω, σε περίπτωση που, συνεπεία της συνταγματικώς θεμιτής και νομίμου, κατά τα ανωτέρω, πραγματοποιήσεως εμβολιασμού, επέλθει ευθέως βλάβη της υγείας προσώπου, δηλαδή βλάβη μη οφειλόμενη σε παρεμβαλλόμενη παράνομη πράξη ή παράλειψη (όπως πχ χορήγηση ελαττωματικού ή ακαταλλήλου σκευάσματος ή πλημμέλειες κατά την διενέργεια του εμβολιασμού), ανακύπτει, κατά τα </w:t>
      </w:r>
      <w:proofErr w:type="spellStart"/>
      <w:r w:rsidRPr="003A2529">
        <w:t>προεκτεθέντα</w:t>
      </w:r>
      <w:proofErr w:type="spellEnd"/>
      <w:r w:rsidRPr="003A2529">
        <w:t xml:space="preserve"> (σκ. 10), ευθέως εκ του άρθρου 4 παρ. 5 σε συνδυασμό και με το άρθρο 25 παρ. 4 του Συντάγματος, με το οποίο καθιερώνεται η αρχή της κοινωνικής αλληλεγγύης των πολιτών, ευθύνη του κράτους προς εύλογη αποκατάσταση της ζημίας του παθόντος υπό την έννοια της αποκαταστάσεως τόσο της τυχόν υλικής όσον και, κατ’ ανάλογη εφαρμογή του άρθρου 932 ΑΚ, της ηθικής βλάβης του. Τούτο, δε διότι, στις περιπτώσεις αυτές, η προκαλούμενη από την πραγματοποίηση του εμβολιασμού βλάβη συνιστά υπέρμετρη θυσία για τον παθόντα </w:t>
      </w:r>
      <w:r w:rsidRPr="003A2529">
        <w:lastRenderedPageBreak/>
        <w:t xml:space="preserve">(βλάβη υγείας και προσβολή </w:t>
      </w:r>
      <w:proofErr w:type="spellStart"/>
      <w:r w:rsidRPr="003A2529">
        <w:t>προσωπικότητος</w:t>
      </w:r>
      <w:proofErr w:type="spellEnd"/>
      <w:r w:rsidRPr="003A2529">
        <w:t>), χάριν του συμφέροντος του κοινωνικού συνόλου (</w:t>
      </w:r>
      <w:proofErr w:type="spellStart"/>
      <w:r w:rsidRPr="003A2529">
        <w:t>πρβλ</w:t>
      </w:r>
      <w:proofErr w:type="spellEnd"/>
      <w:r w:rsidRPr="003A2529">
        <w:t xml:space="preserve">. </w:t>
      </w:r>
      <w:proofErr w:type="spellStart"/>
      <w:r w:rsidRPr="003A2529">
        <w:t>Bundesgerichtshof</w:t>
      </w:r>
      <w:proofErr w:type="spellEnd"/>
      <w:r w:rsidRPr="003A2529">
        <w:t xml:space="preserve"> απόφαση της 19.02.1953 III ZR 208/51, </w:t>
      </w:r>
      <w:proofErr w:type="spellStart"/>
      <w:r w:rsidRPr="003A2529">
        <w:t>Corte</w:t>
      </w:r>
      <w:proofErr w:type="spellEnd"/>
      <w:r w:rsidRPr="003A2529">
        <w:t xml:space="preserve"> </w:t>
      </w:r>
      <w:proofErr w:type="spellStart"/>
      <w:r w:rsidRPr="003A2529">
        <w:t>costituzionale</w:t>
      </w:r>
      <w:proofErr w:type="spellEnd"/>
      <w:r w:rsidRPr="003A2529">
        <w:t xml:space="preserve"> </w:t>
      </w:r>
      <w:proofErr w:type="spellStart"/>
      <w:r w:rsidRPr="003A2529">
        <w:t>della</w:t>
      </w:r>
      <w:proofErr w:type="spellEnd"/>
      <w:r w:rsidRPr="003A2529">
        <w:t xml:space="preserve"> </w:t>
      </w:r>
      <w:proofErr w:type="spellStart"/>
      <w:r w:rsidRPr="003A2529">
        <w:t>Repubblica</w:t>
      </w:r>
      <w:proofErr w:type="spellEnd"/>
      <w:r w:rsidRPr="003A2529">
        <w:t xml:space="preserve"> </w:t>
      </w:r>
      <w:proofErr w:type="spellStart"/>
      <w:r w:rsidRPr="003A2529">
        <w:t>Italiana</w:t>
      </w:r>
      <w:proofErr w:type="spellEnd"/>
      <w:r w:rsidRPr="003A2529">
        <w:t xml:space="preserve"> αποφάσεις 118 έτους 1996, 27 έτους 1998, 107 έτους 2012 κ.ά.). </w:t>
      </w:r>
    </w:p>
    <w:p w:rsidR="003A2529" w:rsidRDefault="003A2529" w:rsidP="003A2529">
      <w:pPr>
        <w:jc w:val="both"/>
      </w:pPr>
      <w:r w:rsidRPr="003A2529">
        <w:t xml:space="preserve">14. Επειδή, περαιτέρω, στο άρθρο 7 του πδ 201/1998 με τίτλο Οργάνωση και λειτουργία Δημοτικών Σχολείων» (φ. 161τ. Α΄), εκδοθέντος κατ εξουσιοδότηση του άρθρου 11 παρ. 4 του ν. 1566/1985 «Δομή και λειτουργία της Πρωτοβάθμιας και Δευτεροβάθμιας </w:t>
      </w:r>
      <w:proofErr w:type="spellStart"/>
      <w:r w:rsidRPr="003A2529">
        <w:t>Εκπ</w:t>
      </w:r>
      <w:proofErr w:type="spellEnd"/>
      <w:r w:rsidRPr="003A2529">
        <w:t xml:space="preserve">/σης και άλλες διατάξεις» (φ.167 </w:t>
      </w:r>
      <w:proofErr w:type="spellStart"/>
      <w:r w:rsidRPr="003A2529">
        <w:t>τ.Α΄</w:t>
      </w:r>
      <w:proofErr w:type="spellEnd"/>
      <w:r w:rsidRPr="003A2529">
        <w:t xml:space="preserve">), όπως αυτό ίσχυε κατά τον κρίσιμο εν προκειμένω χρόνο, ορίζεται: «Εγγραφές μαθητών. 1. Στην πρώτη τάξη εγγράφονται υποχρεωτικά όσοι μαθητές συμπληρώνουν τη νόμιμη ηλικία. Οι εγγραφές πραγματοποιούνται… Στις υπόλοιπες τάξεις οι μαθητές εγγράφονται αυτεπάγγελτα μετά την έκδοση των αποτελεσμάτων,… 2.… 3. Για την εγγραφή στην Α΄ τάξη απαιτούνται: α. … β. Επίδειξη του βιβλιαρίου υγείας του μαθητή ή προσκόμιση άλλου στοιχείου, στο οποίο φαίνεται ότι έγιναν τα προβλεπόμενα εμβόλια». Δυνάμει δε της εξουσιοδοτικής διατάξεως του άρθρου 8 παρ. 2 του ν. 1579/1985 «Ρυθμίσεις για την εφαρμογή και ανάπτυξη του Εθνικού Συστήματος Υγείας και άλλες διατάξεις» (φ. 217 τ. Α΄), κατά την οποία: «2. Για τη μελέτη ειδικών θεμάτων ή προβλημάτων μπορούν να συγκροτούνται με αποφάσεις του Υπουργού Υγείας, Πρόνοιας και Κοινωνικών Ασφαλίσεων επιτροπές ή ομάδες εργασίας ή αξιολόγησης από ειδικούς επιστήμονες και στελέχη του Δημοσίου, Ν.Π.Δ.Δ. Ν.Π.Ι.Δ., καθώς και από ιδιώτες.» έχει </w:t>
      </w:r>
      <w:proofErr w:type="spellStart"/>
      <w:r w:rsidRPr="003A2529">
        <w:t>συσταθή</w:t>
      </w:r>
      <w:proofErr w:type="spellEnd"/>
      <w:r w:rsidRPr="003A2529">
        <w:t xml:space="preserve"> ειδική επιτροπή εμβολιασμών, η οποία καταρτίζει εθνικό πρόγραμμα εμβολιασμών. </w:t>
      </w:r>
    </w:p>
    <w:p w:rsidR="003A2529" w:rsidRDefault="003A2529" w:rsidP="003A2529">
      <w:pPr>
        <w:jc w:val="both"/>
      </w:pPr>
      <w:r w:rsidRPr="003A2529">
        <w:t xml:space="preserve">15. Επειδή εν προκειμένω το </w:t>
      </w:r>
      <w:proofErr w:type="spellStart"/>
      <w:r w:rsidRPr="003A2529">
        <w:t>δικάσαν</w:t>
      </w:r>
      <w:proofErr w:type="spellEnd"/>
      <w:r w:rsidRPr="003A2529">
        <w:t xml:space="preserve"> δικαστήριο, εφαρμόζοντας τα άρθρα 7 παρ. 3β του πδ 201/1998, 11 παρ. 1 και 12 παρ. 1 του ν. 3418/2005, λαμβάνοντας υπ’ όψιν το Εθνικό Πρόγραμμα Εμβολιασμών, στο οποίο μεταξύ άλλων, περιλαμβάνεται και το ως άνω εμβόλιο MMR, και δεχθέν ότι υφίστατο δυνατότης των γονέων να αρνηθούν τον εμβολιασμό των παιδιών τους προσκομίζοντας βεβαίωση ιατρικής αντενδείξεως, συνεκτιμώντας δε περαιτέρω επίσημες πληροφορίες που παρέχονται από τον Εθνικό Οργανισμό Φαρμάκων (ΕΟΦ) σχετικά με τα χαρακτηριστικά και τις κατά την συνημμένη προς την άδεια κυκλοφορίας «Περίληψη των χαρακτηριστικών του προϊόντος» ανεπιθύμητες ενέργειες του επίμαχου εμβολίου, στην οποία αναφέρεται στο κεφάλαιο 4.7 και υπό τον τίτλο «Ανεπιθύμητες ενέργειες», μεταξύ άλλων, ότι: «Έχουν αναφερθεί περιπτώσεις </w:t>
      </w:r>
      <w:proofErr w:type="spellStart"/>
      <w:r w:rsidRPr="003A2529">
        <w:t>υποξείας</w:t>
      </w:r>
      <w:proofErr w:type="spellEnd"/>
      <w:r w:rsidRPr="003A2529">
        <w:t xml:space="preserve"> σκληρυντικής </w:t>
      </w:r>
      <w:proofErr w:type="spellStart"/>
      <w:r w:rsidRPr="003A2529">
        <w:t>πανεγκεφαλίτιδας</w:t>
      </w:r>
      <w:proofErr w:type="spellEnd"/>
      <w:r w:rsidRPr="003A2529">
        <w:t xml:space="preserve"> (SSPE) σε παιδιά που δεν είχαν ιστορικό φυσικής </w:t>
      </w:r>
      <w:proofErr w:type="spellStart"/>
      <w:r w:rsidRPr="003A2529">
        <w:t>νόσησης</w:t>
      </w:r>
      <w:proofErr w:type="spellEnd"/>
      <w:r w:rsidRPr="003A2529">
        <w:t xml:space="preserve"> από ιλαρά, αλλά είχαν εμβολιαστεί κατά της ιλαράς. Μερικές από τις περιπτώσεις αυτές μπορεί να προήλθαν από αδιάγνωστη ιλαρά κατά το πρώτο έτος της ζωής ή πιθανόν από τον εμβολιασμό κατά της ιλαράς. Περαιτέρω, με βάση τις εκτιμήσεις από τη διανομή των εμβολίων ιλαράς σε όλη τη χώρα (ΗΠΑ) η συσχέτιση των περιπτώσεων SSPE με τον εμβολιασμό κατά της ιλαράς είναι περίπου μία περίπτωση ανά ένα εκατομμύριο </w:t>
      </w:r>
      <w:proofErr w:type="spellStart"/>
      <w:r w:rsidRPr="003A2529">
        <w:t>χορηγηθεισών</w:t>
      </w:r>
      <w:proofErr w:type="spellEnd"/>
      <w:r w:rsidRPr="003A2529">
        <w:t xml:space="preserve"> δόσεων εμβολίου. Η αναλογία αυτή είναι πολύ μικρότερη από την αντίστοιχη με φυσική </w:t>
      </w:r>
      <w:proofErr w:type="spellStart"/>
      <w:r w:rsidRPr="003A2529">
        <w:t>νόσηση</w:t>
      </w:r>
      <w:proofErr w:type="spellEnd"/>
      <w:r w:rsidRPr="003A2529">
        <w:t xml:space="preserve"> από ιλαρά, δηλαδή 6-22 περιπτώσεις SSPE ανά ένα εκατομμύριο περιπτώσεων ιλαράς...» έκρινε ότι δεν στοιχειοθετείται παράνομη συμπεριφορά των οργάνων των εναγομένων, Δημοσίου και Δήμου. Περαιτέρω, κατά το </w:t>
      </w:r>
      <w:proofErr w:type="spellStart"/>
      <w:r w:rsidRPr="003A2529">
        <w:t>δικάσαν</w:t>
      </w:r>
      <w:proofErr w:type="spellEnd"/>
      <w:r w:rsidRPr="003A2529">
        <w:t xml:space="preserve"> δικαστήριο, η μη αναφορά στην </w:t>
      </w:r>
      <w:proofErr w:type="spellStart"/>
      <w:r w:rsidRPr="003A2529">
        <w:t>αναιρεσείουσα</w:t>
      </w:r>
      <w:proofErr w:type="spellEnd"/>
      <w:r w:rsidRPr="003A2529">
        <w:t xml:space="preserve"> του εξαιρετικά σπάνιου πιθανού κινδύνου (1:1.000.000) να προσβληθεί η θυγατέρα της από την ως άνω νόσο (</w:t>
      </w:r>
      <w:proofErr w:type="spellStart"/>
      <w:r w:rsidRPr="003A2529">
        <w:t>υποξεία</w:t>
      </w:r>
      <w:proofErr w:type="spellEnd"/>
      <w:r w:rsidRPr="003A2529">
        <w:t xml:space="preserve"> σκληρυντική </w:t>
      </w:r>
      <w:proofErr w:type="spellStart"/>
      <w:r w:rsidRPr="003A2529">
        <w:t>πανεγκεφαλίτιδα</w:t>
      </w:r>
      <w:proofErr w:type="spellEnd"/>
      <w:r w:rsidRPr="003A2529">
        <w:t xml:space="preserve">), ως παρενέργεια του εμβολιασμού, σε κάθε περίπτωση δεν </w:t>
      </w:r>
      <w:r w:rsidRPr="003A2529">
        <w:lastRenderedPageBreak/>
        <w:t xml:space="preserve">μπορεί να θεωρηθεί ότι παραβιάζει την υποχρέωση αναλυτικής ενημέρωσης αυτής από τον προαναφερόμενο ιατρό, ως προς την ύπαρξη ενός τέτοιου σπανιότατου ενδεχομένου, ούτε η </w:t>
      </w:r>
      <w:proofErr w:type="spellStart"/>
      <w:r w:rsidRPr="003A2529">
        <w:t>αναιρεσείουσα</w:t>
      </w:r>
      <w:proofErr w:type="spellEnd"/>
      <w:r w:rsidRPr="003A2529">
        <w:t xml:space="preserve"> προέβαλε ότι είχε ενημερώσει τον Διευθυντή του σχολείου και τον ιατρό για το προαναφερόμενο ιστορικό της θυγατέρας της, ώστε, ενδεχομένως, να τύχει ανάλογης εκτιμήσεως από τον ιατρό, ούτε ότι εξέφρασε επιφυλάξεις ή αμφιβολίες για την ορθότητα του εμβολιασμού, αλλά, αντιθέτως, συνήνεσε σε αυτόν, κατά απερίφραστο τρόπο. Κατόπιν τούτων, εκρίθη ότι δεν στοιχειοθετείται παράνομη συμπεριφορά των οργάνων των εναγομένων, Δημοσίου και Δήμου, τα δε περί του αντιθέτου προβαλλόμενα απερρίφθησαν ως αβάσιμα. </w:t>
      </w:r>
    </w:p>
    <w:p w:rsidR="003A2529" w:rsidRDefault="003A2529" w:rsidP="003A2529">
      <w:pPr>
        <w:jc w:val="both"/>
      </w:pPr>
      <w:r w:rsidRPr="003A2529">
        <w:t xml:space="preserve">16. Επειδή, η κρίση αυτή του δικάσαντος δικαστηρίου, κατά την οποία δεν στοιχειοθετείται εν προκειμένω παράνομη συμπεριφορά των </w:t>
      </w:r>
      <w:proofErr w:type="spellStart"/>
      <w:r w:rsidRPr="003A2529">
        <w:t>αναιρεσιβλήτων</w:t>
      </w:r>
      <w:proofErr w:type="spellEnd"/>
      <w:r w:rsidRPr="003A2529">
        <w:t>, καθ’ όσον ο εμβολιασμός των μαθητών με το επίμαχο εμβόλιο, κατά τα οικεία επιστημονικά δεδομένα, απέβλεπε στην προστασία της δημόσιας υγείας, παρουσίαζε δε στατιστικά εξαιρετικά περιορισμένη πιθανότητα παρενεργειών (</w:t>
      </w:r>
      <w:proofErr w:type="spellStart"/>
      <w:r w:rsidRPr="003A2529">
        <w:t>πανεγκεφαλίτιδος</w:t>
      </w:r>
      <w:proofErr w:type="spellEnd"/>
      <w:r w:rsidRPr="003A2529">
        <w:t xml:space="preserve">), η οποία, </w:t>
      </w:r>
      <w:proofErr w:type="spellStart"/>
      <w:r w:rsidRPr="003A2529">
        <w:t>σταθμιζόμενη</w:t>
      </w:r>
      <w:proofErr w:type="spellEnd"/>
      <w:r w:rsidRPr="003A2529">
        <w:t xml:space="preserve"> με τον κίνδυνο από την διάδοση της νόσου σε περίπτωση μη εμβολιασμού, δεν εκρίθη από το </w:t>
      </w:r>
      <w:proofErr w:type="spellStart"/>
      <w:r w:rsidRPr="003A2529">
        <w:t>δικάσαν</w:t>
      </w:r>
      <w:proofErr w:type="spellEnd"/>
      <w:r w:rsidRPr="003A2529">
        <w:t xml:space="preserve"> δικαστήριο άξια ιδιαιτέρας μνείας, παρίσταται κατ’ αρχήν νόμιμη. Τούτο, διότι, το επίδικο μέτρο, υπό το φως και της διατάξεως της παρ. 3 του άρθρου 21 του Συντάγματος, από την οποία γεννάται ευθεία υποχρέωση του Κράτους για τη λήψη θετικών μέτρων για την προστασία της υγείας των πολιτών, ως θεμιτός περιορισμός του ατομικού δικαιώματος στην υγεία χάριν προστασίας της δημόσιας υγείας συμφώνως προς τα οικεία επιστημονικά δεδομένα, δεν αντίκειται στη διάταξη της παρ. 5 του άρθρου 5 του Συντάγματος. 17. Επειδή εκ του Συντάγματος δεν επιτάσσεται η πρόβλεψη ειδικού </w:t>
      </w:r>
      <w:proofErr w:type="spellStart"/>
      <w:r w:rsidRPr="003A2529">
        <w:t>αποζημιωτικού</w:t>
      </w:r>
      <w:proofErr w:type="spellEnd"/>
      <w:r w:rsidRPr="003A2529">
        <w:t xml:space="preserve"> καθεστώτος για τις περιπτώσεις βλάβης συνεπεία εμβολιασμού. Εξ άλλου, οι διατάξεις των άρθρων 19, 23, 24, 26 και 39 της κυρωθείσης με τον ν. 2101/1992 (φ. 192 τ. Α΄) Διεθνούς Συμβάσεως για τα Δικαιώματα του Παιδιού, τις οποίες </w:t>
      </w:r>
      <w:proofErr w:type="spellStart"/>
      <w:r w:rsidRPr="003A2529">
        <w:t>επικαλέσθη</w:t>
      </w:r>
      <w:proofErr w:type="spellEnd"/>
      <w:r w:rsidRPr="003A2529">
        <w:t xml:space="preserve"> η </w:t>
      </w:r>
      <w:proofErr w:type="spellStart"/>
      <w:r w:rsidRPr="003A2529">
        <w:t>αναιρεσείουσα</w:t>
      </w:r>
      <w:proofErr w:type="spellEnd"/>
      <w:r w:rsidRPr="003A2529">
        <w:t xml:space="preserve"> με την αγωγή, δεν ορίζουν συγκεκριμένα το περιεχόμενο και την έκταση των μέτρων προστασίας των παιδιών, αλλά περιέχουν απλώς υποδείξεις προς τα συμβαλλόμενα Κράτη να προσδιορίσουν αυτά κατά την εκτίμησή τους, λαμβανομένων </w:t>
      </w:r>
      <w:proofErr w:type="spellStart"/>
      <w:r w:rsidRPr="003A2529">
        <w:t>υπ΄</w:t>
      </w:r>
      <w:proofErr w:type="spellEnd"/>
      <w:r w:rsidRPr="003A2529">
        <w:t xml:space="preserve"> όψιν των εθνικών τους συνθηκών (</w:t>
      </w:r>
      <w:proofErr w:type="spellStart"/>
      <w:r w:rsidRPr="003A2529">
        <w:t>πρβλ</w:t>
      </w:r>
      <w:proofErr w:type="spellEnd"/>
      <w:r w:rsidRPr="003A2529">
        <w:t xml:space="preserve"> </w:t>
      </w:r>
      <w:proofErr w:type="spellStart"/>
      <w:r w:rsidRPr="003A2529">
        <w:t>ΣτΕ</w:t>
      </w:r>
      <w:proofErr w:type="spellEnd"/>
      <w:r w:rsidRPr="003A2529">
        <w:t xml:space="preserve"> 1087/2017 </w:t>
      </w:r>
      <w:proofErr w:type="spellStart"/>
      <w:r w:rsidRPr="003A2529">
        <w:t>Ολομ</w:t>
      </w:r>
      <w:proofErr w:type="spellEnd"/>
      <w:r w:rsidRPr="003A2529">
        <w:t xml:space="preserve">, 183/2001, 2307/2014). Συνεπώς, δύναται μεν ο νομοθέτης να προβλέψει την υπαγωγή των περιπτώσεων αυτών σε ειδικό </w:t>
      </w:r>
      <w:proofErr w:type="spellStart"/>
      <w:r w:rsidRPr="003A2529">
        <w:t>αποζημιωτικό</w:t>
      </w:r>
      <w:proofErr w:type="spellEnd"/>
      <w:r w:rsidRPr="003A2529">
        <w:t xml:space="preserve"> ή εγγυητικό καθεστώς και να </w:t>
      </w:r>
      <w:proofErr w:type="spellStart"/>
      <w:r w:rsidRPr="003A2529">
        <w:t>θεσπίση</w:t>
      </w:r>
      <w:proofErr w:type="spellEnd"/>
      <w:r w:rsidRPr="003A2529">
        <w:t xml:space="preserve"> τις σχετικές νομοθετικές διατάξεις, πλην όμως, μη προβλεπομένης σχετικής υποχρεώσεως από </w:t>
      </w:r>
      <w:proofErr w:type="spellStart"/>
      <w:r w:rsidRPr="003A2529">
        <w:t>υπερτέρας</w:t>
      </w:r>
      <w:proofErr w:type="spellEnd"/>
      <w:r w:rsidRPr="003A2529">
        <w:t xml:space="preserve"> τυπικής ισχύος κανόνα δικαίου (</w:t>
      </w:r>
      <w:proofErr w:type="spellStart"/>
      <w:r w:rsidRPr="003A2529">
        <w:t>πρβλ</w:t>
      </w:r>
      <w:proofErr w:type="spellEnd"/>
      <w:r w:rsidRPr="003A2529">
        <w:t xml:space="preserve">. </w:t>
      </w:r>
      <w:proofErr w:type="spellStart"/>
      <w:r w:rsidRPr="003A2529">
        <w:t>ΣτΕ</w:t>
      </w:r>
      <w:proofErr w:type="spellEnd"/>
      <w:r w:rsidRPr="003A2529">
        <w:t xml:space="preserve"> 1038/2006, 3587/1997), τούτο απόκειται στην απόλυτη κανονιστική ευχέρεια του αυτού, η δε μη πρόβλεψη τέτοιου ειδικού καθεστώτος δεν συνιστά παράλειψη νομοθετήσεως, δυναμένη να στοιχειοθετήσει αξίωση αποζημιώσεως κατά το άρθρο 105 </w:t>
      </w:r>
      <w:proofErr w:type="spellStart"/>
      <w:r w:rsidRPr="003A2529">
        <w:t>ΕισΝΑΚ</w:t>
      </w:r>
      <w:proofErr w:type="spellEnd"/>
      <w:r w:rsidRPr="003A2529">
        <w:t xml:space="preserve">. </w:t>
      </w:r>
    </w:p>
    <w:p w:rsidR="003A2529" w:rsidRDefault="003A2529" w:rsidP="003A2529">
      <w:pPr>
        <w:jc w:val="both"/>
      </w:pPr>
      <w:r w:rsidRPr="003A2529">
        <w:t xml:space="preserve">18. Επειδή το </w:t>
      </w:r>
      <w:proofErr w:type="spellStart"/>
      <w:r w:rsidRPr="003A2529">
        <w:t>δικάσαν</w:t>
      </w:r>
      <w:proofErr w:type="spellEnd"/>
      <w:r w:rsidRPr="003A2529">
        <w:t xml:space="preserve"> δικαστήριο έκρινε ότι το γεγονός ότι δεν έχει ιδρυθεί στην Ελλάδα ειδικός οργανισμός, αρμόδιος για τη χορήγηση αποζημίωσης για σωματικές βλάβες που προέρχονται από εμβολιασμούς, δεν συνιστά παράλειψη σχετικής νομοθετικής προβλέψεως, που αντιβαίνει στις διατάξεις των άρθρων 2, 5 και 25 του Συντάγματος, και απέρριψε τον περί του αντιθέτου ισχυρισμό της αγωγής της </w:t>
      </w:r>
      <w:proofErr w:type="spellStart"/>
      <w:r w:rsidRPr="003A2529">
        <w:t>αναιρεσειούσης</w:t>
      </w:r>
      <w:proofErr w:type="spellEnd"/>
      <w:r w:rsidRPr="003A2529">
        <w:t xml:space="preserve">. Και τούτο, με την αιτιολογία ότι το Σύνταγμα περιέχει μεν προγραμματικές ή κατευθυντήριες αρχές, απευθυνόμενες στον κοινό νομοθέτη, για τη λήψη μέτρων κοινωνικής πολιτικής, μεταξύ άλλων και στον τομέα της υγείας των πολιτών, από τις αρχές όμως αυτές δεν απορρέει υποχρέωση προς παροχή προστασίας και στις σπάνιες και εξαιρετικές περιπτώσεις </w:t>
      </w:r>
      <w:r w:rsidRPr="003A2529">
        <w:lastRenderedPageBreak/>
        <w:t xml:space="preserve">πρόκλησης σωματικών βλαβών από εμβολιασμούς, ώστε η παράλειψη θεσμοθέτησης των σχετικών μέτρων να δύναται να θεωρηθεί αντισυνταγματική. Η κρίση αυτή παρίσταται, εν όψει των ανωτέρω εκτεθέντων, νόμιμη και είναι απορριπτέα τα περί του αντιθέτου προβαλλόμενα με την κρινομένη αίτηση. </w:t>
      </w:r>
    </w:p>
    <w:p w:rsidR="003A2529" w:rsidRDefault="003A2529" w:rsidP="003A2529">
      <w:pPr>
        <w:jc w:val="both"/>
      </w:pPr>
      <w:r w:rsidRPr="003A2529">
        <w:t xml:space="preserve">19. Επειδή στο άρθρο 71 του </w:t>
      </w:r>
      <w:proofErr w:type="spellStart"/>
      <w:r w:rsidRPr="003A2529">
        <w:t>Κώδικος</w:t>
      </w:r>
      <w:proofErr w:type="spellEnd"/>
      <w:r w:rsidRPr="003A2529">
        <w:t xml:space="preserve"> Διοικητικής Δικονομίας (ΚΔΔ) -κυρωθέντος με τον ν. 2717/1999 (φ. 97 τ. Α΄)- ορίζεται: «1.Αγωγή μπορεί να ασκήσει εκείνος ο οποίος έχει κατά του δημοσίου ή άλλου νομικού προσώπου δημοσίου δικαίου, χρηματική αξίωση από έννομη σχέση δημοσίου δικαίου. 2. …», στο δε άρθρο 73 ορίζεται: «1. Το δικόγραφο της αγωγής, εκτός από τα στοιχεία που προβλέπει το άρθρο 45, πρέπει να περιέχει και: α) καθορισμό της έννομης σχέσης από την οποία απορρέει η αξίωση, β) σαφή έκθεση των πραγματικών περιστατικών, καθώς και τους λόγους που θεμελιώνουν κατά νόμο την αξίωση και γ) σαφώς καθορισμένο αίτημα. 2. …». Στο άρθρο 74 του ιδίου </w:t>
      </w:r>
      <w:proofErr w:type="spellStart"/>
      <w:r w:rsidRPr="003A2529">
        <w:t>Κώδικος</w:t>
      </w:r>
      <w:proofErr w:type="spellEnd"/>
      <w:r w:rsidRPr="003A2529">
        <w:t xml:space="preserve"> ορίζεται: «1. Άσκηση αγωγής υπό αίρεση δεν επιτρέπεται. 2. Η αγωγή μπορεί να έχει, εκτός από την κύρια, και μία ή περισσότερες επικουρικές πραγματικές ή νομικές βάσεις.». Περαιτέρω, στο άρθρο 97 ΚΔΔ ορίζεται: «1. Το δευτεροβάθμιο δικαστήριο περιορίζεται να κρίνει την υπόθεση μέσα στα όρια των αιτιάσεων που προβάλλονται κατά της πρωτόδικης απόφασης. … 2. …». Κατά την έννοια των ανωτέρω διατάξεων του άρθρου 73 ΚΔΔ δεν απαιτείται να περιέχει η αγωγή νομική βάση, τυχόν δε μνεία περί υπαγωγής των πραγματικών περιστατικών, των οποίων γίνεται επίκληση, σε νομική διάταξη δεν δεσμεύει το δικαστήριο, το οποίο οφείλει να προβεί αυτεπαγγέλτως σε ορθή νομική υπαγωγή, χωρίς αυτό να συνιστά ανεπίτρεπτη μεταβολή της βάσεως της αγωγής, αφού αυτή συγκροτείται από τα </w:t>
      </w:r>
      <w:proofErr w:type="spellStart"/>
      <w:r w:rsidRPr="003A2529">
        <w:t>θεμελιούντα</w:t>
      </w:r>
      <w:proofErr w:type="spellEnd"/>
      <w:r w:rsidRPr="003A2529">
        <w:t xml:space="preserve"> το αίτημα πραγματικά περιστατικά και όχι από τον νομικό τους χαρακτηρισμό (</w:t>
      </w:r>
      <w:proofErr w:type="spellStart"/>
      <w:r w:rsidRPr="003A2529">
        <w:t>πρβλ</w:t>
      </w:r>
      <w:proofErr w:type="spellEnd"/>
      <w:r w:rsidRPr="003A2529">
        <w:t xml:space="preserve">. ΑΠ 16/1991, 1261/1993, 302, 1801/1999 </w:t>
      </w:r>
      <w:proofErr w:type="spellStart"/>
      <w:r w:rsidRPr="003A2529">
        <w:t>κ.ά</w:t>
      </w:r>
      <w:proofErr w:type="spellEnd"/>
      <w:r w:rsidRPr="003A2529">
        <w:t xml:space="preserve"> επί των σχετικών διατάξεων του </w:t>
      </w:r>
      <w:proofErr w:type="spellStart"/>
      <w:r w:rsidRPr="003A2529">
        <w:t>Κώδικος</w:t>
      </w:r>
      <w:proofErr w:type="spellEnd"/>
      <w:r w:rsidRPr="003A2529">
        <w:t xml:space="preserve"> Πολιτικής Δικονομίας). </w:t>
      </w:r>
    </w:p>
    <w:p w:rsidR="003A2529" w:rsidRDefault="003A2529" w:rsidP="003A2529">
      <w:pPr>
        <w:jc w:val="both"/>
      </w:pPr>
      <w:r w:rsidRPr="003A2529">
        <w:t>20. Επειδή με την επικουρική βάση της αγωγής, η οποία, ως διαδικαστικό έγγραφο, εκτιμάται ευθέως από τον αναιρετικό δικαστή (</w:t>
      </w:r>
      <w:proofErr w:type="spellStart"/>
      <w:r w:rsidRPr="003A2529">
        <w:t>ΣτΕ</w:t>
      </w:r>
      <w:proofErr w:type="spellEnd"/>
      <w:r w:rsidRPr="003A2529">
        <w:t xml:space="preserve"> 4105/2012, 1995/2014, 7/2016 2526/2017 κ.ά.), η </w:t>
      </w:r>
      <w:proofErr w:type="spellStart"/>
      <w:r w:rsidRPr="003A2529">
        <w:t>αναιρεσείουσα</w:t>
      </w:r>
      <w:proofErr w:type="spellEnd"/>
      <w:r w:rsidRPr="003A2529">
        <w:t xml:space="preserve"> </w:t>
      </w:r>
      <w:proofErr w:type="spellStart"/>
      <w:r w:rsidRPr="003A2529">
        <w:t>εστήριζε</w:t>
      </w:r>
      <w:proofErr w:type="spellEnd"/>
      <w:r w:rsidRPr="003A2529">
        <w:t xml:space="preserve"> περαιτέρω την αξίωση της κόρης της προς χρηματική ικανοποίηση στην ευθύνη του Δημοσίου προς αποκατάσταση ζημίας προελθούσης από νόμιμη μεν πράξη αυτού, εξ αιτίας δηλ. του εμβολιασμού της, η οποία όμως υπερέβαινε τα όρια της θυσίας, στην οποία είναι ανεκτό από την έννομη τάξη να υποβάλλονται οι πολίτες χάριν του δημοσίου συμφέροντος. Προέβαλε, </w:t>
      </w:r>
      <w:proofErr w:type="spellStart"/>
      <w:r w:rsidRPr="003A2529">
        <w:t>ειδικώτερα</w:t>
      </w:r>
      <w:proofErr w:type="spellEnd"/>
      <w:r w:rsidRPr="003A2529">
        <w:t xml:space="preserve">, ότι, και αν εθεωρείτο ότι η συμπεριφορά των εναγομένων ενείχε «στοιχεία </w:t>
      </w:r>
      <w:proofErr w:type="spellStart"/>
      <w:r w:rsidRPr="003A2529">
        <w:t>νομιμότητος</w:t>
      </w:r>
      <w:proofErr w:type="spellEnd"/>
      <w:r w:rsidRPr="003A2529">
        <w:t xml:space="preserve"> και το θυσιαζόμενο έννομο αγαθό αποτελεί το απαραίτητο τίμημα για το “γενικό καλό”» η σωματική βλάβη της κόρης της «βαρύνει από πλευράς αστικής ευθύνης» το Ελληνικό Δημόσιο, «το οποίο με την θεσμοθέτηση της υποχρεωτικότητας του εμβολιασμού με το εμβόλιο MMR έγινε εγγυητής κατ’ άρθρο 25 του Συντάγματος των εννόμων αγαθών της ζωής, της υγείας και της σωματικής ακεραιότητάς της» και ότι, και αν εθεωρείτο ότι η σωματική βλάβη της κόρης της δεν ήταν παράνομη λόγω καταστάσεως ανάγκης και, συγκεκριμένα, προστασίας του εννόμου αγαθού της δημοσίας υγείας, </w:t>
      </w:r>
      <w:proofErr w:type="spellStart"/>
      <w:r w:rsidRPr="003A2529">
        <w:t>κατ΄</w:t>
      </w:r>
      <w:proofErr w:type="spellEnd"/>
      <w:r w:rsidRPr="003A2529">
        <w:t xml:space="preserve"> ανάλογη εφαρμογή των άρθρων 285, 286 ΑΚ, οι εναγόμενοι ενέχονται στην αποκατάσταση της ηθικής βλάβης της κόρης της. Επομένως, με την επικουρική αυτή βάση της αγωγής της, η </w:t>
      </w:r>
      <w:proofErr w:type="spellStart"/>
      <w:r w:rsidRPr="003A2529">
        <w:t>αναιρεσείουσα</w:t>
      </w:r>
      <w:proofErr w:type="spellEnd"/>
      <w:r w:rsidRPr="003A2529">
        <w:t xml:space="preserve"> </w:t>
      </w:r>
      <w:proofErr w:type="spellStart"/>
      <w:r w:rsidRPr="003A2529">
        <w:t>επεκαλείτο</w:t>
      </w:r>
      <w:proofErr w:type="spellEnd"/>
      <w:r w:rsidRPr="003A2529">
        <w:t xml:space="preserve"> την ευθύνη του Δημοσίου για αποκατάσταση -ηθικής εν προκειμένω- βλάβης από νόμιμη πράξη, εφ’ όσον παρέθετε τα θεμελιωτικά της αξιώσεως αυτής στοιχεία, ήτοι τα πραγματικά γεγονότα σχετικά με τον εμβολιασμό της κόρης της, </w:t>
      </w:r>
      <w:r w:rsidRPr="003A2529">
        <w:lastRenderedPageBreak/>
        <w:t xml:space="preserve">προκειμένου αυτή να φοιτήσει στο σχολείο, καθώς και την βλάβη της υγείας της τελευταίας εξ αιτίας του εμβολιασμού. </w:t>
      </w:r>
      <w:proofErr w:type="spellStart"/>
      <w:r w:rsidRPr="003A2529">
        <w:t>Εστηρίζετο</w:t>
      </w:r>
      <w:proofErr w:type="spellEnd"/>
      <w:r w:rsidRPr="003A2529">
        <w:t xml:space="preserve"> δε η αγωγή, ως προς το ανωτέρω επικουρικό αίτημα, κατ’ ορθή νομική υπαγωγή, στο άρθρο 4 παρ. 5 του Συντάγματος, ανεξαρτήτως του αν η </w:t>
      </w:r>
      <w:proofErr w:type="spellStart"/>
      <w:r w:rsidRPr="003A2529">
        <w:t>αναιρεσείουσα</w:t>
      </w:r>
      <w:proofErr w:type="spellEnd"/>
      <w:r w:rsidRPr="003A2529">
        <w:t xml:space="preserve"> </w:t>
      </w:r>
      <w:proofErr w:type="spellStart"/>
      <w:r w:rsidRPr="003A2529">
        <w:t>επεκαλείτο</w:t>
      </w:r>
      <w:proofErr w:type="spellEnd"/>
      <w:r w:rsidRPr="003A2529">
        <w:t xml:space="preserve"> ρητώς την τελευταία αυτή διάταξη. Ως εκ τούτου, μη νομίμως το </w:t>
      </w:r>
      <w:proofErr w:type="spellStart"/>
      <w:r w:rsidRPr="003A2529">
        <w:t>δικάσαν</w:t>
      </w:r>
      <w:proofErr w:type="spellEnd"/>
      <w:r w:rsidRPr="003A2529">
        <w:t xml:space="preserve"> δικαστήριο έκρινε ότι η αγωγή δεν </w:t>
      </w:r>
      <w:proofErr w:type="spellStart"/>
      <w:r w:rsidRPr="003A2529">
        <w:t>εστηρίζετο</w:t>
      </w:r>
      <w:proofErr w:type="spellEnd"/>
      <w:r w:rsidRPr="003A2529">
        <w:t xml:space="preserve"> στην επικουρική αυτή βάση και ότι το Διοικητικό Πρωτοδικείο μετέβαλε </w:t>
      </w:r>
      <w:proofErr w:type="spellStart"/>
      <w:r w:rsidRPr="003A2529">
        <w:t>ανεπιτρέπτως</w:t>
      </w:r>
      <w:proofErr w:type="spellEnd"/>
      <w:r w:rsidRPr="003A2529">
        <w:t xml:space="preserve"> την βάση της αγωγής. Για τον λόγο δε αυτό, βασίμως προβαλλόμενο, η κρινομένη αίτηση πρέπει να γίνει δεκτή, να </w:t>
      </w:r>
      <w:proofErr w:type="spellStart"/>
      <w:r w:rsidRPr="003A2529">
        <w:t>αναιρεθή</w:t>
      </w:r>
      <w:proofErr w:type="spellEnd"/>
      <w:r w:rsidRPr="003A2529">
        <w:t xml:space="preserve">, κατά τούτο, η προσβαλλομένη απόφαση και η υπόθεση να </w:t>
      </w:r>
      <w:proofErr w:type="spellStart"/>
      <w:r w:rsidRPr="003A2529">
        <w:t>παραπεμφθή</w:t>
      </w:r>
      <w:proofErr w:type="spellEnd"/>
      <w:r w:rsidRPr="003A2529">
        <w:t xml:space="preserve"> στο </w:t>
      </w:r>
      <w:proofErr w:type="spellStart"/>
      <w:r w:rsidRPr="003A2529">
        <w:t>δικάσαν</w:t>
      </w:r>
      <w:proofErr w:type="spellEnd"/>
      <w:r w:rsidRPr="003A2529">
        <w:t xml:space="preserve"> δικαστήριο προς νέα κρίση. </w:t>
      </w:r>
    </w:p>
    <w:p w:rsidR="003A2529" w:rsidRDefault="003A2529" w:rsidP="003A2529">
      <w:pPr>
        <w:jc w:val="both"/>
      </w:pPr>
      <w:r w:rsidRPr="003A2529">
        <w:t xml:space="preserve">Δ ι ά τ α ύ τ α </w:t>
      </w:r>
    </w:p>
    <w:p w:rsidR="003A2529" w:rsidRDefault="003A2529" w:rsidP="003A2529">
      <w:pPr>
        <w:jc w:val="both"/>
      </w:pPr>
      <w:r w:rsidRPr="003A2529">
        <w:t xml:space="preserve">Δέχεται την αίτηση. </w:t>
      </w:r>
    </w:p>
    <w:p w:rsidR="003A2529" w:rsidRDefault="003A2529" w:rsidP="003A2529">
      <w:pPr>
        <w:jc w:val="both"/>
      </w:pPr>
      <w:r w:rsidRPr="003A2529">
        <w:t xml:space="preserve">Αναιρεί την 451/2015 απόφαση του Διοικητικού Εφετείου Αθηνών κατά τα εκτιθέμενα στο αιτιολογικό. </w:t>
      </w:r>
    </w:p>
    <w:p w:rsidR="003A2529" w:rsidRDefault="003A2529" w:rsidP="003A2529">
      <w:pPr>
        <w:jc w:val="both"/>
      </w:pPr>
      <w:r w:rsidRPr="003A2529">
        <w:t xml:space="preserve">Παραπέμπει την υπόθεση στο Διοικητικό Εφετείο Αθηνών προς νέα κρίση. </w:t>
      </w:r>
    </w:p>
    <w:p w:rsidR="003A2529" w:rsidRDefault="003A2529" w:rsidP="003A2529">
      <w:pPr>
        <w:jc w:val="both"/>
      </w:pPr>
      <w:r w:rsidRPr="003A2529">
        <w:t xml:space="preserve">Διατάσσει την απόδοση του παραβόλου. Επιβάλλει εις βάρος των </w:t>
      </w:r>
      <w:proofErr w:type="spellStart"/>
      <w:r w:rsidRPr="003A2529">
        <w:t>αναιρεσιβλήτων</w:t>
      </w:r>
      <w:proofErr w:type="spellEnd"/>
      <w:r w:rsidRPr="003A2529">
        <w:t xml:space="preserve"> την δικαστική δαπάνη της αιτούσης, ανερχομένη σε 920 ευρώ. </w:t>
      </w:r>
    </w:p>
    <w:p w:rsidR="0061634B" w:rsidRDefault="003A2529" w:rsidP="003A2529">
      <w:pPr>
        <w:jc w:val="both"/>
      </w:pPr>
      <w:r w:rsidRPr="003A2529">
        <w:t xml:space="preserve">Η διάσκεψη έγινε στην Αθήνα στις 18 Σεπτεμβρίου 2017 </w:t>
      </w:r>
      <w:r>
        <w:t>…</w:t>
      </w:r>
      <w:r w:rsidRPr="003A2529">
        <w:t xml:space="preserve"> και η απόφαση δημοσιεύθηκε σε δημόσια συνεδρίαση της 10ης Μαΐου 2021.</w:t>
      </w:r>
    </w:p>
    <w:sectPr w:rsidR="0061634B" w:rsidSect="006163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529"/>
    <w:rsid w:val="003A2529"/>
    <w:rsid w:val="0061634B"/>
    <w:rsid w:val="00F32F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4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3447</Words>
  <Characters>18615</Characters>
  <Application>Microsoft Office Word</Application>
  <DocSecurity>0</DocSecurity>
  <Lines>155</Lines>
  <Paragraphs>44</Paragraphs>
  <ScaleCrop>false</ScaleCrop>
  <Company/>
  <LinksUpToDate>false</LinksUpToDate>
  <CharactersWithSpaces>22018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2022-03-23T18:12:00Z</dcterms:created>
  <dcterms:modified xsi:type="dcterms:W3CDTF">2022-03-23T18:21:00Z</dcterms:modified>
</cp:coreProperties>
</file>