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1D" w:rsidRPr="00777B88" w:rsidRDefault="00777B88" w:rsidP="00777B88">
      <w:pPr>
        <w:jc w:val="center"/>
        <w:rPr>
          <w:b/>
          <w:sz w:val="28"/>
          <w:szCs w:val="28"/>
        </w:rPr>
      </w:pPr>
      <w:r>
        <w:rPr>
          <w:b/>
          <w:sz w:val="28"/>
          <w:szCs w:val="28"/>
        </w:rPr>
        <w:t>Πεδία διοικητικής δράσης</w:t>
      </w:r>
      <w:r w:rsidRPr="00777B88">
        <w:rPr>
          <w:b/>
          <w:sz w:val="28"/>
          <w:szCs w:val="28"/>
        </w:rPr>
        <w:t xml:space="preserve"> </w:t>
      </w:r>
      <w:r>
        <w:rPr>
          <w:b/>
          <w:sz w:val="28"/>
          <w:szCs w:val="28"/>
        </w:rPr>
        <w:t>α</w:t>
      </w:r>
      <w:r w:rsidRPr="00777B88">
        <w:rPr>
          <w:b/>
          <w:sz w:val="28"/>
          <w:szCs w:val="28"/>
        </w:rPr>
        <w:t>νεπίδεκτ</w:t>
      </w:r>
      <w:r>
        <w:rPr>
          <w:b/>
          <w:sz w:val="28"/>
          <w:szCs w:val="28"/>
        </w:rPr>
        <w:t>α ιδιωτικοποίησης</w:t>
      </w:r>
    </w:p>
    <w:p w:rsidR="00777B88" w:rsidRDefault="00777B88" w:rsidP="00AD7199">
      <w:pPr>
        <w:jc w:val="both"/>
        <w:rPr>
          <w:b/>
          <w:sz w:val="28"/>
          <w:szCs w:val="28"/>
        </w:rPr>
      </w:pPr>
    </w:p>
    <w:p w:rsidR="00777B88" w:rsidRDefault="00777B88" w:rsidP="00AD7199">
      <w:pPr>
        <w:jc w:val="both"/>
        <w:rPr>
          <w:b/>
          <w:sz w:val="28"/>
          <w:szCs w:val="28"/>
        </w:rPr>
      </w:pPr>
      <w:r>
        <w:rPr>
          <w:b/>
          <w:sz w:val="28"/>
          <w:szCs w:val="28"/>
        </w:rPr>
        <w:t>1. Π</w:t>
      </w:r>
      <w:r w:rsidRPr="00777B88">
        <w:rPr>
          <w:b/>
          <w:sz w:val="28"/>
          <w:szCs w:val="28"/>
        </w:rPr>
        <w:t xml:space="preserve">εριοριστική </w:t>
      </w:r>
      <w:r>
        <w:rPr>
          <w:b/>
          <w:sz w:val="28"/>
          <w:szCs w:val="28"/>
        </w:rPr>
        <w:t>διοίκηση: αρμοδιότητες που συνιστούν άσκηση δημόσιας εξουσίας</w:t>
      </w:r>
    </w:p>
    <w:p w:rsidR="00777B88" w:rsidRDefault="00777B88" w:rsidP="00AD7199">
      <w:pPr>
        <w:jc w:val="both"/>
        <w:rPr>
          <w:b/>
          <w:sz w:val="28"/>
          <w:szCs w:val="28"/>
        </w:rPr>
      </w:pPr>
    </w:p>
    <w:p w:rsidR="002E384F" w:rsidRPr="00EA1B96" w:rsidRDefault="002E384F" w:rsidP="00AD7199">
      <w:pPr>
        <w:jc w:val="both"/>
        <w:rPr>
          <w:b/>
          <w:sz w:val="28"/>
          <w:szCs w:val="28"/>
        </w:rPr>
      </w:pPr>
      <w:proofErr w:type="spellStart"/>
      <w:r w:rsidRPr="00EA1B96">
        <w:rPr>
          <w:b/>
          <w:sz w:val="28"/>
          <w:szCs w:val="28"/>
        </w:rPr>
        <w:t>ΣτΕ</w:t>
      </w:r>
      <w:proofErr w:type="spellEnd"/>
      <w:r w:rsidRPr="00EA1B96">
        <w:rPr>
          <w:b/>
          <w:sz w:val="28"/>
          <w:szCs w:val="28"/>
        </w:rPr>
        <w:t xml:space="preserve"> 1934/1998</w:t>
      </w:r>
      <w:r w:rsidR="003362D7">
        <w:rPr>
          <w:b/>
          <w:sz w:val="28"/>
          <w:szCs w:val="28"/>
        </w:rPr>
        <w:t xml:space="preserve"> [παρκόμετρα]</w:t>
      </w:r>
    </w:p>
    <w:p w:rsidR="003362D7" w:rsidRDefault="00E36025" w:rsidP="00B03CBE">
      <w:pPr>
        <w:jc w:val="both"/>
      </w:pPr>
      <w:r w:rsidRPr="00B03CBE">
        <w:rPr>
          <w:b/>
        </w:rPr>
        <w:t>Προσβαλλόμενη πράξη:</w:t>
      </w:r>
      <w:r w:rsidRPr="00E36025">
        <w:t xml:space="preserve"> </w:t>
      </w:r>
      <w:r w:rsidR="002E384F">
        <w:t>απ</w:t>
      </w:r>
      <w:r>
        <w:t xml:space="preserve">όφαση </w:t>
      </w:r>
      <w:r w:rsidR="002E384F">
        <w:t>του Δημοτικού Συμβουλίου του Δήμου Αθηναίων</w:t>
      </w:r>
      <w:r>
        <w:t xml:space="preserve"> με την οποία</w:t>
      </w:r>
      <w:r w:rsidR="003362D7">
        <w:t>, μεταξύ άλλων,</w:t>
      </w:r>
      <w:r w:rsidR="002E384F">
        <w:t xml:space="preserve"> </w:t>
      </w:r>
      <w:r w:rsidR="003362D7">
        <w:t>παραχωρήθηκε σε συγκεκριμένη κοινοπραξία η άσκηση δημοτικής αρμοδιότητας</w:t>
      </w:r>
      <w:r w:rsidR="003362D7" w:rsidRPr="003362D7">
        <w:t xml:space="preserve"> </w:t>
      </w:r>
      <w:r w:rsidR="003362D7">
        <w:t>εφαρμογής Συστήματος Ηλεκτρονικώς Ελεγχόμενης Στάθμευσης.</w:t>
      </w:r>
    </w:p>
    <w:p w:rsidR="00BF693D" w:rsidRDefault="00BF693D" w:rsidP="00B03CBE">
      <w:pPr>
        <w:jc w:val="both"/>
        <w:rPr>
          <w:b/>
        </w:rPr>
      </w:pPr>
    </w:p>
    <w:p w:rsidR="000720AC" w:rsidRPr="000720AC" w:rsidRDefault="000720AC" w:rsidP="00B03CBE">
      <w:pPr>
        <w:jc w:val="both"/>
        <w:rPr>
          <w:b/>
        </w:rPr>
      </w:pPr>
      <w:r w:rsidRPr="000720AC">
        <w:rPr>
          <w:b/>
        </w:rPr>
        <w:t>Κρίσιμες διατάξεις:</w:t>
      </w:r>
    </w:p>
    <w:p w:rsidR="00E36025" w:rsidRDefault="00B40008" w:rsidP="00B03CBE">
      <w:pPr>
        <w:jc w:val="both"/>
      </w:pPr>
      <w:r w:rsidRPr="000720AC">
        <w:rPr>
          <w:b/>
        </w:rPr>
        <w:t xml:space="preserve">Σύνταγμα </w:t>
      </w:r>
      <w:r w:rsidR="002E384F" w:rsidRPr="000720AC">
        <w:rPr>
          <w:b/>
        </w:rPr>
        <w:t>άρθρο</w:t>
      </w:r>
      <w:r w:rsidRPr="000720AC">
        <w:rPr>
          <w:b/>
        </w:rPr>
        <w:t xml:space="preserve"> 102</w:t>
      </w:r>
      <w:r>
        <w:t xml:space="preserve">: </w:t>
      </w:r>
      <w:r w:rsidR="002E384F">
        <w:t xml:space="preserve">η διοίκηση των τοπικών υποθέσεων ανήκει στους οργανισμούς τοπικής αυτοδιοικήσεως </w:t>
      </w:r>
    </w:p>
    <w:p w:rsidR="00B40008" w:rsidRDefault="002E384F" w:rsidP="00B03CBE">
      <w:pPr>
        <w:jc w:val="both"/>
      </w:pPr>
      <w:r w:rsidRPr="000720AC">
        <w:rPr>
          <w:b/>
        </w:rPr>
        <w:t>Δημοτικ</w:t>
      </w:r>
      <w:r w:rsidR="00B40008" w:rsidRPr="000720AC">
        <w:rPr>
          <w:b/>
        </w:rPr>
        <w:t>ός</w:t>
      </w:r>
      <w:r w:rsidRPr="000720AC">
        <w:rPr>
          <w:b/>
        </w:rPr>
        <w:t xml:space="preserve"> και Κοινοτικ</w:t>
      </w:r>
      <w:r w:rsidR="00B40008" w:rsidRPr="000720AC">
        <w:rPr>
          <w:b/>
        </w:rPr>
        <w:t>ός</w:t>
      </w:r>
      <w:r w:rsidRPr="000720AC">
        <w:rPr>
          <w:b/>
        </w:rPr>
        <w:t xml:space="preserve"> Κώδικ</w:t>
      </w:r>
      <w:r w:rsidR="00B40008" w:rsidRPr="000720AC">
        <w:rPr>
          <w:b/>
        </w:rPr>
        <w:t>α</w:t>
      </w:r>
      <w:r w:rsidRPr="000720AC">
        <w:rPr>
          <w:b/>
        </w:rPr>
        <w:t>ς</w:t>
      </w:r>
      <w:r>
        <w:t xml:space="preserve"> (Π.Δ. 410/1995</w:t>
      </w:r>
      <w:r w:rsidR="00B40008">
        <w:t>):</w:t>
      </w:r>
    </w:p>
    <w:p w:rsidR="00B40008" w:rsidRDefault="00B40008" w:rsidP="00B03CBE">
      <w:pPr>
        <w:jc w:val="both"/>
      </w:pPr>
      <w:r>
        <w:t xml:space="preserve">Άρθρο 24 παρ. 1:  </w:t>
      </w:r>
      <w:r w:rsidR="002E384F">
        <w:t xml:space="preserve">στην αρμοδιότητα των δήμων και των κοινοτήτων ανήκουν ιδίως : </w:t>
      </w:r>
      <w:r>
        <w:t>«[…]</w:t>
      </w:r>
      <w:r w:rsidR="00E36025">
        <w:t xml:space="preserve"> </w:t>
      </w:r>
      <w:r w:rsidR="002E384F">
        <w:t>Ό έλεγχος της τήρησης των διατάξεων που αφορούν την κυκλοφορία και στάθμευση των οχημάτων κ.λπ.</w:t>
      </w:r>
      <w:r>
        <w:t>»</w:t>
      </w:r>
      <w:r w:rsidR="002E384F">
        <w:t xml:space="preserve">. </w:t>
      </w:r>
    </w:p>
    <w:p w:rsidR="00DE476D" w:rsidRDefault="00B40008" w:rsidP="00B40008">
      <w:pPr>
        <w:jc w:val="both"/>
      </w:pPr>
      <w:r>
        <w:t>Ά</w:t>
      </w:r>
      <w:r w:rsidR="002E384F">
        <w:t xml:space="preserve">ρθρο 36: </w:t>
      </w:r>
      <w:r>
        <w:t>«</w:t>
      </w:r>
      <w:r w:rsidR="002E384F">
        <w:t>Οι δήμο</w:t>
      </w:r>
      <w:r>
        <w:t xml:space="preserve">ι και οι κοινότητες μπορούν, κατ’ </w:t>
      </w:r>
      <w:r w:rsidR="002E384F">
        <w:t xml:space="preserve">εξαίρεση, να αναθέτουν για συγκεκριμένο χρονικό διάστημα </w:t>
      </w:r>
      <w:r w:rsidR="002E384F" w:rsidRPr="00DE476D">
        <w:rPr>
          <w:b/>
        </w:rPr>
        <w:t>την άσκηση ορισμένης αρμοδιότητάς τους στο κράτος ή σε άλλο νομικό πρόσωπο</w:t>
      </w:r>
      <w:r w:rsidR="002E384F">
        <w:t xml:space="preserve">. </w:t>
      </w:r>
      <w:r w:rsidR="002E384F" w:rsidRPr="00DE476D">
        <w:rPr>
          <w:b/>
        </w:rPr>
        <w:t>Η ανάθεση της αρμοδιότητας αποφασίζεται από το δημοτικό ή κοινοτικό συμβούλιο με πλειοψηφία των δύο τρίτων του συνολικού αριθμού των μελών του.</w:t>
      </w:r>
      <w:r w:rsidR="002E384F">
        <w:t xml:space="preserve"> Με την απόφαση αυτή καθορίζονται οι όροι άσκησης της αρμοδιότητας και η χρονική διάρκεια της ανάθεσής της. </w:t>
      </w:r>
      <w:r w:rsidR="000720AC">
        <w:t>[…]</w:t>
      </w:r>
      <w:r w:rsidR="002E384F">
        <w:t xml:space="preserve">. Μετά την ανάθεση η αρμοδιότητα ασκείται από το κράτος ή το νομικό πρόσωπο προς το οποίο έγινε η μεταβίβασή της και τα όργανά τους ασκούν τις προβλεπόμενες από το νόμο δραστηριότητες για λογαριασμό του δήμου ή της κοινότητας, </w:t>
      </w:r>
      <w:r w:rsidR="000720AC">
        <w:t>[…]</w:t>
      </w:r>
      <w:r w:rsidR="00DE476D">
        <w:t>»</w:t>
      </w:r>
      <w:r w:rsidR="002E384F">
        <w:t xml:space="preserve">. </w:t>
      </w:r>
    </w:p>
    <w:p w:rsidR="002E384F" w:rsidRDefault="00DE476D" w:rsidP="00B40008">
      <w:pPr>
        <w:jc w:val="both"/>
      </w:pPr>
      <w:r w:rsidRPr="000720AC">
        <w:rPr>
          <w:b/>
        </w:rPr>
        <w:t>Άρθρο</w:t>
      </w:r>
      <w:r w:rsidR="002E384F" w:rsidRPr="000720AC">
        <w:rPr>
          <w:b/>
        </w:rPr>
        <w:t xml:space="preserve"> 45 του ν. 2218/1994</w:t>
      </w:r>
      <w:r>
        <w:t>:</w:t>
      </w:r>
      <w:r w:rsidR="002E384F">
        <w:t xml:space="preserve"> </w:t>
      </w:r>
      <w:r>
        <w:t>«Έ</w:t>
      </w:r>
      <w:r w:rsidR="002E384F">
        <w:t xml:space="preserve">λεγχος στάθμευσης οχημάτων </w:t>
      </w:r>
      <w:r>
        <w:t xml:space="preserve">[…] </w:t>
      </w:r>
      <w:r w:rsidR="002E384F">
        <w:t xml:space="preserve">2. Η βεβαίωση της παράβασης γίνεται από τα όργανα της υπηρεσίας της παρ. 2 του άρθρου 23 του </w:t>
      </w:r>
      <w:proofErr w:type="spellStart"/>
      <w:r w:rsidR="002E384F">
        <w:t>π.δ</w:t>
      </w:r>
      <w:proofErr w:type="spellEnd"/>
      <w:r w:rsidR="002E384F">
        <w:t xml:space="preserve">. 323/1989 ή του νομικού προσώπου που ασκεί την αρμοδιότητα κατά το άρθρο 29 του ίδιου προεδρικού διατάγματος ή από υπαλλήλους του δήμου ή της κοινότητας που ορίζονται με απόφαση του δημάρχου ή προέδρου κοινότητας . . . 2. </w:t>
      </w:r>
      <w:r w:rsidR="000720AC">
        <w:t>[…]»</w:t>
      </w:r>
    </w:p>
    <w:p w:rsidR="000720AC" w:rsidRDefault="000720AC" w:rsidP="00B03CBE">
      <w:pPr>
        <w:jc w:val="both"/>
        <w:rPr>
          <w:b/>
        </w:rPr>
      </w:pPr>
    </w:p>
    <w:p w:rsidR="000720AC" w:rsidRPr="000720AC" w:rsidRDefault="000720AC" w:rsidP="00B03CBE">
      <w:pPr>
        <w:jc w:val="both"/>
        <w:rPr>
          <w:b/>
        </w:rPr>
      </w:pPr>
      <w:r w:rsidRPr="000720AC">
        <w:rPr>
          <w:b/>
        </w:rPr>
        <w:t>Κρίσιμες σκέψεις:</w:t>
      </w:r>
    </w:p>
    <w:p w:rsidR="002E384F" w:rsidRDefault="009C4FAC" w:rsidP="00B03CBE">
      <w:pPr>
        <w:jc w:val="both"/>
      </w:pPr>
      <w:r>
        <w:lastRenderedPageBreak/>
        <w:t>«</w:t>
      </w:r>
      <w:r w:rsidR="002E384F">
        <w:t>8. Επειδή, από την πι</w:t>
      </w:r>
      <w:r w:rsidR="00E36025">
        <w:t>ο</w:t>
      </w:r>
      <w:r w:rsidR="002E384F">
        <w:t xml:space="preserve"> πάνω διάταξη του άρθρου 36 του δημοτικού κα</w:t>
      </w:r>
      <w:r w:rsidR="00E36025">
        <w:t>ι</w:t>
      </w:r>
      <w:r w:rsidR="002E384F">
        <w:t xml:space="preserve"> κοινοτικού κώδικα, συνάγεται ότι, </w:t>
      </w:r>
      <w:r w:rsidR="002E384F" w:rsidRPr="00E36025">
        <w:rPr>
          <w:b/>
        </w:rPr>
        <w:t>ο νομοθέτης, παρέχει</w:t>
      </w:r>
      <w:r w:rsidR="002E384F">
        <w:t xml:space="preserve">, υπό τους αναφερόμενους εις αυτήν όρους και προϋποθέσεις, </w:t>
      </w:r>
      <w:r w:rsidR="002E384F" w:rsidRPr="00E36025">
        <w:rPr>
          <w:b/>
        </w:rPr>
        <w:t>στους Δήμους και τις Κοινότητες, τη δυνατότητα, να αναθέτουν, για συγκεκριμένο χρονικό διάστημα και κατ</w:t>
      </w:r>
      <w:r w:rsidR="00E36025" w:rsidRPr="00E36025">
        <w:rPr>
          <w:b/>
        </w:rPr>
        <w:t xml:space="preserve">’ </w:t>
      </w:r>
      <w:r w:rsidR="002E384F" w:rsidRPr="00E36025">
        <w:rPr>
          <w:b/>
        </w:rPr>
        <w:t xml:space="preserve">εξαίρεση την άσκηση ορισμένης αρμοδιότητας του δήμου ή της κοινότητας στο Κράτος ή </w:t>
      </w:r>
      <w:r w:rsidR="002E384F" w:rsidRPr="00DE476D">
        <w:rPr>
          <w:b/>
          <w:highlight w:val="yellow"/>
        </w:rPr>
        <w:t>άλλο νομικό πρόσωπο, το οποίο δύναται, εφόσον ο νόμος δεν διακρίνει, να είναι είτε δημοσίου είτε ιδιωτικού δικαίου</w:t>
      </w:r>
      <w:r w:rsidR="002E384F" w:rsidRPr="00E36025">
        <w:rPr>
          <w:b/>
        </w:rPr>
        <w:t>.</w:t>
      </w:r>
    </w:p>
    <w:p w:rsidR="002E384F" w:rsidRDefault="002E384F" w:rsidP="00B03CBE">
      <w:pPr>
        <w:jc w:val="both"/>
      </w:pPr>
      <w:r>
        <w:t xml:space="preserve">9. Επειδή, από τις ίδιες ως άνω διατάξεις συνάγεται ακόμη, εφόσον ο νόμος δεν διακρίνει, ότι ο νομοθέτης, </w:t>
      </w:r>
      <w:r w:rsidRPr="003362D7">
        <w:rPr>
          <w:b/>
        </w:rPr>
        <w:t>λόγω της εξαιρετικής σημασίας την οποία παρουσιάζει για το δημόσιο συμφέρον η ανάθεση από τους Δήμους</w:t>
      </w:r>
      <w:r>
        <w:t xml:space="preserve"> και τις Κοινότητες, έστω και προσωρινώς, της ασκήσεως μιας από τις </w:t>
      </w:r>
      <w:r w:rsidR="00E36025">
        <w:t>αρμοδιότητες</w:t>
      </w:r>
      <w:r>
        <w:t xml:space="preserve"> αυτών στο Κράτος ή άλλο νομικό πρόσωπο δημοσίου ή ιδιωτικού δικαίου, </w:t>
      </w:r>
      <w:r w:rsidRPr="00E36025">
        <w:rPr>
          <w:b/>
        </w:rPr>
        <w:t xml:space="preserve">επιβάλλει να λαμβάνονται με την </w:t>
      </w:r>
      <w:r w:rsidRPr="00DE476D">
        <w:rPr>
          <w:b/>
          <w:highlight w:val="yellow"/>
        </w:rPr>
        <w:t>αυξημένη πλειοψηφία</w:t>
      </w:r>
      <w:r w:rsidRPr="00E36025">
        <w:rPr>
          <w:b/>
        </w:rPr>
        <w:t xml:space="preserve"> των δύο τρίτων του συνολικού αριθμού των μελών των δημοτικών και κοινοτικών συμβουλίων όχι μόνο οι τυχόν πράξεις τους με τις οποίες αποφασίζουν την καταρχήν μεταβίβαση ορισμένης δημοτικής ή κοινοτικής αρμοδιότητας αλλά και οι </w:t>
      </w:r>
      <w:r w:rsidRPr="00DE476D">
        <w:rPr>
          <w:b/>
          <w:highlight w:val="yellow"/>
        </w:rPr>
        <w:t>πράξεις τους με τις οποίες αποφασίζεται η μεταβίβαση της σχετικής αρμοδιότητας σε συγκεκριμένο νομικό πρόσωπο</w:t>
      </w:r>
      <w:r w:rsidRPr="00E36025">
        <w:rPr>
          <w:b/>
        </w:rPr>
        <w:t xml:space="preserve">. </w:t>
      </w:r>
      <w:r w:rsidRPr="00DE476D">
        <w:rPr>
          <w:b/>
          <w:highlight w:val="yellow"/>
        </w:rPr>
        <w:t>διότι, οι τελευταίες αυτές αποφάσεις έχουν μείζονα σπουδαιότητα, αφού η εξυπηρέτηση του δημόσιου συμφέροντος θα επιχειρηθεί από το συγκεκριμένο αυτό νομικό πρόσωπο, τα εχέγγυα του οποίου για τη συγκεκριμένη αρμοδιότητα και οι όροι που θα του επιβληθούν πρέπει να εγκριθούν, ενόψει της σημασίας τους, από την αυξημένη πλειοψηφία των μελών του δημοτικού συμβουλίου</w:t>
      </w:r>
      <w:r w:rsidRPr="00E36025">
        <w:rPr>
          <w:b/>
        </w:rPr>
        <w:t>.</w:t>
      </w:r>
      <w:r>
        <w:t xml:space="preserve"> </w:t>
      </w:r>
      <w:r w:rsidRPr="00DE476D">
        <w:rPr>
          <w:highlight w:val="green"/>
        </w:rPr>
        <w:t>Μειοψήφησαν</w:t>
      </w:r>
      <w:r>
        <w:t xml:space="preserve"> οι Σύμβουλοι </w:t>
      </w:r>
      <w:r w:rsidR="00E36025">
        <w:t>[…]</w:t>
      </w:r>
      <w:r>
        <w:t xml:space="preserve"> ο νομοθέτης αποδίδει ιδιαίτερη βαρύτητα στην απόφαση του οικείου δημοτικού ή κοινοτικού συμβουλίου, με την οποία αποφασίζει, κατ</w:t>
      </w:r>
      <w:r w:rsidR="00E36025">
        <w:t xml:space="preserve">’ </w:t>
      </w:r>
      <w:r>
        <w:t xml:space="preserve">αρχήν, την ανάθεση, </w:t>
      </w:r>
      <w:r w:rsidRPr="00DE476D">
        <w:rPr>
          <w:b/>
        </w:rPr>
        <w:t>IΝ ABSTRACTO</w:t>
      </w:r>
      <w:r>
        <w:t xml:space="preserve">, της ασκήσεως της συγκεκριμένης αρμοδιότητας σε άλλο, νομικό πρόσωπο ή το Κράτος, για την λήψη δε αυτής μόνο της αποφάσεως απαιτεί κατά την έννοια της σχετικής διατάξεως </w:t>
      </w:r>
      <w:r w:rsidRPr="00DE476D">
        <w:rPr>
          <w:b/>
        </w:rPr>
        <w:t>την αυξημένη πλειοψηφία</w:t>
      </w:r>
      <w:r>
        <w:t xml:space="preserve">, δηλαδή την πλειοψηφία των δύο τρίτων του συνολικού αριθμού των μελών του και </w:t>
      </w:r>
      <w:r w:rsidRPr="00DE476D">
        <w:rPr>
          <w:b/>
        </w:rPr>
        <w:t>όχι για τις, εν συνεχεία της αποφάσεως αυτής, λαμβανόμενες, επί μέρους, αποφάσεις των δημοτικών ή κοινοτικών συμβουλίων των οικείων Οργανισμών Τοπικής Αυτοδιοικήσεως</w:t>
      </w:r>
      <w:r>
        <w:t xml:space="preserve">, διά των οποίων, εκδιδομένων, πάντως, μετά από τήρηση διαδικασίας που εξασφαλίζει αντικειμενική και αμερόληπτη επιλογή, αποφασίζεται, </w:t>
      </w:r>
      <w:r w:rsidRPr="00DE476D">
        <w:rPr>
          <w:b/>
        </w:rPr>
        <w:t>IN CONCRETO</w:t>
      </w:r>
      <w:r>
        <w:t xml:space="preserve">, η ανάθεση της ασκήσεως ορισμένης αρμοδιότητας σε συγκεκριμένο, πλέον, νομικό πρόσωπο δημοσίου ή ιδιωτικού δικαίου ή το Κράτος και οι οποίες αποφάσεις </w:t>
      </w:r>
      <w:r w:rsidRPr="003362D7">
        <w:rPr>
          <w:b/>
        </w:rPr>
        <w:t>δεν απαιτείται, ούτε άλλωστε θα ήταν σκόπιμο, για πρακτικούς, κυρίως, λόγους συνισταμένους στην ευχερέστερη λήψη αυτών, να λαμβάνονται με τη μνημονευμένη αυξημένη πλειοψηφία</w:t>
      </w:r>
      <w:r>
        <w:t>.</w:t>
      </w:r>
    </w:p>
    <w:p w:rsidR="002E384F" w:rsidRDefault="002E384F" w:rsidP="00B03CBE">
      <w:pPr>
        <w:jc w:val="both"/>
      </w:pPr>
      <w:r w:rsidRPr="00B03CBE">
        <w:rPr>
          <w:b/>
          <w:highlight w:val="yellow"/>
        </w:rPr>
        <w:t>11. Επειδή οι μνημονευμένες διατάξεις του άρθ. 36 του δημοτικού και κοινοτικού κώδικα και του άρθρου 45 του νόμου 2218/1994, κατά το μέρος που προβλέπουν ευθέως ή επιτρέπουν την ανάθεση αστυνομικής φύσεως αρμοδιοτήτων (βεβαίωση της παράβασης, ακινητοποίηση οχημάτων, επιβολή προστίμων) σε νομικά πρόσωπα ιδιωτικού δικαίου, αντίκεινται στις θεμελιώδεις διατάξεις του άρθ. 1 παρ. 3 και 26 παρ. 2 του Συντάγματος, κατά την έννοια των οποίων, αστυνομική εξουσία, ως η κατεξοχήν δημόσια εξουσία και έκφραση κυριαρχίας, ασκείται, διά της αστυνομικής αρχής, μόνο από το κράτος (και νομικά πρόσωπα δημοσίου δικαίου που και αυτά είναι αποκεντρωμένες καθ</w:t>
      </w:r>
      <w:r w:rsidR="000720AC">
        <w:rPr>
          <w:b/>
          <w:highlight w:val="yellow"/>
        </w:rPr>
        <w:t xml:space="preserve">’ </w:t>
      </w:r>
      <w:r w:rsidRPr="00B03CBE">
        <w:rPr>
          <w:b/>
          <w:highlight w:val="yellow"/>
        </w:rPr>
        <w:t>ύλην κρατικές υπηρεσίες) και όχι από ιδιώτες.</w:t>
      </w:r>
      <w:r>
        <w:t xml:space="preserve"> </w:t>
      </w:r>
      <w:r w:rsidRPr="000720AC">
        <w:rPr>
          <w:highlight w:val="green"/>
        </w:rPr>
        <w:t>Μειοψήφησαν</w:t>
      </w:r>
      <w:r>
        <w:t xml:space="preserve"> οι Σύμβουλοι </w:t>
      </w:r>
      <w:r w:rsidR="00B03CBE">
        <w:t>[…]</w:t>
      </w:r>
      <w:r>
        <w:t xml:space="preserve"> οι οποίοι υποστήριξαν ότι </w:t>
      </w:r>
      <w:r w:rsidRPr="000720AC">
        <w:rPr>
          <w:b/>
        </w:rPr>
        <w:t>δεν προσκρούει στο Σύνταγμα η ανάθεση</w:t>
      </w:r>
      <w:r>
        <w:t xml:space="preserve"> ασκήσεως τέτοιου είδους </w:t>
      </w:r>
      <w:r>
        <w:lastRenderedPageBreak/>
        <w:t xml:space="preserve">δραστηριοτήτων, </w:t>
      </w:r>
      <w:r w:rsidR="00B03CBE">
        <w:t>[…]</w:t>
      </w:r>
      <w:r>
        <w:t xml:space="preserve">σε όργανα νομικών προσώπων ιδιωτικού δικαίου, </w:t>
      </w:r>
      <w:r w:rsidRPr="000720AC">
        <w:rPr>
          <w:b/>
        </w:rPr>
        <w:t>δεδομένου ότι</w:t>
      </w:r>
      <w:r w:rsidR="00B03CBE" w:rsidRPr="000720AC">
        <w:rPr>
          <w:b/>
        </w:rPr>
        <w:t xml:space="preserve"> […] </w:t>
      </w:r>
      <w:r w:rsidRPr="000720AC">
        <w:rPr>
          <w:b/>
        </w:rPr>
        <w:t xml:space="preserve">τα όργανα των νομικών αυτών προσώπων αποτελούν, κατά την άσκηση των εν λόγω αρμοδιοτήτων, δημόσια όργανα και οι πράξεις τους είναι δυνατόν να προσβληθούν, </w:t>
      </w:r>
      <w:proofErr w:type="spellStart"/>
      <w:r w:rsidRPr="000720AC">
        <w:rPr>
          <w:b/>
        </w:rPr>
        <w:t>παραδεκτώς</w:t>
      </w:r>
      <w:proofErr w:type="spellEnd"/>
      <w:r w:rsidRPr="000720AC">
        <w:rPr>
          <w:b/>
        </w:rPr>
        <w:t>, ενώπιον των αρμοδίων δικαστηρίων.</w:t>
      </w:r>
      <w:r w:rsidR="00B03CBE">
        <w:t xml:space="preserve"> […]</w:t>
      </w:r>
      <w:r w:rsidR="009C4FAC">
        <w:t>».</w:t>
      </w:r>
    </w:p>
    <w:p w:rsidR="00777B88" w:rsidRPr="00777B88" w:rsidRDefault="00777B88" w:rsidP="00777B88">
      <w:pPr>
        <w:jc w:val="center"/>
        <w:rPr>
          <w:b/>
          <w:sz w:val="44"/>
          <w:szCs w:val="44"/>
        </w:rPr>
      </w:pPr>
      <w:r w:rsidRPr="00777B88">
        <w:rPr>
          <w:rFonts w:cstheme="minorHAnsi"/>
          <w:b/>
          <w:sz w:val="44"/>
          <w:szCs w:val="44"/>
        </w:rPr>
        <w:t>≠</w:t>
      </w:r>
    </w:p>
    <w:p w:rsidR="00B03CBE" w:rsidRPr="00AD7199" w:rsidRDefault="00AD7199" w:rsidP="00AD7199">
      <w:pPr>
        <w:jc w:val="both"/>
        <w:rPr>
          <w:b/>
          <w:sz w:val="28"/>
          <w:szCs w:val="28"/>
        </w:rPr>
      </w:pPr>
      <w:proofErr w:type="spellStart"/>
      <w:r w:rsidRPr="00AD7199">
        <w:rPr>
          <w:b/>
          <w:sz w:val="28"/>
          <w:szCs w:val="28"/>
        </w:rPr>
        <w:t>ΣτΕ</w:t>
      </w:r>
      <w:proofErr w:type="spellEnd"/>
      <w:r w:rsidRPr="00AD7199">
        <w:rPr>
          <w:b/>
          <w:sz w:val="28"/>
          <w:szCs w:val="28"/>
        </w:rPr>
        <w:t xml:space="preserve"> 3946/2002 [ανάθεση σε ιδιωτικές επιχειρήσεις του ελέγχου προσώπων σε αεροδρόμια]</w:t>
      </w:r>
    </w:p>
    <w:p w:rsidR="00BF693D" w:rsidRDefault="00BF693D" w:rsidP="00BF693D">
      <w:pPr>
        <w:jc w:val="both"/>
        <w:rPr>
          <w:b/>
        </w:rPr>
      </w:pPr>
    </w:p>
    <w:p w:rsidR="000720AC" w:rsidRDefault="009C4FAC" w:rsidP="00B03CBE">
      <w:pPr>
        <w:jc w:val="both"/>
      </w:pPr>
      <w:r>
        <w:t xml:space="preserve"> </w:t>
      </w:r>
      <w:r w:rsidR="00BF693D">
        <w:t>«</w:t>
      </w:r>
      <w:r w:rsidR="00BF693D" w:rsidRPr="00BF693D">
        <w:t xml:space="preserve">3. Επειδή, </w:t>
      </w:r>
      <w:r w:rsidR="00BF693D" w:rsidRPr="00BF693D">
        <w:rPr>
          <w:b/>
          <w:highlight w:val="yellow"/>
        </w:rPr>
        <w:t>η ανάθεση καθηκόντων ελέγχου προσώπων και πραγμάτων στα αεροδρόμια σε ιδιωτικές επιχειρήσεις παροχής υπηρεσιών ασφαλείας δεν αντίκειται στις διατάξεις των άρθρων 1 § 3 και 26 § 2 του Συντάγματος, ούτε συνιστά ανεπίτρεπτη εκχώρηση σε ιδιώτες υπηρεσίας που ανήκει στη δημόσια εξουσία</w:t>
      </w:r>
      <w:r w:rsidR="00BF693D" w:rsidRPr="00BF693D">
        <w:rPr>
          <w:b/>
        </w:rPr>
        <w:t xml:space="preserve"> </w:t>
      </w:r>
      <w:r w:rsidR="00BF693D">
        <w:rPr>
          <w:b/>
        </w:rPr>
        <w:t>[…]</w:t>
      </w:r>
      <w:r w:rsidR="00BF693D" w:rsidRPr="00BF693D">
        <w:rPr>
          <w:b/>
        </w:rPr>
        <w:t>.</w:t>
      </w:r>
      <w:r w:rsidR="00BF693D" w:rsidRPr="00BF693D">
        <w:t xml:space="preserve"> Και τούτο διότι</w:t>
      </w:r>
      <w:r w:rsidR="00BF693D" w:rsidRPr="00BF693D">
        <w:rPr>
          <w:b/>
        </w:rPr>
        <w:t xml:space="preserve">, σύμφωνα με τις ρυθμίσεις του προαναφερθέντος Κανονισμού Ασφαλείας, διαφυλάσσονται πάντως, οι αρμοδιότητες της Ελληνικής Αστυνομίας, των Επιθεωρητών Ασφαλείας και της Διεύθυνσης Ασφαλείας Αερολιμένων της ΥΠΑ ως προς την τήρηση της τάξης και ασφάλειας </w:t>
      </w:r>
      <w:r w:rsidR="00BF693D" w:rsidRPr="00BF693D">
        <w:t xml:space="preserve">(ΕΚΑΠΑ παρ. 10. 2, 13.2.4.), </w:t>
      </w:r>
      <w:r w:rsidR="00BF693D" w:rsidRPr="00BF693D">
        <w:rPr>
          <w:b/>
        </w:rPr>
        <w:t>την οργάνωση των μέτρων ασφαλείας και τη διενέργεια ελέγχων του σχετικού συστήματος</w:t>
      </w:r>
      <w:r w:rsidR="00BF693D" w:rsidRPr="00BF693D">
        <w:t xml:space="preserve"> (παρ. 18.1., 10.1.), </w:t>
      </w:r>
      <w:r w:rsidR="00BF693D" w:rsidRPr="00BF693D">
        <w:rPr>
          <w:b/>
        </w:rPr>
        <w:t>τον υποχρεωτικό σωματικό έλεγχο</w:t>
      </w:r>
      <w:r w:rsidR="00BF693D" w:rsidRPr="00BF693D">
        <w:t xml:space="preserve"> (παρ. 13.6.3.), </w:t>
      </w:r>
      <w:r w:rsidR="00BF693D" w:rsidRPr="00BF693D">
        <w:rPr>
          <w:b/>
        </w:rPr>
        <w:t xml:space="preserve">την ανάκληση της αδείας, των πιστοποιητικών καταλληλότητας και την επιβολή υποχρεώσεων, προστίμων και λοιπών κυρώσεων </w:t>
      </w:r>
      <w:r w:rsidR="00BF693D">
        <w:t>[…]</w:t>
      </w:r>
      <w:r w:rsidR="00BF693D" w:rsidRPr="00BF693D">
        <w:t xml:space="preserve">. </w:t>
      </w:r>
      <w:r w:rsidR="00BF693D" w:rsidRPr="00BF693D">
        <w:rPr>
          <w:highlight w:val="green"/>
        </w:rPr>
        <w:t>Κατά τη γνώμη,</w:t>
      </w:r>
      <w:r w:rsidR="00BF693D" w:rsidRPr="00BF693D">
        <w:t xml:space="preserve"> όμως, του </w:t>
      </w:r>
      <w:r w:rsidR="00BF693D">
        <w:t>[…]</w:t>
      </w:r>
      <w:r w:rsidR="00BF693D" w:rsidRPr="00BF693D">
        <w:t>, η παροχή υπηρεσιών ασφαλείας σε αεροδρόμια και η εν γένει προστασία από έκνομες ενέργειες</w:t>
      </w:r>
      <w:r>
        <w:t xml:space="preserve"> [...]</w:t>
      </w:r>
      <w:r w:rsidR="00BF693D" w:rsidRPr="00BF693D">
        <w:t xml:space="preserve">, </w:t>
      </w:r>
      <w:r w:rsidR="00BF693D" w:rsidRPr="009C4FAC">
        <w:rPr>
          <w:b/>
        </w:rPr>
        <w:t>ανάγονται στο σκληρό πυρήνα της κρατικής εξουσίας</w:t>
      </w:r>
      <w:r w:rsidR="00BF693D" w:rsidRPr="00BF693D">
        <w:t xml:space="preserve"> και, άρα, κατά παράβαση των προαναφερθεισών συνταγματικών διατάξεων ανατίθενται σε ιδιώτες.</w:t>
      </w:r>
      <w:r w:rsidR="00BF693D">
        <w:t>»</w:t>
      </w:r>
      <w:r>
        <w:t>.</w:t>
      </w:r>
    </w:p>
    <w:p w:rsidR="00BF693D" w:rsidRDefault="00BF693D" w:rsidP="00B03CBE">
      <w:pPr>
        <w:jc w:val="both"/>
      </w:pPr>
    </w:p>
    <w:p w:rsidR="00777B88" w:rsidRPr="00777B88" w:rsidRDefault="00777B88" w:rsidP="00B03CBE">
      <w:pPr>
        <w:jc w:val="both"/>
        <w:rPr>
          <w:b/>
          <w:sz w:val="28"/>
          <w:szCs w:val="28"/>
        </w:rPr>
      </w:pPr>
      <w:r w:rsidRPr="00777B88">
        <w:rPr>
          <w:b/>
          <w:sz w:val="28"/>
          <w:szCs w:val="28"/>
        </w:rPr>
        <w:t>2.</w:t>
      </w:r>
      <w:r>
        <w:rPr>
          <w:b/>
          <w:sz w:val="28"/>
          <w:szCs w:val="28"/>
        </w:rPr>
        <w:t xml:space="preserve"> Παροχική διοίκηση: </w:t>
      </w:r>
      <w:r w:rsidRPr="00777B88">
        <w:rPr>
          <w:b/>
          <w:sz w:val="28"/>
          <w:szCs w:val="28"/>
        </w:rPr>
        <w:t xml:space="preserve">η </w:t>
      </w:r>
      <w:r w:rsidRPr="009C4FAC">
        <w:rPr>
          <w:b/>
          <w:sz w:val="28"/>
          <w:szCs w:val="28"/>
        </w:rPr>
        <w:t>ΕΥΔΑΠ</w:t>
      </w:r>
      <w:r>
        <w:rPr>
          <w:b/>
          <w:sz w:val="28"/>
          <w:szCs w:val="28"/>
        </w:rPr>
        <w:t xml:space="preserve"> ΑΕ ως</w:t>
      </w:r>
      <w:r w:rsidRPr="00777B88">
        <w:rPr>
          <w:b/>
          <w:sz w:val="28"/>
          <w:szCs w:val="28"/>
        </w:rPr>
        <w:t xml:space="preserve"> δημόσια επιχείρηση </w:t>
      </w:r>
    </w:p>
    <w:p w:rsidR="008E4036" w:rsidRDefault="008E4036" w:rsidP="009C4FAC">
      <w:pPr>
        <w:jc w:val="both"/>
        <w:rPr>
          <w:b/>
          <w:sz w:val="28"/>
          <w:szCs w:val="28"/>
        </w:rPr>
      </w:pPr>
    </w:p>
    <w:p w:rsidR="009C4FAC" w:rsidRPr="009C4FAC" w:rsidRDefault="009C4FAC" w:rsidP="009C4FAC">
      <w:pPr>
        <w:jc w:val="both"/>
        <w:rPr>
          <w:b/>
          <w:sz w:val="28"/>
          <w:szCs w:val="28"/>
        </w:rPr>
      </w:pPr>
      <w:proofErr w:type="spellStart"/>
      <w:r w:rsidRPr="009C4FAC">
        <w:rPr>
          <w:b/>
          <w:sz w:val="28"/>
          <w:szCs w:val="28"/>
        </w:rPr>
        <w:t>ΣτΕ</w:t>
      </w:r>
      <w:proofErr w:type="spellEnd"/>
      <w:r w:rsidRPr="009C4FAC">
        <w:rPr>
          <w:b/>
          <w:sz w:val="28"/>
          <w:szCs w:val="28"/>
        </w:rPr>
        <w:t xml:space="preserve"> </w:t>
      </w:r>
      <w:proofErr w:type="spellStart"/>
      <w:r w:rsidRPr="009C4FAC">
        <w:rPr>
          <w:b/>
          <w:sz w:val="28"/>
          <w:szCs w:val="28"/>
        </w:rPr>
        <w:t>Ολ</w:t>
      </w:r>
      <w:proofErr w:type="spellEnd"/>
      <w:r w:rsidRPr="009C4FAC">
        <w:rPr>
          <w:b/>
          <w:sz w:val="28"/>
          <w:szCs w:val="28"/>
        </w:rPr>
        <w:t xml:space="preserve"> 1906/2014 - ΕΥΔΑΠ I</w:t>
      </w:r>
      <w:r w:rsidRPr="009C4FAC">
        <w:rPr>
          <w:b/>
          <w:sz w:val="28"/>
          <w:szCs w:val="28"/>
        </w:rPr>
        <w:tab/>
      </w:r>
    </w:p>
    <w:p w:rsidR="00D95656" w:rsidRDefault="00D95656" w:rsidP="009C4FAC">
      <w:pPr>
        <w:jc w:val="both"/>
        <w:rPr>
          <w:b/>
        </w:rPr>
      </w:pPr>
    </w:p>
    <w:p w:rsidR="00D95656" w:rsidRPr="00881461" w:rsidRDefault="00D95656" w:rsidP="00881461">
      <w:pPr>
        <w:jc w:val="both"/>
      </w:pPr>
      <w:r w:rsidRPr="00B03CBE">
        <w:rPr>
          <w:b/>
        </w:rPr>
        <w:t>Προσβαλλόμενη πράξη:</w:t>
      </w:r>
      <w:r w:rsidRPr="00E36025">
        <w:t xml:space="preserve"> </w:t>
      </w:r>
      <w:r w:rsidRPr="00881461">
        <w:t>απόφαση</w:t>
      </w:r>
      <w:r w:rsidR="00881461" w:rsidRPr="00881461">
        <w:t xml:space="preserve"> της Διυπουργικής Επιτροπής Αναδιαρθρώσεων και Αποκρατικοποιήσεων κατά το μέρος </w:t>
      </w:r>
      <w:r w:rsidR="00881461">
        <w:t>αυτής</w:t>
      </w:r>
      <w:r w:rsidR="00881461" w:rsidRPr="00881461">
        <w:t xml:space="preserve"> με το οποίο μεταβιβάζονται χωρίς αντάλλαγμα από το Ελληνικό Δημόσιο στην ανώνυμη εταιρεία υπό την επωνυμία «Ταμείο Αξιοποίησης Ιδιωτικής Περιουσίας του Δημοσίου (ΤΑΙΠΕΔ) Α.Ε.» μετοχές της ΕΥΔΑΠ Α.Ε.</w:t>
      </w:r>
    </w:p>
    <w:p w:rsidR="00B6267B" w:rsidRDefault="00B6267B" w:rsidP="009C4FAC">
      <w:pPr>
        <w:jc w:val="both"/>
        <w:rPr>
          <w:b/>
        </w:rPr>
      </w:pPr>
    </w:p>
    <w:p w:rsidR="009C4FAC" w:rsidRPr="000720AC" w:rsidRDefault="009C4FAC" w:rsidP="009C4FAC">
      <w:pPr>
        <w:jc w:val="both"/>
        <w:rPr>
          <w:b/>
        </w:rPr>
      </w:pPr>
      <w:r w:rsidRPr="000720AC">
        <w:rPr>
          <w:b/>
        </w:rPr>
        <w:t>Κρίσιμες σκέψεις:</w:t>
      </w:r>
    </w:p>
    <w:p w:rsidR="00821921" w:rsidRDefault="009C4FAC" w:rsidP="009C4FAC">
      <w:pPr>
        <w:jc w:val="both"/>
      </w:pPr>
      <w:r>
        <w:lastRenderedPageBreak/>
        <w:t>«</w:t>
      </w:r>
      <w:r w:rsidR="00821921" w:rsidRPr="00821921">
        <w:t xml:space="preserve">15. </w:t>
      </w:r>
      <w:r w:rsidR="00821921">
        <w:t>[…]</w:t>
      </w:r>
      <w:r w:rsidR="00821921" w:rsidRPr="00821921">
        <w:t xml:space="preserve"> οι αιτούντες προβάλλουν ότι </w:t>
      </w:r>
      <w:r w:rsidR="00821921">
        <w:t>[…]</w:t>
      </w:r>
      <w:r w:rsidR="00821921" w:rsidRPr="00821921">
        <w:t xml:space="preserve"> λόγω της ως άνω πλήρους αποξενώσεως του Ελληνικού Δημοσίου από το μετοχικό κεφάλαιο της εν λόγω επιχειρήσεως κοινής ωφελείας τίθεται σε κίνδυνο η προς αυτούς παροχή υπηρεσιών υδρεύσεως και αποχετεύσεως, οι οποίες (υπηρεσίες) είναι απολύτως αναγκαίες για τις βιοτικές ανάγκες τους, διότι κυρίως «το νερό αποτελεί αγαθό υψίστης ζωτικής σημασίας για τον άνθρωπο, χωρίς τη συνεχή, αδιάλειπτη και ποιοτική παροχή του οποίου η επιβίωση του ανθρώπου είναι, κατά κυριολεξία, αδύνατη». Όλοι δε </w:t>
      </w:r>
      <w:r w:rsidR="00821921" w:rsidRPr="00821921">
        <w:rPr>
          <w:b/>
        </w:rPr>
        <w:t>οι αιτούντες αποδεικνύουν</w:t>
      </w:r>
      <w:r w:rsidR="00821921" w:rsidRPr="00821921">
        <w:t xml:space="preserve">, με νομίμως προσκομισθέντα έγγραφα, ότι </w:t>
      </w:r>
      <w:r w:rsidR="00821921" w:rsidRPr="00821921">
        <w:rPr>
          <w:b/>
        </w:rPr>
        <w:t>είναι συμβεβλημένοι με την ΕΥΔΑΠ Α.Ε., ως χρήστες των υπηρεσιών υδρεύσεως και αποχετεύσεως</w:t>
      </w:r>
      <w:r w:rsidR="00821921" w:rsidRPr="00821921">
        <w:t>.</w:t>
      </w:r>
    </w:p>
    <w:p w:rsidR="009C4FAC" w:rsidRDefault="009C4FAC" w:rsidP="009C4FAC">
      <w:pPr>
        <w:jc w:val="both"/>
      </w:pPr>
      <w:r w:rsidRPr="00DA3661">
        <w:t xml:space="preserve">22. Επειδή, </w:t>
      </w:r>
      <w:r w:rsidRPr="00D95656">
        <w:rPr>
          <w:b/>
        </w:rPr>
        <w:t>η παροχή υπηρεσιών κοινής ωφελείας δεν συνιστά δραστηριότητα αναπόσπαστη από τον πυρήνα της κρατικής εξουσίας. Τούτο ισχύει και προκειμένου περί των υπηρεσιών υδρεύσεως και αποχετεύσεως, τις οποίες δύναται να παρέχει μια δημόσια επιχείρηση που λειτουργεί υπό νομικό καθεστώς ιδιωτικού δικαίου ως ανώνυμη εταιρεία</w:t>
      </w:r>
      <w:r w:rsidRPr="00D95656">
        <w:rPr>
          <w:b/>
          <w:highlight w:val="yellow"/>
          <w:u w:val="single"/>
        </w:rPr>
        <w:t>. Ο χαρακτήρας, όμως, της δημοσίας επιχειρήσεως αναιρείται στην περίπτωση της αποξενώσεως του Ελληνικού Δημοσίου από τον έλεγχο της ανωνύμου εταιρείας δια του μετοχικού κεφαλαίου,</w:t>
      </w:r>
      <w:r w:rsidRPr="00DA3661">
        <w:t xml:space="preserve"> </w:t>
      </w:r>
      <w:r w:rsidRPr="00D95656">
        <w:rPr>
          <w:b/>
        </w:rPr>
        <w:t>ήτοι της αποξενώσεώς του από εκείνο το ποσοστό των μετοχών</w:t>
      </w:r>
      <w:r w:rsidRPr="00DA3661">
        <w:t xml:space="preserve"> (μεγαλύτερο του 50% σύμφωνα με τις διατάξεις της νομοθεσίας και το καταστατικό) </w:t>
      </w:r>
      <w:r w:rsidRPr="00D95656">
        <w:rPr>
          <w:b/>
        </w:rPr>
        <w:t>που εξασφαλίζει τα ιδιοκτησιακά δικαιώματα και τη δυνατότητα εκλογής, από τη Γενική Συνέλευση των μετόχων, της πλειοψηφίας των μελών του Διοικητικού Συμβουλίου</w:t>
      </w:r>
      <w:r w:rsidRPr="00DA3661">
        <w:t xml:space="preserve">, το οποίο είναι το ανώτατο διοικητικό όργανο της εταιρείας που διαμορφώνει τη στρατηγική και πολιτική της ανάπτυξής της και διαχειρίζεται τα περιουσιακά στοιχεία της. </w:t>
      </w:r>
      <w:r w:rsidRPr="00D95656">
        <w:rPr>
          <w:b/>
          <w:highlight w:val="yellow"/>
        </w:rPr>
        <w:t xml:space="preserve">Στην περίπτωση αυτή η δημόσια επιχείρηση ιδιωτικοποιείται όχι μόνον </w:t>
      </w:r>
      <w:proofErr w:type="spellStart"/>
      <w:r w:rsidRPr="00D95656">
        <w:rPr>
          <w:b/>
          <w:highlight w:val="yellow"/>
        </w:rPr>
        <w:t>τύποις</w:t>
      </w:r>
      <w:proofErr w:type="spellEnd"/>
      <w:r w:rsidRPr="00D95656">
        <w:rPr>
          <w:b/>
          <w:highlight w:val="yellow"/>
        </w:rPr>
        <w:t xml:space="preserve">, δια της υπαγωγής της στις διατάξεις του ιδιωτικού δικαίου που διέπουν τις ανώνυμες εταιρείες, αλλά και κατ’ </w:t>
      </w:r>
      <w:proofErr w:type="spellStart"/>
      <w:r w:rsidRPr="00D95656">
        <w:rPr>
          <w:b/>
          <w:highlight w:val="yellow"/>
        </w:rPr>
        <w:t>ουσίαν</w:t>
      </w:r>
      <w:proofErr w:type="spellEnd"/>
      <w:r w:rsidRPr="00D95656">
        <w:rPr>
          <w:b/>
          <w:highlight w:val="yellow"/>
        </w:rPr>
        <w:t>, μετατρεπόμενη σε ιδιωτική επιχείρηση, διότι παρέχεται σε ιδιώτες επενδυτές η νομική δυνατότητα συγκεντρώσεως του ποσοστού του μετοχικού κεφαλαίου που εξασφαλίζει τον ιδιοκτησιακό έλεγχο και την εκλογή της πλειοψηφίας των μελών του Διοικητικού Συμβουλίου της εταιρείας.</w:t>
      </w:r>
      <w:r w:rsidRPr="00DA3661">
        <w:t xml:space="preserve"> </w:t>
      </w:r>
      <w:r w:rsidRPr="00D95656">
        <w:rPr>
          <w:b/>
          <w:highlight w:val="yellow"/>
        </w:rPr>
        <w:t xml:space="preserve">Η δε κατ’ </w:t>
      </w:r>
      <w:proofErr w:type="spellStart"/>
      <w:r w:rsidRPr="00D95656">
        <w:rPr>
          <w:b/>
          <w:highlight w:val="yellow"/>
        </w:rPr>
        <w:t>ουσίαν</w:t>
      </w:r>
      <w:proofErr w:type="spellEnd"/>
      <w:r w:rsidRPr="00D95656">
        <w:rPr>
          <w:b/>
          <w:highlight w:val="yellow"/>
        </w:rPr>
        <w:t xml:space="preserve"> μετατροπή της δημοσίας επιχειρήσεως σε ιδιωτική, που λειτουργεί με γνώμονα το κέρδος, καθιστά αβέβαιη τη συνέχεια της εκ μέρους της παροχής προσιτών υπηρεσιών κοινής ωφελείας, και δη υψηλής ποιότητας, η οποία δεν εξασφαλίζεται πλήρως με την κρατική εποπτεία.</w:t>
      </w:r>
      <w:r w:rsidRPr="00DA3661">
        <w:t xml:space="preserve"> </w:t>
      </w:r>
      <w:r w:rsidRPr="00D95656">
        <w:rPr>
          <w:b/>
        </w:rPr>
        <w:t xml:space="preserve">Σύμφωνα με τα εκτεθέντα στις προηγούμενες σκέψεις, οι υπηρεσίες της ΕΥΔΑΠ Α.Ε. παρέχονται </w:t>
      </w:r>
      <w:proofErr w:type="spellStart"/>
      <w:r w:rsidRPr="00D95656">
        <w:rPr>
          <w:b/>
        </w:rPr>
        <w:t>μονοπωλιακώς</w:t>
      </w:r>
      <w:proofErr w:type="spellEnd"/>
      <w:r w:rsidRPr="00D95656">
        <w:rPr>
          <w:b/>
        </w:rPr>
        <w:t xml:space="preserve">, σε μεγάλο πληθυσμό διαβιούντα υπό δυσμενείς οικιστικές συνθήκες στον περιορισμένο χώρο της Αττικής, από δίκτυα που είναι μοναδικά στην περιοχή και ανήκουν στα πάγια περιουσιακά στοιχεία της εταιρείας. Συνίστανται δε οι υπηρεσίες αυτές στην ύδρευση και στην αποχέτευση που είναι αναγκαίες για την υγιεινή διαβίωση και, ιδίως, στην παροχή του πόσιμου ύδατος, φυσικού αγαθού απαραίτητου για την επιβίωση που καθίσταται σπανιότερο συν τω </w:t>
      </w:r>
      <w:proofErr w:type="spellStart"/>
      <w:r w:rsidRPr="00D95656">
        <w:rPr>
          <w:b/>
        </w:rPr>
        <w:t>χρόνω</w:t>
      </w:r>
      <w:proofErr w:type="spellEnd"/>
      <w:r w:rsidRPr="00D95656">
        <w:rPr>
          <w:b/>
        </w:rPr>
        <w:t>.</w:t>
      </w:r>
      <w:r w:rsidRPr="00DA3661">
        <w:t xml:space="preserve"> </w:t>
      </w:r>
      <w:r w:rsidRPr="00D95656">
        <w:rPr>
          <w:b/>
          <w:highlight w:val="yellow"/>
        </w:rPr>
        <w:t>Αβεβαιότητα ως προς τη συνέχεια της παροχής προσιτών υπηρεσιών κοινής ωφελείας με αυτόν τον βαθμό αναγκαιότητας δεν συγχωρείται από το άρθρο 5 του Συντάγματος, ειδικότερα δε από τη διάταξη της παραγράφου 5</w:t>
      </w:r>
      <w:r w:rsidRPr="00DA3661">
        <w:t xml:space="preserve"> που προσετέθη με το από 6.4.2001 Ψήφισμα της Ζ΄ Αναθεωρητικής Βουλής και κατοχυρώνει το δικαίωμα στην προστασία της υγείας, καθώς </w:t>
      </w:r>
      <w:r w:rsidRPr="00D95656">
        <w:rPr>
          <w:b/>
          <w:highlight w:val="yellow"/>
        </w:rPr>
        <w:t>και από το άρθρο 21 παρ. 3</w:t>
      </w:r>
      <w:r w:rsidRPr="00DA3661">
        <w:t xml:space="preserve"> που ορίζει ότι το Κράτος μεριμνά για την υγεία των πολιτών. </w:t>
      </w:r>
      <w:r w:rsidRPr="00D95656">
        <w:rPr>
          <w:b/>
          <w:highlight w:val="yellow"/>
          <w:u w:val="single"/>
        </w:rPr>
        <w:t xml:space="preserve">Συνεπώς, η αποξένωση του Ελληνικού Δημοσίου από την πλειοψηφία του μετοχικού κεφαλαίου της ΕΥΔΑΠ Α.Ε., του οποίου η διατήρηση είναι αναγκαία – υπό το δεδομένο </w:t>
      </w:r>
      <w:r w:rsidRPr="00D95656">
        <w:rPr>
          <w:b/>
          <w:highlight w:val="yellow"/>
          <w:u w:val="single"/>
        </w:rPr>
        <w:lastRenderedPageBreak/>
        <w:t>νομικό καθεστώς – για να μη μετατραπεί η δημόσια επιχείρηση σε ιδιωτική, συνιστά παράβαση των άρθρων 5 παρ. 5 και 21 παρ. 3 του Συντάγματος</w:t>
      </w:r>
      <w:r w:rsidRPr="00DA3661">
        <w:t xml:space="preserve"> και για τον λόγο αυτό, που βασίμως προβάλλεται, πρέπει να γίνει εν μέρει δεκτή η κρινόμενη αίτηση και να ακυρωθεί η προσβαλλομένη απόφαση της ΔΕΑΑ κατά το μέρος της, με το οποίο μεταβιβάζονται στο ΤΑΙΠΕΔ και οι τελευταίες μετοχές της εταιρείας που έχει στην κυριότητά του το Ελληνικό Δημόσιο [36.245.240 μετοχές που αντιστοιχούν σε ποσοστό 34,033% του μετοχικού κεφαλαίου] αλυσιτελούς καθισταμένης της εξετάσεως των λοιπών προβαλλομένων λόγων. </w:t>
      </w:r>
      <w:r w:rsidR="00D95656">
        <w:t>[…]</w:t>
      </w:r>
      <w:r w:rsidRPr="00DA3661">
        <w:t xml:space="preserve">. </w:t>
      </w:r>
      <w:r w:rsidRPr="009C4FAC">
        <w:rPr>
          <w:highlight w:val="green"/>
        </w:rPr>
        <w:t>Μειοψήφησαν οι Σύμβουλοι</w:t>
      </w:r>
      <w:r w:rsidRPr="00DA3661">
        <w:t xml:space="preserve"> </w:t>
      </w:r>
      <w:r>
        <w:t>[…]</w:t>
      </w:r>
      <w:r w:rsidRPr="00DA3661">
        <w:t xml:space="preserve"> : Από τις διατάξεις των άρθρων 5 παρ. 1, 2, 5 και 21 παρ. 3 του Συντάγματος συνάγεται ότι </w:t>
      </w:r>
      <w:r w:rsidRPr="00B6267B">
        <w:rPr>
          <w:b/>
        </w:rPr>
        <w:t>το κράτος και οι οργανισμοί τοπικής αυτοδιοίκησης (ΟΤΑ),</w:t>
      </w:r>
      <w:r w:rsidRPr="00DA3661">
        <w:t xml:space="preserve"> υπό την επιφύλαξη των οριζομένων στο άρθρο 24 παρ. 2, 3, 4 και 5 του Συντάγματος για την πολεοδομική και οικιστική οργάνωση, </w:t>
      </w:r>
      <w:r w:rsidRPr="00B6267B">
        <w:rPr>
          <w:b/>
        </w:rPr>
        <w:t xml:space="preserve">οφείλουν να μεριμνούν, για τον συνεχή εφοδιασμό όσων κατοικούν ή διαμένουν στην Χώρα με επαρκή για τις προσωπικές και οικογενειακές τους ανάγκες ποσότητα πόσιμου ύδατος, το οποίο πληροί τους απαραίτητους όρους υγιεινής και διατίθεται σε προσιτή τιμή. </w:t>
      </w:r>
      <w:r w:rsidRPr="00DA3661">
        <w:t>Η υπό τους ανωτέρω όρους εκπλήρωση της αποστολής αυτής του κράτους και των οργανισμών τοπικής αυτοδιοίκησης</w:t>
      </w:r>
      <w:r w:rsidRPr="00B6267B">
        <w:rPr>
          <w:b/>
        </w:rPr>
        <w:t>, εφ’ όσον το Σύνταγμα δεν διακρίνει σχετικά, μπορεί να επιδιωχθεί είτε με υπηρεσίες που ανήκουν οργανικά στο κράτος και στους ΟΤΑ ή με νομικά πρόσωπα ιδιωτικού δικαίου, στα οποία μετέχουν το κράτος ή οι ΟΤΑ, ανεξάρτητα από το ποσοστό συμμετοχής τους, είτε με νομικά πρόσωπα ιδιωτικού δικαίου, στα οποία δεν μετέχουν το κράτος ή οι ΟΤΑ</w:t>
      </w:r>
      <w:r w:rsidRPr="00DA3661">
        <w:t>. Στις δύο τελευταίες περιπτώσεις εξακολουθούν να έχουν εφαρμογή οι συνταγματικές επιταγές για συνεχή, επαρκή, υπό όρους υγιεινής και σε προσιτή τιμή παροχή πόσιμου ύδατος· η τήρηση δε των επιταγών αυτών εξασφαλίζεται με την άσκηση κρατικής εποπτείας. Επομένως, η εν προκειμένω μεταβίβαση του κατεχομένου από το Δημόσιο ποσοστού μετοχών της ΕΥΔΑΠ, με την οποία επέρχεται ως συνέπεια η πλήρης ιδιωτικοποίηση της εν λόγω δημοσίας επιχειρήσεως, δεν προσκρούει στο Σύνταγμα, λαμβανομένου προσθέτως υπ’ όψη ότι α) οι σκοποί και η διάρκεια της εταιρείας ορίζονται κατά τρόπο δεσμευτικό από τις οικείες νομοθετικές διατάξεις (1 παρ. 7 ν. 1068/1980, 1 παρ. 2 και 4 ν. 2744/1999), και β) σύμφωνα με το άρθρο 1 παρ. 8 ν. 2744/1999 απαγορεύεται η εκποίηση των δικτύων υδρεύσεως και αποχετεύσεως που ανήκουν στην ΕΥΔΑΠ, των συναφών έργων και εγκαταστάσεων, καθώς και η σύσταση εμπραγμάτων δικαιωμάτων σε αυτά.</w:t>
      </w:r>
    </w:p>
    <w:p w:rsidR="00BF693D" w:rsidRDefault="00BF693D" w:rsidP="00B03CBE">
      <w:pPr>
        <w:jc w:val="both"/>
      </w:pPr>
    </w:p>
    <w:p w:rsidR="00BF693D" w:rsidRDefault="00BF693D" w:rsidP="00B03CBE">
      <w:pPr>
        <w:jc w:val="both"/>
      </w:pPr>
    </w:p>
    <w:p w:rsidR="00C101A3" w:rsidRPr="00585123" w:rsidRDefault="00C101A3" w:rsidP="00C101A3">
      <w:pPr>
        <w:jc w:val="both"/>
        <w:rPr>
          <w:b/>
          <w:sz w:val="28"/>
          <w:szCs w:val="28"/>
        </w:rPr>
      </w:pPr>
      <w:proofErr w:type="spellStart"/>
      <w:r w:rsidRPr="00585123">
        <w:rPr>
          <w:b/>
          <w:sz w:val="28"/>
          <w:szCs w:val="28"/>
        </w:rPr>
        <w:t>ΣτΕ</w:t>
      </w:r>
      <w:proofErr w:type="spellEnd"/>
      <w:r w:rsidRPr="00585123">
        <w:rPr>
          <w:b/>
          <w:sz w:val="28"/>
          <w:szCs w:val="28"/>
        </w:rPr>
        <w:t xml:space="preserve"> </w:t>
      </w:r>
      <w:proofErr w:type="spellStart"/>
      <w:r w:rsidRPr="00585123">
        <w:rPr>
          <w:b/>
          <w:sz w:val="28"/>
          <w:szCs w:val="28"/>
        </w:rPr>
        <w:t>Ολ</w:t>
      </w:r>
      <w:proofErr w:type="spellEnd"/>
      <w:r w:rsidRPr="00585123">
        <w:rPr>
          <w:b/>
          <w:sz w:val="28"/>
          <w:szCs w:val="28"/>
        </w:rPr>
        <w:t xml:space="preserve"> 190/2022 - ΕΥΔΑΠ ΙΙ</w:t>
      </w:r>
      <w:r w:rsidRPr="00585123">
        <w:rPr>
          <w:b/>
          <w:sz w:val="28"/>
          <w:szCs w:val="28"/>
        </w:rPr>
        <w:tab/>
      </w:r>
    </w:p>
    <w:p w:rsidR="00585123" w:rsidRDefault="00585123" w:rsidP="00C101A3">
      <w:pPr>
        <w:jc w:val="both"/>
        <w:rPr>
          <w:b/>
        </w:rPr>
      </w:pPr>
    </w:p>
    <w:p w:rsidR="00585123" w:rsidRDefault="00585123" w:rsidP="00C101A3">
      <w:pPr>
        <w:jc w:val="both"/>
        <w:rPr>
          <w:b/>
        </w:rPr>
      </w:pPr>
      <w:r w:rsidRPr="00B03CBE">
        <w:rPr>
          <w:b/>
        </w:rPr>
        <w:t>Προσβαλλόμενη πράξη:</w:t>
      </w:r>
    </w:p>
    <w:p w:rsidR="00585123" w:rsidRPr="00585123" w:rsidRDefault="00585123" w:rsidP="00585123">
      <w:pPr>
        <w:jc w:val="both"/>
      </w:pPr>
      <w:r w:rsidRPr="00585123">
        <w:t>πράξη του Υπουργού Οικονομικών, με την οποία ολοκληρώθηκε η μεταβίβαση των μετοχών της ΕΥΔΑΠ ΑΕ, κυριότητας του Ελληνικού Δημοσίου, προς την Ελληνική Εταιρεία Συμμετοχών και Περιουσίας Α.Ε (ΕΕΣΥΠ ΑΕ)</w:t>
      </w:r>
      <w:r>
        <w:t>.</w:t>
      </w:r>
    </w:p>
    <w:p w:rsidR="00585123" w:rsidRPr="000720AC" w:rsidRDefault="00585123" w:rsidP="00585123">
      <w:pPr>
        <w:jc w:val="both"/>
        <w:rPr>
          <w:b/>
        </w:rPr>
      </w:pPr>
      <w:r w:rsidRPr="000720AC">
        <w:rPr>
          <w:b/>
        </w:rPr>
        <w:t>Κρίσιμες σκέψεις:</w:t>
      </w:r>
    </w:p>
    <w:p w:rsidR="00576334" w:rsidRDefault="00585123" w:rsidP="00585123">
      <w:pPr>
        <w:jc w:val="both"/>
      </w:pPr>
      <w:r>
        <w:rPr>
          <w:b/>
        </w:rPr>
        <w:lastRenderedPageBreak/>
        <w:t xml:space="preserve"> «</w:t>
      </w:r>
      <w:r w:rsidR="00FE43ED" w:rsidRPr="00FE43ED">
        <w:t xml:space="preserve">38. </w:t>
      </w:r>
      <w:r w:rsidR="00576334">
        <w:t>[…]</w:t>
      </w:r>
      <w:r w:rsidR="00FE43ED" w:rsidRPr="00FE43ED">
        <w:t xml:space="preserve"> Η “Ελληνική Εταιρεία Συμμετοχών και Περιουσίας” συνεστήθη με τον ν. 4389/2016 ως ανώνυμη εταιρεία που λειτουργεί χάριν του δημοσίου συμφέροντος, ενόψει των οριζομένων στη “Σύμβαση χρηματοδοτικής διευκόλυνσης” και στη “Συμφωνία δημοσιονομικών στόχων και διαρθρωτικών μεταρρυθμίσεων”, που </w:t>
      </w:r>
      <w:r w:rsidR="00576334">
        <w:t>[…]</w:t>
      </w:r>
      <w:r w:rsidR="00FE43ED" w:rsidRPr="00FE43ED">
        <w:t xml:space="preserve"> προέβλεπαν τη </w:t>
      </w:r>
      <w:r w:rsidR="00FE43ED" w:rsidRPr="00576334">
        <w:rPr>
          <w:b/>
        </w:rPr>
        <w:t>σύσταση ανεξάρτητου Ταμείου, το οποίο θα κατέχει σημαντικά περιουσιακά στοιχεία της Ελλάδας, θα διαχειρίζεται τα στοιχεία αυτά, θα μεγιστοποιεί την αξία τους και θα τα ρευστοποιεί, με ιδιωτικοποιήσεις και άλλα μέσα</w:t>
      </w:r>
      <w:r w:rsidR="00FE43ED" w:rsidRPr="00FE43ED">
        <w:t xml:space="preserve">, ώστε η διαχείριση και αξιοποίηση εν γένει να συμβάλει στην αποπληρωμή της χορηγηθείσης στην Ελλάδα χρηματοπιστωτικής συνδρομής του ΕΜΣ. </w:t>
      </w:r>
      <w:r w:rsidR="00FE43ED" w:rsidRPr="00576334">
        <w:rPr>
          <w:b/>
        </w:rPr>
        <w:t>Μοναδικός μέτοχος της ΕΕΣΥΠ είναι το Ελληνικό Δημόσιο, οι δε μετοχές της είναι μη μεταβιβάσιμες. Θυγατρικές της είναι, μεταξύ άλλων, δημόσιες επιχειρήσεις, στις οποίες περιλαμβάνεται η ΕΥΔΑΠ ΑΕ· η ΕΕΣΥΠ κατέχει πλέον, αντί του Ελληνικού Δημοσίου, την πλειοψηφία του μετοχικού κεφαλαίου της δημόσιας αυτής επιχείρησης, ήτοι ποσοστό 50,003%. Η ΕΕΣΥΠ διαχειρίζεται τα περιουσιακά της στοιχεία προκειμένου: (α) να συνεισφέρει πόρους για την πραγματοποίηση επενδύσεων, στο πλαίσιο της επενδυτικής πολιτικής της Χώρας, και (β) να συμβάλει στην μείωση των οικονομικών υποχρεώσεων τις οποίες ανέλαβε η Ελληνική Δημοκρατία με τον ν. 4336/2015 και τη “Σύμβαση χρηματοδοτικής διευκόλυνσης”.</w:t>
      </w:r>
      <w:r w:rsidR="00FE43ED" w:rsidRPr="00FE43ED">
        <w:t xml:space="preserve"> </w:t>
      </w:r>
    </w:p>
    <w:p w:rsidR="00FE43ED" w:rsidRPr="00AC1D1D" w:rsidRDefault="00FE43ED" w:rsidP="00585123">
      <w:pPr>
        <w:jc w:val="both"/>
      </w:pPr>
      <w:r w:rsidRPr="00FE43ED">
        <w:t xml:space="preserve">Εξ άλλου, κατά τον ν. 4389/2016, η Γενική Συνέλευση του μοναδικού μετόχου της ΕΕΣΥΠ [του Ελληνικού Δημοσίου] είναι το ανώτατο όργανο της Εταιρείας, έχει δε, μεταξύ άλλων, την αρμοδιότητα να υιοθετεί τον Εσωτερικό Κανονισμό της ΕΕΣΥΠ, ο οποίος ρυθμίζει τη λειτουργία της και, ιδίως, την εταιρική διακυβέρνηση, την πολιτική επενδύσεων και την πολιτική μερισμάτων, καθώς επίσης και τον “Μηχανισμό Συντονισμού”, και να εγκρίνει την πρόταση του ΔΣ για το στρατηγικό σχέδιο της ΕΕΣΥΠ, βάσει των γενικών στρατηγικών κατευθύνσεων του Υπουργού Οικονομικών. </w:t>
      </w:r>
      <w:r w:rsidRPr="00A3182E">
        <w:rPr>
          <w:b/>
          <w:highlight w:val="yellow"/>
        </w:rPr>
        <w:t>Κατ’ απόκλιση, όμως, από πάγια βασική αρχή του δικαίου των ανωνύμων εταιρειών, η Γενική Συνέλευση της ΕΕΣΥΠ [το Ελληνικό Δημόσιο, ως ο μοναδικός μέτοχος, δια του Υπουργού Οικονομικών] δεν έχει την αποφασιστική εξουσία για τον διορισμό των μελών του Διοικητικού Συμβουλίου</w:t>
      </w:r>
      <w:r w:rsidRPr="00FE43ED">
        <w:t xml:space="preserve">, του οργάνου δηλαδή το οποίο είναι υπεύθυνο για τη διοίκηση της ΕΕΣΥΠ και την επίτευξη των καταστατικών της σκοπών, έχει το τεκμήριο αρμοδιότητας για όλα τα θέματα που σχετίζονται με τη διαχείριση της Εταιρείας, εγκρίνει το επιχειρηματικό της σχέδιο, αποφασίζει για την πραγματοποίηση επενδύσεων και ασκεί τα δικαιώματα ψήφου της ΕΕΣΥΠ στις θυγατρικές της, διορίζοντας, μεταξύ άλλων, τα όργανα διοίκησης των λοιπών θυγατρικών, συνεπώς και τα όργανα διοίκησης της ΕΥΔΑΠ ΑΕ, η πλειοψηφία του μετοχικού κεφαλαίου της οποίας ανήκει, κατά τα εκτεθέντα, στην ΕΕΣΥΠ. </w:t>
      </w:r>
      <w:r w:rsidRPr="00A3182E">
        <w:rPr>
          <w:b/>
          <w:highlight w:val="yellow"/>
        </w:rPr>
        <w:t>Η αρμοδιότητα της εκλογής και του διορισμού</w:t>
      </w:r>
      <w:r w:rsidRPr="008E4036">
        <w:t xml:space="preserve"> [καθώς και της ανάκλησης του διορισμού]</w:t>
      </w:r>
      <w:r w:rsidRPr="00A3182E">
        <w:rPr>
          <w:b/>
          <w:highlight w:val="yellow"/>
        </w:rPr>
        <w:t xml:space="preserve"> των μελών του Διοικητικού Συμβουλίου της ΕΕΣΥΠ ανήκει στο Εποπτικό Συμβούλιο, συλλογικό πενταμελές όργανο.</w:t>
      </w:r>
      <w:r w:rsidRPr="00FE43ED">
        <w:t xml:space="preserve"> Τα μέλη δε του Εποπτικού Συμβουλίου επιλέγονται: τα τρία από τον Υπουργό Οικονομικών, με τη σύμφωνη γνώμη της Ευρωπαϊκής Επιτροπής και του Ευρωπαϊκού Μηχανισμού Σταθερότητας [ενεργούντων από κοινού], και τα άλλα δύο, στα οποία περιλαμβάνεται ο Πρόεδρος του Εποπτικού Συμβουλίου, από την Ευρωπαϊκή Επιτροπή και τον Ευρωπαϊκό Μηχανισμό Σταθερότητας [ομοίως ενεργούντων από κοινού], με τη σύμφωνη γνώμη του Υπουργού Οικονομικών. </w:t>
      </w:r>
      <w:r w:rsidR="00A3182E">
        <w:t>[…]</w:t>
      </w:r>
    </w:p>
    <w:p w:rsidR="003B1C63" w:rsidRDefault="003B1C63" w:rsidP="00C101A3">
      <w:pPr>
        <w:jc w:val="both"/>
      </w:pPr>
      <w:r w:rsidRPr="003B1C63">
        <w:t xml:space="preserve">39. Επειδή, σύμφωνα και με τα ήδη κριθέντα, κατά το Σύνταγμα [άρθρα 5 παρ. 5 και 21 παρ. 3], η παροχή υπηρεσιών ύδρευσης και αποχέτευσης στον πληθυσμό της Αττικής δεν </w:t>
      </w:r>
      <w:r w:rsidRPr="003B1C63">
        <w:lastRenderedPageBreak/>
        <w:t xml:space="preserve">συνιστά δραστηριότητα αναπόσπαστη από τον πυρήνα της κρατικής εξουσίας και, συνεπώς, δύναται να ανατίθεται σε δημόσια επιχείρηση υπό μορφή ανώνυμης εταιρείας, όπως η ΕΥΔΑΠ ΑΕ. Υπό τις παρούσες, όμως, συνθήκες, ήτοι υπό συνθήκες παροχής των υπηρεσιών αυτών </w:t>
      </w:r>
      <w:proofErr w:type="spellStart"/>
      <w:r w:rsidRPr="003B1C63">
        <w:t>μονοπωλιακώς</w:t>
      </w:r>
      <w:proofErr w:type="spellEnd"/>
      <w:r w:rsidRPr="003B1C63">
        <w:t xml:space="preserve">, από δίκτυα μοναδικά στην περιοχή και ανήκοντα, </w:t>
      </w:r>
      <w:proofErr w:type="spellStart"/>
      <w:r w:rsidRPr="003B1C63">
        <w:t>ιδιοκτησιακώς</w:t>
      </w:r>
      <w:proofErr w:type="spellEnd"/>
      <w:r w:rsidRPr="003B1C63">
        <w:t xml:space="preserve">, στην ΕΥΔΑΠ ΑΕ, ήτοι στον φορέα που παρέχει τις υπηρεσίες δυνάμει σύμβασης παραχώρησης, είναι </w:t>
      </w:r>
      <w:r w:rsidRPr="00B86AB7">
        <w:rPr>
          <w:b/>
          <w:highlight w:val="yellow"/>
        </w:rPr>
        <w:t>συνταγματικώς επιβεβλημένος ο έλεγχος της ΕΥΔΑΠ ΑΕ από το Ελληνικό Δημόσιο, όχι απλώς με την άσκηση εποπτείας επ’ αυτής, αλλά και δια του μετοχικού της κεφαλαίου</w:t>
      </w:r>
      <w:r w:rsidRPr="00A3182E">
        <w:rPr>
          <w:b/>
        </w:rPr>
        <w:t xml:space="preserve">. Καθόσον, μόνον εάν το Ελληνικό Δημόσιο διατηρεί κατ’ </w:t>
      </w:r>
      <w:proofErr w:type="spellStart"/>
      <w:r w:rsidRPr="00A3182E">
        <w:rPr>
          <w:b/>
        </w:rPr>
        <w:t>ουσίαν</w:t>
      </w:r>
      <w:proofErr w:type="spellEnd"/>
      <w:r w:rsidRPr="00A3182E">
        <w:rPr>
          <w:b/>
        </w:rPr>
        <w:t xml:space="preserve"> την πλειοψηφία του μετοχικού κεφαλαίου της δημόσιας αυτής επιχείρησης, η οποία παρέχει, υπό τις ανωτέρω συνθήκες, υπηρεσίες κοινής ωφέλειας απολύτως ζωτικής σημασίας για τον πληθυσμό της Αττικής, εξασφαλίζονται τόσο τα ιδιοκτησιακά δικαιώματα του Δημοσίου επί της ΕΥΔΑΠ ΑΕ, όσο και η εκλογή της πλειοψηφίας των μελών του Διοικητικού Συμβουλίου της επιχείρησης από το κατέχον την πλειοψηφία του μετοχικού κεφαλαίου της Δημόσιο</w:t>
      </w:r>
      <w:r w:rsidRPr="003B1C63">
        <w:t xml:space="preserve">. </w:t>
      </w:r>
      <w:r w:rsidRPr="00585123">
        <w:rPr>
          <w:b/>
          <w:highlight w:val="yellow"/>
        </w:rPr>
        <w:t xml:space="preserve">Δια της κατοχής από το Δημόσιο της πλειοψηφίας του μετοχικού κεφαλαίου της δημόσιας </w:t>
      </w:r>
      <w:r w:rsidR="00B86AB7" w:rsidRPr="00585123">
        <w:rPr>
          <w:b/>
          <w:highlight w:val="yellow"/>
        </w:rPr>
        <w:t>επιχείρησης</w:t>
      </w:r>
      <w:r w:rsidRPr="00585123">
        <w:rPr>
          <w:b/>
          <w:highlight w:val="yellow"/>
        </w:rPr>
        <w:t xml:space="preserve"> ΕΥΔΑΠ ΑΕ τεκμαίρεται, κατ’ αρχήν, ότι διασφαλίζεται η διαχείρισή της σύμφωνα με τις υποχρεώσεις που απορρέουν από το Σύνταγμα ως προς την παροχή της συγκεκριμένης υπηρεσίας</w:t>
      </w:r>
      <w:r w:rsidRPr="003B1C63">
        <w:t xml:space="preserve"> (</w:t>
      </w:r>
      <w:proofErr w:type="spellStart"/>
      <w:r w:rsidRPr="003B1C63">
        <w:t>πρβλ</w:t>
      </w:r>
      <w:proofErr w:type="spellEnd"/>
      <w:r w:rsidRPr="003B1C63">
        <w:t xml:space="preserve">. </w:t>
      </w:r>
      <w:proofErr w:type="spellStart"/>
      <w:r w:rsidRPr="003B1C63">
        <w:t>ΣτΕ</w:t>
      </w:r>
      <w:proofErr w:type="spellEnd"/>
      <w:r w:rsidRPr="003B1C63">
        <w:t xml:space="preserve"> 1906/2014 </w:t>
      </w:r>
      <w:proofErr w:type="spellStart"/>
      <w:r w:rsidRPr="003B1C63">
        <w:t>Ολομ</w:t>
      </w:r>
      <w:proofErr w:type="spellEnd"/>
      <w:r w:rsidRPr="003B1C63">
        <w:t xml:space="preserve">). </w:t>
      </w:r>
      <w:r w:rsidRPr="00576334">
        <w:rPr>
          <w:b/>
          <w:highlight w:val="yellow"/>
        </w:rPr>
        <w:t xml:space="preserve">Όπως συνάγεται περαιτέρω από τις ίδιες συνταγματικές διατάξεις, ανεξαρτήτως εάν η συμμετοχή του Δημοσίου στο μετοχικό κεφάλαιο της ΕΥΔΑΠ δύναται να είναι και έμμεση, δια της παρεμβολής άλλου νομικού προσώπου, </w:t>
      </w:r>
      <w:r w:rsidRPr="00A3182E">
        <w:rPr>
          <w:b/>
          <w:highlight w:val="yellow"/>
          <w:u w:val="single"/>
        </w:rPr>
        <w:t xml:space="preserve">πάντως το Δημόσιο, με την κατοχή του μετοχικού κεφαλαίου της ΕΥΔΑΠ ΑΕ και την διαχείριση της δημόσιας αυτής επιχείρησης, δεν επιτρέπεται να επιδιώκει, προεχόντως ή παραλλήλως, οικονομικούς ή άλλους σκοπούς, έστω και υπαγορευόμενους από το ευρύτερο δημόσιο συμφέρον, όταν οι σκοποί αυτοί ανταγωνίζονται ή θέτουν σε κίνδυνο την </w:t>
      </w:r>
      <w:proofErr w:type="spellStart"/>
      <w:r w:rsidRPr="00A3182E">
        <w:rPr>
          <w:b/>
          <w:highlight w:val="yellow"/>
          <w:u w:val="single"/>
        </w:rPr>
        <w:t>αξιούμενη</w:t>
      </w:r>
      <w:proofErr w:type="spellEnd"/>
      <w:r w:rsidRPr="00A3182E">
        <w:rPr>
          <w:b/>
          <w:highlight w:val="yellow"/>
          <w:u w:val="single"/>
        </w:rPr>
        <w:t xml:space="preserve"> αδιάλειπτη και υψηλής ποιότητας παροχή των, ζωτικής σημασίας για το κοινωνικό σύνολο, ως άνω υπηρεσιών ύδρευσης και αποχέτευσης</w:t>
      </w:r>
      <w:r w:rsidRPr="00585123">
        <w:rPr>
          <w:b/>
        </w:rPr>
        <w:t>.</w:t>
      </w:r>
      <w:r w:rsidRPr="003B1C63">
        <w:t xml:space="preserve"> </w:t>
      </w:r>
      <w:r w:rsidR="008E4036">
        <w:t>[…].</w:t>
      </w:r>
    </w:p>
    <w:p w:rsidR="00C101A3" w:rsidRDefault="008E4036" w:rsidP="00C101A3">
      <w:pPr>
        <w:jc w:val="both"/>
      </w:pPr>
      <w:r w:rsidRPr="008E4036">
        <w:t xml:space="preserve">40. Επειδή, η επίδικη μεταβίβαση, δυνάμει του ν. 4389/2016, από το Δημόσιο στην ΕΕΣΥΠ ΑΕ ποσοστού μεγαλύτερου του 50% του μετοχικού κεφαλαίου της ΕΥΔΑΠ ΑΕ αντίκειται στις διατάξεις των άρθρων 5 παρ. 5 και 21 παρ. 3 του Συντάγματος, όπως ερμηνεύθηκαν στην προηγούμενη σκέψη· καθόσον, για τους λόγους που εκτίθενται κατωτέρω, </w:t>
      </w:r>
      <w:r w:rsidRPr="008E4036">
        <w:rPr>
          <w:b/>
          <w:highlight w:val="yellow"/>
          <w:u w:val="single"/>
        </w:rPr>
        <w:t>το Δημόσιο, καίτοι είναι ο μοναδικός μέτοχος της ΕΕΣΥΠ ΑΕ, της μετόχου εφεξής της ΕΥΔΑΠ ΑΕ, δεν ασκεί έλεγχο επί του Διοικητικού Συμβουλίου της ΕΕΣΥΠ και δεν πληρούται, ως εκ τούτου, η συνταγματική προϋπόθεση σύμφωνα με την οποία είναι επιβεβλημένος ο έλεγχος της ΕΥΔΑΠ ΑΕ από το Ελληνικό Δημόσιο, όχι απλώς με την άσκηση εποπτείας επ’ αυτής, αλλά και δια του μετοχικού της κεφαλαίου· επιπροσθέτως δε, η ΕΕΣΥΠ ΑΕ, νομικό πρόσωπο ιδιωτικού δικαίου παρεμβαλλόμενο μεταξύ του Δημοσίου και της ΕΥΔΑΠ ΑΕ, επιδιώκει, προεχόντως, σκοπούς ταμειακούς και ταμιευτικούς, με τρόπο οργάνωσης και λειτουργίας προσιδιάζοντα στην εξυπηρέτηση των σκοπών αυτών.</w:t>
      </w:r>
      <w:r>
        <w:rPr>
          <w:b/>
          <w:u w:val="single"/>
        </w:rPr>
        <w:t>».</w:t>
      </w:r>
      <w:r w:rsidR="0054047C">
        <w:t xml:space="preserve"> </w:t>
      </w:r>
    </w:p>
    <w:sectPr w:rsidR="00C101A3" w:rsidSect="009158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2E384F"/>
    <w:rsid w:val="000720AC"/>
    <w:rsid w:val="002E384F"/>
    <w:rsid w:val="003362D7"/>
    <w:rsid w:val="003B1C63"/>
    <w:rsid w:val="00512138"/>
    <w:rsid w:val="0054047C"/>
    <w:rsid w:val="00576334"/>
    <w:rsid w:val="00585123"/>
    <w:rsid w:val="005E580D"/>
    <w:rsid w:val="00694D03"/>
    <w:rsid w:val="006A17F0"/>
    <w:rsid w:val="00777B88"/>
    <w:rsid w:val="00821921"/>
    <w:rsid w:val="00881461"/>
    <w:rsid w:val="008E4036"/>
    <w:rsid w:val="0091582A"/>
    <w:rsid w:val="009C4FAC"/>
    <w:rsid w:val="00A3182E"/>
    <w:rsid w:val="00A63186"/>
    <w:rsid w:val="00A71C91"/>
    <w:rsid w:val="00AC1D1D"/>
    <w:rsid w:val="00AD7199"/>
    <w:rsid w:val="00B03CBE"/>
    <w:rsid w:val="00B40008"/>
    <w:rsid w:val="00B6267B"/>
    <w:rsid w:val="00B86AB7"/>
    <w:rsid w:val="00BF693D"/>
    <w:rsid w:val="00BF6D28"/>
    <w:rsid w:val="00C101A3"/>
    <w:rsid w:val="00C7292F"/>
    <w:rsid w:val="00D95656"/>
    <w:rsid w:val="00DA3661"/>
    <w:rsid w:val="00DE476D"/>
    <w:rsid w:val="00E36025"/>
    <w:rsid w:val="00E91E80"/>
    <w:rsid w:val="00EA1B96"/>
    <w:rsid w:val="00ED1B9C"/>
    <w:rsid w:val="00FE43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434111">
      <w:bodyDiv w:val="1"/>
      <w:marLeft w:val="0"/>
      <w:marRight w:val="0"/>
      <w:marTop w:val="0"/>
      <w:marBottom w:val="0"/>
      <w:divBdr>
        <w:top w:val="none" w:sz="0" w:space="0" w:color="auto"/>
        <w:left w:val="none" w:sz="0" w:space="0" w:color="auto"/>
        <w:bottom w:val="none" w:sz="0" w:space="0" w:color="auto"/>
        <w:right w:val="none" w:sz="0" w:space="0" w:color="auto"/>
      </w:divBdr>
    </w:div>
    <w:div w:id="1011908410">
      <w:bodyDiv w:val="1"/>
      <w:marLeft w:val="0"/>
      <w:marRight w:val="0"/>
      <w:marTop w:val="0"/>
      <w:marBottom w:val="0"/>
      <w:divBdr>
        <w:top w:val="none" w:sz="0" w:space="0" w:color="auto"/>
        <w:left w:val="none" w:sz="0" w:space="0" w:color="auto"/>
        <w:bottom w:val="none" w:sz="0" w:space="0" w:color="auto"/>
        <w:right w:val="none" w:sz="0" w:space="0" w:color="auto"/>
      </w:divBdr>
      <w:divsChild>
        <w:div w:id="771359437">
          <w:marLeft w:val="0"/>
          <w:marRight w:val="0"/>
          <w:marTop w:val="0"/>
          <w:marBottom w:val="0"/>
          <w:divBdr>
            <w:top w:val="none" w:sz="0" w:space="0" w:color="auto"/>
            <w:left w:val="none" w:sz="0" w:space="0" w:color="auto"/>
            <w:bottom w:val="none" w:sz="0" w:space="0" w:color="auto"/>
            <w:right w:val="none" w:sz="0" w:space="0" w:color="auto"/>
          </w:divBdr>
        </w:div>
        <w:div w:id="224924147">
          <w:marLeft w:val="0"/>
          <w:marRight w:val="0"/>
          <w:marTop w:val="0"/>
          <w:marBottom w:val="0"/>
          <w:divBdr>
            <w:top w:val="none" w:sz="0" w:space="0" w:color="auto"/>
            <w:left w:val="none" w:sz="0" w:space="0" w:color="auto"/>
            <w:bottom w:val="none" w:sz="0" w:space="0" w:color="auto"/>
            <w:right w:val="none" w:sz="0" w:space="0" w:color="auto"/>
          </w:divBdr>
        </w:div>
        <w:div w:id="579102193">
          <w:marLeft w:val="0"/>
          <w:marRight w:val="0"/>
          <w:marTop w:val="0"/>
          <w:marBottom w:val="0"/>
          <w:divBdr>
            <w:top w:val="none" w:sz="0" w:space="0" w:color="auto"/>
            <w:left w:val="none" w:sz="0" w:space="0" w:color="auto"/>
            <w:bottom w:val="none" w:sz="0" w:space="0" w:color="auto"/>
            <w:right w:val="none" w:sz="0" w:space="0" w:color="auto"/>
          </w:divBdr>
        </w:div>
        <w:div w:id="1755592909">
          <w:marLeft w:val="0"/>
          <w:marRight w:val="0"/>
          <w:marTop w:val="0"/>
          <w:marBottom w:val="0"/>
          <w:divBdr>
            <w:top w:val="none" w:sz="0" w:space="0" w:color="auto"/>
            <w:left w:val="none" w:sz="0" w:space="0" w:color="auto"/>
            <w:bottom w:val="none" w:sz="0" w:space="0" w:color="auto"/>
            <w:right w:val="none" w:sz="0" w:space="0" w:color="auto"/>
          </w:divBdr>
        </w:div>
        <w:div w:id="95899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3137</Words>
  <Characters>16942</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2024-04-22T07:15:00Z</dcterms:created>
  <dcterms:modified xsi:type="dcterms:W3CDTF">2024-04-24T19:49:00Z</dcterms:modified>
</cp:coreProperties>
</file>