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758F" w14:textId="77777777" w:rsidR="007D675C" w:rsidRDefault="007D675C" w:rsidP="007D675C">
      <w:proofErr w:type="spellStart"/>
      <w:r>
        <w:t>ΣτΕ</w:t>
      </w:r>
      <w:proofErr w:type="spellEnd"/>
      <w:r>
        <w:t xml:space="preserve"> (</w:t>
      </w:r>
      <w:proofErr w:type="spellStart"/>
      <w:r>
        <w:t>Ολ</w:t>
      </w:r>
      <w:proofErr w:type="spellEnd"/>
      <w:r>
        <w:t xml:space="preserve">) 2281/2001  </w:t>
      </w:r>
    </w:p>
    <w:p w14:paraId="7FDAB0BC" w14:textId="684DD4EE" w:rsidR="007D675C" w:rsidRDefault="007D675C" w:rsidP="007D675C">
      <w:r>
        <w:t xml:space="preserve">Περίληψη: Αστυνομικές ταυτότητες. Στοιχεία που αναγράφονται στις αστυνομικές ταυτότητες. Η αναγραφή του θρησκεύματος είναι ένα από τα στοιχεία που πρέπει να αναγράφονται υποχρεωτικά, σύμφωνα με το άρθρο 2 περ. 20 του </w:t>
      </w:r>
      <w:proofErr w:type="spellStart"/>
      <w:r>
        <w:t>νδ</w:t>
      </w:r>
      <w:proofErr w:type="spellEnd"/>
      <w:r>
        <w:t xml:space="preserve"> 127/69. Η διάταξη αυτή είναι αντίθετη στο άρθρο 13 του Συντάγματος. Επεξεργασία δεδομένων προσωπικού χαρακτήρα σύμφωνα με τις διατάξεις του ν. 2472/1997. Τα στοιχεία που περιλαμβάνονται στα δελτία ταυτότητας αποτελούν δεδομένα προσωπικού χαρακτήρα και η αναγραφή τους συνιστά επεξεργασία. Μη νόμιμη η υποχρεωτική αναγραφή του θρησκεύματος. Οι διεθνείς συμβάσεις, που έχουν επικυρωθεί με νόμο, υπερισχύουν κάθε άλλης αντίθετης διάταξης νόμου, όχι όμως και των διατάξεων του Συντάγματος. Αντίθετη μειοψηφία.</w:t>
      </w:r>
    </w:p>
    <w:p w14:paraId="03BB0893" w14:textId="77777777" w:rsidR="007D675C" w:rsidRDefault="007D675C" w:rsidP="007D675C"/>
    <w:p w14:paraId="39448EA6" w14:textId="77777777" w:rsidR="007D675C" w:rsidRPr="007D675C" w:rsidRDefault="007D675C" w:rsidP="007D675C">
      <w:pPr>
        <w:jc w:val="center"/>
      </w:pPr>
      <w:r w:rsidRPr="007D675C">
        <w:t>Αριθμός 2281/2001</w:t>
      </w:r>
    </w:p>
    <w:p w14:paraId="16214655" w14:textId="77777777" w:rsidR="007D675C" w:rsidRPr="007D675C" w:rsidRDefault="007D675C" w:rsidP="007D675C">
      <w:pPr>
        <w:jc w:val="center"/>
      </w:pPr>
      <w:r w:rsidRPr="007D675C">
        <w:t>ΤΟ ΣΥΜΒΟΥΛΙΟ ΤΗΣ ΕΠΙΚΡΑΤΕΙΑΣ</w:t>
      </w:r>
    </w:p>
    <w:p w14:paraId="1593DE0F" w14:textId="77777777" w:rsidR="007D675C" w:rsidRPr="007D675C" w:rsidRDefault="007D675C" w:rsidP="007D675C">
      <w:pPr>
        <w:jc w:val="center"/>
      </w:pPr>
      <w:r w:rsidRPr="007D675C">
        <w:t>ΟΛΟΜΕΛΕΙΑ</w:t>
      </w:r>
    </w:p>
    <w:p w14:paraId="0193B322" w14:textId="77777777" w:rsidR="007D675C" w:rsidRDefault="007D675C" w:rsidP="007D675C">
      <w:r>
        <w:t xml:space="preserve">2. Επειδή, με την αίτηση αυτή ζητείται η ακύρωση της κοινής απόφασης 8200/0 - 441210/17.7.2000 του Υπουργού Δημόσιας Τάξης και του Υφυπουργού Οικονομικών "Τύπος, απαιτούμενα δικαιολογητικά και αρμόδιες Υπηρεσίες για την έκδοση των δελτίων ταυτότητας" (φ. Β΄ 879), κατά το μέρος που δεν περιλαμβάνονται μεταξύ των στοιχείων που θα αναγράφονται στο εξής στα δελτία ταυτότητας το θρήσκευμα και η ιθαγένεια. </w:t>
      </w:r>
    </w:p>
    <w:p w14:paraId="1A4BD2FB" w14:textId="77777777" w:rsidR="007D675C" w:rsidRDefault="007D675C" w:rsidP="007D675C">
      <w:r>
        <w:t xml:space="preserve">3. Επειδή, ο αιτών, ενήλικας πολίτης, που κατοικεί στην Ελλάδα, οφείλει σύμφωνα με τις εφαρμοστέες, όπως γίνεται </w:t>
      </w:r>
      <w:proofErr w:type="spellStart"/>
      <w:r>
        <w:t>δεκτόν</w:t>
      </w:r>
      <w:proofErr w:type="spellEnd"/>
      <w:r>
        <w:t xml:space="preserve"> στις επόμενες σκέψεις, διατάξεις του </w:t>
      </w:r>
      <w:proofErr w:type="spellStart"/>
      <w:r>
        <w:t>ν.δ.</w:t>
      </w:r>
      <w:proofErr w:type="spellEnd"/>
      <w:r>
        <w:t xml:space="preserve"> 127/1969, να είναι εφοδιασμένος με δελτίο ταυτότητας, σε περίπτωση δε κλοπής ή απώλειας του δελτίου ταυτότητας υποχρεούται να ζητήσει την έκδοση νέου δελτίου. Συνεπώς, νομιμοποιείται στην άσκηση της υπό κρίση αιτήσεως κατά της κανονιστικής υπουργικής απόφασης, προβάλλοντας ότι από τη μη αναγραφή του θρησκεύματος και της ιθαγένειας στα εφεξής εκδιδόμενα δελτία ταυτότητας θίγεται η προσωπικότητά του ως ΄</w:t>
      </w:r>
      <w:proofErr w:type="spellStart"/>
      <w:r>
        <w:t>Ελληνα</w:t>
      </w:r>
      <w:proofErr w:type="spellEnd"/>
      <w:r>
        <w:t xml:space="preserve"> πολίτη και Χριστιανού Ορθόδοξου. Και τούτο διότι η βλάβη, την οποία επικαλείται, δικαιολογεί το ηθικό έννομο συμφέρον για την προσβολή της κανονιστικής απόφασης, ως προς την οποία η κρινόμενη αίτηση ασκείται εμπροθέσμως και εν γένει </w:t>
      </w:r>
      <w:proofErr w:type="spellStart"/>
      <w:r>
        <w:t>παραδεκτώς</w:t>
      </w:r>
      <w:proofErr w:type="spellEnd"/>
      <w:r>
        <w:t xml:space="preserve">. </w:t>
      </w:r>
    </w:p>
    <w:p w14:paraId="6B0A56AA" w14:textId="4637A75A" w:rsidR="007D675C" w:rsidRDefault="007D675C" w:rsidP="007D675C">
      <w:r>
        <w:t xml:space="preserve">7. Επειδή, η Αρχή Προστασίας Δεδομένων Προσωπικού Χαρακτήρα, που συστάθηκε με το ν. 2472/1997 "Προστασία του ατόμου από την επεξεργασία δεδομένων προσωπικού χαρακτήρα" (φ. Α΄50), με την απόφασή της 510/17/15.5.2000, αφού έκρινε, ερμηνεύοντας τις διατάξεις του εν λόγω νόμου, ότι δεν είναι πλέον επιτρεπτή η αναγραφή στα δελτία ταυτότητας, μεταξύ άλλων στοιχείων, του θρησκεύματος, της ιθαγένειας και του </w:t>
      </w:r>
      <w:proofErr w:type="spellStart"/>
      <w:r>
        <w:t>ονοματεπώνυμου</w:t>
      </w:r>
      <w:proofErr w:type="spellEnd"/>
      <w:r>
        <w:t xml:space="preserve"> του (της) συζύγου, απηύθυνε σύσταση, προειδοποίησε και κάλεσε τον υπεύθυνο επεξεργασίας του Υπουργείου Δημόσιας Τάξης και κάθε άλλο συναρμόδιο, έως ότου καθιερωθεί το νέου τύπου δελτίο ταυτότητας του ν. 1599/1986, να συμμορφωθούν, εντός </w:t>
      </w:r>
      <w:proofErr w:type="spellStart"/>
      <w:r>
        <w:t>ευλόγου</w:t>
      </w:r>
      <w:proofErr w:type="spellEnd"/>
      <w:r>
        <w:t xml:space="preserve"> χρόνου και πάντως όχι περισσότερου του απολύτως αναγκαίου για την προσαρμογή των σχετικών διαδικασιών, προς το περιεχόμενο της απόφασης αυτής, εκδίδοντας τις αναγκαίες οδηγίες προς τις οικείες αρχές και υπηρεσίες, ώστε εφεξής κατά την έκδοση των νέων </w:t>
      </w:r>
      <w:r>
        <w:lastRenderedPageBreak/>
        <w:t>δελτίων αστυνομικής ταυτότητας ή τυχόν αντικατάσταση των παλαιών, να μη συλλέγουν (δηλαδή να μη ερωτούν ούτε να επιτρέπουν την αναγραφή) και να μη επεξεργάζονται τα ανωτέρω στοιχεία, καθόσον, άλλως, η Αρχή θα επανέλθει σύμφωνα με τις διατάξεις των άρθρων 21 και 22 του ν. 2472/97.</w:t>
      </w:r>
    </w:p>
    <w:p w14:paraId="01EBAA81" w14:textId="2DCA54AE" w:rsidR="007D675C" w:rsidRDefault="007D675C" w:rsidP="007D675C">
      <w:r>
        <w:t>9. Επειδή, με το άρθρο 13 του Συντάγματος κατοχυρώνεται ατομικό δικαίωμα της θρησκευτικής ελευθερίας. Το ατομικό αυτό δικαίωμα, που υπόκειται μόνο στους προβλεπόμενους από το ίδιο το Σύνταγμα περιορισμούς, περιλαμβάνει την ελευθερία της θρησκευτικής συνείδησης αφ' ενός (</w:t>
      </w:r>
      <w:proofErr w:type="spellStart"/>
      <w:r>
        <w:t>παράγρ</w:t>
      </w:r>
      <w:proofErr w:type="spellEnd"/>
      <w:r>
        <w:t>. 1) και την ελευθερία εκδήλωσης των θρησκευτικών πεποιθήσεων αφ' ετέρου, με ρητή αναφορά στην ανεμπόδιστη άσκηση της λατρείας κάθε γνωστής θρησκείας (</w:t>
      </w:r>
      <w:proofErr w:type="spellStart"/>
      <w:r>
        <w:t>παραγρ</w:t>
      </w:r>
      <w:proofErr w:type="spellEnd"/>
      <w:r>
        <w:t xml:space="preserve">. 2). </w:t>
      </w:r>
      <w:r w:rsidRPr="00DC5A8D">
        <w:rPr>
          <w:b/>
          <w:bCs/>
        </w:rPr>
        <w:t xml:space="preserve">Οι διατάξεις της </w:t>
      </w:r>
      <w:proofErr w:type="spellStart"/>
      <w:r w:rsidRPr="00DC5A8D">
        <w:rPr>
          <w:b/>
          <w:bCs/>
        </w:rPr>
        <w:t>παραγρ</w:t>
      </w:r>
      <w:proofErr w:type="spellEnd"/>
      <w:r w:rsidRPr="00DC5A8D">
        <w:rPr>
          <w:b/>
          <w:bCs/>
        </w:rPr>
        <w:t xml:space="preserve">. 1 του άρθρου αυτού, με τις οποίες προστατεύεται η ελευθερία της θρησκευτικής συνείδησης και επιβάλλεται η ίση μεταχείριση, ανεξάρτητα από τις θρησκευτικές πεποιθήσεις, στην απόλαυση όχι μόνο των ατομικών και πολιτικών δικαιωμάτων, αλλά όλων των δικαιωμάτων που αναγνωρίζει η έννομη τάξη καθιερώνεται δηλαδή η θρησκευτική ισότητα, είναι διατάξεις θεμελιώδεις, ως μη υποκείμενες, σύμφωνα με το άρθρο 110 </w:t>
      </w:r>
      <w:proofErr w:type="spellStart"/>
      <w:r w:rsidRPr="00DC5A8D">
        <w:rPr>
          <w:b/>
          <w:bCs/>
        </w:rPr>
        <w:t>παραγρ</w:t>
      </w:r>
      <w:proofErr w:type="spellEnd"/>
      <w:r w:rsidRPr="00DC5A8D">
        <w:rPr>
          <w:b/>
          <w:bCs/>
        </w:rPr>
        <w:t>. 1 του Συντάγματος, σε αναθεώρηση. Εξ άλλου η ελευθερία της θρησκευτικής συνείδησης διακηρύσσεται ως απαραβίαστη, χωρίς να τάσσεται κανένας περιορισμός, υποκείμενη συνεπώς μόνον στους περιορισμούς της παραγράφου 4 του άρθρου αυτού</w:t>
      </w:r>
      <w:r>
        <w:t xml:space="preserve">, ενώ η ελευθερία εκδήλωσης των θρησκευτικών πεποιθήσεων, ειδικότερη μορφή της οποίας αποτελεί η άσκηση της λατρείας, υπόκειται επί πλέον στους περιορισμούς που επιβάλλονται από τη δημόσια τάξη ή τα χρηστά ήθη. </w:t>
      </w:r>
      <w:r w:rsidRPr="00C22AEC">
        <w:rPr>
          <w:b/>
          <w:bCs/>
        </w:rPr>
        <w:t xml:space="preserve">Η ελευθερία της θρησκευτικής συνείδησης, με την οποία προστατεύεται </w:t>
      </w:r>
      <w:proofErr w:type="spellStart"/>
      <w:r w:rsidRPr="00C22AEC">
        <w:rPr>
          <w:b/>
          <w:bCs/>
        </w:rPr>
        <w:t>προεχόντως</w:t>
      </w:r>
      <w:proofErr w:type="spellEnd"/>
      <w:r w:rsidRPr="00C22AEC">
        <w:rPr>
          <w:b/>
          <w:bCs/>
        </w:rPr>
        <w:t xml:space="preserve"> το ενδιάθετο φρόνημα του ατόμου αναφορικά με το θείο από κάθε κρατική επέμβαση, περιλαμβάνει, μεταξύ άλλων, και το δικαίωμα του ατόμου να μην αποκαλύπτει το θρήσκευμα που ακολουθεί ή τις θρησκευτικές εν γένει πεποιθήσεις του. Κανένας δεν μπορεί να εξαναγκασθεί με οποιονδήποτε τρόπο, να αποκαλύψει είτε αμέσως είτε εμμέσως, το θρήσκευμα ή τις θρησκευτικές εν γένει πεποιθήσεις του, υποχρεούμενος σε πράξεις ή παραλείψεις από τις οποίες θα τεκμαίρεται η ύπαρξη ή η ανυπαρξία τους. Και καμία κρατική αρχή ή κρατικό όργανο δεν επιτρέπεται να επεμβαίνουν στον απαραβίαστο, κατά το Σύνταγμα, χώρο αυτό της συνείδησης του ατόμου και να αναζητούν το θρησκευτικό του φρόνημα, πολύ δε περισσότερο να επιβάλλουν την εξωτερίκευση των όποιων πεποιθήσεων του ατόμου αναφορικά με το θείο. Διάφορο δε είναι το ζήτημα της οικειοθελούς προς τις κρατικές αρχές γνωστοποίησης του θρησκεύματος του ατόμου, η οποία όμως γίνεται με πρωτοβουλία του και για την άσκηση συγκεκριμένων δικαιωμάτων που αναγνωρίζει η έννομη τάξη για την προστασία της θρησκευτικής ελευθερίας. (π.χ. η μη εκπλήρωση των στρατιωτικών υποχρεώσεων για λόγους συνειδησιακής αντίρρησης, η απαλλαγή από τη διδασκαλία του μαθήματος των θρησκευτικών και από συναφείς σχολικές υποχρεώσεις, όπως ο εκκλησιασμός και η ομαδική προσευχή, η ίδρυση ναού ή </w:t>
      </w:r>
      <w:proofErr w:type="spellStart"/>
      <w:r w:rsidRPr="00C22AEC">
        <w:rPr>
          <w:b/>
          <w:bCs/>
        </w:rPr>
        <w:t>ευκτηρίου</w:t>
      </w:r>
      <w:proofErr w:type="spellEnd"/>
      <w:r w:rsidRPr="00C22AEC">
        <w:rPr>
          <w:b/>
          <w:bCs/>
        </w:rPr>
        <w:t xml:space="preserve"> οίκου, η ίδρυση σωματείου θρησκευτικού χαρακτήρα κλπ.). Συνεπώς, η υποχρεωτική αναγραφή του θρησκεύματος στα δελτία ταυτότητας, την οποία επιβάλλει η διάταξη του άρθρου 2 </w:t>
      </w:r>
      <w:proofErr w:type="spellStart"/>
      <w:r w:rsidRPr="00C22AEC">
        <w:rPr>
          <w:b/>
          <w:bCs/>
        </w:rPr>
        <w:t>περίπτ</w:t>
      </w:r>
      <w:proofErr w:type="spellEnd"/>
      <w:r w:rsidRPr="00C22AEC">
        <w:rPr>
          <w:b/>
          <w:bCs/>
        </w:rPr>
        <w:t xml:space="preserve">. 20 του Ν.Δ. 127/1969, που εξακολουθεί, σύμφωνα με το άρθρο 25 </w:t>
      </w:r>
      <w:proofErr w:type="spellStart"/>
      <w:r w:rsidRPr="00C22AEC">
        <w:rPr>
          <w:b/>
          <w:bCs/>
        </w:rPr>
        <w:t>παραγρ</w:t>
      </w:r>
      <w:proofErr w:type="spellEnd"/>
      <w:r w:rsidRPr="00C22AEC">
        <w:rPr>
          <w:b/>
          <w:bCs/>
        </w:rPr>
        <w:t>. 4 του Ν. 1599/1986, να εφαρμόζεται, συνιστά παραβίαση του άρθρου 13 του Συντάγματος</w:t>
      </w:r>
      <w:r>
        <w:t xml:space="preserve">, ο δε αντίθετος λόγος ακυρώσεως είναι αβάσιμος. Μειοψήφησαν οι </w:t>
      </w:r>
      <w:r w:rsidR="00DC5A8D">
        <w:t>…</w:t>
      </w:r>
      <w:r>
        <w:t xml:space="preserve">, οι οποίοι διατύπωσαν την εξής γνώμη: Οι διατάξεις της ειδικής νομοθεσίας για τις ταυτότητες που προβλέπουν την αναγραφή του θρησκεύματος, είτε υποχρεωτικώς είτε, </w:t>
      </w:r>
      <w:proofErr w:type="spellStart"/>
      <w:r>
        <w:t>πολλώ</w:t>
      </w:r>
      <w:proofErr w:type="spellEnd"/>
      <w:r>
        <w:t xml:space="preserve"> μάλλον, προαιρετικώς, δεν αντίκεινται </w:t>
      </w:r>
      <w:r>
        <w:lastRenderedPageBreak/>
        <w:t xml:space="preserve">στο Σύνταγμα. Καμία από τις διατάξεις του Συντάγματος είτε ιστορικά είτε γραμματικά είτε τελολογικά </w:t>
      </w:r>
      <w:proofErr w:type="spellStart"/>
      <w:r>
        <w:t>ερμηνευόμενη</w:t>
      </w:r>
      <w:proofErr w:type="spellEnd"/>
      <w:r>
        <w:t xml:space="preserve">, δεν μπορεί να θεωρηθεί ότι στερεί από την Πολιτεία το δικαίωμα, </w:t>
      </w:r>
      <w:proofErr w:type="spellStart"/>
      <w:r>
        <w:t>εκδηλούμενο</w:t>
      </w:r>
      <w:proofErr w:type="spellEnd"/>
      <w:r>
        <w:t xml:space="preserve"> με την ψήφιση ειδικής διατάξεως τυπικού νόμου, να ζητεί από τους πολίτες να προβούν, προκειμένου να συνταχθεί ένα δημόσιο έγγραφο, στην δήλωση του θρησκεύματος που πρεσβεύουν, αν πρόκειται, με τον τρόπο αυτό, να εξυπηρετηθεί ειδικός σκοπός δημοσίου συμφέροντος και δημόσιας τάξεως τον οποίο </w:t>
      </w:r>
      <w:proofErr w:type="spellStart"/>
      <w:r>
        <w:t>κυριαρχικώς</w:t>
      </w:r>
      <w:proofErr w:type="spellEnd"/>
      <w:r>
        <w:t xml:space="preserve"> εκτιμά ο νομοθέτης. </w:t>
      </w:r>
      <w:r w:rsidR="00DC5A8D">
        <w:t>…</w:t>
      </w:r>
      <w:r>
        <w:t xml:space="preserve"> Περαιτέρω, </w:t>
      </w:r>
      <w:r w:rsidR="00DC5A8D">
        <w:t>…</w:t>
      </w:r>
      <w:r>
        <w:t xml:space="preserve"> η δήλωση του θρησκεύματος σε δημόσιο έγγραφο γίνεται όχι για την δημιουργία δυσμενών διακρίσεων </w:t>
      </w:r>
      <w:proofErr w:type="spellStart"/>
      <w:r>
        <w:t>αλλ</w:t>
      </w:r>
      <w:proofErr w:type="spellEnd"/>
      <w:r>
        <w:t>', αντιθέτως, για την διευκόλυνση στην άσκηση δικαιωμάτων και την απόδειξη εννόμων σχέσεων. Πράγματι, το θρήσκευμα μπορεί μεν να αφορά την εσωτερική σχέση του ατόμου με το θείο, συνδέεται όμως από το Σύνταγμα και το νόμο με σωρεία εννόμων σχέσεων των πολιτών που καθιστούν την αποκάλυψή του αναγκαία και υποχρεωτική. ΄</w:t>
      </w:r>
      <w:proofErr w:type="spellStart"/>
      <w:r>
        <w:t>Οταν</w:t>
      </w:r>
      <w:proofErr w:type="spellEnd"/>
      <w:r>
        <w:t xml:space="preserve"> η έννομη τάξη συναρτά την </w:t>
      </w:r>
      <w:proofErr w:type="spellStart"/>
      <w:r>
        <w:t>ονοματοδοσία</w:t>
      </w:r>
      <w:proofErr w:type="spellEnd"/>
      <w:r>
        <w:t xml:space="preserve">, τον γάμο, την κηδεία, τον τύπο του όρκου, τη χορήγηση οποιουδήποτε πιστοποιητικού οικογενειακής ή προσωπικής καταστάσεως που αποκαλύπτει τον τρόπο </w:t>
      </w:r>
      <w:proofErr w:type="spellStart"/>
      <w:r>
        <w:t>ονοματοδοσίας</w:t>
      </w:r>
      <w:proofErr w:type="spellEnd"/>
      <w:r>
        <w:t xml:space="preserve">, τη συμμετοχή στην παρακολούθηση μαθημάτων της υποχρεωτικής εκπαιδεύσεως, όπως το μάθημα των θρησκευτικών, με επιλογές του ατόμου συνδεόμενες αποκλειστικώς με την αποκάλυψη των </w:t>
      </w:r>
      <w:proofErr w:type="spellStart"/>
      <w:r>
        <w:t>σχέσεών</w:t>
      </w:r>
      <w:proofErr w:type="spellEnd"/>
      <w:r>
        <w:t xml:space="preserve"> του με συγκεκριμένη θρησκεία ή αντιθέτως με την άρνησή της, δεν μπορεί να γίνει λόγος για επέμβαση σε απαραβίαστο στοιχείο. </w:t>
      </w:r>
      <w:r w:rsidR="003C53FB">
        <w:t>…</w:t>
      </w:r>
    </w:p>
    <w:p w14:paraId="48F8C877" w14:textId="7B328EAE" w:rsidR="007D675C" w:rsidRDefault="007D675C" w:rsidP="007D675C">
      <w:r>
        <w:t xml:space="preserve">10. Επειδή, περαιτέρω, η θρησκευτική ελευθερία, υπό τη θετική της έκφανση, της εκδήλωσης δηλαδή των θρησκευτικών πεποιθήσεων, συνίσταται στο δικαίωμα του καθενός να εκδηλώνει ανεμπόδιστα το θρήσκευμα ή τις θρησκευτικές εν γένει πεποιθήσεις του με ποικίλους τρόπους, ατομικά ή από κοινού με άλλους, ιδιωτικά ή δημόσια, εφ' όσον δεν προσβάλλει τη δημόσια τάξη ή τα χρηστά ήθη και υπό τους περιορισμούς της </w:t>
      </w:r>
      <w:proofErr w:type="spellStart"/>
      <w:r>
        <w:t>παραγρ</w:t>
      </w:r>
      <w:proofErr w:type="spellEnd"/>
      <w:r>
        <w:t xml:space="preserve">. 4 του άρθρου 13 του Συντάγματος. Ωστόσο η ελευθερία αυτή δεν περιλαμβάνει και το δικαίωμα των ατόμων να εκδηλώνουν το θρήσκευμα που ακολουθούν ή τις θρησκευτικές εν γένει πεποιθήσεις τους με την αναγραφή αυτών, όταν το επιθυμούν, και σε κρατικά έγγραφα, όπως είναι τα δελτία ταυτότητας. Το άρθρο 13 του Συντάγματος όχι μόνο δεν παρέχει τέτοια αξίωση στους φορείς του δικαιώματος της θρησκευτικής ελευθερίας, άλλωστε τούτο ως ατομικό δικαίωμα θεμελιώνει κατ' αρχήν μόνον αξίωση του ατόμου έναντι της κρατικής εξουσίας για αποχή από επεμβάσεις των οργάνων της που θα παρεμπόδιζαν την άσκησή του και όχι αξίωση θετικής ενέργειας, αλλά απαγορεύει και την προαιρετική αναγραφή του θρησκεύματος ή των θρησκευτικών εν γένει πεποιθήσεων στα δελτία ταυτότητας, ως μέσο εκδήλωσης και απόδειξης αυτών. </w:t>
      </w:r>
      <w:r w:rsidRPr="00C22AEC">
        <w:rPr>
          <w:b/>
          <w:bCs/>
        </w:rPr>
        <w:t xml:space="preserve">Η αντίθετη ερμηνεία θα είχε ως συνέπεια την προσβολή της θρησκευτικής ελευθερίας, υπό την αρνητική της έκφανση, εκείνων των Ελλήνων, οι οποίοι δεν θα επιθυμούσαν να εκδηλώσουν τις θρησκευτικές τους πεποιθήσεις με αυτόν τον τρόπο, αναιρώντας παράλληλα και τη θρησκευτική ουδετερότητα του Κράτους, όσον αφορά την άσκηση του ατομικού αυτού δικαιώματος, που επιβάλλεται από το άρθρο 13 του Συντάγματος. Πράγματι, όσοι Έλληνες αρνηθούν να αναγράφεται το θρήσκευμα ή οι όποιες θρησκευτικές τους πεποιθήσεις στο δελτίο ταυτότητας, η άρνηση δε αυτή βεβαιώνεται από δημόσια αρχή σε κρατικό έγγραφο, που μάλιστα επιδεικνύεται σε κάθε αρχή και υπηρεσία καθώς και σε οποιονδήποτε ιδιώτη για την αναγνώριση του κατόχου του, αναγκάζονται να αποκαλύψουν εμμέσως και </w:t>
      </w:r>
      <w:proofErr w:type="spellStart"/>
      <w:r w:rsidRPr="00C22AEC">
        <w:rPr>
          <w:b/>
          <w:bCs/>
        </w:rPr>
        <w:t>οιονεί</w:t>
      </w:r>
      <w:proofErr w:type="spellEnd"/>
      <w:r w:rsidRPr="00C22AEC">
        <w:rPr>
          <w:b/>
          <w:bCs/>
        </w:rPr>
        <w:t xml:space="preserve"> δημόσια, μία πλευρά της ενδιάθετης στάσης τους απέναντι στο θείο. Ταυτόχρονα δε διαφοροποιούνται παρά τη θέλησή τους και με την επέμβαση κρατικών οργάνων, από εκείνους τους Έλληνες </w:t>
      </w:r>
      <w:r w:rsidRPr="00C22AEC">
        <w:rPr>
          <w:b/>
          <w:bCs/>
        </w:rPr>
        <w:lastRenderedPageBreak/>
        <w:t xml:space="preserve">που ομολογούν τις θρησκευτικές τους πεποιθήσεις με την αναγραφή αυτών στα δελτία ταυτότητας. Πέραν αυτών, η αναγραφή του θρησκεύματος στα δελτία ταυτότητας παρέχει και έδαφος ενδεχόμενων διακρίσεων, δυσμενών ή ευμενών και ενέχει συνεπώς τον κίνδυνο προσβολής της θρησκευτικής ισότητας, που κατοχυρώνεται με τη θεμελιώδη διάταξη της </w:t>
      </w:r>
      <w:proofErr w:type="spellStart"/>
      <w:r w:rsidRPr="00C22AEC">
        <w:rPr>
          <w:b/>
          <w:bCs/>
        </w:rPr>
        <w:t>παραγρ</w:t>
      </w:r>
      <w:proofErr w:type="spellEnd"/>
      <w:r w:rsidRPr="00C22AEC">
        <w:rPr>
          <w:b/>
          <w:bCs/>
        </w:rPr>
        <w:t>. 1 του άρθρου 13 του Συντάγματος.</w:t>
      </w:r>
      <w:r>
        <w:t xml:space="preserve"> </w:t>
      </w:r>
      <w:proofErr w:type="spellStart"/>
      <w:r>
        <w:t>Αβασίμως</w:t>
      </w:r>
      <w:proofErr w:type="spellEnd"/>
      <w:r>
        <w:t xml:space="preserve"> δε ο αιτών ισχυρίζεται, επικαλούμενος το άρθρο 3 του Συντάγματος, που αναγνωρίζει ως "Επικρατούσα θρησκεία" στην Ελλάδα τη θρησκεία της Ανατολικής Ορθόδοξης Εκκλησίας του Χριστού, ότι πάντως, εν όψει της διάταξης αυτής, το Σύνταγμα παρέχει ειδικώς στους Έλληνες Ορθόδοξους Χριστιανούς το δικαίωμα να εκδηλώνουν και να αποδεικνύουν το θρήσκευμά τους, όταν το επιθυμούν, και με κρατικά έγγραφα και άρα και με τα δελτία ταυτότητας. Το άρθρο 3, που άλλωστε εντάσσεται στο Τμήμα Β΄ του πρώτου μέρους του Συντάγματος, που αφορά τις σχέσεις Εκκλησίας και Πολιτείας, δεν επηρεάζει την άσκηση του </w:t>
      </w:r>
      <w:proofErr w:type="spellStart"/>
      <w:r>
        <w:t>κατοχυρούμενου</w:t>
      </w:r>
      <w:proofErr w:type="spellEnd"/>
      <w:r>
        <w:t xml:space="preserve"> με το άρθρο 13 ατομικού δικαιώματος της θρησκευτικής ελευθερίας, που περιλαμβάνεται στο δεύτερο μέρος του Συντάγματος με αντικείμενο τα ατομικά και κοινωνικά δικαιώματα, ούτε εισάγει προνομιακή μεταχείριση υπέρ των Ελλήνων Ορθοδόξων Χριστιανών κατά την άσκηση του δικαιώματος αυτού. Κάτι τέτοιο, άλλωστε, θα αντέβαινε και στην ειδική διάταξη της </w:t>
      </w:r>
      <w:proofErr w:type="spellStart"/>
      <w:r>
        <w:t>παραγρ</w:t>
      </w:r>
      <w:proofErr w:type="spellEnd"/>
      <w:r>
        <w:t xml:space="preserve">. 1 του άρθρου 13, που επιβάλλει την ίση μεταχείριση στην απόλαυση και των ατομικών δικαιωμάτων, ανεξάρτητα από θρησκευτικές πεποιθήσεις. </w:t>
      </w:r>
      <w:r w:rsidRPr="00C22AEC">
        <w:rPr>
          <w:b/>
          <w:bCs/>
        </w:rPr>
        <w:t>Συνεπώς, η αναγραφή του θρησκεύματος στα δελτία ταυτότητας, έστω και αν αυτή είναι προαιρετική, έστω δηλαδή και αν γίνεται με τη συγκατάθεση του προσώπου, συνιστά παραβίαση του άρθρου του 13 του Συντάγματος</w:t>
      </w:r>
      <w:r>
        <w:t xml:space="preserve"> και πρέπει να απορριφθεί ως αβάσιμος ο περί του αντιθέτου λόγος ακυρώσεως. Κατά την άποψη</w:t>
      </w:r>
      <w:r w:rsidR="00C22AEC">
        <w:t xml:space="preserve"> </w:t>
      </w:r>
      <w:r w:rsidR="003C53FB">
        <w:t>…</w:t>
      </w:r>
      <w:r>
        <w:t xml:space="preserve"> </w:t>
      </w:r>
    </w:p>
    <w:p w14:paraId="0B2F6084" w14:textId="1B65B5C0" w:rsidR="007D675C" w:rsidRDefault="00C22AEC" w:rsidP="007D675C">
      <w:r>
        <w:t>11. ..</w:t>
      </w:r>
      <w:r w:rsidR="007D675C">
        <w:t>. Περαιτέρω, ο ν. 2472/1997 συνιστά, με το άρθρο του 15, Αρχή Προστασίας Δεδομένων Προσωπικού Χαρακτήρα, με αποστολή την εποπτεία της εφαρμογής του Νόμου αυτού καθώς και άλλων ρυθμίσεων που αφορούν την προστασία του ατόμου από την επεξεργασία δεδομένων προσωπικού χαρακτήρα, την οποία εξοπλίζει με σειρά αρμοδιοτήτων που προβλέπονται στο άρθρο 19. Εξ άλλου, κατά το άρθρο αυτό η Αρχή Προστασίας Δεδομένων Προσωπικού Χαρακτήρα, που, σύμφωνα με το άρθρο 15, ως αποστολή έχει την εποπτεία της εφαρμογής του, μεταξύ των άλλων αρμοδιοτήτων, ενεργεί διοικητικούς ελέγχους σε κάθε αρχείο και έχει δικαίωμα πρόσβασης στα δεδομένα προσωπικού χαρακτήρα και συλλογής κάθε πληροφορίας για τους σκοπούς του ελέγχου, χωρίς να μπορεί να της αντιταχθεί κανενός είδους απόρρητο.</w:t>
      </w:r>
    </w:p>
    <w:p w14:paraId="339665EB" w14:textId="11BF3DB5" w:rsidR="007D675C" w:rsidRDefault="007D675C" w:rsidP="007D675C">
      <w:r>
        <w:t xml:space="preserve">12. </w:t>
      </w:r>
      <w:r w:rsidR="00C22AEC">
        <w:t xml:space="preserve">… </w:t>
      </w:r>
      <w:r>
        <w:t xml:space="preserve">Περαιτέρω, από τις παραπάνω διατάξεις προκύπτει ότι, προκειμένου τα δεδομένα προσωπικού χαρακτήρα να τύχουν νόμιμης επεξεργασίας, απαιτείται σε κάθε περίπτωση, </w:t>
      </w:r>
      <w:proofErr w:type="spellStart"/>
      <w:r>
        <w:t>ασυνδέτως</w:t>
      </w:r>
      <w:proofErr w:type="spellEnd"/>
      <w:r>
        <w:t xml:space="preserve"> δηλαδή προς συγκεκριμένο πρόσωπο, να συντρέχουν σωρευτικά οι προϋποθέσεις του άρθρου 4 παρ. 1 του Ν. 2472/1997, που, μεταξύ άλλων, ορίζει ότι τα δεδομένα πρέπει να συλλέγονται κατά τρόπο θεμιτό και νόμιμο για σαφείς και νόμιμους σκοπούς. Συνεπώς, όταν εκτελείται από δημόσια αρχή επεξεργασία δεδομένων προσωπικού χαρακτήρα, πρέπει αυτή να προβλέπεται ειδικώς από διάταξη νόμου, σύμφωνη με το Σύνταγμα, άλλως η επεξεργασία είναι μη νόμιμη και επιβάλλεται η διακοπή της, ανεξάρτητα από τυχόν παρέμβαση της Αρχής Προστασίας Δεδομένων Προσωπικού Χαρακτήρα. Μόνο δε εάν συντρέχουν οι παραπάνω βασικές προϋποθέσεις έχουν εφαρμογή οι διατάξεις των άρθρων 5 και 7 </w:t>
      </w:r>
      <w:r>
        <w:lastRenderedPageBreak/>
        <w:t xml:space="preserve">του Ν. 2472/1997, οι οποίες επιβάλλουν ως περαιτέρω πρόσθετη, κατ' αρχήν, προϋπόθεση νόμιμης επεξεργασίας δεδομένων προσωπικού χαρακτήρα συγκεκριμένου προσώπου, τη συγκατάθεση αυτού. Ειδικώς όσον αφορά την επεξεργασία ευαίσθητων δεδομένων, όπως το θρήσκευμα, απαιτείται επιπλέον και η προηγούμενη άδεια της Αρχής (άρθρ. 7). </w:t>
      </w:r>
    </w:p>
    <w:p w14:paraId="2BD0CA87" w14:textId="3A848EE1" w:rsidR="007D675C" w:rsidRDefault="007D675C" w:rsidP="007D675C">
      <w:r>
        <w:t xml:space="preserve">13. Εφ' όσον όμως, όπως έγινε από την </w:t>
      </w:r>
      <w:proofErr w:type="spellStart"/>
      <w:r>
        <w:t>κρατήσασα</w:t>
      </w:r>
      <w:proofErr w:type="spellEnd"/>
      <w:r>
        <w:t xml:space="preserve"> γνώμη δεκτό σε προηγούμενη σκέψη, η διάταξη της </w:t>
      </w:r>
      <w:proofErr w:type="spellStart"/>
      <w:r>
        <w:t>περίπτ</w:t>
      </w:r>
      <w:proofErr w:type="spellEnd"/>
      <w:r>
        <w:t xml:space="preserve">. 20 του άρθρου 2 του Ν.Δ. 127/1969, που προβλέπει την αναγραφή του θρησκεύματος στα δελτία ταυτότητας, αντίκειται στο Σύνταγμα, η επεξεργασία του ευαίσθητου αυτού δεδομένου ήταν, σύμφωνα με τις ειδικές διατάξεις του Ν. 2472/1997, μη νόμιμη. Ως εκ τούτου ο Υπουργός Δημόσιας Τάξης προβαίνοντας, με βάση την εξουσιοδοτική διάταξη του άρθρου 4 του </w:t>
      </w:r>
      <w:proofErr w:type="spellStart"/>
      <w:r>
        <w:t>ν.δ.</w:t>
      </w:r>
      <w:proofErr w:type="spellEnd"/>
      <w:r>
        <w:t xml:space="preserve"> 127/1969, σε νέο καθορισμό του τύπου (υποδείγματος) του δελτίου ταυτότητας, με την προσβαλλόμενη απόφαση, νομίμως δεν περιέλαβε, μεταξύ των ενδείξεων των αναγραφόμενων σε αυτόν στοιχείων, την ένδειξη του θρησκεύματος, προκειμένου να διακοπεί η μη νόμιμη επεξεργασία του ευαίσθητου αυτού δεδομένου, όπως επιβάλλει ο Ν. 2472/1997.</w:t>
      </w:r>
    </w:p>
    <w:p w14:paraId="20F0D123" w14:textId="351D099E" w:rsidR="007D675C" w:rsidRDefault="007D675C" w:rsidP="007D675C">
      <w:r>
        <w:t xml:space="preserve">15. Επειδή, προβάλλεται ότι η προσβαλλόμενη υπουργική απόφαση είναι μη νόμιμη και ακυρωτέα, διότι η απαγόρευση της αναγραφής του θρησκεύματος στα δελτία ταυτότητας παραβιάζει το άρθρο 9 της Ευρωπαϊκής Σύμβασης για την προάσπιση των δικαιωμάτων του ανθρώπου και των θεμελιωδών ελευθεριών, που κυρώθηκε με το Ν.Δ. 53/1974. Η διάταξη αυτή ορίζει τα εξής : "1. Παν </w:t>
      </w:r>
      <w:proofErr w:type="spellStart"/>
      <w:r>
        <w:t>πρόσωπον</w:t>
      </w:r>
      <w:proofErr w:type="spellEnd"/>
      <w:r>
        <w:t xml:space="preserve"> δικαιούται εις την </w:t>
      </w:r>
      <w:proofErr w:type="spellStart"/>
      <w:r>
        <w:t>ελευθερίαν</w:t>
      </w:r>
      <w:proofErr w:type="spellEnd"/>
      <w:r>
        <w:t xml:space="preserve"> σκέψεως, συνειδήσεως και θρησκείας, το δικαίωμα τούτο επάγεται την </w:t>
      </w:r>
      <w:proofErr w:type="spellStart"/>
      <w:r>
        <w:t>ελευθερίαν</w:t>
      </w:r>
      <w:proofErr w:type="spellEnd"/>
      <w:r>
        <w:t xml:space="preserve"> αλλαγής θρησκείας ή πεποιθήσεων ως και την </w:t>
      </w:r>
      <w:proofErr w:type="spellStart"/>
      <w:r>
        <w:t>ελευθερίαν</w:t>
      </w:r>
      <w:proofErr w:type="spellEnd"/>
      <w:r>
        <w:t xml:space="preserve"> εκδηλώσεως της θρησκείας ή των πεποιθήσεων </w:t>
      </w:r>
      <w:proofErr w:type="spellStart"/>
      <w:r>
        <w:t>μεμονωμένως</w:t>
      </w:r>
      <w:proofErr w:type="spellEnd"/>
      <w:r>
        <w:t xml:space="preserve"> ή συλλογικώς, δημοσία ή κατ' ιδίαν, διά της λατρείας, της παιδείας και της ασκήσεως θρησκευτικών καθηκόντων και τελετουργιών. 2. Η ελευθερία εκδηλώσεως της θρησκείας ή των πεποιθήσεων δεν επιτρέπεται να αποτελέσει </w:t>
      </w:r>
      <w:proofErr w:type="spellStart"/>
      <w:r>
        <w:t>αντικείμενον</w:t>
      </w:r>
      <w:proofErr w:type="spellEnd"/>
      <w:r>
        <w:t xml:space="preserve"> ετέρων περιορισμών πέραν των </w:t>
      </w:r>
      <w:proofErr w:type="spellStart"/>
      <w:r>
        <w:t>προβλεπομένων</w:t>
      </w:r>
      <w:proofErr w:type="spellEnd"/>
      <w:r>
        <w:t xml:space="preserve"> υπό του νόμου και αποτελούντων αναγκαία μέτρα, εν δημοκρατική κοινωνία, διά την </w:t>
      </w:r>
      <w:proofErr w:type="spellStart"/>
      <w:r>
        <w:t>δημοσίαν</w:t>
      </w:r>
      <w:proofErr w:type="spellEnd"/>
      <w:r>
        <w:t xml:space="preserve"> ασφάλειαν, την </w:t>
      </w:r>
      <w:proofErr w:type="spellStart"/>
      <w:r>
        <w:t>προάσπισιν</w:t>
      </w:r>
      <w:proofErr w:type="spellEnd"/>
      <w:r>
        <w:t xml:space="preserve"> της δημοσίας τάξεως, υγείας και ηθικής ή την </w:t>
      </w:r>
      <w:proofErr w:type="spellStart"/>
      <w:r>
        <w:t>προάσπισιν</w:t>
      </w:r>
      <w:proofErr w:type="spellEnd"/>
      <w:r>
        <w:t xml:space="preserve"> των δικαιωμάτων και ελευθεριών των άλλων". Εν όψει του ότι, όπως γίνεται δεκτό σε προηγούμενες σκέψεις, η αναγραφή του θρησκεύματος στα δελτία ταυτότητας αντίκειται στο άρθρο 13 του Συντάγματος, ο ανωτέρω λόγος ακυρώσεως είναι απορριπτέος </w:t>
      </w:r>
      <w:proofErr w:type="spellStart"/>
      <w:r>
        <w:t>προεχόντως</w:t>
      </w:r>
      <w:proofErr w:type="spellEnd"/>
      <w:r>
        <w:t xml:space="preserve"> ως αλυσιτελής, δεδομένου ότι οι διεθνείς συμβάσεις, που έχουν επικυρωθεί με νόμο, υπερισχύουν, σύμφωνα με το άρθρο 28 παρ. 1 του Συντάγματος, κάθε άλλης αντίθετης διάταξης νόμου, όχι όμως και των διατάξεων του Συντάγματος. Κατά τη γνώμη δε των Συμβούλων Γ. </w:t>
      </w:r>
      <w:proofErr w:type="spellStart"/>
      <w:r>
        <w:t>Παπαμεντζελόπουλου</w:t>
      </w:r>
      <w:proofErr w:type="spellEnd"/>
      <w:r>
        <w:t xml:space="preserve">, Π. </w:t>
      </w:r>
      <w:proofErr w:type="spellStart"/>
      <w:r>
        <w:t>Πικραμμένου</w:t>
      </w:r>
      <w:proofErr w:type="spellEnd"/>
      <w:r>
        <w:t xml:space="preserve">, Ν. Ρόζου, Α. Γκότση και Ε. </w:t>
      </w:r>
      <w:proofErr w:type="spellStart"/>
      <w:r>
        <w:t>Σάρπ</w:t>
      </w:r>
      <w:proofErr w:type="spellEnd"/>
      <w:r>
        <w:t xml:space="preserve">, η ΕΣΔΑ, κατοχυρώνοντας με το άρθρο 9 την ελευθερία σκέψεως και θρησκείας, δεν επιβάλλει υποχρέωση των συμβαλλομένων Κρατών να καταγράφουν το δηλούμενο από τα φυσικά πρόσωπα θρήσκευμα σε κρατικά έγγραφα, όπως είναι τα δελτία ταυτότητας. Συνεπώς ο σχετικός λόγος ακυρώσεως είναι αβάσιμος, υπό την έννοια ότι δεν τίθεται ζήτημα συγκρούσεως μεταξύ του άρθρου 13 παρ. 1 του Συντάγματος και του άρθρου 9 της ΕΣΔΑ. Μειοψήφησαν </w:t>
      </w:r>
      <w:r w:rsidR="003C53FB">
        <w:t>…</w:t>
      </w:r>
    </w:p>
    <w:sectPr w:rsidR="007D675C">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C126" w14:textId="77777777" w:rsidR="00470516" w:rsidRDefault="00470516" w:rsidP="00A901B0">
      <w:pPr>
        <w:spacing w:after="0"/>
      </w:pPr>
      <w:r>
        <w:separator/>
      </w:r>
    </w:p>
  </w:endnote>
  <w:endnote w:type="continuationSeparator" w:id="0">
    <w:p w14:paraId="421ADF41" w14:textId="77777777" w:rsidR="00470516" w:rsidRDefault="00470516" w:rsidP="00A901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722298"/>
      <w:docPartObj>
        <w:docPartGallery w:val="Page Numbers (Bottom of Page)"/>
        <w:docPartUnique/>
      </w:docPartObj>
    </w:sdtPr>
    <w:sdtContent>
      <w:p w14:paraId="0CAEDBFA" w14:textId="77777777" w:rsidR="00A901B0" w:rsidRDefault="00A901B0">
        <w:pPr>
          <w:pStyle w:val="a4"/>
          <w:jc w:val="center"/>
        </w:pPr>
        <w:r w:rsidRPr="00A901B0">
          <w:rPr>
            <w:sz w:val="20"/>
            <w:szCs w:val="20"/>
          </w:rPr>
          <w:fldChar w:fldCharType="begin"/>
        </w:r>
        <w:r w:rsidRPr="00A901B0">
          <w:rPr>
            <w:sz w:val="20"/>
            <w:szCs w:val="20"/>
          </w:rPr>
          <w:instrText>PAGE   \* MERGEFORMAT</w:instrText>
        </w:r>
        <w:r w:rsidRPr="00A901B0">
          <w:rPr>
            <w:sz w:val="20"/>
            <w:szCs w:val="20"/>
          </w:rPr>
          <w:fldChar w:fldCharType="separate"/>
        </w:r>
        <w:r w:rsidRPr="00A901B0">
          <w:rPr>
            <w:sz w:val="20"/>
            <w:szCs w:val="20"/>
          </w:rPr>
          <w:t>2</w:t>
        </w:r>
        <w:r w:rsidRPr="00A901B0">
          <w:rPr>
            <w:sz w:val="20"/>
            <w:szCs w:val="20"/>
          </w:rPr>
          <w:fldChar w:fldCharType="end"/>
        </w:r>
      </w:p>
    </w:sdtContent>
  </w:sdt>
  <w:p w14:paraId="2B39BF5E" w14:textId="77777777" w:rsidR="00A901B0" w:rsidRDefault="00A901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6894" w14:textId="77777777" w:rsidR="00470516" w:rsidRDefault="00470516" w:rsidP="00A901B0">
      <w:pPr>
        <w:spacing w:after="0"/>
      </w:pPr>
      <w:r>
        <w:separator/>
      </w:r>
    </w:p>
  </w:footnote>
  <w:footnote w:type="continuationSeparator" w:id="0">
    <w:p w14:paraId="5AED281B" w14:textId="77777777" w:rsidR="00470516" w:rsidRDefault="00470516" w:rsidP="00A901B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5C"/>
    <w:rsid w:val="001C61D8"/>
    <w:rsid w:val="002001C2"/>
    <w:rsid w:val="003456CE"/>
    <w:rsid w:val="003C53FB"/>
    <w:rsid w:val="004672BB"/>
    <w:rsid w:val="00470516"/>
    <w:rsid w:val="007D675C"/>
    <w:rsid w:val="009627A5"/>
    <w:rsid w:val="009E25D2"/>
    <w:rsid w:val="00A901B0"/>
    <w:rsid w:val="00A9795E"/>
    <w:rsid w:val="00B607BA"/>
    <w:rsid w:val="00C20DA0"/>
    <w:rsid w:val="00C22AEC"/>
    <w:rsid w:val="00D87969"/>
    <w:rsid w:val="00DC5A8D"/>
    <w:rsid w:val="00E72E9D"/>
    <w:rsid w:val="00E8673F"/>
    <w:rsid w:val="00F11779"/>
    <w:rsid w:val="00F94D54"/>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4EA3"/>
  <w15:chartTrackingRefBased/>
  <w15:docId w15:val="{DBCA95B4-3D9A-4AE6-B11B-B9EED051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75C"/>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1B0"/>
    <w:pPr>
      <w:tabs>
        <w:tab w:val="center" w:pos="4153"/>
        <w:tab w:val="right" w:pos="8306"/>
      </w:tabs>
      <w:spacing w:after="0"/>
    </w:pPr>
  </w:style>
  <w:style w:type="character" w:customStyle="1" w:styleId="Char">
    <w:name w:val="Κεφαλίδα Char"/>
    <w:basedOn w:val="a0"/>
    <w:link w:val="a3"/>
    <w:uiPriority w:val="99"/>
    <w:rsid w:val="00A901B0"/>
    <w:rPr>
      <w:rFonts w:ascii="Calibri Light" w:hAnsi="Calibri Light" w:cs="Times New Roman"/>
      <w:sz w:val="24"/>
    </w:rPr>
  </w:style>
  <w:style w:type="paragraph" w:styleId="a4">
    <w:name w:val="footer"/>
    <w:basedOn w:val="a"/>
    <w:link w:val="Char0"/>
    <w:uiPriority w:val="99"/>
    <w:unhideWhenUsed/>
    <w:rsid w:val="00A901B0"/>
    <w:pPr>
      <w:tabs>
        <w:tab w:val="center" w:pos="4153"/>
        <w:tab w:val="right" w:pos="8306"/>
      </w:tabs>
      <w:spacing w:after="0"/>
    </w:pPr>
  </w:style>
  <w:style w:type="character" w:customStyle="1" w:styleId="Char0">
    <w:name w:val="Υποσέλιδο Char"/>
    <w:basedOn w:val="a0"/>
    <w:link w:val="a4"/>
    <w:uiPriority w:val="99"/>
    <w:rsid w:val="00A901B0"/>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2600</Words>
  <Characters>14041</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ΑΝΑΣΤΑΣΙΑ ΚΑΛΑΜΠΟΓΙΑ</cp:lastModifiedBy>
  <cp:revision>2</cp:revision>
  <dcterms:created xsi:type="dcterms:W3CDTF">2024-04-08T12:16:00Z</dcterms:created>
  <dcterms:modified xsi:type="dcterms:W3CDTF">2024-04-08T12:16:00Z</dcterms:modified>
</cp:coreProperties>
</file>