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44" w:rsidRPr="00363444" w:rsidRDefault="00363444" w:rsidP="00363444">
      <w:pPr>
        <w:spacing w:after="0" w:line="240" w:lineRule="auto"/>
        <w:rPr>
          <w:rFonts w:ascii="Times New Roman" w:eastAsia="Times New Roman" w:hAnsi="Times New Roman" w:cs="Times New Roman"/>
          <w:sz w:val="24"/>
          <w:szCs w:val="24"/>
          <w:lang w:eastAsia="el-GR"/>
        </w:rPr>
      </w:pPr>
      <w:r w:rsidRPr="00363444">
        <w:rPr>
          <w:rFonts w:ascii="Times New Roman" w:eastAsia="Times New Roman" w:hAnsi="Times New Roman" w:cs="Times New Roman"/>
          <w:b/>
          <w:bCs/>
          <w:color w:val="000000"/>
          <w:sz w:val="27"/>
          <w:szCs w:val="27"/>
          <w:lang w:eastAsia="el-GR"/>
        </w:rPr>
        <w:t>2037/2021 ΣΤΕ ( 811394)</w:t>
      </w:r>
      <w:r w:rsidRPr="00363444">
        <w:rPr>
          <w:rFonts w:ascii="Times New Roman" w:eastAsia="Times New Roman" w:hAnsi="Times New Roman" w:cs="Times New Roman"/>
          <w:color w:val="000000"/>
          <w:sz w:val="27"/>
          <w:szCs w:val="27"/>
          <w:lang w:eastAsia="el-GR"/>
        </w:rPr>
        <w:br/>
        <w:t>  </w:t>
      </w:r>
      <w:r w:rsidRPr="00363444">
        <w:rPr>
          <w:rFonts w:ascii="Times New Roman" w:eastAsia="Times New Roman" w:hAnsi="Times New Roman" w:cs="Times New Roman"/>
          <w:color w:val="000000"/>
          <w:sz w:val="27"/>
          <w:szCs w:val="27"/>
          <w:lang w:eastAsia="el-GR"/>
        </w:rPr>
        <w:br/>
        <w:t> </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(Α` ΔΗΜΟΣΙΕΥΣΗ ΝΟΜΟΣ)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ΟΤΑ. Στις νησιωτικές δημοτικές κοινότητες, προβλέπεται ο ορισμός ως Αντιδημάρχου δημοτικού συμβούλου της πλειοψηφούσας δημοτικής παράταξης εκλεγέντος στην οικεία εκλογική περιφέρεια, άλλως στην πλησιέστερη. Αν η παράταξη της πλειοψηφίας δεν ταυτίζεται με αυτή του Δημάρχου, ο ορισμός ως Αντιδημάρχου του εκλεγέντος δημοτικού συμβούλου της πλειοψηφίας απαιτείται να εγκριθεί από την παράταξη αυτού. Το άρθρο 5 παρ. 2 περ. στ΄ του ν. 4623/2019, καθ’ ο μέρος καταλαμβάνει τον ορισμό Αντιδημάρχων κατά την αμέσως επόμενη των εκλογών της 26ης Μαΐου και της 2ας Ιουνίου 2019 δημοτική περίοδο, αντίκειται στα άρθρα 1 παρ. 1 και 2, 4 παρ. 1, 5 παρ. 1, 51 παρ. 3, 52 και 102 του Συντάγματος. Παραπομπή της υπόθεσης στην Ολομέλεια. Η υπόθεση εισήχθη στην επταμελή σύνθεση με πράξη του Προέδρου του Γ’ Τμήματος.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w:t>
      </w:r>
    </w:p>
    <w:p w:rsidR="00363444" w:rsidRPr="00363444" w:rsidRDefault="00363444" w:rsidP="00363444">
      <w:pPr>
        <w:spacing w:after="0" w:line="240" w:lineRule="auto"/>
        <w:jc w:val="both"/>
        <w:rPr>
          <w:rFonts w:ascii="Times New Roman" w:eastAsia="Times New Roman" w:hAnsi="Times New Roman" w:cs="Times New Roman"/>
          <w:sz w:val="24"/>
          <w:szCs w:val="24"/>
          <w:lang w:eastAsia="el-GR"/>
        </w:rPr>
      </w:pPr>
      <w:r w:rsidRPr="00363444">
        <w:rPr>
          <w:rFonts w:ascii="Times New Roman" w:eastAsia="Times New Roman" w:hAnsi="Times New Roman" w:cs="Times New Roman"/>
          <w:color w:val="000000"/>
          <w:sz w:val="27"/>
          <w:szCs w:val="27"/>
          <w:lang w:eastAsia="el-GR"/>
        </w:rPr>
        <w:t>  </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Αριθμός </w:t>
      </w:r>
      <w:r w:rsidRPr="000E16F7">
        <w:rPr>
          <w:rFonts w:ascii="Verdana" w:eastAsia="Times New Roman" w:hAnsi="Verdana" w:cs="Courier New"/>
          <w:color w:val="000000"/>
          <w:sz w:val="18"/>
          <w:szCs w:val="18"/>
          <w:lang w:eastAsia="el-GR"/>
        </w:rPr>
        <w:t>2037/2021</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ΤΟ ΣΥΜΒΟΥΛΙΟ ΤΗΣ </w:t>
      </w:r>
      <w:r w:rsidRPr="000E16F7">
        <w:rPr>
          <w:rFonts w:ascii="Verdana" w:eastAsia="Times New Roman" w:hAnsi="Verdana" w:cs="Courier New"/>
          <w:color w:val="000000"/>
          <w:sz w:val="18"/>
          <w:szCs w:val="18"/>
          <w:lang w:eastAsia="el-GR"/>
        </w:rPr>
        <w:t>ΕΠΙΚΡΑΤΕΙΑΣ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ΤΜΗΜΑ Γ΄</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Συνεδρίασε δημόσια στο </w:t>
      </w:r>
      <w:bookmarkStart w:id="0" w:name="_GoBack"/>
      <w:bookmarkEnd w:id="0"/>
      <w:r w:rsidRPr="00363444">
        <w:rPr>
          <w:rFonts w:ascii="Verdana" w:eastAsia="Times New Roman" w:hAnsi="Verdana" w:cs="Courier New"/>
          <w:color w:val="000000"/>
          <w:sz w:val="18"/>
          <w:szCs w:val="18"/>
          <w:lang w:eastAsia="el-GR"/>
        </w:rPr>
        <w:t>ακροατήριό του στις 4 Ιουνίου 2020, με την εξής σύνθεση: Δ. Σκαλτσούνης, Αντιπρόεδρος, Πρόεδρος του Γ΄ Τμήματος, Μ. Τριπολιτσιώτη, Ιφ. Αργυράκη, Β. Ανδρουλάκης, Στ. Κτιστάκη, Σύμβουλοι, Α. Χρυσικόπουλος, Αντ. Παπαϊωάννου, Πάρεδροι. Γραμματέας η Μ. Βλασερού, Γραμματέας του Γ΄ Τμήματος.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Για να δικάσει την από 11 Νοεμβρίου 2019 αίτηση:</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του ....... του ........, κατοίκου ....... Κυκλάδων, ο οποίος παρέστη με τον δικηγόρο Χαράλαμπο Χρυσανθάκη (Α.Μ. 11855), που τον διόρισε στο ακροατήριο,</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κατά του Δήμου ......., ο οποίος παρέστη με τον δικηγόρο Βασίλειο Καραμπίνη (Α.Μ. 27 Δ.Σ. Νάξου), που τον διόρισε με απόφαση της Οικονομικής Επιτροπής του και ο οποίος κατέθεσε δήλωση, σύμφωνα με το άρθρο 26 του ν. 4509/2017, περί μη εμφανίσεώς του.</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Με την αίτηση αυτή ο αιτών επιδιώκει να ακυρωθούν οι υπ’ αριθ. ...../6.9.2019, ...../13.9.2019 και ...../1.11.2019 αποφάσεις του Δημάρχου ...... και κάθε άλλη σχετική πράξη ή παράλειψη της Διοικήσεως.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Παρέδρου Αντ. Παπαϊωάννου.</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Κατόπιν το δικαστήριο άκουσε τον πληρεξούσιο του αιτούντος, ο οποίος ανέπτυξε και προφορικά τους προβαλλόμενους λόγους ακυρώσεως και ζήτησε να γίνει δεκτή η αίτηση.</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Α φ ο ύ μ ε λ έ τ η σ ε τ α σ χ ε τ ι κ ά έ γ γ ρ α φ α</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Σ κ έ φ θ η κ ε κ α τ ά τ ο ν Ν ό μ ο</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1. Επειδή, για την άσκηση της κρινόμενης αιτήσεως έχει καταβληθεί το νόμιμο παράβολο (ηλεκτρονικό παράβολο με κωδικό πληρωμής ....../2019).</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2. Επειδή, με την αίτηση αυτή, ο αιτών, δημοτικός σύμβουλος του Δήμου ......., εκλεγείς κατά τις εκλογές της 26ης Μαΐου και της 2ας Ιουνίου 2019 στη μονοεδρική εκλογική περιφέρεια ...... του εν λόγω Δήμου με τον συνδυασμό «.....», ζητεί την ακύρωση της ...../6.9.2019 απόφασης του Δημάρχου ....., όπως αυτή τροποποιήθηκε με τις ...../13.9.2019 και ...../1.11.2019 αποφάσεις του ίδιου οργάνου, καθ’ ο μέρος με αυτήν ορίστηκε ως </w:t>
      </w:r>
      <w:r w:rsidRPr="00363444">
        <w:rPr>
          <w:rFonts w:ascii="Verdana" w:eastAsia="Times New Roman" w:hAnsi="Verdana" w:cs="Courier New"/>
          <w:color w:val="000000"/>
          <w:sz w:val="18"/>
          <w:szCs w:val="18"/>
          <w:lang w:eastAsia="el-GR"/>
        </w:rPr>
        <w:lastRenderedPageBreak/>
        <w:t>Αντιδήμαρχος ....., με θητεία έως την 31η.8.2020, ο ......., δημοτικός σύμβουλος εκλεγείς στην εκλογική περιφέρεια ..... με τον επιτυχόντα συνδυασμό «......».</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3. Επειδή, η υπόθεση εισήχθη λόγω σπουδαιότητας στην επταμελή σύνθεση του Τμήματος με την από 13.1.2020 πράξη του Προέδρου αυτού.</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4. Επειδή, σύμφωνα με τον προέχοντα χαρακτήρα των διατάξεων κατ’ εφαρμογή των οποίων εκδόθηκε η προσβαλλόμενη απόφαση (άρθρα 59 παρ. 1 και 207 παρ. 1 του ν. 3852/2010), η ένδικη διαφορά ανάγεται στην ειδική θεματική ενότητα των υποθέσεων που αφορούν τον διορισμό οργάνων ή μελών συλλογικών οργάνων διοίκησης των οργανισμών τοπικής αυτοδιοίκησης και όχι στη γενικότερη κατηγορία των υποθέσεων που αναφέρονται στην εφαρμογή της νομοθεσίας περί οργανισμών τοπικής αυτοδιοίκησης, οι οποίες έχουν ήδη υπαχθεί, σύμφωνα με το άρθρο 1 παρ. 1 περίπτ. ια΄ του ν. 702/1977 (Α΄ 268), όπως προστέθηκε η περίπτ. αυτή με το άρθρο 47 παρ. 1 του ν. 3900/2010 (Α΄ 213), στην αρμοδιότητα του διοικητικού εφετείου. Συνεπώς, η διαφορά αυτή υπάγεται στη γενική ακυρωτική αρμοδιότητα του Συμβουλίου της Επικρατείας, αρμοδίως δε εισάγεται ενώπιον του Γ΄ Τμήματος αυτού, κατά το άρθρο 3 παρ. 1 περίπτ. α΄ της 8/2019 απόφασης της Ολομέλειας του Δικαστηρίου (Β΄ 2933) (πρβλ. ΣτΕ 451, 99/2021, 965/2018 7μ., 78/2015, 789/2014, 3376/2013 7μ. κ.ά.).</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5. Επειδή, με το άρθρο 1 παρ. 2 περίπτ. 29 υποπερ. Α΄ στοιχ. 3 του ν. 3852/2010 «Νέα Αρχιτεκτονική της Αυτοδιοίκησης και της Αποκεντρωμένης Διοίκησης – Πρόγραμμα Καλλικράτης» (Α΄ 87) συστάθηκε ο Δήμος Νάξου και Μικρών Κυκλάδων, με έδρα τη Νάξο, αποτελούμενος από τους Δήμους Νάξου και Δρυμαλίας και τις Κοινότητες Σχοινούσας, Κουφονησίων, Ηρακλειάς και Δονούσας, που καταργήθηκαν. Σύμφωνα, εξάλλου, με το άρθρο 2 του ίδιου νόμου, όπως αντικαταστάθηκε με το άρθρο 4 του ν. 4555/2018 (Α΄ 133), «1. Η εδαφική περιφέρεια του κάθε δήμου που συνιστάται με τον παρόντα νόμο αποτελείται από τις εδαφικές περιφέρειες των συνενούμενων Οργανισμών Τοπικής Αυτοδιοίκησης (Ο.Τ.Α.). Οι εδαφικές αυτές περιφέρειες αποτελούν τις δημοτικές ενότητες του νέου δήμου και φέρουν το όνομα του δήμου ή της κοινότητας. 2. … 3. Κοινότητα συγκροτούν τα τοπικά διαμερίσματα νησιών που έχουν πληθυσμό άνω των χιλίων (1.000) κατοίκων. Επίσης, συγκροτούν κοινότητα, ανεξαρτήτως πληθυσμού, πρώην κοινότητες ή τοπικά διαμερίσματα που εκτείνονται σε όλη την περιφέρεια του νησιού και δεν αποτελούν δήμο, σύμφωνα με το άρθρο 1».</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6. Επειδή, περαιτέρω, με το άρθρο 59 του ως άνω ν. 3852/2010 ορίστηκε ότι: «1. Τον δήμαρχο επικουρούν οι αντιδήμαρχοι. Αντιδήμαρχοι είναι οι σύμβουλοι της πλειοψηφίας που ορίζει ο δήμαρχος και στους οποίους μεταβιβάζει την άσκηση αρμοδιοτήτων καθ’ ύλην και κατά τόπο. Οι κατά τόπον αρμοδιότητες ασκούνται στα όρια μιας ή περισσότερων δημοτικών ενοτήτων της παραγράφου 1 του άρθρου 2. 2. (όπως τροποποιήθηκε με το άρθρο 3 παρ. 2 του ν. 4071/2012, Α΄ 85) Ο αριθμός των αντιδημάρχων στους δήμους που προέρχονται από συνένωση κατά τον παρόντα νόμο ορίζεται ως εξής: … Σε περίπτωση που στους νησιωτικούς δήμους ο αριθμός των αντιδημάρχων που ορίζεται βάσει του πληθυσμού είναι μικρότερος από τον αριθμό των δημοτικών ενοτήτων, τότε αυτός προσαυξάνεται ισάριθμα, με την επιφύλαξη της παραγράφου 1 του άρθρου 207 του παρόντος. 3. …», με το δε άρθρο 207, όπως αντικαταστάθηκε με το άρθρο 3 παρ. 1 του ν. 4071/2012, ορίστηκαν, μεταξύ άλλων, τα ακόλουθα: «1. Στη δημοτική κοινότητα που εκτείνεται στην εδαφική περιφέρεια ενός νησιού ο δήμαρχος ορίζει αντιδήμαρχο σύμβουλο της πλειοψηφίας, ο οποίος έχει εκλεγεί στην εκλογική περιφέρεια όπου ανήκει η νησιωτική δημοτική κοινότητα και σε περίπτωση που δεν υπάρχει στην πλησιέστερη εκλογική περιφέρεια. Ο αντιδήμαρχος της παρούσας παραγράφου είναι αρμόδιος: α) για την υλοποίηση των προγραμμάτων τοπικής ανάπτυξης που αναφέρονται στη νησιωτική δημοτική κοινότητα, β) για την υλοποίηση προγραμμάτων απασχόλησης και τουριστικής προβολής της δημοτικής κοινότητας, γ) για την παρακολούθηση της εκπόνησης μελετών, της εκτέλεσης έργων και προμηθειών που αναφέρονται στη δημοτική κοινότητα. δ) Ασκεί κάθε άλλη αρμοδιότητα που μπορεί να του μεταβιβάζει με απόφασή του ο δήμαρχος. 2. Ο αντιδήμαρχος της παραγράφου 1 του παρόντος άρθρου καλείται υποχρεωτικά στις συνεδριάσεις του συμβουλίου της δημοτικής κοινότητας, αλλιώς η συνεδρίαση είναι άκυρη. Ο πρόεδρος της δημοτικής κοινότητας εγγράφει υποχρεωτικά στην ημερήσια διάταξη των συνεδριάσεων του συμβουλίου τα θέματα που προτείνει ο αντιδήμαρχος. Ο αντιδήμαρχος λαμβάνει μέρος στη συνεδρίαση με δικαίωμα λόγου. 3. ...».</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lastRenderedPageBreak/>
        <w:t xml:space="preserve"> 7. Επειδή, με τον ν. 4555/2018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Κλεισθένης Ι] ...» καθιερώθηκε για την κατανομή των εδρών του δημοτικού συμβουλίου το σύστημα της απλής αναλογικής, σε αντικατάσταση του προϊσχύσαντος πλειοψηφικού συστήματος, ενώ διατηρήθηκε το σύστημα της εκλογής ως Δημάρχου του επικεφαλής του συνδυασμού που συγκεντρώνει την απόλυτη πλειοψηφία του συνολικού αριθμού των έγκυρων ψηφοδελτίων κατά την αρχική ή την επαναληπτική εκλογή (βλ. άρθρα 28 και 29, με τα οποία αντικαταστάθηκαν αντιστοίχως τα άρθρα 32 και 33 του ν. 3852/2010). Με τον ίδιο νόμο εισήχθη, εξάλλου, σειρά ρυθμίσεων, με τις οποίες επιδιώχθηκε, σύμφωνα με τα αναφερόμενα στην οικεία εισηγητική έκθεση, η αναδιαμόρφωση του συστήματος διακυβέρνησης των Δήμων, ώστε να προσαρμοστεί στην υιοθέτηση της απλής αναλογικής, μέσω ιδίως «της κατάργησης της παντοδυναμίας του Δημάρχου και της διάχυσης των ρόλων και σε συμβούλους προερχόμενους από άλλες παρατάξεις». Μεταξύ δε άλλων, με την παρ. 1 του άρθρου 68 του εν λόγω νόμου αντικαταστάθηκε το άρθρο 59 του ν. 3852/2010 ως ακολούθως: «1. Τον δήμαρχο επικουρούν οι αντιδήμαρχοι. Αντιδήμαρχοι είναι οι σύμβουλοι που ορίζει ο δήμαρχος και στους οποίους μεταβιβάζει την άσκηση αρμοδιοτήτων καθ’ ύλην και κατά τόπο. Οι κατά τόπον αρμοδιότητες ασκούνται στα όρια μιας ή περισσότερων δημοτικών ενοτήτων της παραγράφου 1 του άρθρου 2. Αντιδήμαρχος δεν μπορεί να οριστεί σύμβουλος που ανήκει σε διαφορετική δημοτική παράταξη από αυτή του δημάρχου, εάν ο ορισμός δεν εγκριθεί από την πλειοψηφία των συμβούλων της παράταξης στην οποία ανήκει ο σύμβουλος αυτός. 2. …». Αναφορικά με τη ρύθμιση αυτή αναφέρεται στην εισηγητική έκθεση του νόμου ότι: «Ως απόρροια της αναλογικής συγκρότησης των δημοτικών συμβουλίων είναι εύλογο ότι, στην πλειονότητα των δήμων, θα υπάρξει συνεργασία διαφορετικών δημοτικών παρατάξεων … Έτσι είναι δυνατόν να υπάρχουν δημοτικές αρχές μειοψηφίας, αφού η πλειοψηφία του δημοτικού συμβουλίου που θα υποστηρίζει κάθε επιμέρους απόφαση μπορεί να είναι κάθε φορά διαφορετική. Ωστόσο, προκειμένου να αποτυπώνεται και σε επίπεδο διοίκησης η τυχόν σταθερή συνεργασία περισσότερων της μίας παρατάξεων, προβλέπεται ότι ως αντιδήμαρχοι μπορούν πλέον να οριστούν δημοτικοί σύμβουλοι όχι μόνο από την παράταξη του δημάρχου, όπως γινόταν μέχρι τώρα, αλλά από όλες τις δημοτικές παρατάξεις. Και μάλιστα, προκειμένου να αποφευχθούν φαινόμενα προσωπικής συναλλαγής και διάλυσης των παρατάξεων εξαιτίας προσωπικών στρατηγικών, ο ορισμός αυτός θα πρέπει να εγκρίνεται από την πλειοψηφία των συμβούλων της παράταξης στην οποία ανήκει ο οριζόμενος αντιδήμαρχος …». Αντιστοίχως, με την παρ. 2 του ίδιου ως άνω άρθρου 68 του ν. 4555/2018 διαγράφηκε από το πρώτο εδάφιο της προπαρατεθείσας παρ. 1 του άρθρου 207 του ν. 3852/2010 η φράση «της πλειοψηφίας», ώστε στις νησιωτικές δημοτικές κοινότητες να ορίζεται Αντιδήμαρχος, για την άσκηση των ειδικώς προβλεπόμενων αρμοδιοτήτων, δημοτικός σύμβουλος εκλεγείς στην οικεία εκλογική περιφέρεια, ανεξαρτήτως της δημοτικής παράταξης στην οποία ανήκει. Σύμφωνα, επομένως, με τη νεότερη αυτή ρύθμιση και δεδομένου ότι με την 22141/27.3.2019 απόφαση του Υπουργού Εσωτερικών (Β΄ 1056/29.3.2019) οι δημοτικές νησιωτικές κοινότητες (δηλαδή οι κοινότητες Δονούσας, Ηρακλειάς, Κουφονησίων και Σχοινούσας του Δήμου Νάξου και Μικρών Κυκλάδων, η κοινότητα Αντικυθήρων του Δήμου Κυθήρων, οι κοινότητες Καλάμου και Καστού του Δήμου Λευκάδας και οι κοινότητες Ερεικούσας, Μαθρακίου και Οθωνών του Δήμου Κεντρικής Κέρκυρας και Διαποντίων Νήσων) ορίστηκαν στο σύνολό τους, με βάση τον μόνιμο πληθυσμό τους, ως μονοεδρικές εκλογικές περιφέρειες, Αντιδήμαρχος ορίζεται ο δημοτικός σύμβουλος που έχει εκλεγεί στην εκλογική περιφέρεια της δημοτικής κοινότητας, με την επιφύλαξη ότι, εφόσον ανήκει σε δημοτική παράταξη άλλη από αυτή του Δημάρχου, η παράταξή του δεν θα αντιταχθεί στον ορισμό του, σύμφωνα με τα οριζόμενα στο άρθρο 59 παρ. 1 του ν. 3852/2010, όπως αντικαταστάθηκε κατά τα ανωτέρω. Η ρύθμιση, εξάλλου, αυτή, η οποία έχει ως αποτέλεσμα ο ορισμός Αντιδημάρχου στις νησιωτικές δημοτικές κοινότητες να έχει αναγωγή στη βούληση των εκλογέων της οικείας εκλογικής περιφέρειας, θεσπίστηκε δε κατά την ενάσκηση της ευχέρειας του νομοθέτη να ρυθμίζει τα οργανωτικά ζητήματα των οργανισμών τοπικών αυτοδιοίκησης, διαθέτοντας προς τούτο ευρύ καταρχήν περιθώριο εκτίμησης, δεν αντίκειται σε καμία συνταγματική διάταξη ή αρχή και, επομένως, τα περί του αντιθέτου προβαλλόμενα από τον καθ’ ου η αίτηση Δήμο πρέπει να απορριφθούν.</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8. Επειδή, ακολούθως, το πρώτο εδάφιο της ανωτέρω παρ. 1 του άρθρου 207 του ν. 3852/2010, όπως είχε τροποποιηθεί με το άρθρο 68 παρ. 2 του ν. 4555/2018, αντικαταστάθηκε εκ νέου με το άρθρο 5 παρ. 2 περίπτ. στ΄ του ν. 4623/2019 (Α΄ 134), ο οποίος άρχισε να ισχύει, κατά το άρθρο 121 αυτού, από τη δημοσίευσή του στην Εφημερίδα της Κυβερνήσεως (9.8.2019), και διαμορφώθηκε ως ακολούθως: «1. Στη δημοτική κοινότητα που εκτείνεται στην εδαφική περιφέρεια ενός νησιού, ο δήμαρχος ορίζει αντιδήμαρχο </w:t>
      </w:r>
      <w:r w:rsidRPr="00363444">
        <w:rPr>
          <w:rFonts w:ascii="Verdana" w:eastAsia="Times New Roman" w:hAnsi="Verdana" w:cs="Courier New"/>
          <w:color w:val="000000"/>
          <w:sz w:val="18"/>
          <w:szCs w:val="18"/>
          <w:lang w:eastAsia="el-GR"/>
        </w:rPr>
        <w:lastRenderedPageBreak/>
        <w:t>σύμβουλο της πλειοψηφίας, ο οποίος έχει εκλεγεί στην εκλογική περιφέρεια όπου ανήκει η νησιωτική δημοτική κοινότητα και σε περίπτωση που δεν υπάρχει στην πλησιέστερη εκλογική περιφέρεια. …». Η διάταξη, δηλαδή, αυτή του άρθρου 5 παρ. 2 περίπτ. στ΄ του ν. 4623/2019 επανέφερε, μετά τη διενέργεια των εκλογών για την ανάδειξη Δημάρχων και δημοτικών συμβούλων της 26ης Μαΐου και της 2ας Ιουνίου 2019 και πριν από την εγκατάσταση των νέων δημοτικών αρχών την 1η Σεπτεμβρίου 2019 (βλ. άρθρο 9 παρ. 4 περίπτ. γ΄ του ν. 3852/2010, όπως αντικαταστάθηκε με το άρθρο 6 του ν. 4555/2018), την προηγούμενη ρύθμιση περί ορισμού Αντιδημάρχων στις νησιωτικές δημοτικές κοινότητες, προβλέποντας πλέον τον ορισμό δημοτικού συμβούλου της πλειοψηφούσας δημοτικής παράταξης εκλεγέντος στην οικεία εκλογική περιφέρεια (άλλως, σε περίπτωση που δεν υπάρχει τέτοιος, στην πλησιέστερη). Εξάλλου, κατά την έννοια της ίδιας αυτής διάταξης, ερμηνευομένης σε συνδυασμό με τη διάταξη του άρθρου 59 παρ. 1 του ν. 3852/2010, όπως ισχύει, σε περίπτωση που η παράταξη της πλειοψηφίας δεν ταυτίζεται με αυτή του Δημάρχου, όπως ενδέχεται να συμβαίνει μετά την καθιέρωση του αναλογικού συστήματος κατανομής των εδρών του δημοτικού συμβουλίου βάσει του αριθμού των ψήφων που έλαβαν οι συνδυασμοί κατά τον α΄ γύρο των εκλογών, ο ορισμός ως Αντιδημάρχου του εκλεγέντος στην οικεία εκλογική περιφέρεια δημοτικού συμβούλου της πλειοψηφίας απαιτείται να εγκριθεί από την παράταξη στην οποία αυτός ανήκει.</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9. Επειδή, με την ως άνω διάταξη του άρθρου 5 παρ. 2 περίπτ. στ΄ του ν. 4623/2019, καθ’ ο μέρος καταλαμβάνει τον ορισμό Αντιδημάρχων στις νησιωτικές δημοτικές κοινότητες κατά την αμέσως επόμενη των εκλογών της 26ης Μαΐου και της 2ας Ιουνίου 2019 δημοτική περίοδο (1.9.2019 – 31.12.2023, σύμφωνα με το άρθρο 9 παρ. 4 περίπτ. γ΄ ν. 3852/2010), ο νομοθέτης επεμβαίνει, μετά τη διεξαγωγή των εκλογών και μάλιστα σε χρόνο κατά τον οποίο έχουν ήδη εξαχθεί τα εκλογικά αποτελέσματα, στην ανάδειξη οργάνου διοίκησης οργανισμού τοπικής αυτοδιοίκησης, την οποία είχε εξαρτήσει η ισχύουσα κατά τον χρόνο των εκλογών ρύθμιση (άρθρο 68 παρ. 2 ν. 4555/2018) από το εκλογικό αποτέλεσμα σε συγκεκριμένη εκλογική περιφέρεια. Με την επέμβαση, επομένως, αυτή, την οποία δεν προκύπτει ότι υπαγόρευσαν επιτακτικοί λόγοι δημοσίου συμφέροντος, μεταβάλλεται εκ των υστέρων το πλαίσιο άσκησης του κατοχυρούμενου στο άρθρο 5 του Συντάγματος δικαιώματος του εκλέγειν και του εκλέγεσθαι και νοθεύεται η εκφρασθείσα θέληση των εκλογέων των νησιωτικών δημοτικών κοινοτήτων, η οποία διαμορφώθηκε κατά συνεκτίμηση, εκτός άλλων, και της νομοθετικής πρόβλεψης περί ορισμού στις εν λόγω κοινότητες ως Αντιδημάρχου του εκλεγέντος στην οικεία εκλογική περιφέρεια δημοτικού συμβούλου ανεξαρτήτως του αν έχει αυτός εκλεγεί με τον επιτυχόντα ή με άλλο εκλογικό συνδυασμό. Με τα δεδομένα, επομένως, αυτά, η ως άνω διάταξη, καθ’ ο μέρος προβλέπεται η άμεση εφαρμογή της, παραβιάζει τις αρχές της λαϊκής κυριαρχίας, της ισότητας των όρων του εκλογικού ανταγωνισμού και της ελεύθερης και ανόθευτης εκδήλωσης του λαϊκού φρονήματος, που διέπουν και τις εκλογές για την ανάδειξη των αρχών των οργανισμών της τοπικής αυτοδιοίκησης και απορρέουν από τα άρθρα 1 παρ. 1 και 2, 4 παρ. 1, 5 παρ. 1, 51 παρ. 3, 52 και 102 του Συντάγματος.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10. Επειδή, ο αιτών συμμετείχε στις εκλογές της 26ης Μαΐου 2019 για την ανάδειξη των δημοτικών αρχών στον Δήμο ......, με τον συνδυασμό «.......”», ως υποψήφιος δημοτικός σύμβουλος της μονοεδρικής εκλογικής περιφέρειας ...... . Με την 15/2019 απόφαση του Πολυμελούς Πρωτοδικείου Νάξου, η οποία δημοσιεύθηκε στις 17.7.2019, επικυρώθηκαν τα αποτελέσματα των εκλογών της 26ης Μαΐου και της επαναληπτικής ψηφοφορίας της 2ας Ιουνίου 2019 και ανακηρύχθηκαν ο επιτυχών και οι επιλαχόντες συνδυασμοί, ο Δήμαρχος και οι υποψήφιοι κάθε συνδυασμού που εκλέγονται ως τακτικοί και αναπληρωματικοί δημοτικοί σύμβουλοι του ανωτέρω Δήμου. Ειδικότερα, με την απόφαση αυτή επιτυχών ανακηρύχθηκε ο συνδυασμός «.....», ο οποίος έλαβε δεκατρείς (13) από τις είκοσι επτά (27) έδρες του δημοτικού συμβουλίου, ο δε επικεφαλής του, ......, ανακηρύχθηκε Δήμαρχος. Ο προαναφερθείς συνδυασμός «......”» έλαβε συνολικά έξι (6) έδρες του δημοτικού συμβουλίου, μεταξύ των οποίων και την έδρα της εκλογικής περιφέρειας ......., την οποία κατέλαβε ο αιτών. Μετά την εγκατάσταση, εξάλλου, των νέων δημοτικών αρχών, με την ήδη προσβαλλόμενη απόφαση του Δημάρχου ......, όπως τροποποιήθηκε στη συνέχεια, ορίστηκε Αντιδήμαρχος ....., κατ’ επίκληση του ανωτέρω άρθρου 5 του ν. 4623/2019, ο ....., δημοτικός σύμβουλος που είχε εκλεγεί με τον επιτυχόντα συνδυασμό στην εκλογική περιφέρεια της δημοτικής ενότητας ......, με θητεία έως την 31η.8.2020. Ήδη δε με τις νεότερες ...../31.8.2020 και ...../4.11.2021 αποφάσεις του Δημάρχου ο ίδιος δημοτικός σύμβουλος ορίστηκε εκ νέου Αντιδήμαρχος ....., με θητεία έως την 31η.8.2021 και τις 4.11.2022, αντίστοιχα.</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lastRenderedPageBreak/>
        <w:t xml:space="preserve"> 11. Επειδή, σύμφωνα με όσα έγιναν δεκτά σε προηγούμενη σκέψη (σκ. 9), η προσβαλλόμενη απόφαση, με την οποία ορίστηκε Αντιδήμαρχος ο ....... κατά παράλειψη του αιτούντος, θα έπρεπε να ακυρωθεί, διότι στηρίζεται στη διάταξη του άρθρου 5 παρ. 2 περίπτ. στ΄ του ν. 4623/2019, η οποία, κατά το μέρος που καταλαμβάνει την αμέσως επόμενη της διεξαγωγής των δημοτικών εκλογών δημοτική περίοδο, με ημερομηνία έναρξης την 1η Σεπτεμβρίου 2019 και λήξης την 31η Δεκεμβρίου 2023, παραβιάζει τις προαναφερθείσες συνταγματικές αρχές της λαϊκής κυριαρχίας, της ισότητας των όρων του εκλογικού ανταγωνισμού και της ελεύθερης και ανόθευτης εκδήλωσης του λαϊκού φρονήματος, κατά τα βασίμως προβαλλόμενα με την κρινόμενη αίτηση. Δεδομένου όμως ότι η Ολομέλεια του Δικαστηρίου δεν έχει αποφανθεί επί του ζητήματος της συνταγματικότητας του άρθρου 5 παρ. 2 περίπτ. στ΄ του ν. 4623/2019, καθ’ ο μέρος προβλέπεται η άμεση εφαρμογή του, πρέπει το σχετικό ζήτημα να παραπεμφθεί σε αυτήν, σύμφωνα με το άρθρο 100 παρ. 5 του Συντάγματος, το οποίο προστέθηκε με το από 6.4.2001 Ψήφισμα της Ζ΄ Αναθεωρητικής Βουλής, να οριστεί δε ως εισηγητής ενώπιον της Ολομέλειας η Σύμβουλος Σ. Κτιστάκη.</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Δ ι ά τ α ύ τ α</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Παραπέμπει στην Ολομέλεια το εκτιθέμενο στο αιτιολογικό ζήτημα.</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Ορίζει ως εισηγητή τη Σύμβουλο Επικρατείας Σ. Κτιστάκη.</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Η διάσκεψη έγινε στην Αθήνα στις 2 Σεπτεμβρίου και 5 Νοεμβρίου 2021</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Ο Πρόεδρος του Γ΄ Τμήματος                                       Η Γραμματέας του Γ΄ Τμήματος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και μετά την αποχώρησή της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Ο Γραμματέας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Δ. Σκαλτσούνης                                                                      Ν. Βασιλόπουλος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και η απόφαση δημοσιεύθηκε σε δημόσια συνεδρίαση της 18ης Νοεμβρίου 2021.</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Ο Προεδρεύων Αντιπρόεδρος                                                  Ο Γραμματέας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Γ. Τσιμέκας                                                                               Ν. Βασιλόπουλος</w:t>
      </w: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363444" w:rsidRPr="00363444" w:rsidRDefault="00363444" w:rsidP="0036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363444">
        <w:rPr>
          <w:rFonts w:ascii="Verdana" w:eastAsia="Times New Roman" w:hAnsi="Verdana" w:cs="Courier New"/>
          <w:color w:val="000000"/>
          <w:sz w:val="18"/>
          <w:szCs w:val="18"/>
          <w:lang w:eastAsia="el-GR"/>
        </w:rPr>
        <w:t xml:space="preserve"> Σ.Τ</w:t>
      </w:r>
    </w:p>
    <w:p w:rsidR="00417985" w:rsidRDefault="00417985" w:rsidP="00363444">
      <w:pPr>
        <w:jc w:val="both"/>
      </w:pPr>
    </w:p>
    <w:sectPr w:rsidR="004179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44"/>
    <w:rsid w:val="000E16F7"/>
    <w:rsid w:val="00363444"/>
    <w:rsid w:val="004179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6C3B3-076A-4734-AB05-95A4D357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3019</Words>
  <Characters>16307</Characters>
  <Application>Microsoft Office Word</Application>
  <DocSecurity>0</DocSecurity>
  <Lines>135</Lines>
  <Paragraphs>38</Paragraphs>
  <ScaleCrop>false</ScaleCrop>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2</cp:revision>
  <dcterms:created xsi:type="dcterms:W3CDTF">2022-05-03T10:52:00Z</dcterms:created>
  <dcterms:modified xsi:type="dcterms:W3CDTF">2022-05-03T12:36:00Z</dcterms:modified>
</cp:coreProperties>
</file>