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7C" w:rsidRDefault="00AB4B7C" w:rsidP="00AB4B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05D153F8" wp14:editId="4A8F16C7">
            <wp:extent cx="790575" cy="981075"/>
            <wp:effectExtent l="19050" t="0" r="9525" b="0"/>
            <wp:docPr id="1" name="Εικόνα 1" descr="LOGO_UOA%20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OA%20b_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B7C" w:rsidRPr="00AB4B7C" w:rsidRDefault="00AB4B7C" w:rsidP="00AB4B7C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B4B7C">
        <w:rPr>
          <w:rFonts w:ascii="Times New Roman" w:hAnsi="Times New Roman" w:cs="Times New Roman"/>
          <w:b/>
          <w:sz w:val="21"/>
          <w:szCs w:val="21"/>
        </w:rPr>
        <w:t>ΕΘΝΙΚΟ ΚΑΙ ΚΑΠΟΔΙΣΤΡΙΑΚΟ ΠΑΝΕΠΙΣΤΗΜΙΟ ΑΘΗΝΩΝ</w:t>
      </w:r>
    </w:p>
    <w:p w:rsidR="00AB4B7C" w:rsidRPr="00AB4B7C" w:rsidRDefault="00AB4B7C" w:rsidP="00AB4B7C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B4B7C">
        <w:rPr>
          <w:rFonts w:ascii="Times New Roman" w:hAnsi="Times New Roman" w:cs="Times New Roman"/>
          <w:b/>
          <w:sz w:val="21"/>
          <w:szCs w:val="21"/>
        </w:rPr>
        <w:t>ΝΟΜΙΚΗ ΣΧΟΛΗ</w:t>
      </w:r>
    </w:p>
    <w:p w:rsidR="00AB4B7C" w:rsidRDefault="00AB4B7C" w:rsidP="00AB4B7C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B4B7C">
        <w:rPr>
          <w:rFonts w:ascii="Times New Roman" w:hAnsi="Times New Roman" w:cs="Times New Roman"/>
          <w:b/>
          <w:sz w:val="21"/>
          <w:szCs w:val="21"/>
        </w:rPr>
        <w:t>ΤΜΗΜΑ ΝΟΜΙΚΗΣ</w:t>
      </w:r>
    </w:p>
    <w:p w:rsidR="00AB4B7C" w:rsidRDefault="00AB4B7C" w:rsidP="00AB4B7C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ΠΜΣ ΔΙΕΘΝΩΝ ΣΠΟΥΔΩΝ </w:t>
      </w:r>
    </w:p>
    <w:p w:rsidR="00AB4B7C" w:rsidRDefault="00AB4B7C" w:rsidP="00AB4B7C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ΜΑΘΗΜΑ: ΙΔΙΩΤΙΚΟ ΔΙΕΘΝΕΣ ΔΙΚΑΙΟ</w:t>
      </w:r>
    </w:p>
    <w:p w:rsidR="00AB4B7C" w:rsidRPr="00AB4B7C" w:rsidRDefault="00AB4B7C" w:rsidP="00AB4B7C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ΚΑΘΗΓΗΤΗΣ ΧΑΡΑΛΑΜΠΟΣ Π. ΠΑΜΠΟΥΚΗΣ </w:t>
      </w:r>
    </w:p>
    <w:p w:rsidR="00AB4B7C" w:rsidRDefault="00AB4B7C" w:rsidP="00AB4B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382" w:rsidRPr="00AB4B7C" w:rsidRDefault="00AB4B7C" w:rsidP="00AB4B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7C">
        <w:rPr>
          <w:rFonts w:ascii="Times New Roman" w:hAnsi="Times New Roman" w:cs="Times New Roman"/>
          <w:b/>
          <w:sz w:val="24"/>
          <w:szCs w:val="24"/>
        </w:rPr>
        <w:t>ΘΕΜΑ</w:t>
      </w:r>
      <w:r w:rsidRPr="00AB4B7C">
        <w:rPr>
          <w:rFonts w:ascii="Times New Roman" w:hAnsi="Times New Roman" w:cs="Times New Roman"/>
          <w:sz w:val="24"/>
          <w:szCs w:val="24"/>
        </w:rPr>
        <w:t xml:space="preserve">: Σχολιασμός της απόφασης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Pr="00AB4B7C">
        <w:rPr>
          <w:rFonts w:ascii="Times New Roman" w:hAnsi="Times New Roman" w:cs="Times New Roman"/>
          <w:sz w:val="24"/>
          <w:szCs w:val="24"/>
        </w:rPr>
        <w:t>ΔΕ</w:t>
      </w:r>
      <w:r>
        <w:rPr>
          <w:rFonts w:ascii="Times New Roman" w:hAnsi="Times New Roman" w:cs="Times New Roman"/>
          <w:sz w:val="24"/>
          <w:szCs w:val="24"/>
        </w:rPr>
        <w:t>Κ</w:t>
      </w:r>
      <w:r w:rsidRPr="00AB4B7C">
        <w:rPr>
          <w:rFonts w:ascii="Times New Roman" w:hAnsi="Times New Roman" w:cs="Times New Roman"/>
          <w:sz w:val="24"/>
          <w:szCs w:val="24"/>
        </w:rPr>
        <w:t xml:space="preserve"> C-39</w:t>
      </w:r>
      <w:r w:rsidR="007869FC" w:rsidRPr="007869FC">
        <w:rPr>
          <w:rFonts w:ascii="Times New Roman" w:hAnsi="Times New Roman" w:cs="Times New Roman"/>
          <w:sz w:val="24"/>
          <w:szCs w:val="24"/>
        </w:rPr>
        <w:t>4</w:t>
      </w:r>
      <w:r w:rsidRPr="00AB4B7C">
        <w:rPr>
          <w:rFonts w:ascii="Times New Roman" w:hAnsi="Times New Roman" w:cs="Times New Roman"/>
          <w:sz w:val="24"/>
          <w:szCs w:val="24"/>
        </w:rPr>
        <w:t xml:space="preserve">/07, </w:t>
      </w:r>
      <w:proofErr w:type="spellStart"/>
      <w:r w:rsidRPr="00AB4B7C">
        <w:rPr>
          <w:rFonts w:ascii="Times New Roman" w:hAnsi="Times New Roman" w:cs="Times New Roman"/>
          <w:sz w:val="24"/>
          <w:szCs w:val="24"/>
        </w:rPr>
        <w:t>Gambazzi</w:t>
      </w:r>
      <w:proofErr w:type="spellEnd"/>
      <w:r w:rsidRPr="00AB4B7C">
        <w:rPr>
          <w:rFonts w:ascii="Times New Roman" w:hAnsi="Times New Roman" w:cs="Times New Roman"/>
          <w:sz w:val="24"/>
          <w:szCs w:val="24"/>
        </w:rPr>
        <w:t xml:space="preserve"> κατά </w:t>
      </w:r>
      <w:proofErr w:type="spellStart"/>
      <w:r w:rsidRPr="00AB4B7C">
        <w:rPr>
          <w:rFonts w:ascii="Times New Roman" w:hAnsi="Times New Roman" w:cs="Times New Roman"/>
          <w:sz w:val="24"/>
          <w:szCs w:val="24"/>
        </w:rPr>
        <w:t>DaimlerChrysler</w:t>
      </w:r>
      <w:proofErr w:type="spellEnd"/>
      <w:r w:rsidRPr="00AB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B7C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AB4B7C">
        <w:rPr>
          <w:rFonts w:ascii="Times New Roman" w:hAnsi="Times New Roman" w:cs="Times New Roman"/>
          <w:sz w:val="24"/>
          <w:szCs w:val="24"/>
        </w:rPr>
        <w:t xml:space="preserve"> Inc., &amp; CIBC </w:t>
      </w:r>
      <w:proofErr w:type="spellStart"/>
      <w:r w:rsidRPr="00AB4B7C">
        <w:rPr>
          <w:rFonts w:ascii="Times New Roman" w:hAnsi="Times New Roman" w:cs="Times New Roman"/>
          <w:sz w:val="24"/>
          <w:szCs w:val="24"/>
        </w:rPr>
        <w:t>Mellon</w:t>
      </w:r>
      <w:proofErr w:type="spellEnd"/>
      <w:r w:rsidRPr="00AB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B7C">
        <w:rPr>
          <w:rFonts w:ascii="Times New Roman" w:hAnsi="Times New Roman" w:cs="Times New Roman"/>
          <w:sz w:val="24"/>
          <w:szCs w:val="24"/>
        </w:rPr>
        <w:t>Trust</w:t>
      </w:r>
      <w:proofErr w:type="spellEnd"/>
      <w:r w:rsidRPr="00AB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B7C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AB4B7C">
        <w:rPr>
          <w:rFonts w:ascii="Times New Roman" w:hAnsi="Times New Roman" w:cs="Times New Roman"/>
          <w:sz w:val="24"/>
          <w:szCs w:val="24"/>
        </w:rPr>
        <w:t>. Με αφορμή την απόφαση αναπτύξτε ελεύθερα.</w:t>
      </w:r>
      <w:bookmarkStart w:id="0" w:name="_GoBack"/>
      <w:bookmarkEnd w:id="0"/>
    </w:p>
    <w:sectPr w:rsidR="00D33382" w:rsidRPr="00AB4B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E"/>
    <w:rsid w:val="007869FC"/>
    <w:rsid w:val="00AB4B7C"/>
    <w:rsid w:val="00D33382"/>
    <w:rsid w:val="00F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4E88-4C51-4A22-9055-FEED9FAC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Mamouna</dc:creator>
  <cp:keywords/>
  <dc:description/>
  <cp:lastModifiedBy>Tereza Mamouna</cp:lastModifiedBy>
  <cp:revision>3</cp:revision>
  <dcterms:created xsi:type="dcterms:W3CDTF">2014-06-14T07:08:00Z</dcterms:created>
  <dcterms:modified xsi:type="dcterms:W3CDTF">2014-06-14T08:20:00Z</dcterms:modified>
</cp:coreProperties>
</file>