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FA" w:rsidRPr="00775034" w:rsidRDefault="00A12FFA" w:rsidP="00A12FFA">
      <w:pPr>
        <w:jc w:val="both"/>
        <w:rPr>
          <w:u w:val="single"/>
        </w:rPr>
      </w:pPr>
      <w:r w:rsidRPr="00775034">
        <w:rPr>
          <w:u w:val="single"/>
        </w:rPr>
        <w:t>Μεταπτυχιακό πρόγραμμα Διεθνών Σπουδών</w:t>
      </w:r>
    </w:p>
    <w:p w:rsidR="00A12FFA" w:rsidRPr="0099725A" w:rsidRDefault="00A12FFA" w:rsidP="00A12FFA">
      <w:pPr>
        <w:jc w:val="both"/>
      </w:pPr>
      <w:r w:rsidRPr="0099725A">
        <w:t xml:space="preserve">Κατεύθυνση </w:t>
      </w:r>
      <w:r>
        <w:t>Ιδιωτικού Διεθνούς Δ</w:t>
      </w:r>
      <w:r w:rsidRPr="0099725A">
        <w:t>ικαίου</w:t>
      </w:r>
    </w:p>
    <w:p w:rsidR="00A12FFA" w:rsidRPr="0099725A" w:rsidRDefault="00A12FFA" w:rsidP="00A12FFA">
      <w:pPr>
        <w:jc w:val="both"/>
      </w:pPr>
      <w:r w:rsidRPr="0099725A">
        <w:t>Υπεύθυνος Καθηγητής</w:t>
      </w:r>
      <w:r w:rsidR="006A061A">
        <w:t>:</w:t>
      </w:r>
      <w:r w:rsidRPr="0099725A">
        <w:t xml:space="preserve"> Χάρης Παμπούκης</w:t>
      </w:r>
    </w:p>
    <w:p w:rsidR="00A12FFA" w:rsidRPr="0099725A" w:rsidRDefault="00A12FFA" w:rsidP="00A12FFA">
      <w:pPr>
        <w:jc w:val="both"/>
      </w:pPr>
      <w:r w:rsidRPr="0099725A">
        <w:t xml:space="preserve">Διδακτική ομάδα: Λέκτωρ Α. </w:t>
      </w:r>
      <w:proofErr w:type="spellStart"/>
      <w:r w:rsidRPr="0099725A">
        <w:t>Γουργουρίνης</w:t>
      </w:r>
      <w:proofErr w:type="spellEnd"/>
      <w:r w:rsidRPr="0099725A">
        <w:t xml:space="preserve">, Δρ. </w:t>
      </w:r>
      <w:proofErr w:type="spellStart"/>
      <w:r w:rsidRPr="0099725A">
        <w:t>Μεταλληνός</w:t>
      </w:r>
      <w:proofErr w:type="spellEnd"/>
      <w:r w:rsidRPr="0099725A">
        <w:t xml:space="preserve">, Δρ. </w:t>
      </w:r>
      <w:proofErr w:type="spellStart"/>
      <w:r w:rsidRPr="0099725A">
        <w:t>Μαραζοπούλου</w:t>
      </w:r>
      <w:proofErr w:type="spellEnd"/>
    </w:p>
    <w:p w:rsidR="00A12FFA" w:rsidRDefault="00A12FFA" w:rsidP="00A12FFA">
      <w:pPr>
        <w:jc w:val="both"/>
        <w:rPr>
          <w:rFonts w:eastAsia="Times New Roman"/>
        </w:rPr>
      </w:pPr>
    </w:p>
    <w:p w:rsidR="00A12FFA" w:rsidRDefault="00A12FFA" w:rsidP="00A12FFA">
      <w:pPr>
        <w:jc w:val="both"/>
        <w:rPr>
          <w:rFonts w:eastAsia="Times New Roman"/>
        </w:rPr>
      </w:pPr>
    </w:p>
    <w:p w:rsidR="00A12FFA" w:rsidRDefault="00A12FFA" w:rsidP="00A12FFA">
      <w:pPr>
        <w:rPr>
          <w:rFonts w:eastAsia="Times New Roman"/>
          <w:b/>
          <w:u w:val="single"/>
        </w:rPr>
      </w:pPr>
    </w:p>
    <w:p w:rsidR="00A12FFA" w:rsidRDefault="00A12FFA" w:rsidP="001E04F0">
      <w:pPr>
        <w:jc w:val="center"/>
        <w:rPr>
          <w:rFonts w:eastAsia="Times New Roman"/>
          <w:b/>
          <w:u w:val="single"/>
        </w:rPr>
      </w:pPr>
    </w:p>
    <w:p w:rsidR="001E04F0" w:rsidRPr="00A12FFA" w:rsidRDefault="001E04F0" w:rsidP="001E04F0">
      <w:pPr>
        <w:jc w:val="center"/>
        <w:rPr>
          <w:rFonts w:eastAsia="Times New Roman"/>
          <w:b/>
          <w:u w:val="single"/>
        </w:rPr>
      </w:pPr>
      <w:r w:rsidRPr="00A12FFA">
        <w:rPr>
          <w:rFonts w:eastAsia="Times New Roman"/>
          <w:b/>
          <w:u w:val="single"/>
        </w:rPr>
        <w:t>Συλλογική εργασία</w:t>
      </w:r>
    </w:p>
    <w:p w:rsidR="001E04F0" w:rsidRDefault="001E04F0" w:rsidP="001E04F0">
      <w:pPr>
        <w:rPr>
          <w:rFonts w:eastAsia="Times New Roman"/>
          <w:b/>
        </w:rPr>
      </w:pPr>
    </w:p>
    <w:p w:rsidR="001E04F0" w:rsidRDefault="001E04F0" w:rsidP="001E04F0">
      <w:pPr>
        <w:spacing w:line="360" w:lineRule="auto"/>
        <w:jc w:val="both"/>
        <w:rPr>
          <w:rFonts w:eastAsia="Times New Roman"/>
          <w:b/>
        </w:rPr>
      </w:pPr>
    </w:p>
    <w:p w:rsidR="001E04F0" w:rsidRPr="001E04F0" w:rsidRDefault="001E04F0" w:rsidP="001E04F0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Θ</w:t>
      </w:r>
      <w:r w:rsidRPr="001E04F0">
        <w:rPr>
          <w:rFonts w:eastAsia="Times New Roman"/>
          <w:b/>
        </w:rPr>
        <w:t xml:space="preserve">έμα: </w:t>
      </w:r>
      <w:r w:rsidRPr="001E04F0">
        <w:rPr>
          <w:rFonts w:eastAsia="Times New Roman"/>
        </w:rPr>
        <w:t xml:space="preserve">Συλλογή της </w:t>
      </w:r>
      <w:r w:rsidRPr="001E04F0">
        <w:rPr>
          <w:rFonts w:eastAsia="Times New Roman"/>
        </w:rPr>
        <w:t>νομολογία</w:t>
      </w:r>
      <w:r w:rsidRPr="001E04F0">
        <w:rPr>
          <w:rFonts w:eastAsia="Times New Roman"/>
        </w:rPr>
        <w:t>ς</w:t>
      </w:r>
      <w:r w:rsidRPr="001E04F0">
        <w:rPr>
          <w:rFonts w:eastAsia="Times New Roman"/>
        </w:rPr>
        <w:t xml:space="preserve"> του ΔΕΕ στα ζητήματα του </w:t>
      </w:r>
      <w:r w:rsidRPr="001E04F0">
        <w:rPr>
          <w:rFonts w:eastAsia="Times New Roman"/>
        </w:rPr>
        <w:t>ευρωπαϊκού ιδιωτικού διεθνούς δικαίου από 22 Μαρτίου 2002 και εφεξής</w:t>
      </w:r>
      <w:r>
        <w:rPr>
          <w:rFonts w:eastAsia="Times New Roman"/>
        </w:rPr>
        <w:t xml:space="preserve"> </w:t>
      </w:r>
      <w:r w:rsidR="009127C1">
        <w:rPr>
          <w:rFonts w:eastAsia="Times New Roman"/>
        </w:rPr>
        <w:t>καθώς και</w:t>
      </w:r>
      <w:r>
        <w:rPr>
          <w:rFonts w:eastAsia="Times New Roman"/>
          <w:b/>
        </w:rPr>
        <w:t xml:space="preserve"> </w:t>
      </w:r>
      <w:r w:rsidRPr="001E04F0">
        <w:rPr>
          <w:rFonts w:eastAsia="Times New Roman"/>
        </w:rPr>
        <w:t>κατανομή ανά νομοθέτημα</w:t>
      </w:r>
      <w:r w:rsidR="00805EA1">
        <w:rPr>
          <w:rFonts w:eastAsia="Times New Roman"/>
        </w:rPr>
        <w:t>.</w:t>
      </w:r>
    </w:p>
    <w:p w:rsidR="001E04F0" w:rsidRDefault="001E04F0" w:rsidP="001E04F0">
      <w:pPr>
        <w:rPr>
          <w:rFonts w:eastAsia="Times New Roman"/>
        </w:rPr>
      </w:pPr>
    </w:p>
    <w:p w:rsidR="00805EA1" w:rsidRDefault="00805EA1" w:rsidP="001E04F0">
      <w:pPr>
        <w:rPr>
          <w:rFonts w:eastAsia="Times New Roman"/>
        </w:rPr>
      </w:pPr>
    </w:p>
    <w:p w:rsidR="00805EA1" w:rsidRDefault="00805EA1" w:rsidP="00805EA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Η συλλογή θα πρέπει να περιλαμβάνει για </w:t>
      </w:r>
      <w:proofErr w:type="spellStart"/>
      <w:r>
        <w:rPr>
          <w:rFonts w:eastAsia="Times New Roman"/>
        </w:rPr>
        <w:t>έκαστη</w:t>
      </w:r>
      <w:proofErr w:type="spellEnd"/>
      <w:r>
        <w:rPr>
          <w:rFonts w:eastAsia="Times New Roman"/>
        </w:rPr>
        <w:t xml:space="preserve"> απόφαση</w:t>
      </w:r>
      <w:r>
        <w:rPr>
          <w:rFonts w:eastAsia="Times New Roman"/>
        </w:rPr>
        <w:t>:</w:t>
      </w:r>
      <w:r>
        <w:rPr>
          <w:rFonts w:eastAsia="Times New Roman"/>
        </w:rPr>
        <w:t xml:space="preserve"> την ίδια την απόφαση, τη γνώμη του Γενικού Εισαγγελέα (όπου υπάρχει), την καταγραφή των</w:t>
      </w:r>
      <w:r w:rsidR="006F79FE">
        <w:rPr>
          <w:rFonts w:eastAsia="Times New Roman"/>
        </w:rPr>
        <w:t xml:space="preserve"> δημοσιευμένων σχολίων, </w:t>
      </w:r>
      <w:r>
        <w:rPr>
          <w:rFonts w:eastAsia="Times New Roman"/>
        </w:rPr>
        <w:t>καθώς</w:t>
      </w:r>
      <w:r w:rsidR="006F79FE">
        <w:rPr>
          <w:rFonts w:eastAsia="Times New Roman"/>
        </w:rPr>
        <w:t xml:space="preserve"> και</w:t>
      </w:r>
      <w:r>
        <w:rPr>
          <w:rFonts w:eastAsia="Times New Roman"/>
        </w:rPr>
        <w:t xml:space="preserve"> τη σύντομη περίληψη (10-20 γραμμών) ως προς το τι κρίνει </w:t>
      </w:r>
      <w:proofErr w:type="spellStart"/>
      <w:r>
        <w:rPr>
          <w:rFonts w:eastAsia="Times New Roman"/>
        </w:rPr>
        <w:t>έκαστη</w:t>
      </w:r>
      <w:proofErr w:type="spellEnd"/>
      <w:r>
        <w:rPr>
          <w:rFonts w:eastAsia="Times New Roman"/>
        </w:rPr>
        <w:t xml:space="preserve"> απόφαση. </w:t>
      </w:r>
    </w:p>
    <w:p w:rsidR="00805EA1" w:rsidRDefault="00805EA1" w:rsidP="001E04F0">
      <w:pPr>
        <w:rPr>
          <w:rFonts w:eastAsia="Times New Roman"/>
        </w:rPr>
      </w:pPr>
    </w:p>
    <w:p w:rsidR="00805EA1" w:rsidRDefault="00805EA1" w:rsidP="001E04F0">
      <w:pPr>
        <w:spacing w:line="360" w:lineRule="auto"/>
        <w:rPr>
          <w:rFonts w:eastAsia="Times New Roman"/>
        </w:rPr>
      </w:pPr>
    </w:p>
    <w:p w:rsidR="001E04F0" w:rsidRDefault="00805EA1" w:rsidP="00805EA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*  </w:t>
      </w:r>
      <w:r w:rsidR="001E04F0">
        <w:rPr>
          <w:rFonts w:eastAsia="Times New Roman"/>
        </w:rPr>
        <w:t xml:space="preserve">Σημειώνεται ότι το </w:t>
      </w:r>
      <w:r w:rsidR="001E04F0" w:rsidRPr="001E04F0">
        <w:rPr>
          <w:rFonts w:eastAsia="Times New Roman"/>
        </w:rPr>
        <w:t>αντικείμενο</w:t>
      </w:r>
      <w:r w:rsidR="001E04F0">
        <w:rPr>
          <w:rFonts w:eastAsia="Times New Roman"/>
        </w:rPr>
        <w:t xml:space="preserve"> του θέματος  α</w:t>
      </w:r>
      <w:r w:rsidR="001E04F0">
        <w:rPr>
          <w:rFonts w:eastAsia="Times New Roman"/>
        </w:rPr>
        <w:t xml:space="preserve">φορά στους κοινοτικούς </w:t>
      </w:r>
      <w:r>
        <w:rPr>
          <w:rFonts w:eastAsia="Times New Roman"/>
        </w:rPr>
        <w:t>κ</w:t>
      </w:r>
      <w:r w:rsidR="001E04F0">
        <w:rPr>
          <w:rFonts w:eastAsia="Times New Roman"/>
        </w:rPr>
        <w:t>ανονισμούς και συγ</w:t>
      </w:r>
      <w:bookmarkStart w:id="0" w:name="_GoBack"/>
      <w:bookmarkEnd w:id="0"/>
      <w:r w:rsidR="001E04F0">
        <w:rPr>
          <w:rFonts w:eastAsia="Times New Roman"/>
        </w:rPr>
        <w:t xml:space="preserve">κεκριμένα </w:t>
      </w:r>
      <w:r>
        <w:rPr>
          <w:rFonts w:eastAsia="Times New Roman"/>
        </w:rPr>
        <w:t>σ</w:t>
      </w:r>
      <w:r w:rsidR="001E04F0">
        <w:rPr>
          <w:rFonts w:eastAsia="Times New Roman"/>
        </w:rPr>
        <w:t xml:space="preserve">τους κάτωθι: </w:t>
      </w:r>
    </w:p>
    <w:p w:rsidR="001E04F0" w:rsidRDefault="001E04F0" w:rsidP="001E04F0">
      <w:pPr>
        <w:spacing w:line="360" w:lineRule="auto"/>
        <w:rPr>
          <w:rFonts w:eastAsia="Times New Roman"/>
        </w:rPr>
      </w:pP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 w:rsidRPr="001E04F0">
        <w:rPr>
          <w:rFonts w:eastAsia="Times New Roman"/>
        </w:rPr>
        <w:t xml:space="preserve">Καν. </w:t>
      </w:r>
      <w:r>
        <w:rPr>
          <w:rFonts w:eastAsia="Times New Roman"/>
        </w:rPr>
        <w:t>44/2001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Καν.1347/2000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Καν. </w:t>
      </w:r>
      <w:r w:rsidRPr="001E04F0">
        <w:rPr>
          <w:rFonts w:eastAsia="Times New Roman"/>
        </w:rPr>
        <w:t>220</w:t>
      </w:r>
      <w:r>
        <w:rPr>
          <w:rFonts w:eastAsia="Times New Roman"/>
        </w:rPr>
        <w:t>1/2003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 1347/2000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 1346/2000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 805/2004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Καν.1896/2008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Καν.1348/2000</w:t>
      </w:r>
    </w:p>
    <w:p w:rsidR="001E04F0" w:rsidRDefault="001E04F0" w:rsidP="001E04F0">
      <w:pPr>
        <w:pStyle w:val="a3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Καν.1393/2007</w:t>
      </w:r>
    </w:p>
    <w:p w:rsidR="001E04F0" w:rsidRPr="001E04F0" w:rsidRDefault="001E04F0" w:rsidP="001E04F0">
      <w:pPr>
        <w:rPr>
          <w:rFonts w:eastAsia="Times New Roman"/>
        </w:rPr>
      </w:pPr>
    </w:p>
    <w:p w:rsidR="001E04F0" w:rsidRDefault="001E04F0" w:rsidP="001E04F0">
      <w:pPr>
        <w:rPr>
          <w:rFonts w:eastAsia="Times New Roman"/>
        </w:rPr>
      </w:pPr>
    </w:p>
    <w:p w:rsidR="001E04F0" w:rsidRDefault="001E04F0" w:rsidP="001E04F0">
      <w:pPr>
        <w:rPr>
          <w:rFonts w:eastAsia="Times New Roman"/>
        </w:rPr>
      </w:pPr>
    </w:p>
    <w:p w:rsidR="00AD54C4" w:rsidRDefault="00AD54C4" w:rsidP="001E04F0">
      <w:pPr>
        <w:jc w:val="both"/>
      </w:pPr>
    </w:p>
    <w:sectPr w:rsidR="00AD54C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B8" w:rsidRDefault="003470B8" w:rsidP="00F6552F">
      <w:r>
        <w:separator/>
      </w:r>
    </w:p>
  </w:endnote>
  <w:endnote w:type="continuationSeparator" w:id="0">
    <w:p w:rsidR="003470B8" w:rsidRDefault="003470B8" w:rsidP="00F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03263"/>
      <w:docPartObj>
        <w:docPartGallery w:val="Page Numbers (Bottom of Page)"/>
        <w:docPartUnique/>
      </w:docPartObj>
    </w:sdtPr>
    <w:sdtContent>
      <w:p w:rsidR="00F6552F" w:rsidRDefault="00F65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552F" w:rsidRDefault="00F65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B8" w:rsidRDefault="003470B8" w:rsidP="00F6552F">
      <w:r>
        <w:separator/>
      </w:r>
    </w:p>
  </w:footnote>
  <w:footnote w:type="continuationSeparator" w:id="0">
    <w:p w:rsidR="003470B8" w:rsidRDefault="003470B8" w:rsidP="00F6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9E4"/>
    <w:multiLevelType w:val="hybridMultilevel"/>
    <w:tmpl w:val="BF72084C"/>
    <w:lvl w:ilvl="0" w:tplc="FAE4C46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F8"/>
    <w:rsid w:val="001E04F0"/>
    <w:rsid w:val="003470B8"/>
    <w:rsid w:val="006A061A"/>
    <w:rsid w:val="006F79FE"/>
    <w:rsid w:val="007D51ED"/>
    <w:rsid w:val="00805EA1"/>
    <w:rsid w:val="009127C1"/>
    <w:rsid w:val="00995AE0"/>
    <w:rsid w:val="00A12FFA"/>
    <w:rsid w:val="00AD54C4"/>
    <w:rsid w:val="00B8690B"/>
    <w:rsid w:val="00E24EF8"/>
    <w:rsid w:val="00F6552F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56CD-C6E4-42E8-AA6E-4CE9015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F0"/>
    <w:pPr>
      <w:spacing w:after="0" w:line="240" w:lineRule="auto"/>
    </w:pPr>
    <w:rPr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F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55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6552F"/>
    <w:rPr>
      <w:lang w:eastAsia="el-GR"/>
    </w:rPr>
  </w:style>
  <w:style w:type="paragraph" w:styleId="a5">
    <w:name w:val="footer"/>
    <w:basedOn w:val="a"/>
    <w:link w:val="Char0"/>
    <w:uiPriority w:val="99"/>
    <w:unhideWhenUsed/>
    <w:rsid w:val="00F655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6552F"/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12</cp:revision>
  <dcterms:created xsi:type="dcterms:W3CDTF">2014-12-17T18:04:00Z</dcterms:created>
  <dcterms:modified xsi:type="dcterms:W3CDTF">2014-12-17T18:14:00Z</dcterms:modified>
</cp:coreProperties>
</file>