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329D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Το πλοίο εμπορευματοκιβωτίων «Capetan Panagos» ανήκει κατά κυριότητα στην εταιρεία με τον διακριτικό τίτλο «Capetan Panagos ΑΕ», η οποία το έχει μισθώσει γυμνό στην, ιδίων συμφερόντων, εταιρεία με την επωνυμία «Capetan Panagos Ναυλώσεις ΑΕ», η οποία και εκμεταλλεύεται το πλοίο. Η  «Capetan Panagos ΑΕ» έχει αναθέσει την διαχείριση του πλοίου στην εταιρεία με την επωνυμία «Διαχείριση Πλοίων ΑΕ».</w:t>
      </w:r>
    </w:p>
    <w:p w14:paraId="37AA791E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21F543B3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Η «Διαχείριση Πλοίων ΑΕ» συμφωνεί με τον Α την μεταφορά 30 εμπορευματοκιβωτίων από τον λιμένα Guangzhou στην Κίνα στον Πειραιά. Συμφωνείται ότι η ημερομηνία απόπλου θα είναι η 25-04-2020. Κατά δήλωση του Α προς την «Διαχείριση Πλοίων ΑΕ» στα εμπορευματοκιβώτια μεταφέρεται μηχανολογικός εξοπλισμός αξίας 20.000.000 Ευρώ. Η ακριβής αξία των εμπορευμάτων αναγράφεται ρητώς στην φορτωτική. Ο ναύλος για την μεταφορά συμφωνείται στο ποσό των Ευρώ 200.000. Ο ναύλος συμφωνείται ότι θα οφείλεται μόνο στην περίπτωση που τα εμπορευματοκιβώτια φθάσουν στον λιμένα προορισμού. </w:t>
      </w:r>
    </w:p>
    <w:p w14:paraId="5932EEA9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11FAB1EC" w14:textId="77777777" w:rsidR="0072776E" w:rsidRPr="0072776E" w:rsidRDefault="0072776E" w:rsidP="0072776E">
      <w:pPr>
        <w:rPr>
          <w:lang w:val="el-GR"/>
        </w:rPr>
      </w:pPr>
      <w:r w:rsidRPr="0072776E">
        <w:rPr>
          <w:b/>
          <w:bCs/>
          <w:lang w:val="el-GR"/>
        </w:rPr>
        <w:t>Ι.</w:t>
      </w:r>
      <w:r w:rsidRPr="0072776E">
        <w:rPr>
          <w:lang w:val="el-GR"/>
        </w:rPr>
        <w:t xml:space="preserve"> Την 24-04-2020, η «Διαχείριση Πλοίων ΑΕ» συμφωνεί με την ασφαλιστική εταιρεία Ψ στην ασφάλιση σώματος πλοίου για το «Capetan Panagos». Στο ασφαλιστήριο περιέχονται, μεταξύ άλλων, οι εξής ειδικοί όροι:</w:t>
      </w:r>
    </w:p>
    <w:p w14:paraId="59886D1F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Έναρξη της ασφαλιστικής καλύψεως: 25-4-2020.</w:t>
      </w:r>
    </w:p>
    <w:p w14:paraId="61CF158D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Διάρκεια της ασφαλιστικής καλύψεως 50 ημέρες.</w:t>
      </w:r>
    </w:p>
    <w:p w14:paraId="607AB383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Κάλυψη παντός κινδύνου.</w:t>
      </w:r>
    </w:p>
    <w:p w14:paraId="5E459B01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Τα μέρη ρητώς συμφωνούν και ο ασφαλιστής ρητώς αποδέχεται ότι η ασφαλιστική αξία του πλοίου ανέρχεται στο ποσό των 30.000.000 Ευρώ.</w:t>
      </w:r>
    </w:p>
    <w:p w14:paraId="2F585D37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Απαλλαγή του ασφαλιστή: Ο ασφαλιστής ευθύνεται στην καταβολή ασφαλίσματος εφόσον η ζημία υπερβαίνει το ποσό των Ευρώ 1.000.000.</w:t>
      </w:r>
    </w:p>
    <w:p w14:paraId="6BFCD760" w14:textId="77777777" w:rsidR="0072776E" w:rsidRPr="0072776E" w:rsidRDefault="0072776E" w:rsidP="0072776E">
      <w:pPr>
        <w:numPr>
          <w:ilvl w:val="0"/>
          <w:numId w:val="1"/>
        </w:numPr>
        <w:rPr>
          <w:lang w:val="el-GR"/>
        </w:rPr>
      </w:pPr>
      <w:r w:rsidRPr="0072776E">
        <w:rPr>
          <w:lang w:val="el-GR"/>
        </w:rPr>
        <w:t>Λιμένας απόπλου/φόρτωσης: Guangzhou Κίνα</w:t>
      </w:r>
    </w:p>
    <w:p w14:paraId="5DDF7A41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Λιμένας κατάπλου/εκφόρτωσης: Πειραιάς.</w:t>
      </w:r>
    </w:p>
    <w:p w14:paraId="6161FD88" w14:textId="77777777" w:rsidR="0072776E" w:rsidRPr="0072776E" w:rsidRDefault="0072776E" w:rsidP="0072776E">
      <w:pPr>
        <w:numPr>
          <w:ilvl w:val="0"/>
          <w:numId w:val="2"/>
        </w:numPr>
        <w:rPr>
          <w:lang w:val="el-GR"/>
        </w:rPr>
      </w:pPr>
      <w:r w:rsidRPr="0072776E">
        <w:rPr>
          <w:lang w:val="el-GR"/>
        </w:rPr>
        <w:t>Εξαιρέσεις από την κάλυψη: Πολεμικοί κίνδυνοι.</w:t>
      </w:r>
    </w:p>
    <w:p w14:paraId="07483628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785257A6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Περαιτέρω, την ίδια ημέρα, η «Διαχείριση Πλοίων ΑΕ» συνάπτει σύμβαση με την ασφαλιστική εταιρεία Χ για την ασφαλιστική κάλυψη της αστικής ευθύνης του μεταφορέα για το συγκεκριμένο ταξίδι με τους κατωτέρω όρους:</w:t>
      </w:r>
    </w:p>
    <w:p w14:paraId="09F96136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t>Ασφαλιστικό ποσό 10.000.000 Ευρώ.</w:t>
      </w:r>
    </w:p>
    <w:p w14:paraId="3F13094B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t>Κάλυψη παρέχεται εφόσον η ασφαλιστική περίπτωση συμβεί και ο ασφαλισμένος ειδοποιήσει τον ασφαλιστή για την επέλευση του κινδύνου εντός της διάρκειας της ασφαλιστικής κάλυψης.</w:t>
      </w:r>
    </w:p>
    <w:p w14:paraId="58585052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lastRenderedPageBreak/>
        <w:t>Έναρξη της ασφαλιστικής καλύψεως: 25-4-2020.</w:t>
      </w:r>
    </w:p>
    <w:p w14:paraId="4F0E3DF8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t>Διάρκεια ασφαλιστικής κάλυψης 50 ημέρες.</w:t>
      </w:r>
    </w:p>
    <w:p w14:paraId="706C274F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t>Κάλυψη παντός κινδύνου.</w:t>
      </w:r>
    </w:p>
    <w:p w14:paraId="002D0833" w14:textId="77777777" w:rsidR="0072776E" w:rsidRPr="0072776E" w:rsidRDefault="0072776E" w:rsidP="0072776E">
      <w:pPr>
        <w:numPr>
          <w:ilvl w:val="0"/>
          <w:numId w:val="3"/>
        </w:numPr>
        <w:rPr>
          <w:lang w:val="el-GR"/>
        </w:rPr>
      </w:pPr>
      <w:r w:rsidRPr="0072776E">
        <w:rPr>
          <w:lang w:val="el-GR"/>
        </w:rPr>
        <w:t>Εξαιρέσεις από την κάλυψη: Πολεμικοί κίνδυνοι.</w:t>
      </w:r>
    </w:p>
    <w:p w14:paraId="5AA041CD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510934EF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6940866B" w14:textId="77777777" w:rsidR="0072776E" w:rsidRPr="0072776E" w:rsidRDefault="0072776E" w:rsidP="0072776E">
      <w:pPr>
        <w:rPr>
          <w:lang w:val="el-GR"/>
        </w:rPr>
      </w:pPr>
      <w:r w:rsidRPr="0072776E">
        <w:rPr>
          <w:b/>
          <w:bCs/>
          <w:lang w:val="el-GR"/>
        </w:rPr>
        <w:t>ΙΙ.</w:t>
      </w:r>
      <w:r w:rsidRPr="0072776E">
        <w:rPr>
          <w:lang w:val="el-GR"/>
        </w:rPr>
        <w:t xml:space="preserve"> Ο Α συνάπτει σύμβαση με την ασφαλιστική εταιρεία Γ για την ασφαλιστική κάλυψη των 30 εμπορευματοκιβωτίων. Ο Α δηλώνει στην Γ ότι στα εμπορευματοκιβώτια μεταφέρεται μηχανολογικός εξοπλισμός αξίας 20.000.000 Ευρώ, ότι τα εμπορευματοκιβώτια θα φορτωθούν στο πλοίο την 25-04-2020 και ότι αυτό θα αποπλεύσει από τον λιμένα Guangzhou την 25-04-2020  και χωρίς στάσεις θα καταπλεύσει στον λιμένα  του Πειραιά 50 ημέρες αργότερα. Ενόψει αυτών των δηλώσεων, την 26-04-2020 υπογράφεται ασφαλιστική σύμβαση μεταξύ του Α και της Γ. Στο ασφαλιστήριο περιέχονται, μεταξύ άλλων, οι εξής ειδικοί όροι:</w:t>
      </w:r>
    </w:p>
    <w:p w14:paraId="6B71AFA7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Έναρξη της ασφαλιστικής καλύψεως: 25-04-2020.</w:t>
      </w:r>
    </w:p>
    <w:p w14:paraId="036C9262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Διάρκεια της ασφαλιστικής καλύψεως 50 ημέρες.</w:t>
      </w:r>
    </w:p>
    <w:p w14:paraId="77385EB0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Κάλυψη παντός κινδύνου.</w:t>
      </w:r>
    </w:p>
    <w:p w14:paraId="489582C5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Τα μέρη ρητώς συμφωνούν και ο ασφαλιστής ρητώς αποδέχεται ότι η ασφαλιστική αξία του φορτίου ανέρχεται στο ποσό των 20.300.000 Ευρώ, στο οποίο συμπεριλαμβάνονται και τα έξοδα φόρτωσης και ο ναύλος.</w:t>
      </w:r>
    </w:p>
    <w:p w14:paraId="2AC68AB9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Απαλλαγή του ασφαλιστή: Ο ασφαλιστής ευθύνεται στην καταβολή ασφαλίσματος εφόσον η ζημία υπερβαίνει το ποσό των Ευρώ 1.000.000 και μόνο ως προς το υπερβάλλον.</w:t>
      </w:r>
    </w:p>
    <w:p w14:paraId="1DC495CE" w14:textId="77777777" w:rsidR="0072776E" w:rsidRPr="0072776E" w:rsidRDefault="0072776E" w:rsidP="0072776E">
      <w:pPr>
        <w:numPr>
          <w:ilvl w:val="0"/>
          <w:numId w:val="4"/>
        </w:numPr>
        <w:rPr>
          <w:lang w:val="el-GR"/>
        </w:rPr>
      </w:pPr>
      <w:r w:rsidRPr="0072776E">
        <w:rPr>
          <w:lang w:val="el-GR"/>
        </w:rPr>
        <w:t>Λιμένας απόπλου/φόρτωσης: Guangzhou Κίνα.</w:t>
      </w:r>
    </w:p>
    <w:p w14:paraId="19B3B4F6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Λιμένας κατάπλου/εκφόρτωσης: Πειραιάς.</w:t>
      </w:r>
    </w:p>
    <w:p w14:paraId="1E3212E4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020B8049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Την 27-05-2020 το «Capetan Panagos» συγκρούσθηκε με άλλο πλοίο κοντά στην Σιγκαπούρη, με αποτέλεσμα να πάθει αβαρίες, το κόστος επισκευής των οποίων ήταν 23.000.000 Ευρώ.</w:t>
      </w:r>
    </w:p>
    <w:p w14:paraId="0E4520A0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0D016522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**********</w:t>
      </w:r>
    </w:p>
    <w:p w14:paraId="09918D04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2FDB86C1" w14:textId="77777777" w:rsidR="0072776E" w:rsidRPr="0072776E" w:rsidRDefault="0072776E" w:rsidP="0072776E">
      <w:pPr>
        <w:rPr>
          <w:lang w:val="el-GR"/>
        </w:rPr>
      </w:pPr>
      <w:r w:rsidRPr="0072776E">
        <w:rPr>
          <w:b/>
          <w:bCs/>
          <w:lang w:val="el-GR"/>
        </w:rPr>
        <w:t>Ι.</w:t>
      </w:r>
      <w:r w:rsidRPr="0072776E">
        <w:rPr>
          <w:lang w:val="el-GR"/>
        </w:rPr>
        <w:t xml:space="preserve"> Το φορτίο των 30 εμπορευματοκιβωτίων παρέμεινε άθικτο, η δε μεταφόρτωσή του σε άλλο πλοίο κρίθηκε ότι ήταν τεχνικώς δυνατή και χωρίς ιδιαίτερη οικονομική επιβάρυνση. Ο Α απέστειλε ηλεκτρονικό μήνυμα στον ασφαλιστή Γ, στο οποίο του ανακοίνωνε ότι  εφόσον η μεταφόρτωση του φορτίου δεν λάβει χώρα εντός των επομένων 24 ωρών, τότε εγκαταλείπει το φορτίο. Το φορτίο μεταφορτώθηκε σε άλλο πλοίο, αλλά η μεταφόρτωση διήρκεσε 46 ώρες. Στη συνέχεια, την 20-07-</w:t>
      </w:r>
      <w:r w:rsidRPr="0072776E">
        <w:rPr>
          <w:lang w:val="el-GR"/>
        </w:rPr>
        <w:lastRenderedPageBreak/>
        <w:t>2020, ο Α άσκησε αγωγή κατά του Γ ζητώντας από το δικαστήριο να αναγνωρίσει ως νόμιμη και βάσιμη την άσκηση του δικαιώματος περί εγκατάλειψης και να καταδικάσει τον Γ να καταβάλει ως ασφάλισμα το ποσό των ΕΥΡΩ 20.300.000. Ο Γ αρνείται την αγωγή και αντιτάσσει ότι:</w:t>
      </w:r>
    </w:p>
    <w:p w14:paraId="13CD6BB7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(i) H άσκηση του δικαιώματος εγκατάλειψης δεν είναι νόμιμη.</w:t>
      </w:r>
    </w:p>
    <w:p w14:paraId="4AA9F78A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(ii) Σε κάθε περίπτωση, η αγωγή είναι ουσία αβάσιμη διότι,  μεταξύ άλλων, ο Α δεν έχει υποστεί ζημία αφού το φορτίο είναι άθικτο και τυχόν καταβολή ασφαλίσματος θα παραβίαζε την αποζημιωτική αρχή.</w:t>
      </w:r>
    </w:p>
    <w:p w14:paraId="758A3B7A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(iii) Υπάρχει διπλή ασφάλιση διότι ο μεταφορέας είναι ασφαλισμένος και, επομένως, δεν οφείλει να καταβάλει ασφάλισμα στο ποσό των Ευρώ 20.300.000.</w:t>
      </w:r>
    </w:p>
    <w:p w14:paraId="5318A910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(iv) Δεν είναι ορθός ο υπολογισμός του ασφαλίσματος εκ μέρους του Α.</w:t>
      </w:r>
    </w:p>
    <w:p w14:paraId="741A9A75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               (v) Η σύμβαση είναι άκυρη διότι η έναρξη της ασφαλιστικής κάλυψης συμφωνήθηκε</w:t>
      </w:r>
    </w:p>
    <w:p w14:paraId="3BA47DEE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               την 25-04-2020 αλλά η σύμβαση υπεγράφη την 26-04-2020.</w:t>
      </w:r>
    </w:p>
    <w:p w14:paraId="307FDE04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 xml:space="preserve">Κρίνετε, από ουσιαστικής απόψεως, τον κάθε ισχυρισμό του Γ </w:t>
      </w:r>
      <w:r w:rsidRPr="0072776E">
        <w:rPr>
          <w:b/>
          <w:bCs/>
          <w:u w:val="single"/>
          <w:lang w:val="el-GR"/>
        </w:rPr>
        <w:t>ξεχωριστά</w:t>
      </w:r>
      <w:r w:rsidRPr="0072776E">
        <w:rPr>
          <w:lang w:val="el-GR"/>
        </w:rPr>
        <w:t>.</w:t>
      </w:r>
    </w:p>
    <w:p w14:paraId="34750F07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09CE55A4" w14:textId="77777777" w:rsidR="0072776E" w:rsidRPr="0072776E" w:rsidRDefault="0072776E" w:rsidP="0072776E">
      <w:pPr>
        <w:rPr>
          <w:lang w:val="el-GR"/>
        </w:rPr>
      </w:pPr>
      <w:r w:rsidRPr="0072776E">
        <w:rPr>
          <w:lang w:val="el-GR"/>
        </w:rPr>
        <w:t> </w:t>
      </w:r>
    </w:p>
    <w:p w14:paraId="4BB81CBD" w14:textId="77777777" w:rsidR="0072776E" w:rsidRPr="0072776E" w:rsidRDefault="0072776E" w:rsidP="0072776E">
      <w:pPr>
        <w:rPr>
          <w:lang w:val="el-GR"/>
        </w:rPr>
      </w:pPr>
      <w:r w:rsidRPr="0072776E">
        <w:rPr>
          <w:b/>
          <w:bCs/>
          <w:lang w:val="el-GR"/>
        </w:rPr>
        <w:t>ΙΙ.</w:t>
      </w:r>
      <w:r w:rsidRPr="0072776E">
        <w:rPr>
          <w:lang w:val="el-GR"/>
        </w:rPr>
        <w:t xml:space="preserve"> Την 20-7-2020, ο Α ασκεί αγωγή και κατά της «Capetan Panagos Ναυλώσεις ΑΕ» ως μεταφορέα για το ποσό των Ευρώ 20.300.000 με ορισμό συζήτησης της αγωγής την 20-7-2021. Η «Capetan Panagos Ναυλώσεις ΑΕ» προσεπικαλεί την Χ στην δίκη και ασκεί παρεμπίπτουσα αγωγή κατά της Χ την 20-9-2020. Πριν τη συζήτηση της υπόθεσης, οι διάδικοι έρχονται σε συμβιβασμό και η «Capetan Panagos Ναυλώσεις ΑΕ» καταβάλει στον Α το ποσό των Ευρώ 15.000.000. Ποια είναι η σημασία των ανωτέρω πραγματικών περιστατικών στην ασφαλιστική σχέση «Capetan Panagos Ναυλώσεις ΑΕ» και Χ.      </w:t>
      </w:r>
    </w:p>
    <w:p w14:paraId="4720F50E" w14:textId="77777777" w:rsidR="00913198" w:rsidRPr="0072776E" w:rsidRDefault="00913198">
      <w:pPr>
        <w:rPr>
          <w:lang w:val="el-GR"/>
        </w:rPr>
      </w:pPr>
    </w:p>
    <w:sectPr w:rsidR="00913198" w:rsidRPr="0072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1CD"/>
    <w:multiLevelType w:val="multilevel"/>
    <w:tmpl w:val="439AF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97832"/>
    <w:multiLevelType w:val="multilevel"/>
    <w:tmpl w:val="F6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20C5C"/>
    <w:multiLevelType w:val="multilevel"/>
    <w:tmpl w:val="D47A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247FA"/>
    <w:multiLevelType w:val="multilevel"/>
    <w:tmpl w:val="125A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100823">
    <w:abstractNumId w:val="1"/>
  </w:num>
  <w:num w:numId="2" w16cid:durableId="1156066765">
    <w:abstractNumId w:val="0"/>
  </w:num>
  <w:num w:numId="3" w16cid:durableId="611015043">
    <w:abstractNumId w:val="3"/>
  </w:num>
  <w:num w:numId="4" w16cid:durableId="166909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6E"/>
    <w:rsid w:val="00081306"/>
    <w:rsid w:val="001914D6"/>
    <w:rsid w:val="00291847"/>
    <w:rsid w:val="00421769"/>
    <w:rsid w:val="0072776E"/>
    <w:rsid w:val="00913198"/>
    <w:rsid w:val="00A20270"/>
    <w:rsid w:val="00A946AC"/>
    <w:rsid w:val="00F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122F"/>
  <w15:chartTrackingRefBased/>
  <w15:docId w15:val="{4074FB82-02B1-4383-A229-0E06944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Ph. Christodoulou</dc:creator>
  <cp:keywords/>
  <dc:description/>
  <cp:lastModifiedBy>Dimitris Ph. Christodoulou</cp:lastModifiedBy>
  <cp:revision>1</cp:revision>
  <dcterms:created xsi:type="dcterms:W3CDTF">2025-05-30T11:08:00Z</dcterms:created>
  <dcterms:modified xsi:type="dcterms:W3CDTF">2025-05-30T11:10:00Z</dcterms:modified>
</cp:coreProperties>
</file>