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B7853" w14:textId="377A9050" w:rsidR="00282DC0" w:rsidRDefault="00282DC0" w:rsidP="00AA0613">
      <w:pPr>
        <w:spacing w:line="360" w:lineRule="auto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Διάλεξη Θεοδώρας Αντωνίου (21-10-2022)</w:t>
      </w:r>
    </w:p>
    <w:p w14:paraId="23D84545" w14:textId="658CFF4F" w:rsidR="00D077DF" w:rsidRPr="000057A7" w:rsidRDefault="00D96048" w:rsidP="00AA0613">
      <w:pPr>
        <w:spacing w:line="360" w:lineRule="auto"/>
        <w:rPr>
          <w:rFonts w:ascii="Arial Narrow" w:hAnsi="Arial Narrow"/>
          <w:b/>
          <w:bCs/>
          <w:sz w:val="28"/>
          <w:szCs w:val="28"/>
        </w:rPr>
      </w:pPr>
      <w:r w:rsidRPr="000057A7">
        <w:rPr>
          <w:rFonts w:ascii="Arial Narrow" w:hAnsi="Arial Narrow"/>
          <w:b/>
          <w:bCs/>
          <w:sz w:val="28"/>
          <w:szCs w:val="28"/>
        </w:rPr>
        <w:t xml:space="preserve">Ι. </w:t>
      </w:r>
      <w:r w:rsidR="00D077DF" w:rsidRPr="000057A7">
        <w:rPr>
          <w:rFonts w:ascii="Arial Narrow" w:hAnsi="Arial Narrow"/>
          <w:b/>
          <w:bCs/>
          <w:sz w:val="28"/>
          <w:szCs w:val="28"/>
        </w:rPr>
        <w:t>Στοιχεία αντιπροσωπευτικού συστήματος στο Σύνταγμα</w:t>
      </w:r>
    </w:p>
    <w:p w14:paraId="693D7CDC" w14:textId="1CE74001" w:rsidR="00D443C1" w:rsidRPr="000057A7" w:rsidRDefault="00465A5D" w:rsidP="00AA0613">
      <w:pPr>
        <w:spacing w:line="360" w:lineRule="auto"/>
        <w:rPr>
          <w:rFonts w:ascii="Arial Narrow" w:hAnsi="Arial Narrow"/>
          <w:sz w:val="28"/>
          <w:szCs w:val="28"/>
        </w:rPr>
      </w:pPr>
      <w:r w:rsidRPr="000057A7">
        <w:rPr>
          <w:rFonts w:ascii="Arial Narrow" w:hAnsi="Arial Narrow"/>
          <w:sz w:val="28"/>
          <w:szCs w:val="28"/>
        </w:rPr>
        <w:t>-</w:t>
      </w:r>
      <w:r w:rsidR="00D443C1" w:rsidRPr="000057A7">
        <w:rPr>
          <w:rFonts w:ascii="Arial Narrow" w:hAnsi="Arial Narrow"/>
          <w:sz w:val="28"/>
          <w:szCs w:val="28"/>
        </w:rPr>
        <w:t>Άμεση, ίση , καθολική και μυστική ψηφοφορία</w:t>
      </w:r>
      <w:r w:rsidRPr="000057A7">
        <w:rPr>
          <w:rFonts w:ascii="Arial Narrow" w:hAnsi="Arial Narrow"/>
          <w:sz w:val="28"/>
          <w:szCs w:val="28"/>
        </w:rPr>
        <w:t xml:space="preserve"> (άρθρο</w:t>
      </w:r>
      <w:r w:rsidR="00D443C1" w:rsidRPr="000057A7">
        <w:rPr>
          <w:rFonts w:ascii="Arial Narrow" w:hAnsi="Arial Narrow"/>
          <w:sz w:val="28"/>
          <w:szCs w:val="28"/>
        </w:rPr>
        <w:t xml:space="preserve"> 51 παρ. 3</w:t>
      </w:r>
      <w:r w:rsidRPr="000057A7">
        <w:rPr>
          <w:rFonts w:ascii="Arial Narrow" w:hAnsi="Arial Narrow"/>
          <w:sz w:val="28"/>
          <w:szCs w:val="28"/>
        </w:rPr>
        <w:t xml:space="preserve"> Σ)</w:t>
      </w:r>
    </w:p>
    <w:p w14:paraId="4D0FAC5C" w14:textId="6E8F3B08" w:rsidR="00D443C1" w:rsidRPr="000057A7" w:rsidRDefault="00465A5D" w:rsidP="00AA0613">
      <w:pPr>
        <w:spacing w:line="360" w:lineRule="auto"/>
        <w:rPr>
          <w:rFonts w:ascii="Arial Narrow" w:hAnsi="Arial Narrow"/>
          <w:sz w:val="28"/>
          <w:szCs w:val="28"/>
        </w:rPr>
      </w:pPr>
      <w:r w:rsidRPr="000057A7">
        <w:rPr>
          <w:rFonts w:ascii="Arial Narrow" w:hAnsi="Arial Narrow"/>
          <w:sz w:val="28"/>
          <w:szCs w:val="28"/>
        </w:rPr>
        <w:t>-</w:t>
      </w:r>
      <w:r w:rsidR="00D443C1" w:rsidRPr="000057A7">
        <w:rPr>
          <w:rFonts w:ascii="Arial Narrow" w:hAnsi="Arial Narrow"/>
          <w:sz w:val="28"/>
          <w:szCs w:val="28"/>
        </w:rPr>
        <w:t>Αυτονομία Βουλής</w:t>
      </w:r>
      <w:r w:rsidRPr="000057A7">
        <w:rPr>
          <w:rFonts w:ascii="Arial Narrow" w:hAnsi="Arial Narrow"/>
          <w:sz w:val="28"/>
          <w:szCs w:val="28"/>
        </w:rPr>
        <w:t xml:space="preserve"> (άρθρο </w:t>
      </w:r>
      <w:r w:rsidR="00D443C1" w:rsidRPr="000057A7">
        <w:rPr>
          <w:rFonts w:ascii="Arial Narrow" w:hAnsi="Arial Narrow"/>
          <w:sz w:val="28"/>
          <w:szCs w:val="28"/>
        </w:rPr>
        <w:t>72 παρ. 1</w:t>
      </w:r>
      <w:r w:rsidRPr="000057A7">
        <w:rPr>
          <w:rFonts w:ascii="Arial Narrow" w:hAnsi="Arial Narrow"/>
          <w:sz w:val="28"/>
          <w:szCs w:val="28"/>
        </w:rPr>
        <w:t xml:space="preserve"> Σ)</w:t>
      </w:r>
    </w:p>
    <w:p w14:paraId="32F345DB" w14:textId="07D8857D" w:rsidR="00D443C1" w:rsidRPr="000057A7" w:rsidRDefault="00465A5D" w:rsidP="00AA0613">
      <w:pPr>
        <w:spacing w:line="360" w:lineRule="auto"/>
        <w:rPr>
          <w:rFonts w:ascii="Arial Narrow" w:hAnsi="Arial Narrow"/>
          <w:sz w:val="28"/>
          <w:szCs w:val="28"/>
        </w:rPr>
      </w:pPr>
      <w:r w:rsidRPr="000057A7">
        <w:rPr>
          <w:rFonts w:ascii="Arial Narrow" w:hAnsi="Arial Narrow"/>
          <w:sz w:val="28"/>
          <w:szCs w:val="28"/>
        </w:rPr>
        <w:t>-</w:t>
      </w:r>
      <w:r w:rsidR="00D443C1" w:rsidRPr="000057A7">
        <w:rPr>
          <w:rFonts w:ascii="Arial Narrow" w:hAnsi="Arial Narrow"/>
          <w:sz w:val="28"/>
          <w:szCs w:val="28"/>
        </w:rPr>
        <w:t xml:space="preserve">Κατά τακτά χρονικά διαστήματα ανανέωση της Βουλής </w:t>
      </w:r>
      <w:r w:rsidRPr="000057A7">
        <w:rPr>
          <w:rFonts w:ascii="Arial Narrow" w:hAnsi="Arial Narrow"/>
          <w:sz w:val="28"/>
          <w:szCs w:val="28"/>
        </w:rPr>
        <w:t xml:space="preserve">(άρθρο </w:t>
      </w:r>
      <w:r w:rsidR="00D443C1" w:rsidRPr="000057A7">
        <w:rPr>
          <w:rFonts w:ascii="Arial Narrow" w:hAnsi="Arial Narrow"/>
          <w:sz w:val="28"/>
          <w:szCs w:val="28"/>
        </w:rPr>
        <w:t>53 παρ. 1</w:t>
      </w:r>
      <w:r w:rsidRPr="000057A7">
        <w:rPr>
          <w:rFonts w:ascii="Arial Narrow" w:hAnsi="Arial Narrow"/>
          <w:sz w:val="28"/>
          <w:szCs w:val="28"/>
        </w:rPr>
        <w:t xml:space="preserve"> Σ)</w:t>
      </w:r>
      <w:r w:rsidR="00D443C1" w:rsidRPr="000057A7">
        <w:rPr>
          <w:rFonts w:ascii="Arial Narrow" w:hAnsi="Arial Narrow"/>
          <w:sz w:val="28"/>
          <w:szCs w:val="28"/>
        </w:rPr>
        <w:t xml:space="preserve"> </w:t>
      </w:r>
    </w:p>
    <w:p w14:paraId="267B2053" w14:textId="1885CF53" w:rsidR="00D443C1" w:rsidRPr="000057A7" w:rsidRDefault="00465A5D" w:rsidP="00AA0613">
      <w:pPr>
        <w:spacing w:line="360" w:lineRule="auto"/>
        <w:rPr>
          <w:rFonts w:ascii="Arial Narrow" w:hAnsi="Arial Narrow"/>
          <w:sz w:val="28"/>
          <w:szCs w:val="28"/>
        </w:rPr>
      </w:pPr>
      <w:r w:rsidRPr="000057A7">
        <w:rPr>
          <w:rFonts w:ascii="Arial Narrow" w:hAnsi="Arial Narrow"/>
          <w:sz w:val="28"/>
          <w:szCs w:val="28"/>
        </w:rPr>
        <w:t>-</w:t>
      </w:r>
      <w:r w:rsidR="00D443C1" w:rsidRPr="000057A7">
        <w:rPr>
          <w:rFonts w:ascii="Arial Narrow" w:hAnsi="Arial Narrow"/>
          <w:sz w:val="28"/>
          <w:szCs w:val="28"/>
        </w:rPr>
        <w:t xml:space="preserve">Άσκηση από την Βουλή νομοθετικών αρμοδιοτήτων </w:t>
      </w:r>
      <w:r w:rsidRPr="000057A7">
        <w:rPr>
          <w:rFonts w:ascii="Arial Narrow" w:hAnsi="Arial Narrow"/>
          <w:sz w:val="28"/>
          <w:szCs w:val="28"/>
        </w:rPr>
        <w:t xml:space="preserve">(άρθρα </w:t>
      </w:r>
      <w:r w:rsidR="00D443C1" w:rsidRPr="000057A7">
        <w:rPr>
          <w:rFonts w:ascii="Arial Narrow" w:hAnsi="Arial Narrow"/>
          <w:sz w:val="28"/>
          <w:szCs w:val="28"/>
        </w:rPr>
        <w:t xml:space="preserve">73 </w:t>
      </w:r>
      <w:proofErr w:type="spellStart"/>
      <w:r w:rsidR="00D443C1" w:rsidRPr="000057A7">
        <w:rPr>
          <w:rFonts w:ascii="Arial Narrow" w:hAnsi="Arial Narrow"/>
          <w:sz w:val="28"/>
          <w:szCs w:val="28"/>
        </w:rPr>
        <w:t>επ</w:t>
      </w:r>
      <w:proofErr w:type="spellEnd"/>
      <w:r w:rsidRPr="000057A7">
        <w:rPr>
          <w:rFonts w:ascii="Arial Narrow" w:hAnsi="Arial Narrow"/>
          <w:sz w:val="28"/>
          <w:szCs w:val="28"/>
        </w:rPr>
        <w:t>. Σ)</w:t>
      </w:r>
    </w:p>
    <w:p w14:paraId="2439BF38" w14:textId="606F5E7E" w:rsidR="00D443C1" w:rsidRPr="000057A7" w:rsidRDefault="00465A5D" w:rsidP="00AA0613">
      <w:pPr>
        <w:spacing w:line="360" w:lineRule="auto"/>
        <w:rPr>
          <w:rFonts w:ascii="Arial Narrow" w:hAnsi="Arial Narrow"/>
          <w:sz w:val="28"/>
          <w:szCs w:val="28"/>
        </w:rPr>
      </w:pPr>
      <w:r w:rsidRPr="000057A7">
        <w:rPr>
          <w:rFonts w:ascii="Arial Narrow" w:hAnsi="Arial Narrow"/>
          <w:sz w:val="28"/>
          <w:szCs w:val="28"/>
        </w:rPr>
        <w:t>-</w:t>
      </w:r>
      <w:r w:rsidR="00D443C1" w:rsidRPr="000057A7">
        <w:rPr>
          <w:rFonts w:ascii="Arial Narrow" w:hAnsi="Arial Narrow"/>
          <w:sz w:val="28"/>
          <w:szCs w:val="28"/>
        </w:rPr>
        <w:t xml:space="preserve">Αντιπροσωπευτική και ελεύθερη εντολή προς τους βουλευτές </w:t>
      </w:r>
      <w:r w:rsidRPr="000057A7">
        <w:rPr>
          <w:rFonts w:ascii="Arial Narrow" w:hAnsi="Arial Narrow"/>
          <w:sz w:val="28"/>
          <w:szCs w:val="28"/>
        </w:rPr>
        <w:t xml:space="preserve">(άρθρο </w:t>
      </w:r>
      <w:r w:rsidR="00D443C1" w:rsidRPr="000057A7">
        <w:rPr>
          <w:rFonts w:ascii="Arial Narrow" w:hAnsi="Arial Narrow"/>
          <w:sz w:val="28"/>
          <w:szCs w:val="28"/>
        </w:rPr>
        <w:t>60 παρ. 1</w:t>
      </w:r>
      <w:r w:rsidRPr="000057A7">
        <w:rPr>
          <w:rFonts w:ascii="Arial Narrow" w:hAnsi="Arial Narrow"/>
          <w:sz w:val="28"/>
          <w:szCs w:val="28"/>
        </w:rPr>
        <w:t>Σ)</w:t>
      </w:r>
    </w:p>
    <w:p w14:paraId="71F539CD" w14:textId="5C6CD53B" w:rsidR="00D443C1" w:rsidRPr="000057A7" w:rsidRDefault="00465A5D" w:rsidP="00AA0613">
      <w:pPr>
        <w:spacing w:line="360" w:lineRule="auto"/>
        <w:rPr>
          <w:rFonts w:ascii="Arial Narrow" w:hAnsi="Arial Narrow"/>
          <w:sz w:val="28"/>
          <w:szCs w:val="28"/>
        </w:rPr>
      </w:pPr>
      <w:r w:rsidRPr="000057A7">
        <w:rPr>
          <w:rFonts w:ascii="Arial Narrow" w:hAnsi="Arial Narrow"/>
          <w:sz w:val="28"/>
          <w:szCs w:val="28"/>
        </w:rPr>
        <w:t>-</w:t>
      </w:r>
      <w:r w:rsidR="00D443C1" w:rsidRPr="000057A7">
        <w:rPr>
          <w:rFonts w:ascii="Arial Narrow" w:hAnsi="Arial Narrow"/>
          <w:sz w:val="28"/>
          <w:szCs w:val="28"/>
        </w:rPr>
        <w:t>Αν</w:t>
      </w:r>
      <w:r w:rsidR="005E0EE6" w:rsidRPr="000057A7">
        <w:rPr>
          <w:rFonts w:ascii="Arial Narrow" w:hAnsi="Arial Narrow"/>
          <w:sz w:val="28"/>
          <w:szCs w:val="28"/>
        </w:rPr>
        <w:t>ε</w:t>
      </w:r>
      <w:r w:rsidR="00D443C1" w:rsidRPr="000057A7">
        <w:rPr>
          <w:rFonts w:ascii="Arial Narrow" w:hAnsi="Arial Narrow"/>
          <w:sz w:val="28"/>
          <w:szCs w:val="28"/>
        </w:rPr>
        <w:t xml:space="preserve">ύθυνο και ακαταδίωκτο βουλευτών  </w:t>
      </w:r>
      <w:r w:rsidRPr="000057A7">
        <w:rPr>
          <w:rFonts w:ascii="Arial Narrow" w:hAnsi="Arial Narrow"/>
          <w:sz w:val="28"/>
          <w:szCs w:val="28"/>
        </w:rPr>
        <w:t>(</w:t>
      </w:r>
      <w:r w:rsidR="00D443C1" w:rsidRPr="000057A7">
        <w:rPr>
          <w:rFonts w:ascii="Arial Narrow" w:hAnsi="Arial Narrow"/>
          <w:sz w:val="28"/>
          <w:szCs w:val="28"/>
        </w:rPr>
        <w:t>άρθρα 61 παρ. 2 και 62</w:t>
      </w:r>
      <w:r w:rsidRPr="000057A7">
        <w:rPr>
          <w:rFonts w:ascii="Arial Narrow" w:hAnsi="Arial Narrow"/>
          <w:sz w:val="28"/>
          <w:szCs w:val="28"/>
        </w:rPr>
        <w:t xml:space="preserve"> Σ)</w:t>
      </w:r>
    </w:p>
    <w:p w14:paraId="6AED1E8B" w14:textId="71F3E4B0" w:rsidR="005E0EE6" w:rsidRPr="000057A7" w:rsidRDefault="005E0EE6" w:rsidP="00AA0613">
      <w:pPr>
        <w:spacing w:line="360" w:lineRule="auto"/>
        <w:rPr>
          <w:rFonts w:ascii="Arial Narrow" w:hAnsi="Arial Narrow"/>
          <w:b/>
          <w:bCs/>
          <w:sz w:val="28"/>
          <w:szCs w:val="28"/>
        </w:rPr>
      </w:pPr>
      <w:r w:rsidRPr="000057A7">
        <w:rPr>
          <w:rFonts w:ascii="Arial Narrow" w:hAnsi="Arial Narrow"/>
          <w:b/>
          <w:bCs/>
          <w:sz w:val="28"/>
          <w:szCs w:val="28"/>
        </w:rPr>
        <w:t>Διάσπαση αντιπροσωπευτικ</w:t>
      </w:r>
      <w:r w:rsidR="00D077DF" w:rsidRPr="000057A7">
        <w:rPr>
          <w:rFonts w:ascii="Arial Narrow" w:hAnsi="Arial Narrow"/>
          <w:b/>
          <w:bCs/>
          <w:sz w:val="28"/>
          <w:szCs w:val="28"/>
        </w:rPr>
        <w:t>ής αρχής με διατάξεις που εισάγουν στοιχεία άμεσης δημοκρατίας στο Σ</w:t>
      </w:r>
      <w:r w:rsidRPr="000057A7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62E359EB" w14:textId="5F31A6FF" w:rsidR="00401E25" w:rsidRPr="000057A7" w:rsidRDefault="00401E25" w:rsidP="00AA0613">
      <w:pPr>
        <w:spacing w:line="360" w:lineRule="auto"/>
        <w:rPr>
          <w:rFonts w:ascii="Arial Narrow" w:hAnsi="Arial Narrow"/>
          <w:sz w:val="28"/>
          <w:szCs w:val="28"/>
        </w:rPr>
      </w:pPr>
      <w:r w:rsidRPr="000057A7">
        <w:rPr>
          <w:rFonts w:ascii="Arial Narrow" w:hAnsi="Arial Narrow"/>
          <w:sz w:val="28"/>
          <w:szCs w:val="28"/>
        </w:rPr>
        <w:t>Άρθρο 73 παρ.1 και 6</w:t>
      </w:r>
      <w:r w:rsidR="00465A5D" w:rsidRPr="000057A7">
        <w:rPr>
          <w:rFonts w:ascii="Arial Narrow" w:hAnsi="Arial Narrow"/>
          <w:sz w:val="28"/>
          <w:szCs w:val="28"/>
        </w:rPr>
        <w:t xml:space="preserve"> Σ</w:t>
      </w:r>
      <w:r w:rsidRPr="000057A7">
        <w:rPr>
          <w:rFonts w:ascii="Arial Narrow" w:hAnsi="Arial Narrow"/>
          <w:sz w:val="28"/>
          <w:szCs w:val="28"/>
        </w:rPr>
        <w:t xml:space="preserve"> </w:t>
      </w:r>
      <w:r w:rsidRPr="000057A7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0057A7">
        <w:rPr>
          <w:rFonts w:ascii="Arial Narrow" w:hAnsi="Arial Narrow"/>
          <w:sz w:val="28"/>
          <w:szCs w:val="28"/>
        </w:rPr>
        <w:t>λαική</w:t>
      </w:r>
      <w:proofErr w:type="spellEnd"/>
      <w:r w:rsidRPr="000057A7">
        <w:rPr>
          <w:rFonts w:ascii="Arial Narrow" w:hAnsi="Arial Narrow"/>
          <w:sz w:val="28"/>
          <w:szCs w:val="28"/>
        </w:rPr>
        <w:t xml:space="preserve"> πρωτοβουλία, 44 παρ. 2</w:t>
      </w:r>
      <w:r w:rsidR="00D077DF" w:rsidRPr="000057A7">
        <w:rPr>
          <w:rFonts w:ascii="Arial Narrow" w:hAnsi="Arial Narrow"/>
          <w:sz w:val="28"/>
          <w:szCs w:val="28"/>
        </w:rPr>
        <w:t xml:space="preserve"> </w:t>
      </w:r>
      <w:r w:rsidR="00465A5D" w:rsidRPr="000057A7">
        <w:rPr>
          <w:rFonts w:ascii="Arial Narrow" w:hAnsi="Arial Narrow"/>
          <w:sz w:val="28"/>
          <w:szCs w:val="28"/>
        </w:rPr>
        <w:t xml:space="preserve">Σ </w:t>
      </w:r>
      <w:r w:rsidR="00D077DF" w:rsidRPr="000057A7">
        <w:rPr>
          <w:rFonts w:ascii="Arial Narrow" w:hAnsi="Arial Narrow"/>
          <w:sz w:val="28"/>
          <w:szCs w:val="28"/>
        </w:rPr>
        <w:t>δημοψηφίσματα</w:t>
      </w:r>
      <w:r w:rsidRPr="000057A7">
        <w:rPr>
          <w:rFonts w:ascii="Arial Narrow" w:hAnsi="Arial Narrow"/>
          <w:sz w:val="28"/>
          <w:szCs w:val="28"/>
        </w:rPr>
        <w:t xml:space="preserve"> , 120</w:t>
      </w:r>
      <w:r w:rsidR="00465A5D" w:rsidRPr="000057A7">
        <w:rPr>
          <w:rFonts w:ascii="Arial Narrow" w:hAnsi="Arial Narrow"/>
          <w:sz w:val="28"/>
          <w:szCs w:val="28"/>
        </w:rPr>
        <w:t xml:space="preserve"> παρ. 4 Σ)</w:t>
      </w:r>
      <w:r w:rsidR="00D077DF" w:rsidRPr="000057A7">
        <w:rPr>
          <w:rFonts w:ascii="Arial Narrow" w:hAnsi="Arial Narrow"/>
          <w:sz w:val="28"/>
          <w:szCs w:val="28"/>
        </w:rPr>
        <w:t xml:space="preserve"> δικαίωμα και καθήκον αντίστασης</w:t>
      </w:r>
    </w:p>
    <w:p w14:paraId="37CD87E6" w14:textId="3CCDD33F" w:rsidR="00401E25" w:rsidRPr="000057A7" w:rsidRDefault="00401E25" w:rsidP="00AA0613">
      <w:pPr>
        <w:spacing w:line="360" w:lineRule="auto"/>
        <w:rPr>
          <w:rFonts w:ascii="Arial Narrow" w:hAnsi="Arial Narrow"/>
          <w:sz w:val="28"/>
          <w:szCs w:val="28"/>
        </w:rPr>
      </w:pPr>
      <w:r w:rsidRPr="000057A7">
        <w:rPr>
          <w:rFonts w:ascii="Arial Narrow" w:hAnsi="Arial Narrow"/>
          <w:sz w:val="28"/>
          <w:szCs w:val="28"/>
        </w:rPr>
        <w:t xml:space="preserve">Δικαίωμα αντίστασης φυσικό, θετικό δικαίωμα, πραγματική </w:t>
      </w:r>
      <w:proofErr w:type="spellStart"/>
      <w:r w:rsidRPr="000057A7">
        <w:rPr>
          <w:rFonts w:ascii="Arial Narrow" w:hAnsi="Arial Narrow"/>
          <w:sz w:val="28"/>
          <w:szCs w:val="28"/>
        </w:rPr>
        <w:t>εξωδικαιική</w:t>
      </w:r>
      <w:proofErr w:type="spellEnd"/>
      <w:r w:rsidRPr="000057A7">
        <w:rPr>
          <w:rFonts w:ascii="Arial Narrow" w:hAnsi="Arial Narrow"/>
          <w:sz w:val="28"/>
          <w:szCs w:val="28"/>
        </w:rPr>
        <w:t xml:space="preserve"> κατάσταση-Σύνδεση με δημοκρατική αρχή</w:t>
      </w:r>
      <w:r w:rsidR="000057A7" w:rsidRPr="000057A7">
        <w:rPr>
          <w:rFonts w:ascii="Arial Narrow" w:hAnsi="Arial Narrow"/>
          <w:sz w:val="28"/>
          <w:szCs w:val="28"/>
        </w:rPr>
        <w:t>-</w:t>
      </w:r>
      <w:r w:rsidRPr="000057A7">
        <w:rPr>
          <w:rFonts w:ascii="Arial Narrow" w:hAnsi="Arial Narrow"/>
          <w:sz w:val="28"/>
          <w:szCs w:val="28"/>
        </w:rPr>
        <w:t xml:space="preserve"> Ο λαός αντιστέκεται  στη κατάλυση της συνταγματικής νομιμότητας </w:t>
      </w:r>
      <w:r w:rsidR="00D077DF" w:rsidRPr="000057A7">
        <w:rPr>
          <w:rFonts w:ascii="Arial Narrow" w:hAnsi="Arial Narrow"/>
          <w:sz w:val="28"/>
          <w:szCs w:val="28"/>
        </w:rPr>
        <w:t>-</w:t>
      </w:r>
      <w:r w:rsidRPr="000057A7">
        <w:rPr>
          <w:rFonts w:ascii="Arial Narrow" w:hAnsi="Arial Narrow"/>
          <w:sz w:val="28"/>
          <w:szCs w:val="28"/>
        </w:rPr>
        <w:t xml:space="preserve">Απορρέει από τη συντακτική εξουσία -Νόμιμη </w:t>
      </w:r>
      <w:r w:rsidRPr="000057A7">
        <w:rPr>
          <w:rFonts w:ascii="Arial Narrow" w:hAnsi="Arial Narrow"/>
          <w:sz w:val="28"/>
          <w:szCs w:val="28"/>
        </w:rPr>
        <w:t>πρ</w:t>
      </w:r>
      <w:r w:rsidRPr="000057A7">
        <w:rPr>
          <w:rFonts w:ascii="Arial Narrow" w:hAnsi="Arial Narrow"/>
          <w:sz w:val="28"/>
          <w:szCs w:val="28"/>
        </w:rPr>
        <w:t xml:space="preserve">άξη </w:t>
      </w:r>
      <w:r w:rsidRPr="000057A7">
        <w:rPr>
          <w:rFonts w:ascii="Arial Narrow" w:hAnsi="Arial Narrow"/>
          <w:sz w:val="28"/>
          <w:szCs w:val="28"/>
        </w:rPr>
        <w:t>από το</w:t>
      </w:r>
      <w:r w:rsidRPr="000057A7">
        <w:rPr>
          <w:rFonts w:ascii="Arial Narrow" w:hAnsi="Arial Narrow"/>
          <w:sz w:val="28"/>
          <w:szCs w:val="28"/>
        </w:rPr>
        <w:t xml:space="preserve"> Σύνταγμα</w:t>
      </w:r>
      <w:r w:rsidRPr="000057A7">
        <w:rPr>
          <w:rFonts w:ascii="Arial Narrow" w:hAnsi="Arial Narrow"/>
          <w:sz w:val="28"/>
          <w:szCs w:val="28"/>
        </w:rPr>
        <w:t>,</w:t>
      </w:r>
      <w:r w:rsidRPr="000057A7">
        <w:rPr>
          <w:rFonts w:ascii="Arial Narrow" w:hAnsi="Arial Narrow"/>
          <w:sz w:val="28"/>
          <w:szCs w:val="28"/>
        </w:rPr>
        <w:t xml:space="preserve"> την επιβάλλει και ως καθήκον</w:t>
      </w:r>
    </w:p>
    <w:p w14:paraId="2FE541C2" w14:textId="73B105EE" w:rsidR="002B584B" w:rsidRPr="000057A7" w:rsidRDefault="002B584B" w:rsidP="00AA0613">
      <w:pPr>
        <w:spacing w:line="360" w:lineRule="auto"/>
        <w:rPr>
          <w:rFonts w:ascii="Arial Narrow" w:hAnsi="Arial Narrow"/>
          <w:b/>
          <w:bCs/>
          <w:sz w:val="28"/>
          <w:szCs w:val="28"/>
        </w:rPr>
      </w:pPr>
      <w:r w:rsidRPr="000057A7">
        <w:rPr>
          <w:rFonts w:ascii="Arial Narrow" w:hAnsi="Arial Narrow"/>
          <w:b/>
          <w:bCs/>
          <w:sz w:val="28"/>
          <w:szCs w:val="28"/>
        </w:rPr>
        <w:t>Δημοκρατική νομιμοποίηση</w:t>
      </w:r>
    </w:p>
    <w:p w14:paraId="420FFA04" w14:textId="675293FD" w:rsidR="00D077DF" w:rsidRPr="000057A7" w:rsidRDefault="002B584B" w:rsidP="00AA0613">
      <w:pPr>
        <w:spacing w:line="360" w:lineRule="auto"/>
        <w:rPr>
          <w:rFonts w:ascii="Arial Narrow" w:hAnsi="Arial Narrow"/>
          <w:sz w:val="28"/>
          <w:szCs w:val="28"/>
        </w:rPr>
      </w:pPr>
      <w:r w:rsidRPr="000057A7">
        <w:rPr>
          <w:rFonts w:ascii="Arial Narrow" w:hAnsi="Arial Narrow"/>
          <w:sz w:val="28"/>
          <w:szCs w:val="28"/>
        </w:rPr>
        <w:t>Υποκείμενο της νομιμοποίησης ο λαός αντικείμενο η εξουσία</w:t>
      </w:r>
      <w:r w:rsidR="00BF5092" w:rsidRPr="000057A7">
        <w:rPr>
          <w:rFonts w:ascii="Arial Narrow" w:hAnsi="Arial Narrow"/>
          <w:sz w:val="28"/>
          <w:szCs w:val="28"/>
        </w:rPr>
        <w:t xml:space="preserve"> </w:t>
      </w:r>
      <w:r w:rsidR="00D96048" w:rsidRPr="000057A7">
        <w:rPr>
          <w:rFonts w:ascii="Arial Narrow" w:hAnsi="Arial Narrow"/>
          <w:sz w:val="28"/>
          <w:szCs w:val="28"/>
        </w:rPr>
        <w:t>(άρθρο</w:t>
      </w:r>
      <w:r w:rsidR="00BF5092" w:rsidRPr="000057A7">
        <w:rPr>
          <w:rFonts w:ascii="Arial Narrow" w:hAnsi="Arial Narrow"/>
          <w:sz w:val="28"/>
          <w:szCs w:val="28"/>
        </w:rPr>
        <w:t xml:space="preserve"> </w:t>
      </w:r>
      <w:r w:rsidR="00465A5D" w:rsidRPr="000057A7">
        <w:rPr>
          <w:rFonts w:ascii="Arial Narrow" w:hAnsi="Arial Narrow"/>
          <w:sz w:val="28"/>
          <w:szCs w:val="28"/>
        </w:rPr>
        <w:t xml:space="preserve">1 </w:t>
      </w:r>
      <w:r w:rsidR="00BF5092" w:rsidRPr="000057A7">
        <w:rPr>
          <w:rFonts w:ascii="Arial Narrow" w:hAnsi="Arial Narrow"/>
          <w:sz w:val="28"/>
          <w:szCs w:val="28"/>
        </w:rPr>
        <w:t>παρ. 3</w:t>
      </w:r>
      <w:r w:rsidR="00465A5D" w:rsidRPr="000057A7">
        <w:rPr>
          <w:rFonts w:ascii="Arial Narrow" w:hAnsi="Arial Narrow"/>
          <w:sz w:val="28"/>
          <w:szCs w:val="28"/>
        </w:rPr>
        <w:t>)</w:t>
      </w:r>
      <w:r w:rsidR="00BF5092" w:rsidRPr="000057A7">
        <w:rPr>
          <w:rFonts w:ascii="Arial Narrow" w:hAnsi="Arial Narrow"/>
          <w:sz w:val="28"/>
          <w:szCs w:val="28"/>
        </w:rPr>
        <w:t xml:space="preserve">. Δεν είναι διάταξη αρμοδιότητας αλλά </w:t>
      </w:r>
      <w:r w:rsidR="00BF5092" w:rsidRPr="000057A7">
        <w:rPr>
          <w:rFonts w:ascii="Arial Narrow" w:hAnsi="Arial Narrow"/>
          <w:b/>
          <w:bCs/>
          <w:sz w:val="28"/>
          <w:szCs w:val="28"/>
        </w:rPr>
        <w:t>αρχή νομιμοποίησης και ευθύνης</w:t>
      </w:r>
      <w:r w:rsidR="005E0EE6" w:rsidRPr="000057A7">
        <w:rPr>
          <w:rFonts w:ascii="Arial Narrow" w:hAnsi="Arial Narrow"/>
          <w:sz w:val="28"/>
          <w:szCs w:val="28"/>
        </w:rPr>
        <w:t>.</w:t>
      </w:r>
      <w:r w:rsidR="00BF5092" w:rsidRPr="000057A7">
        <w:rPr>
          <w:rFonts w:ascii="Arial Narrow" w:hAnsi="Arial Narrow"/>
          <w:sz w:val="28"/>
          <w:szCs w:val="28"/>
        </w:rPr>
        <w:t xml:space="preserve"> </w:t>
      </w:r>
    </w:p>
    <w:p w14:paraId="6ED8F7E7" w14:textId="1D7F89B8" w:rsidR="002B584B" w:rsidRPr="000057A7" w:rsidRDefault="00BF5092" w:rsidP="00AA0613">
      <w:pPr>
        <w:spacing w:line="360" w:lineRule="auto"/>
        <w:rPr>
          <w:rFonts w:ascii="Arial Narrow" w:hAnsi="Arial Narrow"/>
          <w:sz w:val="28"/>
          <w:szCs w:val="28"/>
        </w:rPr>
      </w:pPr>
      <w:r w:rsidRPr="000057A7">
        <w:rPr>
          <w:rFonts w:ascii="Arial Narrow" w:hAnsi="Arial Narrow"/>
          <w:sz w:val="28"/>
          <w:szCs w:val="28"/>
        </w:rPr>
        <w:t xml:space="preserve">Κάθε κρατική εξουσία ανάγεται στη </w:t>
      </w:r>
      <w:proofErr w:type="spellStart"/>
      <w:r w:rsidRPr="000057A7">
        <w:rPr>
          <w:rFonts w:ascii="Arial Narrow" w:hAnsi="Arial Narrow"/>
          <w:sz w:val="28"/>
          <w:szCs w:val="28"/>
        </w:rPr>
        <w:t>λαική</w:t>
      </w:r>
      <w:proofErr w:type="spellEnd"/>
      <w:r w:rsidRPr="000057A7">
        <w:rPr>
          <w:rFonts w:ascii="Arial Narrow" w:hAnsi="Arial Narrow"/>
          <w:sz w:val="28"/>
          <w:szCs w:val="28"/>
        </w:rPr>
        <w:t xml:space="preserve"> βούληση</w:t>
      </w:r>
      <w:r w:rsidR="005E0EE6" w:rsidRPr="000057A7">
        <w:rPr>
          <w:rFonts w:ascii="Arial Narrow" w:hAnsi="Arial Narrow"/>
          <w:sz w:val="28"/>
          <w:szCs w:val="28"/>
        </w:rPr>
        <w:t>.</w:t>
      </w:r>
      <w:r w:rsidRPr="000057A7">
        <w:rPr>
          <w:rFonts w:ascii="Arial Narrow" w:hAnsi="Arial Narrow"/>
          <w:sz w:val="28"/>
          <w:szCs w:val="28"/>
        </w:rPr>
        <w:t xml:space="preserve"> </w:t>
      </w:r>
      <w:r w:rsidR="00465A5D" w:rsidRPr="000057A7">
        <w:rPr>
          <w:rFonts w:ascii="Arial Narrow" w:hAnsi="Arial Narrow"/>
          <w:sz w:val="28"/>
          <w:szCs w:val="28"/>
        </w:rPr>
        <w:t>Η αναγωγή υ</w:t>
      </w:r>
      <w:r w:rsidR="00D077DF" w:rsidRPr="000057A7">
        <w:rPr>
          <w:rFonts w:ascii="Arial Narrow" w:hAnsi="Arial Narrow"/>
          <w:sz w:val="28"/>
          <w:szCs w:val="28"/>
        </w:rPr>
        <w:t xml:space="preserve">πάρχει </w:t>
      </w:r>
      <w:r w:rsidR="00465A5D" w:rsidRPr="000057A7">
        <w:rPr>
          <w:rFonts w:ascii="Arial Narrow" w:hAnsi="Arial Narrow"/>
          <w:sz w:val="28"/>
          <w:szCs w:val="28"/>
        </w:rPr>
        <w:t>μέσω μιας αλυσιδωτής νομιμοποίησης</w:t>
      </w:r>
      <w:r w:rsidR="00465A5D" w:rsidRPr="000057A7">
        <w:rPr>
          <w:rFonts w:ascii="Arial Narrow" w:hAnsi="Arial Narrow"/>
          <w:sz w:val="28"/>
          <w:szCs w:val="28"/>
        </w:rPr>
        <w:t xml:space="preserve"> </w:t>
      </w:r>
      <w:r w:rsidR="00D077DF" w:rsidRPr="000057A7">
        <w:rPr>
          <w:rFonts w:ascii="Arial Narrow" w:hAnsi="Arial Narrow"/>
          <w:sz w:val="28"/>
          <w:szCs w:val="28"/>
        </w:rPr>
        <w:t xml:space="preserve">για κάθε πράξη κρατικής εξουσίας. Στο </w:t>
      </w:r>
      <w:r w:rsidR="00465A5D" w:rsidRPr="000057A7">
        <w:rPr>
          <w:rFonts w:ascii="Arial Narrow" w:hAnsi="Arial Narrow"/>
          <w:sz w:val="28"/>
          <w:szCs w:val="28"/>
        </w:rPr>
        <w:t xml:space="preserve">άρθρο </w:t>
      </w:r>
      <w:r w:rsidR="00D077DF" w:rsidRPr="000057A7">
        <w:rPr>
          <w:rFonts w:ascii="Arial Narrow" w:hAnsi="Arial Narrow"/>
          <w:sz w:val="28"/>
          <w:szCs w:val="28"/>
        </w:rPr>
        <w:t xml:space="preserve">1 παρ. 3Σ καταγράφονται η </w:t>
      </w:r>
      <w:r w:rsidRPr="000057A7">
        <w:rPr>
          <w:rFonts w:ascii="Arial Narrow" w:hAnsi="Arial Narrow"/>
          <w:sz w:val="28"/>
          <w:szCs w:val="28"/>
        </w:rPr>
        <w:t>πηγή</w:t>
      </w:r>
      <w:r w:rsidR="00D077DF" w:rsidRPr="000057A7">
        <w:rPr>
          <w:rFonts w:ascii="Arial Narrow" w:hAnsi="Arial Narrow"/>
          <w:sz w:val="28"/>
          <w:szCs w:val="28"/>
        </w:rPr>
        <w:t xml:space="preserve"> (πηγάζει από τον λαό)</w:t>
      </w:r>
      <w:r w:rsidRPr="000057A7">
        <w:rPr>
          <w:rFonts w:ascii="Arial Narrow" w:hAnsi="Arial Narrow"/>
          <w:sz w:val="28"/>
          <w:szCs w:val="28"/>
        </w:rPr>
        <w:t>, ο σκοπός</w:t>
      </w:r>
      <w:r w:rsidR="00D077DF" w:rsidRPr="000057A7">
        <w:rPr>
          <w:rFonts w:ascii="Arial Narrow" w:hAnsi="Arial Narrow"/>
          <w:sz w:val="28"/>
          <w:szCs w:val="28"/>
        </w:rPr>
        <w:t xml:space="preserve">(υπάρχει για </w:t>
      </w:r>
      <w:r w:rsidR="00D077DF" w:rsidRPr="000057A7">
        <w:rPr>
          <w:rFonts w:ascii="Arial Narrow" w:hAnsi="Arial Narrow"/>
          <w:sz w:val="28"/>
          <w:szCs w:val="28"/>
        </w:rPr>
        <w:lastRenderedPageBreak/>
        <w:t>τον λαό και το έθνος)</w:t>
      </w:r>
      <w:r w:rsidRPr="000057A7">
        <w:rPr>
          <w:rFonts w:ascii="Arial Narrow" w:hAnsi="Arial Narrow"/>
          <w:sz w:val="28"/>
          <w:szCs w:val="28"/>
        </w:rPr>
        <w:t xml:space="preserve"> και ο τρόπος άσκησης της κρατικής εξουσίας</w:t>
      </w:r>
      <w:r w:rsidR="00D077DF" w:rsidRPr="000057A7">
        <w:rPr>
          <w:rFonts w:ascii="Arial Narrow" w:hAnsi="Arial Narrow"/>
          <w:sz w:val="28"/>
          <w:szCs w:val="28"/>
        </w:rPr>
        <w:t xml:space="preserve"> (ασκείται με τον τρόπο που ορίζει το Σύνταγμα)</w:t>
      </w:r>
      <w:r w:rsidRPr="000057A7">
        <w:rPr>
          <w:rFonts w:ascii="Arial Narrow" w:hAnsi="Arial Narrow"/>
          <w:sz w:val="28"/>
          <w:szCs w:val="28"/>
        </w:rPr>
        <w:t xml:space="preserve"> -</w:t>
      </w:r>
      <w:r w:rsidR="00D077DF" w:rsidRPr="000057A7">
        <w:rPr>
          <w:rFonts w:ascii="Arial Narrow" w:hAnsi="Arial Narrow"/>
          <w:sz w:val="28"/>
          <w:szCs w:val="28"/>
        </w:rPr>
        <w:t>Ευρεία ουσιαστική</w:t>
      </w:r>
      <w:r w:rsidRPr="000057A7">
        <w:rPr>
          <w:rFonts w:ascii="Arial Narrow" w:hAnsi="Arial Narrow"/>
          <w:sz w:val="28"/>
          <w:szCs w:val="28"/>
        </w:rPr>
        <w:t xml:space="preserve"> </w:t>
      </w:r>
      <w:r w:rsidR="00465A5D" w:rsidRPr="000057A7">
        <w:rPr>
          <w:rFonts w:ascii="Arial Narrow" w:hAnsi="Arial Narrow"/>
          <w:sz w:val="28"/>
          <w:szCs w:val="28"/>
        </w:rPr>
        <w:t xml:space="preserve">νομιμοποίηση </w:t>
      </w:r>
      <w:r w:rsidR="00D077DF" w:rsidRPr="000057A7">
        <w:rPr>
          <w:rFonts w:ascii="Arial Narrow" w:hAnsi="Arial Narrow"/>
          <w:sz w:val="28"/>
          <w:szCs w:val="28"/>
        </w:rPr>
        <w:t xml:space="preserve">με τη </w:t>
      </w:r>
      <w:r w:rsidRPr="000057A7">
        <w:rPr>
          <w:rFonts w:ascii="Arial Narrow" w:hAnsi="Arial Narrow"/>
          <w:sz w:val="28"/>
          <w:szCs w:val="28"/>
        </w:rPr>
        <w:t>συμμετοχή της κοινωνίας στη δημόσια συζήτηση</w:t>
      </w:r>
      <w:r w:rsidR="00D077DF" w:rsidRPr="000057A7">
        <w:rPr>
          <w:rFonts w:ascii="Arial Narrow" w:hAnsi="Arial Narrow"/>
          <w:sz w:val="28"/>
          <w:szCs w:val="28"/>
        </w:rPr>
        <w:t xml:space="preserve">, χωρίς να προβλέπονται για αυτού του είδους </w:t>
      </w:r>
      <w:r w:rsidR="004F01DC" w:rsidRPr="000057A7">
        <w:rPr>
          <w:rFonts w:ascii="Arial Narrow" w:hAnsi="Arial Narrow"/>
          <w:sz w:val="28"/>
          <w:szCs w:val="28"/>
        </w:rPr>
        <w:t xml:space="preserve">τη </w:t>
      </w:r>
      <w:r w:rsidR="00D077DF" w:rsidRPr="000057A7">
        <w:rPr>
          <w:rFonts w:ascii="Arial Narrow" w:hAnsi="Arial Narrow"/>
          <w:sz w:val="28"/>
          <w:szCs w:val="28"/>
        </w:rPr>
        <w:t>νομιμοποίηση θεσμοθετημένες στο Σύνταγμα διαδικασίες</w:t>
      </w:r>
    </w:p>
    <w:p w14:paraId="7A23EEC6" w14:textId="77777777" w:rsidR="00401E25" w:rsidRPr="000057A7" w:rsidRDefault="00BF5092" w:rsidP="00AA0613">
      <w:pPr>
        <w:spacing w:line="360" w:lineRule="auto"/>
        <w:rPr>
          <w:rFonts w:ascii="Arial Narrow" w:hAnsi="Arial Narrow"/>
          <w:b/>
          <w:bCs/>
          <w:sz w:val="28"/>
          <w:szCs w:val="28"/>
        </w:rPr>
      </w:pPr>
      <w:r w:rsidRPr="000057A7">
        <w:rPr>
          <w:rFonts w:ascii="Arial Narrow" w:hAnsi="Arial Narrow"/>
          <w:b/>
          <w:bCs/>
          <w:sz w:val="28"/>
          <w:szCs w:val="28"/>
        </w:rPr>
        <w:t xml:space="preserve">Αλυσίδα δημοκρατικής νομιμοποίησης </w:t>
      </w:r>
    </w:p>
    <w:p w14:paraId="0980395E" w14:textId="1F8E69F1" w:rsidR="004F01DC" w:rsidRPr="000057A7" w:rsidRDefault="004F01DC" w:rsidP="00AA0613">
      <w:pPr>
        <w:spacing w:line="360" w:lineRule="auto"/>
        <w:rPr>
          <w:rFonts w:ascii="Arial Narrow" w:hAnsi="Arial Narrow"/>
          <w:sz w:val="28"/>
          <w:szCs w:val="28"/>
        </w:rPr>
      </w:pPr>
      <w:r w:rsidRPr="000057A7">
        <w:rPr>
          <w:rFonts w:ascii="Arial Narrow" w:hAnsi="Arial Narrow"/>
          <w:sz w:val="28"/>
          <w:szCs w:val="28"/>
        </w:rPr>
        <w:t xml:space="preserve">Προσωπική νομιμοποίηση παρέχεται με εκλογή και διορισμό και εξασφαλίζεται με εποπτεία και εντολή-Ιεραρχική Διοίκηση </w:t>
      </w:r>
      <w:r w:rsidRPr="000057A7">
        <w:rPr>
          <w:rFonts w:ascii="Arial Narrow" w:hAnsi="Arial Narrow"/>
          <w:sz w:val="28"/>
          <w:szCs w:val="28"/>
        </w:rPr>
        <w:t>ι</w:t>
      </w:r>
      <w:r w:rsidRPr="000057A7">
        <w:rPr>
          <w:rFonts w:ascii="Arial Narrow" w:hAnsi="Arial Narrow"/>
          <w:sz w:val="28"/>
          <w:szCs w:val="28"/>
        </w:rPr>
        <w:t>δανικός τύπος</w:t>
      </w:r>
    </w:p>
    <w:p w14:paraId="33933BD7" w14:textId="389880E4" w:rsidR="00BF5092" w:rsidRPr="000057A7" w:rsidRDefault="00BF5092" w:rsidP="00AA0613">
      <w:pPr>
        <w:spacing w:line="360" w:lineRule="auto"/>
        <w:rPr>
          <w:rFonts w:ascii="Arial Narrow" w:hAnsi="Arial Narrow"/>
          <w:sz w:val="28"/>
          <w:szCs w:val="28"/>
        </w:rPr>
      </w:pPr>
      <w:proofErr w:type="spellStart"/>
      <w:r w:rsidRPr="000057A7">
        <w:rPr>
          <w:rFonts w:ascii="Arial Narrow" w:hAnsi="Arial Narrow"/>
          <w:sz w:val="28"/>
          <w:szCs w:val="28"/>
        </w:rPr>
        <w:t>Εφ΄οσον</w:t>
      </w:r>
      <w:proofErr w:type="spellEnd"/>
      <w:r w:rsidRPr="000057A7">
        <w:rPr>
          <w:rFonts w:ascii="Arial Narrow" w:hAnsi="Arial Narrow"/>
          <w:sz w:val="28"/>
          <w:szCs w:val="28"/>
        </w:rPr>
        <w:t xml:space="preserve"> δεν υπάρχει </w:t>
      </w:r>
      <w:proofErr w:type="spellStart"/>
      <w:r w:rsidRPr="000057A7">
        <w:rPr>
          <w:rFonts w:ascii="Arial Narrow" w:hAnsi="Arial Narrow"/>
          <w:sz w:val="28"/>
          <w:szCs w:val="28"/>
        </w:rPr>
        <w:t>απ</w:t>
      </w:r>
      <w:r w:rsidR="00401E25" w:rsidRPr="000057A7">
        <w:rPr>
          <w:rFonts w:ascii="Arial Narrow" w:hAnsi="Arial Narrow"/>
          <w:sz w:val="28"/>
          <w:szCs w:val="28"/>
        </w:rPr>
        <w:t>’</w:t>
      </w:r>
      <w:r w:rsidRPr="000057A7">
        <w:rPr>
          <w:rFonts w:ascii="Arial" w:hAnsi="Arial" w:cs="Arial"/>
          <w:sz w:val="28"/>
          <w:szCs w:val="28"/>
        </w:rPr>
        <w:t>ἐ</w:t>
      </w:r>
      <w:r w:rsidRPr="000057A7">
        <w:rPr>
          <w:rFonts w:ascii="Arial Narrow" w:hAnsi="Arial Narrow"/>
          <w:sz w:val="28"/>
          <w:szCs w:val="28"/>
        </w:rPr>
        <w:t>υθείας</w:t>
      </w:r>
      <w:proofErr w:type="spellEnd"/>
      <w:r w:rsidRPr="000057A7">
        <w:rPr>
          <w:rFonts w:ascii="Arial Narrow" w:hAnsi="Arial Narrow"/>
          <w:sz w:val="28"/>
          <w:szCs w:val="28"/>
        </w:rPr>
        <w:t xml:space="preserve"> νομιμοποίηση με εκλογές, τα κρατικά όργανα θα πρέπει να νομιμοπο</w:t>
      </w:r>
      <w:r w:rsidR="00401E25" w:rsidRPr="000057A7">
        <w:rPr>
          <w:rFonts w:ascii="Arial Narrow" w:hAnsi="Arial Narrow"/>
          <w:sz w:val="28"/>
          <w:szCs w:val="28"/>
        </w:rPr>
        <w:t>ιο</w:t>
      </w:r>
      <w:r w:rsidRPr="000057A7">
        <w:rPr>
          <w:rFonts w:ascii="Arial Narrow" w:hAnsi="Arial Narrow"/>
          <w:sz w:val="28"/>
          <w:szCs w:val="28"/>
        </w:rPr>
        <w:t xml:space="preserve">ύνται μέσω </w:t>
      </w:r>
      <w:proofErr w:type="spellStart"/>
      <w:r w:rsidRPr="000057A7">
        <w:rPr>
          <w:rFonts w:ascii="Arial Narrow" w:hAnsi="Arial Narrow"/>
          <w:sz w:val="28"/>
          <w:szCs w:val="28"/>
        </w:rPr>
        <w:t>διορισμο</w:t>
      </w:r>
      <w:r w:rsidR="00401E25" w:rsidRPr="000057A7">
        <w:rPr>
          <w:rFonts w:ascii="Arial" w:hAnsi="Arial" w:cs="Arial"/>
          <w:sz w:val="28"/>
          <w:szCs w:val="28"/>
        </w:rPr>
        <w:t>ὐ</w:t>
      </w:r>
      <w:proofErr w:type="spellEnd"/>
      <w:r w:rsidRPr="000057A7">
        <w:rPr>
          <w:rFonts w:ascii="Arial Narrow" w:hAnsi="Arial Narrow"/>
          <w:sz w:val="28"/>
          <w:szCs w:val="28"/>
        </w:rPr>
        <w:t>,</w:t>
      </w:r>
      <w:r w:rsidR="004F01DC" w:rsidRPr="000057A7">
        <w:rPr>
          <w:rFonts w:ascii="Arial Narrow" w:hAnsi="Arial Narrow"/>
          <w:sz w:val="28"/>
          <w:szCs w:val="28"/>
        </w:rPr>
        <w:t xml:space="preserve"> ο δε τρόπος ελέγχου των οργάνων αυτών καθορίζεται από την ιεραρχική αρχή, μέσω της οποίας ο αρμόδιος Υπουργός ελέγχεται από την Βουλή με τη διαδικασία του κοινοβουλευτικού ελέγχου. Οι δικαστές ελέγχονται μέσω της διαδικασίας που προβλέπει το Σύνταγμα (άρθρα 90 και 91 Σ)</w:t>
      </w:r>
    </w:p>
    <w:p w14:paraId="4D958976" w14:textId="3582F79A" w:rsidR="004F01DC" w:rsidRPr="000057A7" w:rsidRDefault="004F01DC" w:rsidP="00AA0613">
      <w:pPr>
        <w:spacing w:line="360" w:lineRule="auto"/>
        <w:rPr>
          <w:rFonts w:ascii="Arial Narrow" w:hAnsi="Arial Narrow"/>
          <w:b/>
          <w:bCs/>
          <w:sz w:val="28"/>
          <w:szCs w:val="28"/>
        </w:rPr>
      </w:pPr>
      <w:r w:rsidRPr="000057A7">
        <w:rPr>
          <w:rFonts w:ascii="Arial Narrow" w:hAnsi="Arial Narrow"/>
          <w:b/>
          <w:bCs/>
          <w:sz w:val="28"/>
          <w:szCs w:val="28"/>
        </w:rPr>
        <w:t>Διάσπαση ιεραρχικής αρχής</w:t>
      </w:r>
    </w:p>
    <w:p w14:paraId="7C61997F" w14:textId="40D3247F" w:rsidR="004F01DC" w:rsidRPr="000057A7" w:rsidRDefault="004F01DC" w:rsidP="00AA0613">
      <w:pPr>
        <w:spacing w:line="360" w:lineRule="auto"/>
        <w:rPr>
          <w:rFonts w:ascii="Arial Narrow" w:hAnsi="Arial Narrow"/>
          <w:sz w:val="28"/>
          <w:szCs w:val="28"/>
        </w:rPr>
      </w:pPr>
      <w:r w:rsidRPr="000057A7">
        <w:rPr>
          <w:rFonts w:ascii="Arial Narrow" w:hAnsi="Arial Narrow"/>
          <w:sz w:val="28"/>
          <w:szCs w:val="28"/>
        </w:rPr>
        <w:t>Δημιουργία ανε</w:t>
      </w:r>
      <w:r w:rsidR="00800B8A" w:rsidRPr="000057A7">
        <w:rPr>
          <w:rFonts w:ascii="Arial Narrow" w:hAnsi="Arial Narrow"/>
          <w:sz w:val="28"/>
          <w:szCs w:val="28"/>
        </w:rPr>
        <w:t>ξ</w:t>
      </w:r>
      <w:r w:rsidRPr="000057A7">
        <w:rPr>
          <w:rFonts w:ascii="Arial Narrow" w:hAnsi="Arial Narrow"/>
          <w:sz w:val="28"/>
          <w:szCs w:val="28"/>
        </w:rPr>
        <w:t>άρτητων αρχών που δεν εντάσσονται στην αλυσίδα νομιμοποίη</w:t>
      </w:r>
      <w:r w:rsidR="00465A5D" w:rsidRPr="000057A7">
        <w:rPr>
          <w:rFonts w:ascii="Arial Narrow" w:hAnsi="Arial Narrow"/>
          <w:sz w:val="28"/>
          <w:szCs w:val="28"/>
        </w:rPr>
        <w:t>σ</w:t>
      </w:r>
      <w:r w:rsidRPr="000057A7">
        <w:rPr>
          <w:rFonts w:ascii="Arial Narrow" w:hAnsi="Arial Narrow"/>
          <w:sz w:val="28"/>
          <w:szCs w:val="28"/>
        </w:rPr>
        <w:t>ης με βάση την ιεραρχική αρχή-5 ανεξάρτητες αρχές που προβλέπονται από το Σύνταγμα (άρθρα 9</w:t>
      </w:r>
      <w:r w:rsidR="00800B8A" w:rsidRPr="000057A7">
        <w:rPr>
          <w:rFonts w:ascii="Arial Narrow" w:hAnsi="Arial Narrow"/>
          <w:sz w:val="28"/>
          <w:szCs w:val="28"/>
          <w:vertAlign w:val="superscript"/>
        </w:rPr>
        <w:t>Α</w:t>
      </w:r>
      <w:r w:rsidR="00800B8A" w:rsidRPr="000057A7">
        <w:rPr>
          <w:rFonts w:ascii="Arial Narrow" w:hAnsi="Arial Narrow"/>
          <w:sz w:val="28"/>
          <w:szCs w:val="28"/>
        </w:rPr>
        <w:t>,15, 19, 13,   103 παρ. 7, 103 παρ. 9</w:t>
      </w:r>
      <w:r w:rsidRPr="000057A7">
        <w:rPr>
          <w:rFonts w:ascii="Arial Narrow" w:hAnsi="Arial Narrow"/>
          <w:sz w:val="28"/>
          <w:szCs w:val="28"/>
        </w:rPr>
        <w:t>)</w:t>
      </w:r>
      <w:r w:rsidR="00800B8A" w:rsidRPr="000057A7">
        <w:rPr>
          <w:rFonts w:ascii="Arial Narrow" w:hAnsi="Arial Narrow"/>
          <w:sz w:val="28"/>
          <w:szCs w:val="28"/>
        </w:rPr>
        <w:t>-</w:t>
      </w:r>
      <w:r w:rsidRPr="000057A7">
        <w:rPr>
          <w:rFonts w:ascii="Arial Narrow" w:hAnsi="Arial Narrow"/>
          <w:sz w:val="28"/>
          <w:szCs w:val="28"/>
        </w:rPr>
        <w:t>Η επιλογή των προσώπων που στελεχώνουν αυτές τις αρχές γίνεται από τη Διάσκεψη των Προέδρων της Βουλής (άρθρο 101</w:t>
      </w:r>
      <w:r w:rsidRPr="000057A7">
        <w:rPr>
          <w:rFonts w:ascii="Arial Narrow" w:hAnsi="Arial Narrow"/>
          <w:sz w:val="28"/>
          <w:szCs w:val="28"/>
          <w:vertAlign w:val="superscript"/>
        </w:rPr>
        <w:t>Α</w:t>
      </w:r>
      <w:r w:rsidRPr="000057A7">
        <w:rPr>
          <w:rFonts w:ascii="Arial Narrow" w:hAnsi="Arial Narrow"/>
          <w:sz w:val="28"/>
          <w:szCs w:val="28"/>
        </w:rPr>
        <w:t xml:space="preserve"> Σ)</w:t>
      </w:r>
    </w:p>
    <w:p w14:paraId="41C4476E" w14:textId="526E5BDD" w:rsidR="00465A5D" w:rsidRPr="000057A7" w:rsidRDefault="00465A5D" w:rsidP="00AA0613">
      <w:pPr>
        <w:spacing w:line="360" w:lineRule="auto"/>
        <w:rPr>
          <w:rFonts w:ascii="Arial Narrow" w:hAnsi="Arial Narrow"/>
          <w:sz w:val="28"/>
          <w:szCs w:val="28"/>
        </w:rPr>
      </w:pPr>
      <w:r w:rsidRPr="000057A7">
        <w:rPr>
          <w:rFonts w:ascii="Arial Narrow" w:hAnsi="Arial Narrow"/>
          <w:sz w:val="28"/>
          <w:szCs w:val="28"/>
        </w:rPr>
        <w:t>Για τα μοντέλα διοίκησης που δεν εντάσσονται στο συγκεντρωτικό μοντέλο διοίκησης αναπτύσσονται ειδικότερα μοντέλα νομιμοποίησης</w:t>
      </w:r>
    </w:p>
    <w:p w14:paraId="4DBC4880" w14:textId="5547E25F" w:rsidR="002B584B" w:rsidRPr="000057A7" w:rsidRDefault="002B584B" w:rsidP="00AA0613">
      <w:pPr>
        <w:spacing w:line="360" w:lineRule="auto"/>
        <w:rPr>
          <w:rFonts w:ascii="Arial Narrow" w:hAnsi="Arial Narrow"/>
          <w:sz w:val="28"/>
          <w:szCs w:val="28"/>
        </w:rPr>
      </w:pPr>
      <w:r w:rsidRPr="000057A7">
        <w:rPr>
          <w:rFonts w:ascii="Arial Narrow" w:hAnsi="Arial Narrow"/>
          <w:sz w:val="28"/>
          <w:szCs w:val="28"/>
        </w:rPr>
        <w:t>Είδος νομιμοποίησης</w:t>
      </w:r>
      <w:r w:rsidR="00800B8A" w:rsidRPr="000057A7">
        <w:rPr>
          <w:rFonts w:ascii="Arial Narrow" w:hAnsi="Arial Narrow"/>
          <w:sz w:val="28"/>
          <w:szCs w:val="28"/>
        </w:rPr>
        <w:t>-</w:t>
      </w:r>
      <w:proofErr w:type="spellStart"/>
      <w:r w:rsidR="00800B8A" w:rsidRPr="000057A7">
        <w:rPr>
          <w:rFonts w:ascii="Arial Narrow" w:hAnsi="Arial Narrow"/>
          <w:sz w:val="28"/>
          <w:szCs w:val="28"/>
        </w:rPr>
        <w:t>Ελεγχος</w:t>
      </w:r>
      <w:proofErr w:type="spellEnd"/>
      <w:r w:rsidR="00800B8A" w:rsidRPr="000057A7">
        <w:rPr>
          <w:rFonts w:ascii="Arial Narrow" w:hAnsi="Arial Narrow"/>
          <w:sz w:val="28"/>
          <w:szCs w:val="28"/>
        </w:rPr>
        <w:t xml:space="preserve"> λοιπών ανεξάρτητων (ρυθμιστικών) αρχών που ορίζονται από τον νόμο</w:t>
      </w:r>
      <w:r w:rsidR="00465A5D" w:rsidRPr="000057A7">
        <w:rPr>
          <w:rFonts w:ascii="Arial Narrow" w:hAnsi="Arial Narrow"/>
          <w:sz w:val="28"/>
          <w:szCs w:val="28"/>
        </w:rPr>
        <w:t>-</w:t>
      </w:r>
      <w:r w:rsidRPr="000057A7">
        <w:rPr>
          <w:rFonts w:ascii="Arial Narrow" w:hAnsi="Arial Narrow"/>
          <w:sz w:val="28"/>
          <w:szCs w:val="28"/>
        </w:rPr>
        <w:t>Λειτουργική θεσμική νομιμοποίηση</w:t>
      </w:r>
      <w:r w:rsidR="00800B8A" w:rsidRPr="000057A7">
        <w:rPr>
          <w:rFonts w:ascii="Arial Narrow" w:hAnsi="Arial Narrow"/>
          <w:sz w:val="28"/>
          <w:szCs w:val="28"/>
        </w:rPr>
        <w:t xml:space="preserve"> με εποπτεία (έλεγχο νομιμότητας και όχι ουσίας) από τον αρμόδιο Υπουργός ο οποίος έχει την ευθύνη ενώπιον του Κοινοβουλίου</w:t>
      </w:r>
    </w:p>
    <w:p w14:paraId="697A5D57" w14:textId="3B8FAF3B" w:rsidR="00BF5092" w:rsidRPr="000057A7" w:rsidRDefault="00465A5D" w:rsidP="00AA0613">
      <w:pPr>
        <w:spacing w:line="360" w:lineRule="auto"/>
        <w:rPr>
          <w:rFonts w:ascii="Arial Narrow" w:hAnsi="Arial Narrow"/>
          <w:sz w:val="28"/>
          <w:szCs w:val="28"/>
        </w:rPr>
      </w:pPr>
      <w:r w:rsidRPr="000057A7">
        <w:rPr>
          <w:rFonts w:ascii="Arial Narrow" w:hAnsi="Arial Narrow"/>
          <w:sz w:val="28"/>
          <w:szCs w:val="28"/>
        </w:rPr>
        <w:lastRenderedPageBreak/>
        <w:t>Στη</w:t>
      </w:r>
      <w:r w:rsidR="00BF5092" w:rsidRPr="000057A7">
        <w:rPr>
          <w:rFonts w:ascii="Arial Narrow" w:hAnsi="Arial Narrow"/>
          <w:sz w:val="28"/>
          <w:szCs w:val="28"/>
        </w:rPr>
        <w:t xml:space="preserve">ν </w:t>
      </w:r>
      <w:r w:rsidRPr="000057A7">
        <w:rPr>
          <w:rFonts w:ascii="Arial Narrow" w:hAnsi="Arial Narrow"/>
          <w:sz w:val="28"/>
          <w:szCs w:val="28"/>
        </w:rPr>
        <w:t xml:space="preserve">ευρύτερη </w:t>
      </w:r>
      <w:r w:rsidR="00BF5092" w:rsidRPr="000057A7">
        <w:rPr>
          <w:rFonts w:ascii="Arial Narrow" w:hAnsi="Arial Narrow"/>
          <w:sz w:val="28"/>
          <w:szCs w:val="28"/>
        </w:rPr>
        <w:t xml:space="preserve">έννοια της δημοκρατίας </w:t>
      </w:r>
      <w:r w:rsidRPr="000057A7">
        <w:rPr>
          <w:rFonts w:ascii="Arial Narrow" w:hAnsi="Arial Narrow"/>
          <w:sz w:val="28"/>
          <w:szCs w:val="28"/>
        </w:rPr>
        <w:t>εντάσσονται και άλλοι</w:t>
      </w:r>
      <w:r w:rsidR="00BF5092" w:rsidRPr="000057A7">
        <w:rPr>
          <w:rFonts w:ascii="Arial Narrow" w:hAnsi="Arial Narrow"/>
          <w:sz w:val="28"/>
          <w:szCs w:val="28"/>
        </w:rPr>
        <w:t xml:space="preserve"> τρόποι νομιμοποίησης της κρατικής εξουσίας </w:t>
      </w:r>
      <w:r w:rsidRPr="000057A7">
        <w:rPr>
          <w:rFonts w:ascii="Arial Narrow" w:hAnsi="Arial Narrow"/>
          <w:sz w:val="28"/>
          <w:szCs w:val="28"/>
        </w:rPr>
        <w:t>–(βλ. μεταξύ άλλων Δ</w:t>
      </w:r>
      <w:r w:rsidR="00BF5092" w:rsidRPr="000057A7">
        <w:rPr>
          <w:rFonts w:ascii="Arial Narrow" w:hAnsi="Arial Narrow"/>
          <w:sz w:val="28"/>
          <w:szCs w:val="28"/>
        </w:rPr>
        <w:t>ημοσιότητα Διαφάνεια</w:t>
      </w:r>
      <w:r w:rsidRPr="000057A7">
        <w:rPr>
          <w:rFonts w:ascii="Arial Narrow" w:hAnsi="Arial Narrow"/>
          <w:sz w:val="28"/>
          <w:szCs w:val="28"/>
        </w:rPr>
        <w:t>)</w:t>
      </w:r>
    </w:p>
    <w:p w14:paraId="258A011E" w14:textId="52998321" w:rsidR="00401E25" w:rsidRPr="000057A7" w:rsidRDefault="00D96048" w:rsidP="00AA0613">
      <w:pPr>
        <w:spacing w:line="360" w:lineRule="auto"/>
        <w:rPr>
          <w:rFonts w:ascii="Arial Narrow" w:hAnsi="Arial Narrow"/>
          <w:b/>
          <w:bCs/>
          <w:sz w:val="28"/>
          <w:szCs w:val="28"/>
        </w:rPr>
      </w:pPr>
      <w:r w:rsidRPr="000057A7">
        <w:rPr>
          <w:rFonts w:ascii="Arial Narrow" w:hAnsi="Arial Narrow"/>
          <w:b/>
          <w:bCs/>
          <w:sz w:val="28"/>
          <w:szCs w:val="28"/>
        </w:rPr>
        <w:t xml:space="preserve">ΙΙ. </w:t>
      </w:r>
      <w:r w:rsidR="00401E25" w:rsidRPr="000057A7">
        <w:rPr>
          <w:rFonts w:ascii="Arial Narrow" w:hAnsi="Arial Narrow"/>
          <w:b/>
          <w:bCs/>
          <w:sz w:val="28"/>
          <w:szCs w:val="28"/>
        </w:rPr>
        <w:t xml:space="preserve">Διάκριση </w:t>
      </w:r>
      <w:r w:rsidRPr="000057A7">
        <w:rPr>
          <w:rFonts w:ascii="Arial Narrow" w:hAnsi="Arial Narrow"/>
          <w:b/>
          <w:bCs/>
          <w:sz w:val="28"/>
          <w:szCs w:val="28"/>
        </w:rPr>
        <w:t>εξουσιών (</w:t>
      </w:r>
      <w:r w:rsidR="00401E25" w:rsidRPr="000057A7">
        <w:rPr>
          <w:rFonts w:ascii="Arial Narrow" w:hAnsi="Arial Narrow"/>
          <w:b/>
          <w:bCs/>
          <w:sz w:val="28"/>
          <w:szCs w:val="28"/>
        </w:rPr>
        <w:t>λειτουργιών</w:t>
      </w:r>
      <w:r w:rsidRPr="000057A7">
        <w:rPr>
          <w:rFonts w:ascii="Arial Narrow" w:hAnsi="Arial Narrow"/>
          <w:b/>
          <w:bCs/>
          <w:sz w:val="28"/>
          <w:szCs w:val="28"/>
        </w:rPr>
        <w:t>)</w:t>
      </w:r>
    </w:p>
    <w:p w14:paraId="4E6A40B9" w14:textId="3A59AF12" w:rsidR="00820295" w:rsidRPr="000057A7" w:rsidRDefault="00820295" w:rsidP="00AA0613">
      <w:pPr>
        <w:spacing w:line="360" w:lineRule="auto"/>
        <w:rPr>
          <w:rFonts w:ascii="Arial Narrow" w:hAnsi="Arial Narrow"/>
          <w:sz w:val="28"/>
          <w:szCs w:val="28"/>
        </w:rPr>
      </w:pPr>
      <w:r w:rsidRPr="000057A7">
        <w:rPr>
          <w:rFonts w:ascii="Arial Narrow" w:hAnsi="Arial Narrow"/>
          <w:sz w:val="28"/>
          <w:szCs w:val="28"/>
        </w:rPr>
        <w:t>Το αντιπροσωπευτικό σύστημα δεν εξασφαλίζει τη φιλελεύθερη δημοκρατία</w:t>
      </w:r>
    </w:p>
    <w:p w14:paraId="5CB1CAC7" w14:textId="742843B5" w:rsidR="00820295" w:rsidRPr="000057A7" w:rsidRDefault="00401E25" w:rsidP="00AA0613">
      <w:pPr>
        <w:spacing w:line="360" w:lineRule="auto"/>
        <w:rPr>
          <w:rFonts w:ascii="Arial Narrow" w:hAnsi="Arial Narrow"/>
          <w:sz w:val="28"/>
          <w:szCs w:val="28"/>
        </w:rPr>
      </w:pPr>
      <w:r w:rsidRPr="000057A7">
        <w:rPr>
          <w:rFonts w:ascii="Arial Narrow" w:hAnsi="Arial Narrow"/>
          <w:sz w:val="28"/>
          <w:szCs w:val="28"/>
        </w:rPr>
        <w:t>Σεβασμός δικαιωμάτων</w:t>
      </w:r>
      <w:r w:rsidR="00820295" w:rsidRPr="000057A7">
        <w:rPr>
          <w:rFonts w:ascii="Arial Narrow" w:hAnsi="Arial Narrow"/>
          <w:sz w:val="28"/>
          <w:szCs w:val="28"/>
        </w:rPr>
        <w:t xml:space="preserve"> με τη διάκριση των εξουσιών -Πρόληψη καταχρήσεων του αντιπροσωπευτικού συ</w:t>
      </w:r>
      <w:r w:rsidRPr="000057A7">
        <w:rPr>
          <w:rFonts w:ascii="Arial Narrow" w:hAnsi="Arial Narrow"/>
          <w:sz w:val="28"/>
          <w:szCs w:val="28"/>
        </w:rPr>
        <w:t>σ</w:t>
      </w:r>
      <w:r w:rsidR="00820295" w:rsidRPr="000057A7">
        <w:rPr>
          <w:rFonts w:ascii="Arial Narrow" w:hAnsi="Arial Narrow"/>
          <w:sz w:val="28"/>
          <w:szCs w:val="28"/>
        </w:rPr>
        <w:t>τήματο</w:t>
      </w:r>
      <w:r w:rsidRPr="000057A7">
        <w:rPr>
          <w:rFonts w:ascii="Arial Narrow" w:hAnsi="Arial Narrow"/>
          <w:sz w:val="28"/>
          <w:szCs w:val="28"/>
        </w:rPr>
        <w:t>ς</w:t>
      </w:r>
    </w:p>
    <w:p w14:paraId="5838BDC0" w14:textId="77777777" w:rsidR="00AA0613" w:rsidRPr="000057A7" w:rsidRDefault="00AA0613" w:rsidP="00AA0613">
      <w:pPr>
        <w:spacing w:line="360" w:lineRule="auto"/>
        <w:rPr>
          <w:rFonts w:ascii="Arial Narrow" w:hAnsi="Arial Narrow"/>
          <w:sz w:val="28"/>
          <w:szCs w:val="28"/>
        </w:rPr>
      </w:pPr>
      <w:r w:rsidRPr="000057A7">
        <w:rPr>
          <w:rFonts w:ascii="Arial Narrow" w:hAnsi="Arial Narrow"/>
          <w:sz w:val="28"/>
          <w:szCs w:val="28"/>
        </w:rPr>
        <w:t>Νομοθετικά, εκτελεστικά και διοικητικά όργανα- Ασκούν λειτουργίες του κράτους</w:t>
      </w:r>
    </w:p>
    <w:p w14:paraId="39AB2633" w14:textId="39F018DA" w:rsidR="00AA0613" w:rsidRPr="000057A7" w:rsidRDefault="00AA0613" w:rsidP="00AA0613">
      <w:pPr>
        <w:spacing w:line="360" w:lineRule="auto"/>
        <w:rPr>
          <w:rFonts w:ascii="Arial Narrow" w:hAnsi="Arial Narrow"/>
          <w:sz w:val="28"/>
          <w:szCs w:val="28"/>
        </w:rPr>
      </w:pPr>
      <w:r w:rsidRPr="000057A7">
        <w:rPr>
          <w:rFonts w:ascii="Arial Narrow" w:hAnsi="Arial Narrow"/>
          <w:sz w:val="28"/>
          <w:szCs w:val="28"/>
        </w:rPr>
        <w:t>Σ</w:t>
      </w:r>
      <w:r w:rsidRPr="000057A7">
        <w:rPr>
          <w:rFonts w:ascii="Arial Narrow" w:hAnsi="Arial Narrow"/>
          <w:sz w:val="28"/>
          <w:szCs w:val="28"/>
        </w:rPr>
        <w:t>ύ</w:t>
      </w:r>
      <w:r w:rsidRPr="000057A7">
        <w:rPr>
          <w:rFonts w:ascii="Arial Narrow" w:hAnsi="Arial Narrow"/>
          <w:sz w:val="28"/>
          <w:szCs w:val="28"/>
        </w:rPr>
        <w:t>γχυση τ</w:t>
      </w:r>
      <w:r w:rsidRPr="000057A7">
        <w:rPr>
          <w:rFonts w:ascii="Arial Narrow" w:hAnsi="Arial Narrow"/>
          <w:sz w:val="28"/>
          <w:szCs w:val="28"/>
        </w:rPr>
        <w:t>ων</w:t>
      </w:r>
      <w:r w:rsidRPr="000057A7">
        <w:rPr>
          <w:rFonts w:ascii="Arial Narrow" w:hAnsi="Arial Narrow"/>
          <w:sz w:val="28"/>
          <w:szCs w:val="28"/>
        </w:rPr>
        <w:t xml:space="preserve"> εξουσιών</w:t>
      </w:r>
      <w:r w:rsidR="00800B8A" w:rsidRPr="000057A7">
        <w:rPr>
          <w:rFonts w:ascii="Arial Narrow" w:hAnsi="Arial Narrow"/>
          <w:sz w:val="28"/>
          <w:szCs w:val="28"/>
        </w:rPr>
        <w:t>, όταν</w:t>
      </w:r>
      <w:r w:rsidRPr="000057A7">
        <w:rPr>
          <w:rFonts w:ascii="Arial Narrow" w:hAnsi="Arial Narrow"/>
          <w:sz w:val="28"/>
          <w:szCs w:val="28"/>
        </w:rPr>
        <w:t xml:space="preserve"> οποιαδήποτε λειτουργία ανατίθεται σε οποιοδήποτε όργανο</w:t>
      </w:r>
    </w:p>
    <w:p w14:paraId="47BA7C20" w14:textId="7E972128" w:rsidR="00AA0613" w:rsidRPr="000057A7" w:rsidRDefault="00AA0613" w:rsidP="00AA0613">
      <w:pPr>
        <w:spacing w:line="360" w:lineRule="auto"/>
        <w:rPr>
          <w:rFonts w:ascii="Arial Narrow" w:hAnsi="Arial Narrow"/>
          <w:sz w:val="28"/>
          <w:szCs w:val="28"/>
        </w:rPr>
      </w:pPr>
      <w:r w:rsidRPr="000057A7">
        <w:rPr>
          <w:rFonts w:ascii="Arial Narrow" w:hAnsi="Arial Narrow"/>
          <w:sz w:val="28"/>
          <w:szCs w:val="28"/>
        </w:rPr>
        <w:t xml:space="preserve">Ο απόλυτος χωρισμός ανέφικτος-Η δράση των διαφόρων οργάνων πρέπει να </w:t>
      </w:r>
      <w:proofErr w:type="spellStart"/>
      <w:r w:rsidRPr="000057A7">
        <w:rPr>
          <w:rFonts w:ascii="Arial Narrow" w:hAnsi="Arial Narrow"/>
          <w:sz w:val="28"/>
          <w:szCs w:val="28"/>
        </w:rPr>
        <w:t>διέπεται</w:t>
      </w:r>
      <w:proofErr w:type="spellEnd"/>
      <w:r w:rsidRPr="000057A7">
        <w:rPr>
          <w:rFonts w:ascii="Arial Narrow" w:hAnsi="Arial Narrow"/>
          <w:sz w:val="28"/>
          <w:szCs w:val="28"/>
        </w:rPr>
        <w:t xml:space="preserve"> από συνοχή</w:t>
      </w:r>
      <w:r w:rsidRPr="000057A7">
        <w:rPr>
          <w:rFonts w:ascii="Arial Narrow" w:hAnsi="Arial Narrow"/>
          <w:sz w:val="28"/>
          <w:szCs w:val="28"/>
        </w:rPr>
        <w:t xml:space="preserve"> -</w:t>
      </w:r>
      <w:r w:rsidRPr="000057A7">
        <w:rPr>
          <w:rFonts w:ascii="Arial Narrow" w:hAnsi="Arial Narrow"/>
          <w:sz w:val="28"/>
          <w:szCs w:val="28"/>
        </w:rPr>
        <w:t xml:space="preserve"> Διασταύρωση των λειτουργιών</w:t>
      </w:r>
      <w:r w:rsidR="00D96048" w:rsidRPr="000057A7">
        <w:rPr>
          <w:rFonts w:ascii="Arial Narrow" w:hAnsi="Arial Narrow"/>
          <w:sz w:val="28"/>
          <w:szCs w:val="28"/>
        </w:rPr>
        <w:t>, ο</w:t>
      </w:r>
      <w:r w:rsidR="00800B8A" w:rsidRPr="000057A7">
        <w:rPr>
          <w:rFonts w:ascii="Arial Narrow" w:hAnsi="Arial Narrow"/>
          <w:sz w:val="28"/>
          <w:szCs w:val="28"/>
        </w:rPr>
        <w:t xml:space="preserve"> Πρόεδρος της Δημοκρατίας εκδίδει </w:t>
      </w:r>
      <w:r w:rsidR="00D96048" w:rsidRPr="000057A7">
        <w:rPr>
          <w:rFonts w:ascii="Arial Narrow" w:hAnsi="Arial Narrow"/>
          <w:sz w:val="28"/>
          <w:szCs w:val="28"/>
        </w:rPr>
        <w:t>κανονιστικά</w:t>
      </w:r>
      <w:r w:rsidR="00800B8A" w:rsidRPr="000057A7">
        <w:rPr>
          <w:rFonts w:ascii="Arial Narrow" w:hAnsi="Arial Narrow"/>
          <w:sz w:val="28"/>
          <w:szCs w:val="28"/>
        </w:rPr>
        <w:t xml:space="preserve"> διατάγματα και </w:t>
      </w:r>
      <w:r w:rsidR="00D96048" w:rsidRPr="000057A7">
        <w:rPr>
          <w:rFonts w:ascii="Arial Narrow" w:hAnsi="Arial Narrow"/>
          <w:sz w:val="28"/>
          <w:szCs w:val="28"/>
        </w:rPr>
        <w:t xml:space="preserve">η </w:t>
      </w:r>
      <w:r w:rsidR="00800B8A" w:rsidRPr="000057A7">
        <w:rPr>
          <w:rFonts w:ascii="Arial Narrow" w:hAnsi="Arial Narrow"/>
          <w:sz w:val="28"/>
          <w:szCs w:val="28"/>
        </w:rPr>
        <w:t>Διοίκηση κανονιστικές πράξεις-Ρητή εξουσιοδότηση νόμου</w:t>
      </w:r>
      <w:r w:rsidR="00D96048" w:rsidRPr="000057A7">
        <w:rPr>
          <w:rFonts w:ascii="Arial Narrow" w:hAnsi="Arial Narrow"/>
          <w:sz w:val="28"/>
          <w:szCs w:val="28"/>
        </w:rPr>
        <w:t xml:space="preserve"> (</w:t>
      </w:r>
      <w:r w:rsidR="00800B8A" w:rsidRPr="000057A7">
        <w:rPr>
          <w:rFonts w:ascii="Arial Narrow" w:hAnsi="Arial Narrow"/>
          <w:sz w:val="28"/>
          <w:szCs w:val="28"/>
        </w:rPr>
        <w:t xml:space="preserve">άρθρο </w:t>
      </w:r>
      <w:r w:rsidRPr="000057A7">
        <w:rPr>
          <w:rFonts w:ascii="Arial Narrow" w:hAnsi="Arial Narrow"/>
          <w:sz w:val="28"/>
          <w:szCs w:val="28"/>
        </w:rPr>
        <w:t>43 παρ. 2</w:t>
      </w:r>
      <w:r w:rsidR="00D96048" w:rsidRPr="000057A7">
        <w:rPr>
          <w:rFonts w:ascii="Arial Narrow" w:hAnsi="Arial Narrow"/>
          <w:sz w:val="28"/>
          <w:szCs w:val="28"/>
        </w:rPr>
        <w:t>Σ</w:t>
      </w:r>
      <w:r w:rsidR="00800B8A" w:rsidRPr="000057A7">
        <w:rPr>
          <w:rFonts w:ascii="Arial Narrow" w:hAnsi="Arial Narrow"/>
          <w:sz w:val="28"/>
          <w:szCs w:val="28"/>
        </w:rPr>
        <w:t>)</w:t>
      </w:r>
      <w:r w:rsidR="00D96048" w:rsidRPr="000057A7">
        <w:rPr>
          <w:rFonts w:ascii="Arial Narrow" w:hAnsi="Arial Narrow"/>
          <w:sz w:val="28"/>
          <w:szCs w:val="28"/>
        </w:rPr>
        <w:t>-</w:t>
      </w:r>
      <w:r w:rsidR="00800B8A" w:rsidRPr="000057A7">
        <w:rPr>
          <w:rFonts w:ascii="Arial Narrow" w:hAnsi="Arial Narrow"/>
          <w:sz w:val="28"/>
          <w:szCs w:val="28"/>
        </w:rPr>
        <w:t xml:space="preserve"> Ουσιαστικοί και </w:t>
      </w:r>
      <w:r w:rsidR="00D96048" w:rsidRPr="000057A7">
        <w:rPr>
          <w:rFonts w:ascii="Arial Narrow" w:hAnsi="Arial Narrow"/>
          <w:sz w:val="28"/>
          <w:szCs w:val="28"/>
        </w:rPr>
        <w:t>τυπικοί</w:t>
      </w:r>
      <w:r w:rsidR="00800B8A" w:rsidRPr="000057A7">
        <w:rPr>
          <w:rFonts w:ascii="Arial Narrow" w:hAnsi="Arial Narrow"/>
          <w:sz w:val="28"/>
          <w:szCs w:val="28"/>
        </w:rPr>
        <w:t xml:space="preserve"> νόμοι. Οι πρώτοι έχουν ρυθμιστικό περιεχόμενο, δεν εκδίδονται όμως από την Βουλή (</w:t>
      </w:r>
      <w:r w:rsidR="00465A5D" w:rsidRPr="000057A7">
        <w:rPr>
          <w:rFonts w:ascii="Arial Narrow" w:hAnsi="Arial Narrow"/>
          <w:sz w:val="28"/>
          <w:szCs w:val="28"/>
        </w:rPr>
        <w:t xml:space="preserve">π.χ. </w:t>
      </w:r>
      <w:r w:rsidR="00800B8A" w:rsidRPr="000057A7">
        <w:rPr>
          <w:rFonts w:ascii="Arial Narrow" w:hAnsi="Arial Narrow"/>
          <w:sz w:val="28"/>
          <w:szCs w:val="28"/>
        </w:rPr>
        <w:t>προεδρικ</w:t>
      </w:r>
      <w:r w:rsidR="003D099F" w:rsidRPr="000057A7">
        <w:rPr>
          <w:rFonts w:ascii="Arial Narrow" w:hAnsi="Arial Narrow"/>
          <w:sz w:val="28"/>
          <w:szCs w:val="28"/>
        </w:rPr>
        <w:t>ά</w:t>
      </w:r>
      <w:r w:rsidR="00800B8A" w:rsidRPr="000057A7">
        <w:rPr>
          <w:rFonts w:ascii="Arial Narrow" w:hAnsi="Arial Narrow"/>
          <w:sz w:val="28"/>
          <w:szCs w:val="28"/>
        </w:rPr>
        <w:t xml:space="preserve"> διατάγματα</w:t>
      </w:r>
      <w:r w:rsidR="00D96048" w:rsidRPr="000057A7">
        <w:rPr>
          <w:rFonts w:ascii="Arial Narrow" w:hAnsi="Arial Narrow"/>
          <w:sz w:val="28"/>
          <w:szCs w:val="28"/>
        </w:rPr>
        <w:t xml:space="preserve">). </w:t>
      </w:r>
      <w:r w:rsidR="00800B8A" w:rsidRPr="000057A7">
        <w:rPr>
          <w:rFonts w:ascii="Arial Narrow" w:hAnsi="Arial Narrow"/>
          <w:sz w:val="28"/>
          <w:szCs w:val="28"/>
        </w:rPr>
        <w:t>Οι τυπικοί νόμοι εκδίδονται αποκλειστικά από την Βουλή</w:t>
      </w:r>
      <w:r w:rsidR="00D96048" w:rsidRPr="000057A7">
        <w:rPr>
          <w:rFonts w:ascii="Arial Narrow" w:hAnsi="Arial Narrow"/>
          <w:sz w:val="28"/>
          <w:szCs w:val="28"/>
        </w:rPr>
        <w:t>.</w:t>
      </w:r>
    </w:p>
    <w:p w14:paraId="3F65F1B5" w14:textId="0B72D070" w:rsidR="00AA0613" w:rsidRPr="000057A7" w:rsidRDefault="00D96048" w:rsidP="00AA0613">
      <w:pPr>
        <w:spacing w:line="360" w:lineRule="auto"/>
        <w:rPr>
          <w:rFonts w:ascii="Arial Narrow" w:hAnsi="Arial Narrow"/>
          <w:sz w:val="28"/>
          <w:szCs w:val="28"/>
        </w:rPr>
      </w:pPr>
      <w:r w:rsidRPr="000057A7">
        <w:rPr>
          <w:rFonts w:ascii="Arial Narrow" w:hAnsi="Arial Narrow"/>
          <w:sz w:val="28"/>
          <w:szCs w:val="28"/>
        </w:rPr>
        <w:t>Κατανομή αρμοδιοτήτων</w:t>
      </w:r>
      <w:r w:rsidR="00820295" w:rsidRPr="000057A7">
        <w:rPr>
          <w:rFonts w:ascii="Arial Narrow" w:hAnsi="Arial Narrow"/>
          <w:sz w:val="28"/>
          <w:szCs w:val="28"/>
        </w:rPr>
        <w:t xml:space="preserve"> σε διαφορετικά όργανα</w:t>
      </w:r>
      <w:r w:rsidRPr="000057A7">
        <w:rPr>
          <w:rFonts w:ascii="Arial Narrow" w:hAnsi="Arial Narrow"/>
          <w:sz w:val="28"/>
          <w:szCs w:val="28"/>
        </w:rPr>
        <w:t xml:space="preserve"> (διάκριση λειτουργιών)</w:t>
      </w:r>
      <w:r w:rsidR="00550A6B" w:rsidRPr="000057A7">
        <w:rPr>
          <w:rFonts w:ascii="Arial Narrow" w:hAnsi="Arial Narrow"/>
          <w:sz w:val="28"/>
          <w:szCs w:val="28"/>
        </w:rPr>
        <w:t>. Η κατανομή</w:t>
      </w:r>
      <w:r w:rsidR="003D099F" w:rsidRPr="000057A7">
        <w:rPr>
          <w:rFonts w:ascii="Arial Narrow" w:hAnsi="Arial Narrow"/>
          <w:sz w:val="28"/>
          <w:szCs w:val="28"/>
        </w:rPr>
        <w:t xml:space="preserve"> των αρμοδιοτήτων σε όργανα</w:t>
      </w:r>
      <w:r w:rsidR="00550A6B" w:rsidRPr="000057A7">
        <w:rPr>
          <w:rFonts w:ascii="Arial Narrow" w:hAnsi="Arial Narrow"/>
          <w:sz w:val="28"/>
          <w:szCs w:val="28"/>
        </w:rPr>
        <w:t xml:space="preserve"> δεν αποκλείει την ιεράρχηση μεταξύ των εξουσιών-Τη τελευταία λέξη </w:t>
      </w:r>
      <w:r w:rsidR="003D099F" w:rsidRPr="000057A7">
        <w:rPr>
          <w:rFonts w:ascii="Arial Narrow" w:hAnsi="Arial Narrow"/>
          <w:sz w:val="28"/>
          <w:szCs w:val="28"/>
        </w:rPr>
        <w:t xml:space="preserve">την έχει </w:t>
      </w:r>
      <w:r w:rsidR="00550A6B" w:rsidRPr="000057A7">
        <w:rPr>
          <w:rFonts w:ascii="Arial Narrow" w:hAnsi="Arial Narrow"/>
          <w:sz w:val="28"/>
          <w:szCs w:val="28"/>
        </w:rPr>
        <w:t>η νομοθετική</w:t>
      </w:r>
      <w:r w:rsidR="003D099F" w:rsidRPr="000057A7">
        <w:rPr>
          <w:rFonts w:ascii="Arial Narrow" w:hAnsi="Arial Narrow"/>
          <w:sz w:val="28"/>
          <w:szCs w:val="28"/>
        </w:rPr>
        <w:t xml:space="preserve"> εξουσία-</w:t>
      </w:r>
      <w:r w:rsidRPr="000057A7">
        <w:rPr>
          <w:rFonts w:ascii="Arial Narrow" w:hAnsi="Arial Narrow"/>
          <w:sz w:val="28"/>
          <w:szCs w:val="28"/>
        </w:rPr>
        <w:t>Τ</w:t>
      </w:r>
      <w:r w:rsidR="003D099F" w:rsidRPr="000057A7">
        <w:rPr>
          <w:rFonts w:ascii="Arial Narrow" w:hAnsi="Arial Narrow"/>
          <w:sz w:val="28"/>
          <w:szCs w:val="28"/>
        </w:rPr>
        <w:t>εκμήριο αρμοδιότητας υπέρ της Βουλής (άρθρο 5</w:t>
      </w:r>
      <w:r w:rsidRPr="000057A7">
        <w:rPr>
          <w:rFonts w:ascii="Arial Narrow" w:hAnsi="Arial Narrow"/>
          <w:sz w:val="28"/>
          <w:szCs w:val="28"/>
        </w:rPr>
        <w:t>0</w:t>
      </w:r>
      <w:r w:rsidR="003D099F" w:rsidRPr="000057A7">
        <w:rPr>
          <w:rFonts w:ascii="Arial Narrow" w:hAnsi="Arial Narrow"/>
          <w:sz w:val="28"/>
          <w:szCs w:val="28"/>
        </w:rPr>
        <w:t xml:space="preserve"> Σ) </w:t>
      </w:r>
      <w:r w:rsidR="00BF72E5" w:rsidRPr="000057A7">
        <w:rPr>
          <w:rFonts w:ascii="Arial Narrow" w:hAnsi="Arial Narrow"/>
          <w:sz w:val="28"/>
          <w:szCs w:val="28"/>
        </w:rPr>
        <w:t>Κυριαρχία νόμου-υπεροχή του νόμου, ισότητα ενώπιον του νόμου (</w:t>
      </w:r>
      <w:r w:rsidR="003D099F" w:rsidRPr="000057A7">
        <w:rPr>
          <w:rFonts w:ascii="Arial Narrow" w:hAnsi="Arial Narrow"/>
          <w:sz w:val="28"/>
          <w:szCs w:val="28"/>
        </w:rPr>
        <w:t xml:space="preserve">καταγωγή </w:t>
      </w:r>
      <w:r w:rsidR="00BF72E5" w:rsidRPr="000057A7">
        <w:rPr>
          <w:rFonts w:ascii="Arial Narrow" w:hAnsi="Arial Narrow"/>
          <w:sz w:val="28"/>
          <w:szCs w:val="28"/>
        </w:rPr>
        <w:t>από το αγγλικό κοινοβουλευτικό πολίτευμα)</w:t>
      </w:r>
      <w:r w:rsidR="003D099F" w:rsidRPr="000057A7">
        <w:rPr>
          <w:rFonts w:ascii="Arial Narrow" w:hAnsi="Arial Narrow"/>
          <w:sz w:val="28"/>
          <w:szCs w:val="28"/>
        </w:rPr>
        <w:t>. Η νομοθετική εξουσία π</w:t>
      </w:r>
      <w:r w:rsidR="00550A6B" w:rsidRPr="000057A7">
        <w:rPr>
          <w:rFonts w:ascii="Arial Narrow" w:hAnsi="Arial Narrow"/>
          <w:sz w:val="28"/>
          <w:szCs w:val="28"/>
        </w:rPr>
        <w:t>αράγει οποιουσδήποτε κανόνες με οποιοδήποτε περιεχόμενο με μοναδικό περιορισμό το Σύνταγμα</w:t>
      </w:r>
      <w:r w:rsidR="00AA0613" w:rsidRPr="000057A7">
        <w:rPr>
          <w:rFonts w:ascii="Arial Narrow" w:hAnsi="Arial Narrow"/>
          <w:sz w:val="28"/>
          <w:szCs w:val="28"/>
        </w:rPr>
        <w:t xml:space="preserve"> </w:t>
      </w:r>
      <w:r w:rsidR="003D099F" w:rsidRPr="000057A7">
        <w:rPr>
          <w:rFonts w:ascii="Arial Narrow" w:hAnsi="Arial Narrow"/>
          <w:sz w:val="28"/>
          <w:szCs w:val="28"/>
        </w:rPr>
        <w:t xml:space="preserve">(άρθρο 93 παρ. 4) </w:t>
      </w:r>
      <w:r w:rsidR="00AA0613" w:rsidRPr="000057A7">
        <w:rPr>
          <w:rFonts w:ascii="Arial Narrow" w:hAnsi="Arial Narrow"/>
          <w:sz w:val="28"/>
          <w:szCs w:val="28"/>
        </w:rPr>
        <w:t>και τους</w:t>
      </w:r>
      <w:r w:rsidR="00550A6B" w:rsidRPr="000057A7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550A6B" w:rsidRPr="000057A7">
        <w:rPr>
          <w:rFonts w:ascii="Arial Narrow" w:hAnsi="Arial Narrow"/>
          <w:sz w:val="28"/>
          <w:szCs w:val="28"/>
        </w:rPr>
        <w:t>υπερνομοθετικούς</w:t>
      </w:r>
      <w:proofErr w:type="spellEnd"/>
      <w:r w:rsidR="00550A6B" w:rsidRPr="000057A7">
        <w:rPr>
          <w:rFonts w:ascii="Arial Narrow" w:hAnsi="Arial Narrow"/>
          <w:sz w:val="28"/>
          <w:szCs w:val="28"/>
        </w:rPr>
        <w:t xml:space="preserve"> κανόνες </w:t>
      </w:r>
      <w:r w:rsidR="003D099F" w:rsidRPr="000057A7">
        <w:rPr>
          <w:rFonts w:ascii="Arial Narrow" w:hAnsi="Arial Narrow"/>
          <w:sz w:val="28"/>
          <w:szCs w:val="28"/>
        </w:rPr>
        <w:t>(</w:t>
      </w:r>
      <w:r w:rsidRPr="000057A7">
        <w:rPr>
          <w:rFonts w:ascii="Arial Narrow" w:hAnsi="Arial Narrow"/>
          <w:sz w:val="28"/>
          <w:szCs w:val="28"/>
        </w:rPr>
        <w:t xml:space="preserve">άρθρα </w:t>
      </w:r>
      <w:r w:rsidR="00550A6B" w:rsidRPr="000057A7">
        <w:rPr>
          <w:rFonts w:ascii="Arial Narrow" w:hAnsi="Arial Narrow"/>
          <w:sz w:val="28"/>
          <w:szCs w:val="28"/>
        </w:rPr>
        <w:t>107, 28 παρ. 1</w:t>
      </w:r>
      <w:r w:rsidR="003D099F" w:rsidRPr="000057A7">
        <w:rPr>
          <w:rFonts w:ascii="Arial Narrow" w:hAnsi="Arial Narrow"/>
          <w:sz w:val="28"/>
          <w:szCs w:val="28"/>
        </w:rPr>
        <w:t>Σ)</w:t>
      </w:r>
      <w:r w:rsidR="00550A6B" w:rsidRPr="000057A7">
        <w:rPr>
          <w:rFonts w:ascii="Arial Narrow" w:hAnsi="Arial Narrow"/>
          <w:sz w:val="28"/>
          <w:szCs w:val="28"/>
        </w:rPr>
        <w:t xml:space="preserve"> -Αρχή της </w:t>
      </w:r>
      <w:r w:rsidR="00550A6B" w:rsidRPr="000057A7">
        <w:rPr>
          <w:rFonts w:ascii="Arial Narrow" w:hAnsi="Arial Narrow"/>
          <w:sz w:val="28"/>
          <w:szCs w:val="28"/>
        </w:rPr>
        <w:lastRenderedPageBreak/>
        <w:t xml:space="preserve">νομιμότητας της Διοίκησης </w:t>
      </w:r>
      <w:r w:rsidR="003D099F" w:rsidRPr="000057A7">
        <w:rPr>
          <w:rFonts w:ascii="Arial Narrow" w:hAnsi="Arial Narrow"/>
          <w:sz w:val="28"/>
          <w:szCs w:val="28"/>
        </w:rPr>
        <w:t>(</w:t>
      </w:r>
      <w:r w:rsidR="00550A6B" w:rsidRPr="000057A7">
        <w:rPr>
          <w:rFonts w:ascii="Arial Narrow" w:hAnsi="Arial Narrow"/>
          <w:sz w:val="28"/>
          <w:szCs w:val="28"/>
        </w:rPr>
        <w:t xml:space="preserve">82 </w:t>
      </w:r>
      <w:proofErr w:type="spellStart"/>
      <w:r w:rsidR="00550A6B" w:rsidRPr="000057A7">
        <w:rPr>
          <w:rFonts w:ascii="Arial Narrow" w:hAnsi="Arial Narrow"/>
          <w:sz w:val="28"/>
          <w:szCs w:val="28"/>
        </w:rPr>
        <w:t>παρ</w:t>
      </w:r>
      <w:proofErr w:type="spellEnd"/>
      <w:r w:rsidR="00550A6B" w:rsidRPr="000057A7">
        <w:rPr>
          <w:rFonts w:ascii="Arial Narrow" w:hAnsi="Arial Narrow"/>
          <w:sz w:val="28"/>
          <w:szCs w:val="28"/>
        </w:rPr>
        <w:t xml:space="preserve"> 1</w:t>
      </w:r>
      <w:r w:rsidR="003D099F" w:rsidRPr="000057A7">
        <w:rPr>
          <w:rFonts w:ascii="Arial Narrow" w:hAnsi="Arial Narrow"/>
          <w:sz w:val="28"/>
          <w:szCs w:val="28"/>
        </w:rPr>
        <w:t>Σ) -Δ</w:t>
      </w:r>
      <w:r w:rsidR="00AA0613" w:rsidRPr="000057A7">
        <w:rPr>
          <w:rFonts w:ascii="Arial Narrow" w:hAnsi="Arial Narrow"/>
          <w:sz w:val="28"/>
          <w:szCs w:val="28"/>
        </w:rPr>
        <w:t xml:space="preserve">έσμευση της δικαστικής </w:t>
      </w:r>
      <w:proofErr w:type="spellStart"/>
      <w:r w:rsidR="00AA0613" w:rsidRPr="000057A7">
        <w:rPr>
          <w:rFonts w:ascii="Arial Narrow" w:hAnsi="Arial Narrow"/>
          <w:sz w:val="28"/>
          <w:szCs w:val="28"/>
        </w:rPr>
        <w:t>εξουσίας</w:t>
      </w:r>
      <w:r w:rsidR="003D099F" w:rsidRPr="000057A7">
        <w:rPr>
          <w:rFonts w:ascii="Arial Narrow" w:hAnsi="Arial Narrow"/>
          <w:sz w:val="28"/>
          <w:szCs w:val="28"/>
        </w:rPr>
        <w:t>΄από</w:t>
      </w:r>
      <w:proofErr w:type="spellEnd"/>
      <w:r w:rsidR="003D099F" w:rsidRPr="000057A7">
        <w:rPr>
          <w:rFonts w:ascii="Arial Narrow" w:hAnsi="Arial Narrow"/>
          <w:sz w:val="28"/>
          <w:szCs w:val="28"/>
        </w:rPr>
        <w:t xml:space="preserve"> το νόμο και το Σύνταγμα</w:t>
      </w:r>
      <w:r w:rsidR="00550A6B" w:rsidRPr="000057A7">
        <w:rPr>
          <w:rFonts w:ascii="Arial Narrow" w:hAnsi="Arial Narrow"/>
          <w:sz w:val="28"/>
          <w:szCs w:val="28"/>
        </w:rPr>
        <w:t xml:space="preserve"> </w:t>
      </w:r>
      <w:r w:rsidR="003D099F" w:rsidRPr="000057A7">
        <w:rPr>
          <w:rFonts w:ascii="Arial Narrow" w:hAnsi="Arial Narrow"/>
          <w:sz w:val="28"/>
          <w:szCs w:val="28"/>
        </w:rPr>
        <w:t>(</w:t>
      </w:r>
      <w:r w:rsidR="00550A6B" w:rsidRPr="000057A7">
        <w:rPr>
          <w:rFonts w:ascii="Arial Narrow" w:hAnsi="Arial Narrow"/>
          <w:sz w:val="28"/>
          <w:szCs w:val="28"/>
        </w:rPr>
        <w:t>87 παρ. 2</w:t>
      </w:r>
      <w:r w:rsidR="003D099F" w:rsidRPr="000057A7">
        <w:rPr>
          <w:rFonts w:ascii="Arial Narrow" w:hAnsi="Arial Narrow"/>
          <w:sz w:val="28"/>
          <w:szCs w:val="28"/>
        </w:rPr>
        <w:t xml:space="preserve"> Σ)</w:t>
      </w:r>
      <w:r w:rsidR="00BF72E5" w:rsidRPr="000057A7">
        <w:rPr>
          <w:rFonts w:ascii="Arial Narrow" w:hAnsi="Arial Narrow"/>
          <w:sz w:val="28"/>
          <w:szCs w:val="28"/>
        </w:rPr>
        <w:t xml:space="preserve">- </w:t>
      </w:r>
    </w:p>
    <w:p w14:paraId="3FECEACB" w14:textId="4DBCE167" w:rsidR="00967FE0" w:rsidRPr="000057A7" w:rsidRDefault="00550A6B" w:rsidP="00AA0613">
      <w:pPr>
        <w:spacing w:line="360" w:lineRule="auto"/>
        <w:rPr>
          <w:rFonts w:ascii="Arial Narrow" w:hAnsi="Arial Narrow"/>
          <w:sz w:val="28"/>
          <w:szCs w:val="28"/>
        </w:rPr>
      </w:pPr>
      <w:r w:rsidRPr="000057A7">
        <w:rPr>
          <w:rFonts w:ascii="Arial Narrow" w:hAnsi="Arial Narrow"/>
          <w:sz w:val="28"/>
          <w:szCs w:val="28"/>
        </w:rPr>
        <w:t>Η Διοίκηση πρέπει να έχει και κάποια ανεξαρτησία από τη νομοθετική</w:t>
      </w:r>
      <w:r w:rsidR="00D96048" w:rsidRPr="000057A7">
        <w:rPr>
          <w:rFonts w:ascii="Arial Narrow" w:hAnsi="Arial Narrow"/>
          <w:sz w:val="28"/>
          <w:szCs w:val="28"/>
        </w:rPr>
        <w:t xml:space="preserve"> εξουσία</w:t>
      </w:r>
      <w:r w:rsidRPr="000057A7">
        <w:rPr>
          <w:rFonts w:ascii="Arial Narrow" w:hAnsi="Arial Narrow"/>
          <w:sz w:val="28"/>
          <w:szCs w:val="28"/>
        </w:rPr>
        <w:t xml:space="preserve"> </w:t>
      </w:r>
      <w:r w:rsidR="003D099F" w:rsidRPr="000057A7">
        <w:rPr>
          <w:rFonts w:ascii="Arial Narrow" w:hAnsi="Arial Narrow"/>
          <w:sz w:val="28"/>
          <w:szCs w:val="28"/>
        </w:rPr>
        <w:t>(</w:t>
      </w:r>
      <w:r w:rsidRPr="000057A7">
        <w:rPr>
          <w:rFonts w:ascii="Arial Narrow" w:hAnsi="Arial Narrow"/>
          <w:sz w:val="28"/>
          <w:szCs w:val="28"/>
        </w:rPr>
        <w:t>διακριτική ευχέρεια</w:t>
      </w:r>
      <w:r w:rsidR="003D099F" w:rsidRPr="000057A7">
        <w:rPr>
          <w:rFonts w:ascii="Arial Narrow" w:hAnsi="Arial Narrow"/>
          <w:sz w:val="28"/>
          <w:szCs w:val="28"/>
        </w:rPr>
        <w:t xml:space="preserve"> που της χορηγείται από τον νόμο) Δέσμια αρμοδιότητα, όταν οι </w:t>
      </w:r>
      <w:proofErr w:type="spellStart"/>
      <w:r w:rsidR="003D099F" w:rsidRPr="000057A7">
        <w:rPr>
          <w:rFonts w:ascii="Arial Narrow" w:hAnsi="Arial Narrow"/>
          <w:sz w:val="28"/>
          <w:szCs w:val="28"/>
        </w:rPr>
        <w:t>προυποθέσεις</w:t>
      </w:r>
      <w:proofErr w:type="spellEnd"/>
      <w:r w:rsidR="003D099F" w:rsidRPr="000057A7">
        <w:rPr>
          <w:rFonts w:ascii="Arial Narrow" w:hAnsi="Arial Narrow"/>
          <w:sz w:val="28"/>
          <w:szCs w:val="28"/>
        </w:rPr>
        <w:t xml:space="preserve"> δράσης της Διοίκησης καταγράφονται εξαντλητικά στον νόμο</w:t>
      </w:r>
    </w:p>
    <w:p w14:paraId="5CE6B10B" w14:textId="76D73CB2" w:rsidR="00BF72E5" w:rsidRPr="000057A7" w:rsidRDefault="00D96048" w:rsidP="00AA0613">
      <w:pPr>
        <w:spacing w:line="360" w:lineRule="auto"/>
        <w:rPr>
          <w:rFonts w:ascii="Arial Narrow" w:hAnsi="Arial Narrow"/>
          <w:b/>
          <w:bCs/>
          <w:sz w:val="28"/>
          <w:szCs w:val="28"/>
        </w:rPr>
      </w:pPr>
      <w:r w:rsidRPr="000057A7">
        <w:rPr>
          <w:rFonts w:ascii="Arial Narrow" w:hAnsi="Arial Narrow"/>
          <w:b/>
          <w:bCs/>
          <w:sz w:val="28"/>
          <w:szCs w:val="28"/>
        </w:rPr>
        <w:t xml:space="preserve">ΙΙΙ. </w:t>
      </w:r>
      <w:r w:rsidR="00BF72E5" w:rsidRPr="000057A7">
        <w:rPr>
          <w:rFonts w:ascii="Arial Narrow" w:hAnsi="Arial Narrow"/>
          <w:b/>
          <w:bCs/>
          <w:sz w:val="28"/>
          <w:szCs w:val="28"/>
        </w:rPr>
        <w:t>Κράτος δικαίου</w:t>
      </w:r>
    </w:p>
    <w:p w14:paraId="683EC009" w14:textId="12F75571" w:rsidR="00BF72E5" w:rsidRPr="000057A7" w:rsidRDefault="00BF72E5" w:rsidP="00AA0613">
      <w:pPr>
        <w:spacing w:line="360" w:lineRule="auto"/>
        <w:rPr>
          <w:rFonts w:ascii="Arial Narrow" w:hAnsi="Arial Narrow"/>
          <w:sz w:val="28"/>
          <w:szCs w:val="28"/>
        </w:rPr>
      </w:pPr>
      <w:r w:rsidRPr="000057A7">
        <w:rPr>
          <w:rFonts w:ascii="Arial Narrow" w:hAnsi="Arial Narrow"/>
          <w:sz w:val="28"/>
          <w:szCs w:val="28"/>
        </w:rPr>
        <w:t xml:space="preserve">Αστυνομικό κράτος </w:t>
      </w:r>
      <w:r w:rsidR="003D099F" w:rsidRPr="000057A7">
        <w:rPr>
          <w:rFonts w:ascii="Arial Narrow" w:hAnsi="Arial Narrow"/>
          <w:sz w:val="28"/>
          <w:szCs w:val="28"/>
        </w:rPr>
        <w:t>(</w:t>
      </w:r>
      <w:r w:rsidRPr="000057A7">
        <w:rPr>
          <w:rFonts w:ascii="Arial Narrow" w:hAnsi="Arial Narrow"/>
          <w:sz w:val="28"/>
          <w:szCs w:val="28"/>
        </w:rPr>
        <w:t xml:space="preserve">οι κυβερνώντες μπορούν </w:t>
      </w:r>
      <w:r w:rsidR="00AA0613" w:rsidRPr="000057A7">
        <w:rPr>
          <w:rFonts w:ascii="Arial Narrow" w:hAnsi="Arial Narrow"/>
          <w:sz w:val="28"/>
          <w:szCs w:val="28"/>
        </w:rPr>
        <w:t xml:space="preserve">να κυβερνούν </w:t>
      </w:r>
      <w:r w:rsidRPr="000057A7">
        <w:rPr>
          <w:rFonts w:ascii="Arial Narrow" w:hAnsi="Arial Narrow"/>
          <w:sz w:val="28"/>
          <w:szCs w:val="28"/>
        </w:rPr>
        <w:t>χωρίς νομικούς περιορισμούς</w:t>
      </w:r>
      <w:r w:rsidR="003D099F" w:rsidRPr="000057A7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3D099F" w:rsidRPr="000057A7">
        <w:rPr>
          <w:rFonts w:ascii="Arial Narrow" w:hAnsi="Arial Narrow"/>
          <w:sz w:val="28"/>
          <w:szCs w:val="28"/>
        </w:rPr>
        <w:t>κατ</w:t>
      </w:r>
      <w:r w:rsidR="003D099F" w:rsidRPr="000057A7">
        <w:rPr>
          <w:rFonts w:ascii="Arial Narrow" w:hAnsi="Arial Narrow" w:cs="Arial"/>
          <w:sz w:val="28"/>
          <w:szCs w:val="28"/>
        </w:rPr>
        <w:t>’ιδίαν</w:t>
      </w:r>
      <w:proofErr w:type="spellEnd"/>
      <w:r w:rsidR="003D099F" w:rsidRPr="000057A7">
        <w:rPr>
          <w:rFonts w:ascii="Arial Narrow" w:hAnsi="Arial Narrow" w:cs="Arial"/>
          <w:sz w:val="28"/>
          <w:szCs w:val="28"/>
        </w:rPr>
        <w:t xml:space="preserve"> βούληση και επιλογή</w:t>
      </w:r>
      <w:r w:rsidR="003D099F" w:rsidRPr="000057A7">
        <w:rPr>
          <w:rFonts w:ascii="Arial Narrow" w:hAnsi="Arial Narrow"/>
          <w:sz w:val="28"/>
          <w:szCs w:val="28"/>
        </w:rPr>
        <w:t>)</w:t>
      </w:r>
    </w:p>
    <w:p w14:paraId="1D408A43" w14:textId="06E0009C" w:rsidR="00BF72E5" w:rsidRPr="000057A7" w:rsidRDefault="003D099F" w:rsidP="00AA0613">
      <w:pPr>
        <w:spacing w:line="360" w:lineRule="auto"/>
        <w:rPr>
          <w:rFonts w:ascii="Arial Narrow" w:hAnsi="Arial Narrow" w:cs="Arial"/>
          <w:sz w:val="28"/>
          <w:szCs w:val="28"/>
        </w:rPr>
      </w:pPr>
      <w:r w:rsidRPr="000057A7">
        <w:rPr>
          <w:rFonts w:ascii="Arial Narrow" w:hAnsi="Arial Narrow"/>
          <w:sz w:val="28"/>
          <w:szCs w:val="28"/>
        </w:rPr>
        <w:t xml:space="preserve">Περιεχόμενο αρχής του κράτους δικαίου (Προστασία των ατομικών δικαιωμάτων </w:t>
      </w:r>
      <w:r w:rsidR="00D96048" w:rsidRPr="000057A7">
        <w:rPr>
          <w:rFonts w:ascii="Arial Narrow" w:hAnsi="Arial Narrow"/>
          <w:sz w:val="28"/>
          <w:szCs w:val="28"/>
        </w:rPr>
        <w:t>(άρθρα 4-25</w:t>
      </w:r>
      <w:r w:rsidR="00465A5D" w:rsidRPr="000057A7">
        <w:rPr>
          <w:rFonts w:ascii="Arial Narrow" w:hAnsi="Arial Narrow"/>
          <w:sz w:val="28"/>
          <w:szCs w:val="28"/>
        </w:rPr>
        <w:t xml:space="preserve"> </w:t>
      </w:r>
      <w:r w:rsidR="00D96048" w:rsidRPr="000057A7">
        <w:rPr>
          <w:rFonts w:ascii="Arial Narrow" w:hAnsi="Arial Narrow"/>
          <w:sz w:val="28"/>
          <w:szCs w:val="28"/>
        </w:rPr>
        <w:t xml:space="preserve">Σ), </w:t>
      </w:r>
      <w:r w:rsidR="00BF72E5" w:rsidRPr="000057A7">
        <w:rPr>
          <w:rFonts w:ascii="Arial Narrow" w:hAnsi="Arial Narrow"/>
          <w:sz w:val="28"/>
          <w:szCs w:val="28"/>
        </w:rPr>
        <w:t>χωρισμός εξουσιών</w:t>
      </w:r>
      <w:r w:rsidRPr="000057A7">
        <w:rPr>
          <w:rFonts w:ascii="Arial Narrow" w:hAnsi="Arial Narrow"/>
          <w:sz w:val="28"/>
          <w:szCs w:val="28"/>
        </w:rPr>
        <w:t xml:space="preserve"> (άρθρο 26 Σ)</w:t>
      </w:r>
      <w:r w:rsidR="00D96048" w:rsidRPr="000057A7">
        <w:rPr>
          <w:rFonts w:ascii="Arial Narrow" w:hAnsi="Arial Narrow"/>
          <w:sz w:val="28"/>
          <w:szCs w:val="28"/>
        </w:rPr>
        <w:t>,</w:t>
      </w:r>
      <w:r w:rsidRPr="000057A7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0057A7">
        <w:rPr>
          <w:rFonts w:ascii="Arial" w:hAnsi="Arial" w:cs="Arial"/>
          <w:sz w:val="28"/>
          <w:szCs w:val="28"/>
        </w:rPr>
        <w:t>ᾱ</w:t>
      </w:r>
      <w:r w:rsidRPr="000057A7">
        <w:rPr>
          <w:rFonts w:ascii="Arial Narrow" w:hAnsi="Arial Narrow" w:cs="Arial"/>
          <w:sz w:val="28"/>
          <w:szCs w:val="28"/>
        </w:rPr>
        <w:t>νεξαρτησία</w:t>
      </w:r>
      <w:proofErr w:type="spellEnd"/>
      <w:r w:rsidRPr="000057A7">
        <w:rPr>
          <w:rFonts w:ascii="Arial Narrow" w:hAnsi="Arial Narrow" w:cs="Arial"/>
          <w:sz w:val="28"/>
          <w:szCs w:val="28"/>
        </w:rPr>
        <w:t xml:space="preserve"> της δικαιοσύνης (87παρ. 1 Σ), πρόσβαση στη δικαιοσύνη (άρθρο 20 παρ. 1 Σ), δικαίωμα ακρόασης από τις διοικητικές αρχές (άρθρο 20 παρ. 2 Σ), αρχή της νομιμότητας (οι νόμοι υπόκεινται στο Σύνταγμα </w:t>
      </w:r>
      <w:r w:rsidR="00D96048" w:rsidRPr="000057A7">
        <w:rPr>
          <w:rFonts w:ascii="Arial Narrow" w:hAnsi="Arial Narrow" w:cs="Arial"/>
          <w:sz w:val="28"/>
          <w:szCs w:val="28"/>
        </w:rPr>
        <w:t>και η διοικητική δράση στους νόμους</w:t>
      </w:r>
      <w:r w:rsidRPr="000057A7">
        <w:rPr>
          <w:rFonts w:ascii="Arial Narrow" w:hAnsi="Arial Narrow" w:cs="Arial"/>
          <w:sz w:val="28"/>
          <w:szCs w:val="28"/>
        </w:rPr>
        <w:t>) κ.α.</w:t>
      </w:r>
    </w:p>
    <w:p w14:paraId="0E2D9817" w14:textId="7FD0262A" w:rsidR="00841E77" w:rsidRPr="000057A7" w:rsidRDefault="00465A5D" w:rsidP="00AA0613">
      <w:pPr>
        <w:spacing w:line="360" w:lineRule="auto"/>
        <w:rPr>
          <w:rFonts w:ascii="Arial Narrow" w:hAnsi="Arial Narrow"/>
          <w:b/>
          <w:bCs/>
          <w:sz w:val="28"/>
          <w:szCs w:val="28"/>
        </w:rPr>
      </w:pPr>
      <w:r w:rsidRPr="000057A7">
        <w:rPr>
          <w:rFonts w:ascii="Arial Narrow" w:hAnsi="Arial Narrow"/>
          <w:b/>
          <w:bCs/>
          <w:sz w:val="28"/>
          <w:szCs w:val="28"/>
          <w:lang w:val="en-US"/>
        </w:rPr>
        <w:t xml:space="preserve">IV. </w:t>
      </w:r>
      <w:r w:rsidR="00841E77" w:rsidRPr="000057A7">
        <w:rPr>
          <w:rFonts w:ascii="Arial Narrow" w:hAnsi="Arial Narrow"/>
          <w:b/>
          <w:bCs/>
          <w:sz w:val="28"/>
          <w:szCs w:val="28"/>
        </w:rPr>
        <w:t>Κοινωνικό κράτος</w:t>
      </w:r>
    </w:p>
    <w:p w14:paraId="3C97BCB2" w14:textId="6C6AF98A" w:rsidR="00841E77" w:rsidRPr="000057A7" w:rsidRDefault="00D96048" w:rsidP="00AA0613">
      <w:pPr>
        <w:spacing w:line="360" w:lineRule="auto"/>
        <w:rPr>
          <w:rFonts w:ascii="Arial Narrow" w:hAnsi="Arial Narrow"/>
          <w:sz w:val="28"/>
          <w:szCs w:val="28"/>
        </w:rPr>
      </w:pPr>
      <w:r w:rsidRPr="000057A7">
        <w:rPr>
          <w:rFonts w:ascii="Arial Narrow" w:hAnsi="Arial Narrow"/>
          <w:sz w:val="28"/>
          <w:szCs w:val="28"/>
        </w:rPr>
        <w:t>Παρέμβαση του κράτους με νόμο προς εξασφάλιση</w:t>
      </w:r>
      <w:r w:rsidR="00841E77" w:rsidRPr="000057A7">
        <w:rPr>
          <w:rFonts w:ascii="Arial Narrow" w:hAnsi="Arial Narrow"/>
          <w:sz w:val="28"/>
          <w:szCs w:val="28"/>
        </w:rPr>
        <w:t xml:space="preserve"> κοινωνικ</w:t>
      </w:r>
      <w:r w:rsidRPr="000057A7">
        <w:rPr>
          <w:rFonts w:ascii="Arial Narrow" w:hAnsi="Arial Narrow"/>
          <w:sz w:val="28"/>
          <w:szCs w:val="28"/>
        </w:rPr>
        <w:t>ών</w:t>
      </w:r>
      <w:r w:rsidR="00841E77" w:rsidRPr="000057A7">
        <w:rPr>
          <w:rFonts w:ascii="Arial Narrow" w:hAnsi="Arial Narrow"/>
          <w:sz w:val="28"/>
          <w:szCs w:val="28"/>
        </w:rPr>
        <w:t xml:space="preserve"> </w:t>
      </w:r>
      <w:r w:rsidRPr="000057A7">
        <w:rPr>
          <w:rFonts w:ascii="Arial Narrow" w:hAnsi="Arial Narrow"/>
          <w:sz w:val="28"/>
          <w:szCs w:val="28"/>
        </w:rPr>
        <w:t xml:space="preserve">απαιτήσεων-Μετριασμός των κοινωνικών ανισοτήτων και εξασφάλιση αξιοπρεπών συνθηκών διαβίωσης ( άρθρα </w:t>
      </w:r>
      <w:r w:rsidR="00AA0613" w:rsidRPr="000057A7">
        <w:rPr>
          <w:rFonts w:ascii="Arial Narrow" w:hAnsi="Arial Narrow"/>
          <w:sz w:val="28"/>
          <w:szCs w:val="28"/>
        </w:rPr>
        <w:t>21, 22 παρ. 5</w:t>
      </w:r>
      <w:r w:rsidRPr="000057A7">
        <w:rPr>
          <w:rFonts w:ascii="Arial Narrow" w:hAnsi="Arial Narrow"/>
          <w:sz w:val="28"/>
          <w:szCs w:val="28"/>
        </w:rPr>
        <w:t xml:space="preserve"> και 25 παρ. 1</w:t>
      </w:r>
      <w:r w:rsidR="00AA0613" w:rsidRPr="000057A7">
        <w:rPr>
          <w:rFonts w:ascii="Arial Narrow" w:hAnsi="Arial Narrow"/>
          <w:sz w:val="28"/>
          <w:szCs w:val="28"/>
        </w:rPr>
        <w:t xml:space="preserve"> Σ</w:t>
      </w:r>
      <w:r w:rsidRPr="000057A7">
        <w:rPr>
          <w:rFonts w:ascii="Arial Narrow" w:hAnsi="Arial Narrow"/>
          <w:sz w:val="28"/>
          <w:szCs w:val="28"/>
        </w:rPr>
        <w:t>)</w:t>
      </w:r>
    </w:p>
    <w:p w14:paraId="2BBD17F3" w14:textId="77777777" w:rsidR="00820295" w:rsidRPr="000057A7" w:rsidRDefault="00820295" w:rsidP="00AA0613">
      <w:pPr>
        <w:spacing w:line="360" w:lineRule="auto"/>
        <w:rPr>
          <w:rFonts w:ascii="Arial Narrow" w:hAnsi="Arial Narrow"/>
          <w:sz w:val="28"/>
          <w:szCs w:val="28"/>
        </w:rPr>
      </w:pPr>
    </w:p>
    <w:p w14:paraId="411BA5BB" w14:textId="77777777" w:rsidR="00820295" w:rsidRPr="000057A7" w:rsidRDefault="00820295" w:rsidP="00AA0613">
      <w:pPr>
        <w:spacing w:line="360" w:lineRule="auto"/>
        <w:rPr>
          <w:rFonts w:ascii="Arial Narrow" w:hAnsi="Arial Narrow"/>
          <w:sz w:val="28"/>
          <w:szCs w:val="28"/>
        </w:rPr>
      </w:pPr>
    </w:p>
    <w:p w14:paraId="7BED2477" w14:textId="77777777" w:rsidR="00820295" w:rsidRPr="000057A7" w:rsidRDefault="00820295" w:rsidP="00AA0613">
      <w:pPr>
        <w:spacing w:line="360" w:lineRule="auto"/>
        <w:rPr>
          <w:rFonts w:ascii="Arial Narrow" w:hAnsi="Arial Narrow"/>
          <w:sz w:val="28"/>
          <w:szCs w:val="28"/>
        </w:rPr>
      </w:pPr>
    </w:p>
    <w:p w14:paraId="36B47943" w14:textId="77777777" w:rsidR="00820295" w:rsidRPr="000057A7" w:rsidRDefault="00820295" w:rsidP="00AA0613">
      <w:pPr>
        <w:spacing w:line="360" w:lineRule="auto"/>
        <w:ind w:left="720" w:hanging="720"/>
        <w:jc w:val="center"/>
        <w:rPr>
          <w:rFonts w:ascii="Arial Narrow" w:hAnsi="Arial Narrow"/>
          <w:sz w:val="28"/>
          <w:szCs w:val="28"/>
        </w:rPr>
      </w:pPr>
    </w:p>
    <w:sectPr w:rsidR="00820295" w:rsidRPr="000057A7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B4106" w14:textId="77777777" w:rsidR="002660DF" w:rsidRDefault="002660DF" w:rsidP="00AA0613">
      <w:pPr>
        <w:spacing w:after="0" w:line="240" w:lineRule="auto"/>
      </w:pPr>
      <w:r>
        <w:separator/>
      </w:r>
    </w:p>
  </w:endnote>
  <w:endnote w:type="continuationSeparator" w:id="0">
    <w:p w14:paraId="2DB4DE51" w14:textId="77777777" w:rsidR="002660DF" w:rsidRDefault="002660DF" w:rsidP="00AA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2620259"/>
      <w:docPartObj>
        <w:docPartGallery w:val="Page Numbers (Bottom of Page)"/>
        <w:docPartUnique/>
      </w:docPartObj>
    </w:sdtPr>
    <w:sdtContent>
      <w:p w14:paraId="4B003B7E" w14:textId="410AA51C" w:rsidR="00AA0613" w:rsidRDefault="00AA06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DA2C72" w14:textId="77777777" w:rsidR="00AA0613" w:rsidRDefault="00AA06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4949C" w14:textId="77777777" w:rsidR="002660DF" w:rsidRDefault="002660DF" w:rsidP="00AA0613">
      <w:pPr>
        <w:spacing w:after="0" w:line="240" w:lineRule="auto"/>
      </w:pPr>
      <w:r>
        <w:separator/>
      </w:r>
    </w:p>
  </w:footnote>
  <w:footnote w:type="continuationSeparator" w:id="0">
    <w:p w14:paraId="7AF0E7C2" w14:textId="77777777" w:rsidR="002660DF" w:rsidRDefault="002660DF" w:rsidP="00AA0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95"/>
    <w:rsid w:val="000057A7"/>
    <w:rsid w:val="00170183"/>
    <w:rsid w:val="002660DF"/>
    <w:rsid w:val="00282DC0"/>
    <w:rsid w:val="002B584B"/>
    <w:rsid w:val="003D099F"/>
    <w:rsid w:val="00401E25"/>
    <w:rsid w:val="00465A5D"/>
    <w:rsid w:val="004F01DC"/>
    <w:rsid w:val="00550A6B"/>
    <w:rsid w:val="005E0EE6"/>
    <w:rsid w:val="005F3CF2"/>
    <w:rsid w:val="00683039"/>
    <w:rsid w:val="00800B8A"/>
    <w:rsid w:val="00820295"/>
    <w:rsid w:val="00841E77"/>
    <w:rsid w:val="00967FE0"/>
    <w:rsid w:val="00AA0613"/>
    <w:rsid w:val="00BF5092"/>
    <w:rsid w:val="00BF72E5"/>
    <w:rsid w:val="00D077DF"/>
    <w:rsid w:val="00D443C1"/>
    <w:rsid w:val="00D96048"/>
    <w:rsid w:val="00E920E6"/>
    <w:rsid w:val="00F9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98FF"/>
  <w15:chartTrackingRefBased/>
  <w15:docId w15:val="{E52CF37B-AFE8-4FF8-BD65-15B920FC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CF2"/>
    <w:pPr>
      <w:spacing w:after="200" w:line="276" w:lineRule="auto"/>
    </w:pPr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F3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F3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F3CF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5F3CF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l-GR"/>
    </w:rPr>
  </w:style>
  <w:style w:type="character" w:styleId="a3">
    <w:name w:val="Strong"/>
    <w:basedOn w:val="a0"/>
    <w:uiPriority w:val="22"/>
    <w:qFormat/>
    <w:rsid w:val="005F3CF2"/>
    <w:rPr>
      <w:b/>
      <w:bCs/>
    </w:rPr>
  </w:style>
  <w:style w:type="paragraph" w:styleId="a4">
    <w:name w:val="List Paragraph"/>
    <w:basedOn w:val="a"/>
    <w:uiPriority w:val="34"/>
    <w:qFormat/>
    <w:rsid w:val="005F3CF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AA06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AA0613"/>
    <w:rPr>
      <w:rFonts w:eastAsiaTheme="minorEastAsia"/>
      <w:lang w:eastAsia="el-GR"/>
    </w:rPr>
  </w:style>
  <w:style w:type="paragraph" w:styleId="a6">
    <w:name w:val="footer"/>
    <w:basedOn w:val="a"/>
    <w:link w:val="Char0"/>
    <w:uiPriority w:val="99"/>
    <w:unhideWhenUsed/>
    <w:rsid w:val="00AA06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AA0613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861</Words>
  <Characters>4651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2022-10-21T09:28:00Z</cp:lastPrinted>
  <dcterms:created xsi:type="dcterms:W3CDTF">2022-10-21T08:50:00Z</dcterms:created>
  <dcterms:modified xsi:type="dcterms:W3CDTF">2022-10-22T11:21:00Z</dcterms:modified>
</cp:coreProperties>
</file>