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61" w:rsidRDefault="00360761" w:rsidP="00360761">
      <w:pPr>
        <w:pStyle w:val="BodyText"/>
        <w:rPr>
          <w:color w:val="00B050"/>
          <w:sz w:val="56"/>
          <w:szCs w:val="56"/>
          <w:lang w:val="el-GR"/>
        </w:rPr>
      </w:pPr>
      <w:r w:rsidRPr="000752EB">
        <w:rPr>
          <w:color w:val="00B050"/>
          <w:sz w:val="96"/>
          <w:szCs w:val="96"/>
          <w:lang w:val="el-GR"/>
        </w:rPr>
        <w:tab/>
      </w:r>
      <w:r w:rsidRPr="008D30FC">
        <w:rPr>
          <w:color w:val="00B050"/>
          <w:sz w:val="56"/>
          <w:szCs w:val="56"/>
        </w:rPr>
        <w:tab/>
      </w:r>
      <w:r w:rsidRPr="008D30FC">
        <w:rPr>
          <w:color w:val="00B050"/>
          <w:sz w:val="56"/>
          <w:szCs w:val="56"/>
        </w:rPr>
        <w:tab/>
      </w:r>
      <w:r w:rsidRPr="008D30FC">
        <w:rPr>
          <w:color w:val="00B050"/>
          <w:sz w:val="56"/>
          <w:szCs w:val="56"/>
        </w:rPr>
        <w:tab/>
      </w:r>
      <w:r w:rsidRPr="008D30FC">
        <w:rPr>
          <w:color w:val="00B050"/>
          <w:sz w:val="56"/>
          <w:szCs w:val="56"/>
        </w:rPr>
        <w:tab/>
      </w:r>
      <w:r w:rsidRPr="008D30FC">
        <w:rPr>
          <w:color w:val="00B050"/>
          <w:sz w:val="56"/>
          <w:szCs w:val="56"/>
        </w:rPr>
        <w:tab/>
      </w:r>
      <w:r w:rsidRPr="008D30FC">
        <w:rPr>
          <w:color w:val="00B050"/>
          <w:sz w:val="56"/>
          <w:szCs w:val="56"/>
          <w:lang w:val="el-GR"/>
        </w:rPr>
        <w:t>0</w:t>
      </w:r>
      <w:r>
        <w:rPr>
          <w:color w:val="00B050"/>
          <w:sz w:val="56"/>
          <w:szCs w:val="56"/>
          <w:lang w:val="el-GR"/>
        </w:rPr>
        <w:t>6</w:t>
      </w:r>
      <w:r w:rsidRPr="008D30FC">
        <w:rPr>
          <w:color w:val="00B050"/>
          <w:sz w:val="56"/>
          <w:szCs w:val="56"/>
          <w:lang w:val="el-GR"/>
        </w:rPr>
        <w:t xml:space="preserve"> </w:t>
      </w:r>
      <w:proofErr w:type="spellStart"/>
      <w:r w:rsidRPr="008D30FC">
        <w:rPr>
          <w:color w:val="00B050"/>
          <w:sz w:val="56"/>
          <w:szCs w:val="56"/>
          <w:lang w:val="el-GR"/>
        </w:rPr>
        <w:t>μαθημα</w:t>
      </w:r>
      <w:proofErr w:type="spellEnd"/>
      <w:r w:rsidRPr="008D30FC">
        <w:rPr>
          <w:color w:val="00B050"/>
          <w:sz w:val="56"/>
          <w:szCs w:val="56"/>
          <w:lang w:val="el-GR"/>
        </w:rPr>
        <w:t xml:space="preserve">, </w:t>
      </w:r>
      <w:r>
        <w:rPr>
          <w:color w:val="00B050"/>
          <w:sz w:val="56"/>
          <w:szCs w:val="56"/>
          <w:lang w:val="el-GR"/>
        </w:rPr>
        <w:t xml:space="preserve">27-03-2023, </w:t>
      </w:r>
    </w:p>
    <w:p w:rsidR="00360761" w:rsidRPr="00B71615" w:rsidRDefault="00360761" w:rsidP="00360761">
      <w:pPr>
        <w:rPr>
          <w:lang w:val="en-US"/>
        </w:rPr>
      </w:pPr>
      <w:proofErr w:type="spellStart"/>
      <w:r w:rsidRPr="00B71615">
        <w:rPr>
          <w:lang w:val="en-US"/>
        </w:rPr>
        <w:t>Webex</w:t>
      </w:r>
      <w:proofErr w:type="spellEnd"/>
      <w:r w:rsidRPr="00B71615">
        <w:rPr>
          <w:lang w:val="en-US"/>
        </w:rPr>
        <w:t xml:space="preserve"> meeting recording: 06 MONDAY INM-20230327 0905-1</w:t>
      </w:r>
    </w:p>
    <w:p w:rsidR="00360761" w:rsidRPr="00B71615" w:rsidRDefault="00360761" w:rsidP="00360761">
      <w:pPr>
        <w:rPr>
          <w:lang w:val="en-US"/>
        </w:rPr>
      </w:pPr>
      <w:r w:rsidRPr="00B71615">
        <w:rPr>
          <w:lang w:val="en-US"/>
        </w:rPr>
        <w:t>Password: UfurwK3e</w:t>
      </w:r>
    </w:p>
    <w:p w:rsidR="00360761" w:rsidRDefault="00360761" w:rsidP="00360761">
      <w:pPr>
        <w:rPr>
          <w:lang w:val="en-US"/>
        </w:rPr>
      </w:pPr>
      <w:r w:rsidRPr="00B71615">
        <w:rPr>
          <w:lang w:val="en-US"/>
        </w:rPr>
        <w:t xml:space="preserve">Recording link: </w:t>
      </w:r>
      <w:hyperlink r:id="rId7" w:history="1">
        <w:r w:rsidRPr="004E60F6">
          <w:rPr>
            <w:rStyle w:val="Hyperlink"/>
            <w:lang w:val="en-US"/>
          </w:rPr>
          <w:t>https://uoa.webex.com/uoa/ldr.php?RCID=b6e40fcffefb151c9b3e8492372bdb03</w:t>
        </w:r>
      </w:hyperlink>
      <w:r>
        <w:rPr>
          <w:lang w:val="en-US"/>
        </w:rPr>
        <w:t xml:space="preserve">, </w:t>
      </w:r>
    </w:p>
    <w:p w:rsidR="00360761" w:rsidRPr="00921ECA" w:rsidRDefault="00360761" w:rsidP="00360761">
      <w:pPr>
        <w:pStyle w:val="Heading1"/>
        <w:numPr>
          <w:ilvl w:val="0"/>
          <w:numId w:val="2"/>
        </w:numPr>
        <w:rPr>
          <w:rStyle w:val="Heading1Char"/>
        </w:rPr>
      </w:pPr>
      <w:r>
        <w:rPr>
          <w:lang w:val="el-GR"/>
        </w:rPr>
        <w:t xml:space="preserve">ΠΕΡΙΕΧΟΜΕΝΟ, ΜΕΘΟΔΟΣ και ΣΤΟΧΟΙ του ΜΑΘΗΜΑΤΟΣ,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Pr="00AD548F" w:rsidRDefault="00360761" w:rsidP="00360761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ΠΕΡΙΕΧΟΜΕΝΟ του ΜΑΘΗΜΑΤΟΣ</w:t>
      </w:r>
    </w:p>
    <w:p w:rsidR="00360761" w:rsidRDefault="00360761" w:rsidP="00360761">
      <w:pPr>
        <w:pStyle w:val="BodyText"/>
        <w:rPr>
          <w:lang w:val="el-GR"/>
        </w:rPr>
      </w:pPr>
      <w:r w:rsidRPr="00914863">
        <w:rPr>
          <w:lang w:val="el-GR"/>
        </w:rPr>
        <w:tab/>
      </w:r>
      <w:r w:rsidRPr="00A934EA">
        <w:rPr>
          <w:lang w:val="el-GR"/>
        </w:rPr>
        <w:t>Το</w:t>
      </w:r>
      <w:r w:rsidRPr="00914863">
        <w:rPr>
          <w:lang w:val="el-GR"/>
        </w:rPr>
        <w:t xml:space="preserve"> </w:t>
      </w:r>
      <w:r w:rsidRPr="00A934EA">
        <w:rPr>
          <w:lang w:val="el-GR"/>
        </w:rPr>
        <w:t>μάθημα</w:t>
      </w:r>
      <w:r w:rsidRPr="00914863">
        <w:rPr>
          <w:lang w:val="el-GR"/>
        </w:rPr>
        <w:t xml:space="preserve"> </w:t>
      </w:r>
      <w:r w:rsidRPr="00A934EA">
        <w:rPr>
          <w:lang w:val="el-GR"/>
        </w:rPr>
        <w:t>θα</w:t>
      </w:r>
      <w:r w:rsidRPr="00914863">
        <w:rPr>
          <w:lang w:val="el-GR"/>
        </w:rPr>
        <w:t xml:space="preserve"> </w:t>
      </w:r>
      <w:r w:rsidRPr="00A934EA">
        <w:rPr>
          <w:lang w:val="el-GR"/>
        </w:rPr>
        <w:t xml:space="preserve">εστιάσει </w:t>
      </w:r>
      <w:r>
        <w:rPr>
          <w:lang w:val="el-GR"/>
        </w:rPr>
        <w:t xml:space="preserve">στα μαθηματικά της Επιστημονικής Επανάστασης </w:t>
      </w:r>
      <w:r w:rsidRPr="00970506">
        <w:rPr>
          <w:b/>
          <w:lang w:val="el-GR"/>
        </w:rPr>
        <w:t>(1500-170</w:t>
      </w:r>
      <w:r>
        <w:rPr>
          <w:lang w:val="el-GR"/>
        </w:rPr>
        <w:t xml:space="preserve">0), με αναφορές και στους </w:t>
      </w:r>
      <w:r w:rsidRPr="00A934EA">
        <w:rPr>
          <w:i/>
          <w:lang w:val="el-GR"/>
        </w:rPr>
        <w:t>προδρόμους</w:t>
      </w:r>
      <w:r>
        <w:rPr>
          <w:lang w:val="el-GR"/>
        </w:rPr>
        <w:t xml:space="preserve"> των και </w:t>
      </w:r>
      <w:proofErr w:type="spellStart"/>
      <w:r>
        <w:rPr>
          <w:lang w:val="el-GR"/>
        </w:rPr>
        <w:t>ενιοτε</w:t>
      </w:r>
      <w:proofErr w:type="spellEnd"/>
      <w:r>
        <w:rPr>
          <w:lang w:val="el-GR"/>
        </w:rPr>
        <w:t xml:space="preserve"> τους </w:t>
      </w:r>
      <w:r w:rsidRPr="00A934EA">
        <w:rPr>
          <w:i/>
          <w:lang w:val="el-GR"/>
        </w:rPr>
        <w:t>απογόνους</w:t>
      </w:r>
      <w:r>
        <w:rPr>
          <w:lang w:val="el-GR"/>
        </w:rPr>
        <w:t xml:space="preserve"> των. 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  <w:t xml:space="preserve">Μια </w:t>
      </w:r>
      <w:proofErr w:type="spellStart"/>
      <w:r>
        <w:rPr>
          <w:lang w:val="el-GR"/>
        </w:rPr>
        <w:t>συντομη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περιγραφη</w:t>
      </w:r>
      <w:proofErr w:type="spellEnd"/>
      <w:r>
        <w:rPr>
          <w:lang w:val="el-GR"/>
        </w:rPr>
        <w:t xml:space="preserve"> θα </w:t>
      </w:r>
      <w:proofErr w:type="spellStart"/>
      <w:r>
        <w:rPr>
          <w:lang w:val="el-GR"/>
        </w:rPr>
        <w:t>ηταν</w:t>
      </w:r>
      <w:proofErr w:type="spellEnd"/>
      <w:r>
        <w:rPr>
          <w:lang w:val="el-GR"/>
        </w:rPr>
        <w:t xml:space="preserve">, τα </w:t>
      </w:r>
      <w:proofErr w:type="spellStart"/>
      <w:r>
        <w:rPr>
          <w:lang w:val="el-GR"/>
        </w:rPr>
        <w:t>μαθηματικα</w:t>
      </w:r>
      <w:proofErr w:type="spellEnd"/>
      <w:r>
        <w:rPr>
          <w:lang w:val="el-GR"/>
        </w:rPr>
        <w:t xml:space="preserve"> του ΓΥΜΝΑΣΙΟΥ-ΛΥΚΕΙΟΥ.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  <w:t xml:space="preserve">Πιο </w:t>
      </w:r>
      <w:proofErr w:type="spellStart"/>
      <w:r>
        <w:rPr>
          <w:lang w:val="el-GR"/>
        </w:rPr>
        <w:t>αναλυτικα</w:t>
      </w:r>
      <w:proofErr w:type="spellEnd"/>
      <w:r>
        <w:rPr>
          <w:lang w:val="el-GR"/>
        </w:rPr>
        <w:t xml:space="preserve">, θα </w:t>
      </w:r>
      <w:proofErr w:type="spellStart"/>
      <w:r>
        <w:rPr>
          <w:lang w:val="el-GR"/>
        </w:rPr>
        <w:t>δουμαι</w:t>
      </w:r>
      <w:proofErr w:type="spellEnd"/>
      <w:r>
        <w:rPr>
          <w:lang w:val="el-GR"/>
        </w:rPr>
        <w:t xml:space="preserve"> τα </w:t>
      </w:r>
      <w:proofErr w:type="spellStart"/>
      <w:r>
        <w:rPr>
          <w:lang w:val="el-GR"/>
        </w:rPr>
        <w:t>παρακατω</w:t>
      </w:r>
      <w:proofErr w:type="spellEnd"/>
      <w:r>
        <w:rPr>
          <w:lang w:val="el-GR"/>
        </w:rPr>
        <w:t xml:space="preserve"> (</w:t>
      </w:r>
      <w:proofErr w:type="spellStart"/>
      <w:r>
        <w:rPr>
          <w:lang w:val="el-GR"/>
        </w:rPr>
        <w:t>παραλειποντες</w:t>
      </w:r>
      <w:proofErr w:type="spellEnd"/>
      <w:r>
        <w:rPr>
          <w:lang w:val="el-GR"/>
        </w:rPr>
        <w:t xml:space="preserve"> τους ΛΟΓΑΡΙΘΜΟΥΣ). </w:t>
      </w: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>
        <w:rPr>
          <w:lang w:val="en-US"/>
        </w:rPr>
        <w:tab/>
      </w:r>
      <w:r>
        <w:rPr>
          <w:lang w:val="en-US"/>
        </w:rPr>
        <w:tab/>
      </w:r>
      <w:r>
        <w:t>Λύση εξισώσεων βαθμών 3 και 4.</w:t>
      </w:r>
    </w:p>
    <w:p w:rsidR="00360761" w:rsidRDefault="00360761" w:rsidP="00360761">
      <w:pPr>
        <w:rPr>
          <w:lang w:val="en-US"/>
        </w:rPr>
      </w:pPr>
      <w:r>
        <w:rPr>
          <w:lang w:val="en-US"/>
        </w:rPr>
        <w:tab/>
        <w:t xml:space="preserve">CARDANO. </w:t>
      </w:r>
      <w:r w:rsidRPr="0013681C">
        <w:rPr>
          <w:lang w:val="en-US"/>
        </w:rPr>
        <w:t xml:space="preserve">The </w:t>
      </w:r>
      <w:proofErr w:type="spellStart"/>
      <w:r w:rsidRPr="007E7F4F">
        <w:rPr>
          <w:b/>
          <w:lang w:val="en-US"/>
        </w:rPr>
        <w:t>Ars</w:t>
      </w:r>
      <w:proofErr w:type="spellEnd"/>
      <w:r w:rsidRPr="007E7F4F">
        <w:rPr>
          <w:b/>
          <w:lang w:val="en-US"/>
        </w:rPr>
        <w:t xml:space="preserve"> Magna</w:t>
      </w:r>
      <w:r w:rsidRPr="0013681C">
        <w:rPr>
          <w:lang w:val="en-US"/>
        </w:rPr>
        <w:t xml:space="preserve"> ("The Great Art") is an important Latin-language book on algebra written by </w:t>
      </w:r>
      <w:proofErr w:type="spellStart"/>
      <w:r w:rsidRPr="0013681C">
        <w:rPr>
          <w:lang w:val="en-US"/>
        </w:rPr>
        <w:t>Gerolamo</w:t>
      </w:r>
      <w:proofErr w:type="spellEnd"/>
      <w:r w:rsidRPr="0013681C">
        <w:rPr>
          <w:lang w:val="en-US"/>
        </w:rPr>
        <w:t xml:space="preserve"> </w:t>
      </w:r>
      <w:proofErr w:type="spellStart"/>
      <w:r w:rsidRPr="0013681C">
        <w:rPr>
          <w:lang w:val="en-US"/>
        </w:rPr>
        <w:t>Cardano</w:t>
      </w:r>
      <w:proofErr w:type="spellEnd"/>
      <w:r w:rsidRPr="0013681C">
        <w:rPr>
          <w:lang w:val="en-US"/>
        </w:rPr>
        <w:t xml:space="preserve">. It was first published in 1545 under the title </w:t>
      </w:r>
      <w:proofErr w:type="spellStart"/>
      <w:r w:rsidRPr="0013681C">
        <w:rPr>
          <w:lang w:val="en-US"/>
        </w:rPr>
        <w:t>Artis</w:t>
      </w:r>
      <w:proofErr w:type="spellEnd"/>
      <w:r w:rsidRPr="0013681C">
        <w:rPr>
          <w:lang w:val="en-US"/>
        </w:rPr>
        <w:t xml:space="preserve"> </w:t>
      </w:r>
      <w:proofErr w:type="spellStart"/>
      <w:r w:rsidRPr="0013681C">
        <w:rPr>
          <w:lang w:val="en-US"/>
        </w:rPr>
        <w:t>Magnæ</w:t>
      </w:r>
      <w:proofErr w:type="spellEnd"/>
      <w:r w:rsidRPr="0013681C">
        <w:rPr>
          <w:lang w:val="en-US"/>
        </w:rPr>
        <w:t xml:space="preserve">, </w:t>
      </w:r>
      <w:proofErr w:type="spellStart"/>
      <w:r w:rsidRPr="0013681C">
        <w:rPr>
          <w:lang w:val="en-US"/>
        </w:rPr>
        <w:t>Sive</w:t>
      </w:r>
      <w:proofErr w:type="spellEnd"/>
      <w:r w:rsidRPr="0013681C">
        <w:rPr>
          <w:lang w:val="en-US"/>
        </w:rPr>
        <w:t xml:space="preserve"> de </w:t>
      </w:r>
      <w:proofErr w:type="spellStart"/>
      <w:r w:rsidRPr="0013681C">
        <w:rPr>
          <w:lang w:val="en-US"/>
        </w:rPr>
        <w:t>Regulis</w:t>
      </w:r>
      <w:proofErr w:type="spellEnd"/>
      <w:r w:rsidRPr="0013681C">
        <w:rPr>
          <w:lang w:val="en-US"/>
        </w:rPr>
        <w:t xml:space="preserve"> </w:t>
      </w:r>
      <w:proofErr w:type="spellStart"/>
      <w:r w:rsidRPr="0013681C">
        <w:rPr>
          <w:lang w:val="en-US"/>
        </w:rPr>
        <w:t>Algebraicis</w:t>
      </w:r>
      <w:proofErr w:type="spellEnd"/>
      <w:r w:rsidRPr="0013681C">
        <w:rPr>
          <w:lang w:val="en-US"/>
        </w:rPr>
        <w:t xml:space="preserve"> Liber </w:t>
      </w:r>
      <w:proofErr w:type="spellStart"/>
      <w:r w:rsidRPr="0013681C">
        <w:rPr>
          <w:lang w:val="en-US"/>
        </w:rPr>
        <w:t>Unus</w:t>
      </w:r>
      <w:proofErr w:type="spellEnd"/>
      <w:r w:rsidRPr="0013681C">
        <w:rPr>
          <w:lang w:val="en-US"/>
        </w:rPr>
        <w:t xml:space="preserve"> (Book number one about The Great Art, or The Rules of Algebra).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l-GR"/>
        </w:rPr>
        <w:tab/>
      </w:r>
      <w:r>
        <w:rPr>
          <w:lang w:val="en-US"/>
        </w:rPr>
        <w:t>SIVE</w:t>
      </w:r>
      <w:proofErr w:type="gramStart"/>
      <w:r>
        <w:rPr>
          <w:lang w:val="en-US"/>
        </w:rPr>
        <w:t>=  OR</w:t>
      </w:r>
      <w:proofErr w:type="gramEnd"/>
      <w:r>
        <w:rPr>
          <w:lang w:val="en-US"/>
        </w:rPr>
        <w:t xml:space="preserve">, </w:t>
      </w:r>
    </w:p>
    <w:p w:rsidR="00360761" w:rsidRPr="007423A0" w:rsidRDefault="00360761" w:rsidP="00360761">
      <w:pPr>
        <w:pStyle w:val="BodyText"/>
        <w:rPr>
          <w:lang w:val="el-GR"/>
        </w:rPr>
      </w:pPr>
      <w:r>
        <w:rPr>
          <w:lang w:val="en-US"/>
        </w:rPr>
        <w:tab/>
      </w:r>
      <w:r>
        <w:rPr>
          <w:lang w:val="el-GR"/>
        </w:rPr>
        <w:t xml:space="preserve">ΣΧΟΛΙΟ. ΣΚΥΤΑΛΟΔΡΟΜΙΑ </w:t>
      </w:r>
      <w:r>
        <w:rPr>
          <w:lang w:val="en-US"/>
        </w:rPr>
        <w:t xml:space="preserve">vs </w:t>
      </w:r>
      <w:r>
        <w:rPr>
          <w:lang w:val="el-GR"/>
        </w:rPr>
        <w:t>ΑΓΩΝΑΣ ΔΡΟΜΟΥ</w:t>
      </w: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t>Οσμη</w:t>
      </w:r>
      <w:proofErr w:type="spellEnd"/>
      <w:r>
        <w:t xml:space="preserve"> </w:t>
      </w:r>
      <w:proofErr w:type="spellStart"/>
      <w:r>
        <w:t>μιγαδικων</w:t>
      </w:r>
      <w:proofErr w:type="spellEnd"/>
      <w:r w:rsidRPr="005D33E5">
        <w:rPr>
          <w:lang w:val="en-US"/>
        </w:rPr>
        <w:t xml:space="preserve"> </w:t>
      </w:r>
    </w:p>
    <w:p w:rsidR="00360761" w:rsidRPr="00997CC6" w:rsidRDefault="00360761" w:rsidP="00360761">
      <w:pPr>
        <w:rPr>
          <w:lang w:val="en-US"/>
        </w:rPr>
      </w:pPr>
      <w:r>
        <w:rPr>
          <w:lang w:val="en-US"/>
        </w:rPr>
        <w:tab/>
      </w:r>
      <w:r w:rsidRPr="00997CC6">
        <w:rPr>
          <w:lang w:val="en-US"/>
        </w:rPr>
        <w:t xml:space="preserve">Rafael </w:t>
      </w:r>
      <w:proofErr w:type="spellStart"/>
      <w:r w:rsidRPr="00997CC6">
        <w:rPr>
          <w:lang w:val="en-US"/>
        </w:rPr>
        <w:t>Bombelli</w:t>
      </w:r>
      <w:proofErr w:type="spellEnd"/>
      <w:r w:rsidRPr="00997CC6">
        <w:rPr>
          <w:lang w:val="en-US"/>
        </w:rPr>
        <w:t>,</w:t>
      </w:r>
    </w:p>
    <w:p w:rsidR="00360761" w:rsidRPr="000F2F8F" w:rsidRDefault="00360761" w:rsidP="00360761">
      <w:pPr>
        <w:pStyle w:val="BodyText"/>
        <w:rPr>
          <w:lang w:val="en-US"/>
        </w:rPr>
      </w:pPr>
      <w:hyperlink r:id="rId8" w:history="1">
        <w:r w:rsidRPr="003A2978">
          <w:rPr>
            <w:rStyle w:val="Hyperlink"/>
            <w:lang w:val="en-US"/>
          </w:rPr>
          <w:t>https://en.wikipedia.org/wiki/Rafael_Bombelli</w:t>
        </w:r>
      </w:hyperlink>
      <w:r>
        <w:rPr>
          <w:lang w:val="en-US"/>
        </w:rPr>
        <w:t xml:space="preserve">, </w:t>
      </w:r>
    </w:p>
    <w:p w:rsidR="00360761" w:rsidRPr="003A2978" w:rsidRDefault="00360761" w:rsidP="00360761">
      <w:pPr>
        <w:pStyle w:val="BodyText"/>
        <w:rPr>
          <w:lang w:val="en-US"/>
        </w:rPr>
      </w:pPr>
      <w:r w:rsidRPr="003A2978">
        <w:rPr>
          <w:lang w:val="en-US"/>
        </w:rPr>
        <w:t>(</w:t>
      </w:r>
      <w:proofErr w:type="spellStart"/>
      <w:proofErr w:type="gramStart"/>
      <w:r w:rsidRPr="003A2978">
        <w:rPr>
          <w:lang w:val="en-US"/>
        </w:rPr>
        <w:t>baptised</w:t>
      </w:r>
      <w:proofErr w:type="spellEnd"/>
      <w:proofErr w:type="gramEnd"/>
      <w:r w:rsidRPr="003A2978">
        <w:rPr>
          <w:lang w:val="en-US"/>
        </w:rPr>
        <w:t xml:space="preserve"> on 20 January 1526; died 1572)[</w:t>
      </w:r>
      <w:proofErr w:type="gramStart"/>
      <w:r w:rsidRPr="003A2978">
        <w:rPr>
          <w:lang w:val="en-US"/>
        </w:rPr>
        <w:t>a</w:t>
      </w:r>
      <w:proofErr w:type="gramEnd"/>
      <w:r w:rsidRPr="003A2978">
        <w:rPr>
          <w:lang w:val="en-US"/>
        </w:rPr>
        <w:t>] was an Italian mathematician. Born in Bologna, he is the author of a treatise on algebra and is a central figure in the understanding of imaginary numbers.</w:t>
      </w:r>
    </w:p>
    <w:p w:rsidR="00360761" w:rsidRPr="003A2978" w:rsidRDefault="00360761" w:rsidP="00360761">
      <w:pPr>
        <w:pStyle w:val="BodyText"/>
        <w:rPr>
          <w:lang w:val="en-US"/>
        </w:rPr>
      </w:pPr>
      <w:r w:rsidRPr="003A2978">
        <w:rPr>
          <w:lang w:val="en-US"/>
        </w:rPr>
        <w:t xml:space="preserve">He was the one who finally managed to address the problem with imaginary numbers. In his 1572 book, </w:t>
      </w:r>
      <w:proofErr w:type="spellStart"/>
      <w:r w:rsidRPr="007E7F4F">
        <w:rPr>
          <w:b/>
          <w:lang w:val="en-US"/>
        </w:rPr>
        <w:t>L'Algebra</w:t>
      </w:r>
      <w:proofErr w:type="spellEnd"/>
      <w:r w:rsidRPr="007E7F4F">
        <w:rPr>
          <w:b/>
          <w:lang w:val="en-US"/>
        </w:rPr>
        <w:t>,</w:t>
      </w:r>
      <w:r w:rsidRPr="003A2978">
        <w:rPr>
          <w:lang w:val="en-US"/>
        </w:rPr>
        <w:t xml:space="preserve"> </w:t>
      </w:r>
      <w:proofErr w:type="spellStart"/>
      <w:r w:rsidRPr="003A2978">
        <w:rPr>
          <w:lang w:val="en-US"/>
        </w:rPr>
        <w:t>Bombelli</w:t>
      </w:r>
      <w:proofErr w:type="spellEnd"/>
      <w:r w:rsidRPr="003A2978">
        <w:rPr>
          <w:lang w:val="en-US"/>
        </w:rPr>
        <w:t xml:space="preserve"> solved equations using the method of </w:t>
      </w:r>
      <w:proofErr w:type="gramStart"/>
      <w:r w:rsidRPr="003A2978">
        <w:rPr>
          <w:lang w:val="en-US"/>
        </w:rPr>
        <w:t>del</w:t>
      </w:r>
      <w:proofErr w:type="gramEnd"/>
      <w:r w:rsidRPr="003A2978">
        <w:rPr>
          <w:lang w:val="en-US"/>
        </w:rPr>
        <w:t xml:space="preserve"> Ferro/</w:t>
      </w:r>
      <w:proofErr w:type="spellStart"/>
      <w:r w:rsidRPr="003A2978">
        <w:rPr>
          <w:lang w:val="en-US"/>
        </w:rPr>
        <w:t>Tartaglia</w:t>
      </w:r>
      <w:proofErr w:type="spellEnd"/>
      <w:r w:rsidRPr="003A2978">
        <w:rPr>
          <w:lang w:val="en-US"/>
        </w:rPr>
        <w:t>. He introduced the rhetoric that preceded the representative symbols +</w:t>
      </w:r>
      <w:proofErr w:type="spellStart"/>
      <w:r w:rsidRPr="003A2978">
        <w:rPr>
          <w:lang w:val="en-US"/>
        </w:rPr>
        <w:t>i</w:t>
      </w:r>
      <w:proofErr w:type="spellEnd"/>
      <w:r w:rsidRPr="003A2978">
        <w:rPr>
          <w:lang w:val="en-US"/>
        </w:rPr>
        <w:t xml:space="preserve"> and -</w:t>
      </w:r>
      <w:proofErr w:type="spellStart"/>
      <w:r w:rsidRPr="003A2978">
        <w:rPr>
          <w:lang w:val="en-US"/>
        </w:rPr>
        <w:t>i</w:t>
      </w:r>
      <w:proofErr w:type="spellEnd"/>
      <w:r w:rsidRPr="003A2978">
        <w:rPr>
          <w:lang w:val="en-US"/>
        </w:rPr>
        <w:t xml:space="preserve"> and described how they both worked.</w:t>
      </w: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  <w:rPr>
          <w:lang w:val="en-US"/>
        </w:rPr>
      </w:pPr>
      <w:r w:rsidRPr="003A2978">
        <w:rPr>
          <w:lang w:val="en-US"/>
        </w:rPr>
        <w:lastRenderedPageBreak/>
        <w:tab/>
      </w:r>
      <w:r>
        <w:t>ΠΑΡΑΜΕΤΡΟΙ στην ΑΛΓΕΒΡΑ</w:t>
      </w:r>
      <w:r>
        <w:rPr>
          <w:lang w:val="en-US"/>
        </w:rPr>
        <w:t xml:space="preserve">, </w:t>
      </w:r>
    </w:p>
    <w:p w:rsidR="00360761" w:rsidRPr="00997CC6" w:rsidRDefault="00360761" w:rsidP="00360761">
      <w:pPr>
        <w:rPr>
          <w:lang w:val="en-US"/>
        </w:rPr>
      </w:pPr>
      <w:r w:rsidRPr="00997CC6">
        <w:rPr>
          <w:lang w:val="en-US"/>
        </w:rPr>
        <w:tab/>
        <w:t xml:space="preserve">François </w:t>
      </w:r>
      <w:proofErr w:type="spellStart"/>
      <w:r w:rsidRPr="00997CC6">
        <w:rPr>
          <w:lang w:val="en-US"/>
        </w:rPr>
        <w:t>Viète</w:t>
      </w:r>
      <w:proofErr w:type="spellEnd"/>
      <w:r w:rsidRPr="00997CC6">
        <w:rPr>
          <w:lang w:val="en-US"/>
        </w:rPr>
        <w:t>,</w:t>
      </w:r>
    </w:p>
    <w:p w:rsidR="00360761" w:rsidRDefault="00360761" w:rsidP="00360761">
      <w:pPr>
        <w:pStyle w:val="BodyText"/>
        <w:rPr>
          <w:lang w:val="en-US"/>
        </w:rPr>
      </w:pPr>
      <w:hyperlink r:id="rId9" w:history="1">
        <w:r w:rsidRPr="009E6888">
          <w:rPr>
            <w:rStyle w:val="Hyperlink"/>
            <w:lang w:val="en-US"/>
          </w:rPr>
          <w:t>https://en.wikipedia.org/wiki/Fran%C3%A7ois_Vi%C3%A8te</w:t>
        </w:r>
      </w:hyperlink>
      <w:r>
        <w:rPr>
          <w:lang w:val="en-US"/>
        </w:rPr>
        <w:t xml:space="preserve">,  </w:t>
      </w:r>
    </w:p>
    <w:p w:rsidR="00360761" w:rsidRDefault="00360761" w:rsidP="00360761">
      <w:pPr>
        <w:pStyle w:val="BodyText"/>
        <w:rPr>
          <w:lang w:val="en-US"/>
        </w:rPr>
      </w:pPr>
      <w:r w:rsidRPr="00567C05">
        <w:rPr>
          <w:lang w:val="en-US"/>
        </w:rPr>
        <w:t xml:space="preserve">Seigneur de la </w:t>
      </w:r>
      <w:proofErr w:type="spellStart"/>
      <w:r w:rsidRPr="00567C05">
        <w:rPr>
          <w:lang w:val="en-US"/>
        </w:rPr>
        <w:t>Bigotière</w:t>
      </w:r>
      <w:proofErr w:type="spellEnd"/>
      <w:r w:rsidRPr="00567C05">
        <w:rPr>
          <w:lang w:val="en-US"/>
        </w:rPr>
        <w:t xml:space="preserve"> (Latin: </w:t>
      </w:r>
      <w:proofErr w:type="spellStart"/>
      <w:r w:rsidRPr="00567C05">
        <w:rPr>
          <w:lang w:val="en-US"/>
        </w:rPr>
        <w:t>Franciscus</w:t>
      </w:r>
      <w:proofErr w:type="spellEnd"/>
      <w:r w:rsidRPr="00567C05">
        <w:rPr>
          <w:lang w:val="en-US"/>
        </w:rPr>
        <w:t xml:space="preserve"> </w:t>
      </w:r>
      <w:proofErr w:type="spellStart"/>
      <w:r w:rsidRPr="00567C05">
        <w:rPr>
          <w:lang w:val="en-US"/>
        </w:rPr>
        <w:t>Vieta</w:t>
      </w:r>
      <w:proofErr w:type="spellEnd"/>
      <w:r w:rsidRPr="00567C05">
        <w:rPr>
          <w:lang w:val="en-US"/>
        </w:rPr>
        <w:t xml:space="preserve">; 1540 – 23 February 1603) was a French mathematician whose work on new algebra was an important step towards modern algebra, due to </w:t>
      </w:r>
      <w:r w:rsidRPr="00734674">
        <w:rPr>
          <w:b/>
          <w:lang w:val="en-US"/>
        </w:rPr>
        <w:t>its innovative use of letters as parameters in equations</w:t>
      </w:r>
      <w:r w:rsidRPr="00567C05">
        <w:rPr>
          <w:lang w:val="en-US"/>
        </w:rPr>
        <w:t xml:space="preserve">. He was a lawyer by trade, and served as a privy </w:t>
      </w:r>
      <w:proofErr w:type="spellStart"/>
      <w:r w:rsidRPr="00567C05">
        <w:rPr>
          <w:lang w:val="en-US"/>
        </w:rPr>
        <w:t>councillor</w:t>
      </w:r>
      <w:proofErr w:type="spellEnd"/>
      <w:r w:rsidRPr="00567C05">
        <w:rPr>
          <w:lang w:val="en-US"/>
        </w:rPr>
        <w:t xml:space="preserve"> to both Henry III and Henry IV of France.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n-US"/>
        </w:rPr>
        <w:tab/>
      </w:r>
      <w:r w:rsidRPr="007E7F4F">
        <w:rPr>
          <w:lang w:val="en-US"/>
        </w:rPr>
        <w:t>In 1591:</w:t>
      </w:r>
      <w:r>
        <w:rPr>
          <w:lang w:val="en-US"/>
        </w:rPr>
        <w:t xml:space="preserve"> </w:t>
      </w:r>
      <w:r w:rsidRPr="007E7F4F">
        <w:rPr>
          <w:lang w:val="en-US"/>
        </w:rPr>
        <w:t xml:space="preserve">    </w:t>
      </w:r>
      <w:r w:rsidRPr="00E102B0">
        <w:rPr>
          <w:b/>
          <w:lang w:val="en-US"/>
        </w:rPr>
        <w:t xml:space="preserve">In </w:t>
      </w:r>
      <w:proofErr w:type="spellStart"/>
      <w:r w:rsidRPr="00E102B0">
        <w:rPr>
          <w:b/>
          <w:lang w:val="en-US"/>
        </w:rPr>
        <w:t>artem</w:t>
      </w:r>
      <w:proofErr w:type="spellEnd"/>
      <w:r w:rsidRPr="00E102B0">
        <w:rPr>
          <w:b/>
          <w:lang w:val="en-US"/>
        </w:rPr>
        <w:t xml:space="preserve"> </w:t>
      </w:r>
      <w:proofErr w:type="spellStart"/>
      <w:r w:rsidRPr="00E102B0">
        <w:rPr>
          <w:b/>
          <w:lang w:val="en-US"/>
        </w:rPr>
        <w:t>analyticem</w:t>
      </w:r>
      <w:proofErr w:type="spellEnd"/>
      <w:r w:rsidRPr="00E102B0">
        <w:rPr>
          <w:b/>
          <w:lang w:val="en-US"/>
        </w:rPr>
        <w:t xml:space="preserve"> </w:t>
      </w:r>
      <w:proofErr w:type="spellStart"/>
      <w:r w:rsidRPr="00E102B0">
        <w:rPr>
          <w:b/>
          <w:lang w:val="en-US"/>
        </w:rPr>
        <w:t>isagoge</w:t>
      </w:r>
      <w:proofErr w:type="spellEnd"/>
      <w:r w:rsidRPr="007E7F4F">
        <w:rPr>
          <w:lang w:val="en-US"/>
        </w:rPr>
        <w:t xml:space="preserve"> (Introduction to the art of analysis), also known as Algebra Nova (New Algebra) Tours: </w:t>
      </w:r>
      <w:proofErr w:type="spellStart"/>
      <w:r w:rsidRPr="007E7F4F">
        <w:rPr>
          <w:lang w:val="en-US"/>
        </w:rPr>
        <w:t>Mettayer</w:t>
      </w:r>
      <w:proofErr w:type="spellEnd"/>
      <w:r w:rsidRPr="007E7F4F">
        <w:rPr>
          <w:lang w:val="en-US"/>
        </w:rPr>
        <w:t xml:space="preserve">, in 9 folio; the first edition of the </w:t>
      </w:r>
      <w:proofErr w:type="spellStart"/>
      <w:r w:rsidRPr="007E7F4F">
        <w:rPr>
          <w:lang w:val="en-US"/>
        </w:rPr>
        <w:t>Isagoge</w:t>
      </w:r>
      <w:proofErr w:type="spellEnd"/>
      <w:r w:rsidRPr="007E7F4F">
        <w:rPr>
          <w:lang w:val="en-US"/>
        </w:rPr>
        <w:t>.</w:t>
      </w:r>
    </w:p>
    <w:p w:rsidR="00360761" w:rsidRDefault="00360761" w:rsidP="00360761">
      <w:pPr>
        <w:pStyle w:val="BodyText"/>
        <w:rPr>
          <w:lang w:val="en-US"/>
        </w:rPr>
      </w:pP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ΑΝΑΛΥΤΙΚΗ ΓΕΩΜΕΤΡΙΑ, </w:t>
      </w:r>
    </w:p>
    <w:p w:rsidR="00360761" w:rsidRPr="00F907EB" w:rsidRDefault="00360761" w:rsidP="00360761">
      <w:pPr>
        <w:pStyle w:val="BodyText"/>
        <w:rPr>
          <w:lang w:val="el-GR"/>
        </w:rPr>
      </w:pPr>
      <w:r w:rsidRPr="00F907EB">
        <w:rPr>
          <w:lang w:val="el-GR"/>
        </w:rPr>
        <w:tab/>
      </w:r>
      <w:r w:rsidRPr="00F907EB">
        <w:rPr>
          <w:lang w:val="el-GR"/>
        </w:rPr>
        <w:tab/>
        <w:t xml:space="preserve">Για παράδειγμα αναφορικά με την Αναλυτική Γεωμετρία. Υποκείμενες βαθύτερες ιδέες είναι το Σύστημα Συντεταγμένων και η Άλγεβρα του 16ου αιώνα.  Οι </w:t>
      </w:r>
      <w:proofErr w:type="spellStart"/>
      <w:r w:rsidRPr="00F907EB">
        <w:rPr>
          <w:lang w:val="el-GR"/>
        </w:rPr>
        <w:t>Pierre</w:t>
      </w:r>
      <w:proofErr w:type="spellEnd"/>
      <w:r w:rsidRPr="00F907EB">
        <w:rPr>
          <w:lang w:val="el-GR"/>
        </w:rPr>
        <w:t xml:space="preserve"> de </w:t>
      </w:r>
      <w:proofErr w:type="spellStart"/>
      <w:r w:rsidRPr="00F907EB">
        <w:rPr>
          <w:lang w:val="el-GR"/>
        </w:rPr>
        <w:t>Fermat</w:t>
      </w:r>
      <w:proofErr w:type="spellEnd"/>
      <w:r w:rsidRPr="00F907EB">
        <w:rPr>
          <w:lang w:val="el-GR"/>
        </w:rPr>
        <w:t xml:space="preserve"> ( (1607 –1665) και </w:t>
      </w:r>
      <w:proofErr w:type="spellStart"/>
      <w:r w:rsidRPr="00F907EB">
        <w:rPr>
          <w:lang w:val="el-GR"/>
        </w:rPr>
        <w:t>René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Descartes</w:t>
      </w:r>
      <w:proofErr w:type="spellEnd"/>
      <w:r w:rsidRPr="00F907EB">
        <w:rPr>
          <w:lang w:val="el-GR"/>
        </w:rPr>
        <w:t xml:space="preserve"> (1596 –  1650), αμφότεροι ξεκίνησαν από την προσπάθεια να λύσουν προβλήματα που είχε λύσει ο Απολλώνιος (τέλος 3ος-αρχή 2ος αιώνας π.Χ.) στα Κωνικά, (άλλα </w:t>
      </w:r>
      <w:proofErr w:type="spellStart"/>
      <w:r w:rsidRPr="00F907EB">
        <w:rPr>
          <w:lang w:val="el-GR"/>
        </w:rPr>
        <w:t>εσώζοντο</w:t>
      </w:r>
      <w:proofErr w:type="spellEnd"/>
      <w:r w:rsidRPr="00F907EB">
        <w:rPr>
          <w:lang w:val="el-GR"/>
        </w:rPr>
        <w:t xml:space="preserve"> άλλα όχι), με εργαλείο την Άλγεβρα του 16ου αιώνα. </w:t>
      </w:r>
      <w:proofErr w:type="spellStart"/>
      <w:r w:rsidRPr="00F907EB">
        <w:rPr>
          <w:lang w:val="el-GR"/>
        </w:rPr>
        <w:t>κλπ</w:t>
      </w:r>
      <w:proofErr w:type="spellEnd"/>
      <w:r w:rsidRPr="00F907EB">
        <w:rPr>
          <w:lang w:val="el-GR"/>
        </w:rPr>
        <w:t xml:space="preserve">  </w:t>
      </w:r>
    </w:p>
    <w:p w:rsidR="00360761" w:rsidRPr="000926A7" w:rsidRDefault="00360761" w:rsidP="00360761">
      <w:pPr>
        <w:pStyle w:val="BodyText"/>
        <w:rPr>
          <w:lang w:val="el-GR"/>
        </w:rPr>
      </w:pPr>
      <w:r w:rsidRPr="00F907EB">
        <w:rPr>
          <w:lang w:val="el-GR"/>
        </w:rPr>
        <w:tab/>
      </w:r>
      <w:proofErr w:type="spellStart"/>
      <w:r w:rsidRPr="00F907EB">
        <w:rPr>
          <w:lang w:val="el-GR"/>
        </w:rPr>
        <w:t>Fermat's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pioneering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work</w:t>
      </w:r>
      <w:proofErr w:type="spellEnd"/>
      <w:r w:rsidRPr="00F907EB">
        <w:rPr>
          <w:lang w:val="el-GR"/>
        </w:rPr>
        <w:t xml:space="preserve"> in </w:t>
      </w:r>
      <w:proofErr w:type="spellStart"/>
      <w:r w:rsidRPr="00F907EB">
        <w:rPr>
          <w:lang w:val="el-GR"/>
        </w:rPr>
        <w:t>analytic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geometry</w:t>
      </w:r>
      <w:proofErr w:type="spellEnd"/>
      <w:r w:rsidRPr="00F907EB">
        <w:rPr>
          <w:lang w:val="el-GR"/>
        </w:rPr>
        <w:t xml:space="preserve"> (</w:t>
      </w:r>
      <w:proofErr w:type="spellStart"/>
      <w:r w:rsidRPr="00F907EB">
        <w:rPr>
          <w:lang w:val="el-GR"/>
        </w:rPr>
        <w:t>Methodus</w:t>
      </w:r>
      <w:proofErr w:type="spellEnd"/>
      <w:r w:rsidRPr="00F907EB">
        <w:rPr>
          <w:lang w:val="el-GR"/>
        </w:rPr>
        <w:t xml:space="preserve"> ad </w:t>
      </w:r>
      <w:proofErr w:type="spellStart"/>
      <w:r w:rsidRPr="00F907EB">
        <w:rPr>
          <w:lang w:val="el-GR"/>
        </w:rPr>
        <w:t>disquirendam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maximam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minimam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et</w:t>
      </w:r>
      <w:proofErr w:type="spellEnd"/>
      <w:r w:rsidRPr="00F907EB">
        <w:rPr>
          <w:lang w:val="el-GR"/>
        </w:rPr>
        <w:t xml:space="preserve"> de </w:t>
      </w:r>
      <w:proofErr w:type="spellStart"/>
      <w:r w:rsidRPr="00F907EB">
        <w:rPr>
          <w:lang w:val="el-GR"/>
        </w:rPr>
        <w:t>tangentibus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linearum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curvarum</w:t>
      </w:r>
      <w:proofErr w:type="spellEnd"/>
      <w:r w:rsidRPr="00F907EB">
        <w:rPr>
          <w:lang w:val="el-GR"/>
        </w:rPr>
        <w:t xml:space="preserve">) </w:t>
      </w:r>
      <w:proofErr w:type="spellStart"/>
      <w:r w:rsidRPr="00F907EB">
        <w:rPr>
          <w:lang w:val="el-GR"/>
        </w:rPr>
        <w:t>was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circulated</w:t>
      </w:r>
      <w:proofErr w:type="spellEnd"/>
      <w:r w:rsidRPr="00F907EB">
        <w:rPr>
          <w:lang w:val="el-GR"/>
        </w:rPr>
        <w:t xml:space="preserve"> in </w:t>
      </w:r>
      <w:proofErr w:type="spellStart"/>
      <w:r w:rsidRPr="00F907EB">
        <w:rPr>
          <w:lang w:val="el-GR"/>
        </w:rPr>
        <w:t>manuscript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form</w:t>
      </w:r>
      <w:proofErr w:type="spellEnd"/>
      <w:r w:rsidRPr="00F907EB">
        <w:rPr>
          <w:lang w:val="el-GR"/>
        </w:rPr>
        <w:t xml:space="preserve"> in </w:t>
      </w:r>
      <w:r w:rsidRPr="0046721E">
        <w:rPr>
          <w:b/>
          <w:lang w:val="el-GR"/>
        </w:rPr>
        <w:t>1636 (</w:t>
      </w:r>
      <w:proofErr w:type="spellStart"/>
      <w:r w:rsidRPr="00F907EB">
        <w:rPr>
          <w:lang w:val="el-GR"/>
        </w:rPr>
        <w:t>based</w:t>
      </w:r>
      <w:proofErr w:type="spellEnd"/>
      <w:r w:rsidRPr="00F907EB">
        <w:rPr>
          <w:lang w:val="el-GR"/>
        </w:rPr>
        <w:t xml:space="preserve"> on </w:t>
      </w:r>
      <w:proofErr w:type="spellStart"/>
      <w:r w:rsidRPr="00F907EB">
        <w:rPr>
          <w:lang w:val="el-GR"/>
        </w:rPr>
        <w:t>results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achieved</w:t>
      </w:r>
      <w:proofErr w:type="spellEnd"/>
      <w:r w:rsidRPr="00F907EB">
        <w:rPr>
          <w:lang w:val="el-GR"/>
        </w:rPr>
        <w:t xml:space="preserve"> in 1629),[11] </w:t>
      </w:r>
      <w:proofErr w:type="spellStart"/>
      <w:r w:rsidRPr="00F907EB">
        <w:rPr>
          <w:lang w:val="el-GR"/>
        </w:rPr>
        <w:t>predating</w:t>
      </w:r>
      <w:proofErr w:type="spellEnd"/>
      <w:r w:rsidRPr="00F907EB">
        <w:rPr>
          <w:lang w:val="el-GR"/>
        </w:rPr>
        <w:t xml:space="preserve"> the </w:t>
      </w:r>
      <w:proofErr w:type="spellStart"/>
      <w:r w:rsidRPr="00F907EB">
        <w:rPr>
          <w:lang w:val="el-GR"/>
        </w:rPr>
        <w:t>publication</w:t>
      </w:r>
      <w:proofErr w:type="spellEnd"/>
      <w:r w:rsidRPr="00F907EB">
        <w:rPr>
          <w:lang w:val="el-GR"/>
        </w:rPr>
        <w:t xml:space="preserve"> of </w:t>
      </w:r>
      <w:proofErr w:type="spellStart"/>
      <w:r w:rsidRPr="00F907EB">
        <w:rPr>
          <w:lang w:val="el-GR"/>
        </w:rPr>
        <w:t>Descartes</w:t>
      </w:r>
      <w:proofErr w:type="spellEnd"/>
      <w:r w:rsidRPr="00F907EB">
        <w:rPr>
          <w:lang w:val="el-GR"/>
        </w:rPr>
        <w:t xml:space="preserve">' </w:t>
      </w:r>
      <w:proofErr w:type="spellStart"/>
      <w:r w:rsidRPr="00F907EB">
        <w:rPr>
          <w:lang w:val="el-GR"/>
        </w:rPr>
        <w:t>famous</w:t>
      </w:r>
      <w:proofErr w:type="spellEnd"/>
      <w:r w:rsidRPr="00F907EB">
        <w:rPr>
          <w:lang w:val="el-GR"/>
        </w:rPr>
        <w:t xml:space="preserve"> </w:t>
      </w:r>
      <w:proofErr w:type="spellStart"/>
      <w:r w:rsidRPr="0046721E">
        <w:rPr>
          <w:b/>
          <w:lang w:val="el-GR"/>
        </w:rPr>
        <w:t>La</w:t>
      </w:r>
      <w:proofErr w:type="spellEnd"/>
      <w:r w:rsidRPr="0046721E">
        <w:rPr>
          <w:b/>
          <w:lang w:val="el-GR"/>
        </w:rPr>
        <w:t xml:space="preserve"> </w:t>
      </w:r>
      <w:proofErr w:type="spellStart"/>
      <w:r w:rsidRPr="0046721E">
        <w:rPr>
          <w:b/>
          <w:lang w:val="el-GR"/>
        </w:rPr>
        <w:t>géométrie</w:t>
      </w:r>
      <w:proofErr w:type="spellEnd"/>
      <w:r w:rsidRPr="0046721E">
        <w:rPr>
          <w:b/>
          <w:lang w:val="el-GR"/>
        </w:rPr>
        <w:t xml:space="preserve"> (1637),</w:t>
      </w:r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which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exploited</w:t>
      </w:r>
      <w:proofErr w:type="spellEnd"/>
      <w:r w:rsidRPr="00F907EB">
        <w:rPr>
          <w:lang w:val="el-GR"/>
        </w:rPr>
        <w:t xml:space="preserve"> the </w:t>
      </w:r>
      <w:proofErr w:type="spellStart"/>
      <w:r w:rsidRPr="00F907EB">
        <w:rPr>
          <w:lang w:val="el-GR"/>
        </w:rPr>
        <w:t>work</w:t>
      </w:r>
      <w:proofErr w:type="spellEnd"/>
      <w:r w:rsidRPr="00F907EB">
        <w:rPr>
          <w:lang w:val="el-GR"/>
        </w:rPr>
        <w:t xml:space="preserve">.[12] </w:t>
      </w:r>
      <w:proofErr w:type="spellStart"/>
      <w:r w:rsidRPr="00F907EB">
        <w:rPr>
          <w:lang w:val="el-GR"/>
        </w:rPr>
        <w:t>This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manuscript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was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published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posthumously</w:t>
      </w:r>
      <w:proofErr w:type="spellEnd"/>
      <w:r w:rsidRPr="00F907EB">
        <w:rPr>
          <w:lang w:val="el-GR"/>
        </w:rPr>
        <w:t xml:space="preserve"> in 1679 in </w:t>
      </w:r>
      <w:proofErr w:type="spellStart"/>
      <w:r w:rsidRPr="00F907EB">
        <w:rPr>
          <w:lang w:val="el-GR"/>
        </w:rPr>
        <w:t>Varia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opera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mathematica</w:t>
      </w:r>
      <w:proofErr w:type="spellEnd"/>
      <w:r w:rsidRPr="00F907EB">
        <w:rPr>
          <w:lang w:val="el-GR"/>
        </w:rPr>
        <w:t xml:space="preserve">, </w:t>
      </w:r>
      <w:proofErr w:type="spellStart"/>
      <w:r w:rsidRPr="00F907EB">
        <w:rPr>
          <w:lang w:val="el-GR"/>
        </w:rPr>
        <w:t>as</w:t>
      </w:r>
      <w:proofErr w:type="spellEnd"/>
      <w:r w:rsidRPr="00F907EB">
        <w:rPr>
          <w:lang w:val="el-GR"/>
        </w:rPr>
        <w:t xml:space="preserve"> Ad </w:t>
      </w:r>
      <w:proofErr w:type="spellStart"/>
      <w:r w:rsidRPr="00F907EB">
        <w:rPr>
          <w:lang w:val="el-GR"/>
        </w:rPr>
        <w:t>Locos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Planos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Solidos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Isagoge</w:t>
      </w:r>
      <w:proofErr w:type="spellEnd"/>
      <w:r w:rsidRPr="00F907EB">
        <w:rPr>
          <w:lang w:val="el-GR"/>
        </w:rPr>
        <w:t xml:space="preserve"> (</w:t>
      </w:r>
      <w:proofErr w:type="spellStart"/>
      <w:r w:rsidRPr="00F907EB">
        <w:rPr>
          <w:lang w:val="el-GR"/>
        </w:rPr>
        <w:t>Introduction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to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Plane</w:t>
      </w:r>
      <w:proofErr w:type="spellEnd"/>
      <w:r w:rsidRPr="00F907EB">
        <w:rPr>
          <w:lang w:val="el-GR"/>
        </w:rPr>
        <w:t xml:space="preserve"> and </w:t>
      </w:r>
      <w:proofErr w:type="spellStart"/>
      <w:r w:rsidRPr="00F907EB">
        <w:rPr>
          <w:lang w:val="el-GR"/>
        </w:rPr>
        <w:t>Solid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Loci</w:t>
      </w:r>
      <w:proofErr w:type="spellEnd"/>
      <w:r w:rsidRPr="00F907EB">
        <w:rPr>
          <w:lang w:val="el-GR"/>
        </w:rPr>
        <w:t>).[1</w:t>
      </w: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  <w:rPr>
          <w:lang w:val="en-US"/>
        </w:rPr>
      </w:pPr>
      <w:r>
        <w:tab/>
      </w:r>
      <w:r>
        <w:tab/>
        <w:t>ΑΠΕΙΡΟΣΤΙΚΟΣ ΛΟΓΙΣΜΟΣ, ΘΕΜΕΛΙΩΔΕΣ ΘΕΩΡΗΜΑ</w:t>
      </w:r>
      <w:r>
        <w:rPr>
          <w:lang w:val="en-US"/>
        </w:rPr>
        <w:t xml:space="preserve">, </w:t>
      </w:r>
    </w:p>
    <w:p w:rsidR="00360761" w:rsidRDefault="00360761" w:rsidP="00360761">
      <w:pPr>
        <w:rPr>
          <w:lang w:val="en-US"/>
        </w:rPr>
      </w:pPr>
    </w:p>
    <w:p w:rsidR="00360761" w:rsidRDefault="00360761" w:rsidP="00360761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360761" w:rsidRPr="007423A0" w:rsidRDefault="00360761" w:rsidP="00360761">
      <w:pPr>
        <w:rPr>
          <w:lang w:val="en-US"/>
        </w:rPr>
      </w:pPr>
    </w:p>
    <w:p w:rsidR="00360761" w:rsidRPr="00965099" w:rsidRDefault="00360761" w:rsidP="00360761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ΜΕΘΟΔΟΣ: ΓΕΝΙΚΗ ΑΡΧΗ και οι </w:t>
      </w:r>
      <w:proofErr w:type="spellStart"/>
      <w:r>
        <w:rPr>
          <w:lang w:val="el-GR"/>
        </w:rPr>
        <w:t>ΟΙ</w:t>
      </w:r>
      <w:proofErr w:type="spellEnd"/>
      <w:r>
        <w:rPr>
          <w:lang w:val="el-GR"/>
        </w:rPr>
        <w:t xml:space="preserve"> 3 ΣΥΝΙΣΤΩΣΕΣ ΤΟΥ ΜΑΘΗΜΑΤΟΣ</w:t>
      </w:r>
      <w:r w:rsidRPr="00965099">
        <w:rPr>
          <w:lang w:val="el-GR"/>
        </w:rPr>
        <w:t xml:space="preserve">.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Pr="00B87F3F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>
        <w:tab/>
      </w:r>
      <w:r>
        <w:tab/>
      </w:r>
      <w:r>
        <w:tab/>
        <w:t xml:space="preserve">ΓΕΝΙΚΗ ΑΡΧΗ: ΣΥΝΔΕΣΗ ΤΟΥ ΤΗΛΕΣΚΟΠΙΟΥ και του ΜΙΚΡΟΣΚΟΠΟΥ, </w:t>
      </w:r>
    </w:p>
    <w:p w:rsidR="00360761" w:rsidRDefault="00360761" w:rsidP="00360761">
      <w:pPr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ΑΡΧΙΜΗΔΗΣ&gt;</w:t>
      </w:r>
      <w:r>
        <w:rPr>
          <w:lang w:val="en-US"/>
        </w:rPr>
        <w:t>FERMAT, DESCARTES&gt;NEWTON</w:t>
      </w:r>
    </w:p>
    <w:p w:rsidR="00360761" w:rsidRPr="00D25C7E" w:rsidRDefault="00360761" w:rsidP="00360761">
      <w:pPr>
        <w:rPr>
          <w:lang w:val="en-US"/>
        </w:rPr>
      </w:pPr>
    </w:p>
    <w:p w:rsidR="00360761" w:rsidRDefault="00360761" w:rsidP="00360761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ΜΑΧΗ ΤΟΥ ΜΑΡΑΘΩΝΑ, 490</w:t>
      </w:r>
      <w:r>
        <w:rPr>
          <w:lang w:val="en-US"/>
        </w:rPr>
        <w:t xml:space="preserve"> </w:t>
      </w:r>
      <w:r>
        <w:rPr>
          <w:lang w:val="el-GR"/>
        </w:rPr>
        <w:t xml:space="preserve">π.Χ., </w:t>
      </w:r>
    </w:p>
    <w:p w:rsidR="00360761" w:rsidRPr="00BC38CB" w:rsidRDefault="00360761" w:rsidP="00360761">
      <w:pPr>
        <w:pStyle w:val="BodyText"/>
        <w:rPr>
          <w:color w:val="000000" w:themeColor="text1"/>
          <w:lang w:val="el-GR"/>
        </w:rPr>
      </w:pPr>
    </w:p>
    <w:p w:rsidR="00360761" w:rsidRPr="00A934EA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  <w:t>Σε κάθε θέμα που εξετάζουμε εντοπίζουμε ΤΡΕΙΣ Σ</w:t>
      </w:r>
      <w:r>
        <w:rPr>
          <w:lang w:val="en-US"/>
        </w:rPr>
        <w:t>Y</w:t>
      </w:r>
      <w:r>
        <w:rPr>
          <w:lang w:val="el-GR"/>
        </w:rPr>
        <w:t>ΝΙΣΤΩΣΕΣ</w:t>
      </w:r>
      <w:r>
        <w:rPr>
          <w:rStyle w:val="FootnoteReference"/>
          <w:lang w:val="el-GR"/>
        </w:rPr>
        <w:footnoteReference w:id="1"/>
      </w:r>
      <w:r>
        <w:rPr>
          <w:lang w:val="el-GR"/>
        </w:rPr>
        <w:t>, έτσι ώστε να δημιουργούν ένα πρότυπο για την εξέταση κάθε ιστορικής περιόδου.</w:t>
      </w: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  <w:rPr>
          <w:b w:val="0"/>
        </w:rPr>
      </w:pPr>
      <w:r>
        <w:tab/>
      </w:r>
      <w:r>
        <w:tab/>
      </w:r>
      <w:r>
        <w:tab/>
        <w:t xml:space="preserve">α </w:t>
      </w:r>
      <w:r w:rsidRPr="00FE57C0">
        <w:rPr>
          <w:b w:val="0"/>
        </w:rPr>
        <w:t>) Τα ιστορικά μαθηματικά γεγονότα</w:t>
      </w:r>
      <w:r>
        <w:rPr>
          <w:b w:val="0"/>
        </w:rPr>
        <w:t xml:space="preserve">, </w:t>
      </w:r>
      <w:r w:rsidRPr="00FE57C0">
        <w:rPr>
          <w:b w:val="0"/>
        </w:rPr>
        <w:t xml:space="preserve"> </w:t>
      </w:r>
      <w:r w:rsidRPr="00A9515C">
        <w:t>που αφορούν την συγκεκριμένη ανακάλυψη.</w:t>
      </w:r>
      <w:r>
        <w:rPr>
          <w:b w:val="0"/>
        </w:rPr>
        <w:t xml:space="preserve"> </w:t>
      </w:r>
    </w:p>
    <w:p w:rsidR="00360761" w:rsidRPr="00CB3A37" w:rsidRDefault="00360761" w:rsidP="00360761">
      <w:pPr>
        <w:pStyle w:val="BodyText"/>
        <w:rPr>
          <w:lang w:val="el-GR"/>
        </w:rPr>
      </w:pPr>
      <w:r w:rsidRPr="00CB3A37">
        <w:rPr>
          <w:lang w:val="el-GR"/>
        </w:rPr>
        <w:t>Π.</w:t>
      </w:r>
      <w:r>
        <w:rPr>
          <w:lang w:val="el-GR"/>
        </w:rPr>
        <w:t xml:space="preserve">χ. Ονόματα μαθηματικών, Ονόματα θεωρημάτων, </w:t>
      </w:r>
      <w:r w:rsidRPr="00CB3A37">
        <w:rPr>
          <w:strike/>
          <w:lang w:val="el-GR"/>
        </w:rPr>
        <w:t>Ονόματα μαχών</w:t>
      </w:r>
      <w:r>
        <w:rPr>
          <w:lang w:val="el-GR"/>
        </w:rPr>
        <w:t xml:space="preserve">, </w:t>
      </w:r>
      <w:proofErr w:type="spellStart"/>
      <w:r>
        <w:rPr>
          <w:lang w:val="el-GR"/>
        </w:rPr>
        <w:t>κλπ</w:t>
      </w:r>
      <w:proofErr w:type="spellEnd"/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 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  <w:t xml:space="preserve">Εξετάζουμε επίσης την εξέλιξη των ιδεών αυτών μέσα στον ιστορικό χρόνο, </w:t>
      </w:r>
      <w:r>
        <w:rPr>
          <w:lang w:val="en-US"/>
        </w:rPr>
        <w:t xml:space="preserve">i.e. </w:t>
      </w:r>
      <w:proofErr w:type="spellStart"/>
      <w:r>
        <w:rPr>
          <w:lang w:val="el-GR"/>
        </w:rPr>
        <w:t>μικροσκοπιο-τηλεσκοπιο</w:t>
      </w:r>
      <w:proofErr w:type="spellEnd"/>
      <w:r>
        <w:rPr>
          <w:lang w:val="el-GR"/>
        </w:rPr>
        <w:t xml:space="preserve">. 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Heading4"/>
        <w:numPr>
          <w:ilvl w:val="3"/>
          <w:numId w:val="2"/>
        </w:numPr>
      </w:pPr>
      <w:r>
        <w:tab/>
      </w:r>
      <w:r>
        <w:tab/>
        <w:t>Π.χ. Η ΑΛΓΕΒΡΑ (</w:t>
      </w:r>
      <w:proofErr w:type="spellStart"/>
      <w:r>
        <w:t>περιπου</w:t>
      </w:r>
      <w:proofErr w:type="spellEnd"/>
      <w:r>
        <w:t xml:space="preserve"> ότι </w:t>
      </w:r>
      <w:proofErr w:type="spellStart"/>
      <w:r>
        <w:t>μαθαινουμε</w:t>
      </w:r>
      <w:proofErr w:type="spellEnd"/>
      <w:r>
        <w:t xml:space="preserve"> στο ΓΥΜΝΑΣΙΟ-ΛΥΚΕΙΟ) </w:t>
      </w:r>
    </w:p>
    <w:p w:rsidR="00360761" w:rsidRDefault="00360761" w:rsidP="00360761">
      <w:pPr>
        <w:pStyle w:val="Heading5"/>
        <w:numPr>
          <w:ilvl w:val="4"/>
          <w:numId w:val="2"/>
        </w:numPr>
        <w:rPr>
          <w:lang w:val="el-GR"/>
        </w:rPr>
      </w:pPr>
      <w:r>
        <w:rPr>
          <w:lang w:val="el-GR"/>
        </w:rPr>
        <w:tab/>
        <w:t>ΑΡΧΑΙΑ</w:t>
      </w:r>
      <w:r w:rsidRPr="0007056A">
        <w:rPr>
          <w:lang w:val="el-GR"/>
        </w:rPr>
        <w:t xml:space="preserve"> </w:t>
      </w:r>
      <w:r>
        <w:rPr>
          <w:lang w:val="el-GR"/>
        </w:rPr>
        <w:t>ΕΛΛΑΔΑ</w:t>
      </w:r>
      <w:r w:rsidRPr="0007056A">
        <w:rPr>
          <w:lang w:val="el-GR"/>
        </w:rPr>
        <w:t xml:space="preserve"> (</w:t>
      </w:r>
      <w:r>
        <w:rPr>
          <w:lang w:val="el-GR"/>
        </w:rPr>
        <w:t>ΕΥΚΛΕΙΔΗΣ</w:t>
      </w:r>
      <w:r w:rsidRPr="0007056A">
        <w:rPr>
          <w:lang w:val="el-GR"/>
        </w:rPr>
        <w:t xml:space="preserve"> </w:t>
      </w:r>
      <w:r>
        <w:rPr>
          <w:lang w:val="en-US"/>
        </w:rPr>
        <w:t>c</w:t>
      </w:r>
      <w:r w:rsidRPr="0007056A">
        <w:rPr>
          <w:lang w:val="el-GR"/>
        </w:rPr>
        <w:t>. 300</w:t>
      </w:r>
      <w:r>
        <w:rPr>
          <w:lang w:val="el-GR"/>
        </w:rPr>
        <w:t>π</w:t>
      </w:r>
      <w:r w:rsidRPr="0007056A">
        <w:rPr>
          <w:lang w:val="el-GR"/>
        </w:rPr>
        <w:t>.</w:t>
      </w:r>
      <w:r>
        <w:rPr>
          <w:lang w:val="el-GR"/>
        </w:rPr>
        <w:t>χ</w:t>
      </w:r>
      <w:r w:rsidRPr="0007056A">
        <w:rPr>
          <w:lang w:val="el-GR"/>
        </w:rPr>
        <w:t xml:space="preserve">., </w:t>
      </w:r>
      <w:r>
        <w:rPr>
          <w:lang w:val="el-GR"/>
        </w:rPr>
        <w:t>ΔΙΟΦΑΝΤΟΣ</w:t>
      </w:r>
      <w:r w:rsidRPr="0007056A">
        <w:rPr>
          <w:lang w:val="el-GR"/>
        </w:rPr>
        <w:t xml:space="preserve"> </w:t>
      </w:r>
      <w:r>
        <w:rPr>
          <w:lang w:val="el-GR"/>
        </w:rPr>
        <w:t xml:space="preserve">3ος αιών </w:t>
      </w:r>
      <w:proofErr w:type="spellStart"/>
      <w:r>
        <w:rPr>
          <w:lang w:val="el-GR"/>
        </w:rPr>
        <w:t>μ.χ.</w:t>
      </w:r>
      <w:proofErr w:type="spellEnd"/>
      <w:r w:rsidRPr="0007056A">
        <w:rPr>
          <w:lang w:val="el-GR"/>
        </w:rPr>
        <w:t xml:space="preserve"> </w:t>
      </w:r>
      <w:proofErr w:type="spellStart"/>
      <w:r>
        <w:rPr>
          <w:lang w:val="el-GR"/>
        </w:rPr>
        <w:t>κλπ</w:t>
      </w:r>
      <w:proofErr w:type="spellEnd"/>
      <w:r w:rsidRPr="0007056A">
        <w:rPr>
          <w:lang w:val="el-GR"/>
        </w:rPr>
        <w:t>)</w:t>
      </w:r>
      <w:r>
        <w:rPr>
          <w:lang w:val="el-GR"/>
        </w:rPr>
        <w:t xml:space="preserve">  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>Ο «</w:t>
      </w:r>
      <w:proofErr w:type="spellStart"/>
      <w:r>
        <w:rPr>
          <w:lang w:val="el-GR"/>
        </w:rPr>
        <w:t>αγνωστος</w:t>
      </w:r>
      <w:proofErr w:type="spellEnd"/>
      <w:r>
        <w:rPr>
          <w:lang w:val="el-GR"/>
        </w:rPr>
        <w:t xml:space="preserve"> χ», κατά </w:t>
      </w:r>
      <w:proofErr w:type="spellStart"/>
      <w:r>
        <w:rPr>
          <w:lang w:val="el-GR"/>
        </w:rPr>
        <w:t>καποιο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τροπο</w:t>
      </w:r>
      <w:proofErr w:type="spellEnd"/>
      <w:r>
        <w:rPr>
          <w:lang w:val="el-GR"/>
        </w:rPr>
        <w:t>.</w:t>
      </w:r>
      <w:r w:rsidRPr="0007056A">
        <w:rPr>
          <w:lang w:val="el-GR"/>
        </w:rPr>
        <w:t xml:space="preserve"> </w:t>
      </w:r>
    </w:p>
    <w:p w:rsidR="00360761" w:rsidRDefault="00360761" w:rsidP="00360761">
      <w:pPr>
        <w:pStyle w:val="Heading5"/>
        <w:numPr>
          <w:ilvl w:val="4"/>
          <w:numId w:val="2"/>
        </w:numPr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  <w:t>ΚΙΝΕΖΙΚΑ</w:t>
      </w:r>
      <w:r w:rsidRPr="0013681C">
        <w:rPr>
          <w:lang w:val="en-US"/>
        </w:rPr>
        <w:t xml:space="preserve"> </w:t>
      </w:r>
      <w:r>
        <w:rPr>
          <w:lang w:val="el-GR"/>
        </w:rPr>
        <w:t>ΜΑΘΗΜΑΤΙΚΑ</w:t>
      </w:r>
      <w:r w:rsidRPr="0013681C">
        <w:rPr>
          <w:lang w:val="en-US"/>
        </w:rPr>
        <w:t xml:space="preserve"> (</w:t>
      </w:r>
      <w:r w:rsidRPr="005C6C7E">
        <w:rPr>
          <w:lang w:val="en-US"/>
        </w:rPr>
        <w:t>Chiu</w:t>
      </w:r>
      <w:r w:rsidRPr="0013681C">
        <w:rPr>
          <w:lang w:val="en-US"/>
        </w:rPr>
        <w:t>-</w:t>
      </w:r>
      <w:proofErr w:type="spellStart"/>
      <w:r w:rsidRPr="005C6C7E">
        <w:rPr>
          <w:lang w:val="en-US"/>
        </w:rPr>
        <w:t>chang</w:t>
      </w:r>
      <w:proofErr w:type="spellEnd"/>
      <w:r w:rsidRPr="0013681C">
        <w:rPr>
          <w:lang w:val="en-US"/>
        </w:rPr>
        <w:t xml:space="preserve"> </w:t>
      </w:r>
      <w:proofErr w:type="spellStart"/>
      <w:r w:rsidRPr="005C6C7E">
        <w:rPr>
          <w:lang w:val="en-US"/>
        </w:rPr>
        <w:t>suan</w:t>
      </w:r>
      <w:r w:rsidRPr="0013681C">
        <w:rPr>
          <w:lang w:val="en-US"/>
        </w:rPr>
        <w:t>-</w:t>
      </w:r>
      <w:r w:rsidRPr="005C6C7E">
        <w:rPr>
          <w:lang w:val="en-US"/>
        </w:rPr>
        <w:t>shu</w:t>
      </w:r>
      <w:proofErr w:type="spellEnd"/>
      <w:r w:rsidRPr="0013681C">
        <w:rPr>
          <w:lang w:val="en-US"/>
        </w:rPr>
        <w:t xml:space="preserve"> </w:t>
      </w:r>
      <w:r w:rsidRPr="005C6C7E">
        <w:rPr>
          <w:lang w:val="en-US"/>
        </w:rPr>
        <w:t>or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The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Nine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Chapters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on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the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Mathematical</w:t>
      </w:r>
      <w:r w:rsidRPr="0013681C">
        <w:rPr>
          <w:lang w:val="en-US"/>
        </w:rPr>
        <w:t xml:space="preserve"> </w:t>
      </w:r>
      <w:r w:rsidRPr="005C6C7E">
        <w:rPr>
          <w:lang w:val="en-US"/>
        </w:rPr>
        <w:t>Art</w:t>
      </w:r>
      <w:r w:rsidRPr="0013681C">
        <w:rPr>
          <w:lang w:val="en-US"/>
        </w:rPr>
        <w:t xml:space="preserve">, </w:t>
      </w:r>
    </w:p>
    <w:p w:rsidR="00360761" w:rsidRDefault="00360761" w:rsidP="00360761">
      <w:pPr>
        <w:pStyle w:val="BodyText"/>
        <w:rPr>
          <w:lang w:val="en-US"/>
        </w:rPr>
      </w:pPr>
      <w:proofErr w:type="gramStart"/>
      <w:r w:rsidRPr="005C6C7E">
        <w:rPr>
          <w:lang w:val="en-US"/>
        </w:rPr>
        <w:t>written</w:t>
      </w:r>
      <w:proofErr w:type="gramEnd"/>
      <w:r w:rsidRPr="0013681C">
        <w:rPr>
          <w:lang w:val="en-US"/>
        </w:rPr>
        <w:t xml:space="preserve"> </w:t>
      </w:r>
      <w:r w:rsidRPr="005C6C7E">
        <w:rPr>
          <w:lang w:val="en-US"/>
        </w:rPr>
        <w:t>around</w:t>
      </w:r>
      <w:r w:rsidRPr="0013681C">
        <w:rPr>
          <w:lang w:val="en-US"/>
        </w:rPr>
        <w:t xml:space="preserve"> 250 </w:t>
      </w:r>
      <w:r w:rsidRPr="005C6C7E">
        <w:rPr>
          <w:lang w:val="en-US"/>
        </w:rPr>
        <w:t>BC</w:t>
      </w:r>
      <w:r w:rsidRPr="0013681C">
        <w:rPr>
          <w:lang w:val="en-US"/>
        </w:rPr>
        <w:t xml:space="preserve">, </w:t>
      </w:r>
      <w:proofErr w:type="spellStart"/>
      <w:r>
        <w:rPr>
          <w:lang w:val="el-GR"/>
        </w:rPr>
        <w:t>κλπ</w:t>
      </w:r>
      <w:proofErr w:type="spellEnd"/>
      <w:r w:rsidRPr="0013681C">
        <w:rPr>
          <w:lang w:val="en-US"/>
        </w:rPr>
        <w:t xml:space="preserve">), </w:t>
      </w:r>
    </w:p>
    <w:p w:rsidR="00360761" w:rsidRPr="00551FBA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Οι </w:t>
      </w:r>
      <w:proofErr w:type="spellStart"/>
      <w:r>
        <w:rPr>
          <w:lang w:val="el-GR"/>
        </w:rPr>
        <w:t>αρνητικοι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αριθμοι</w:t>
      </w:r>
      <w:proofErr w:type="spellEnd"/>
      <w:r>
        <w:rPr>
          <w:lang w:val="el-GR"/>
        </w:rPr>
        <w:t xml:space="preserve">, «κατά </w:t>
      </w:r>
      <w:proofErr w:type="spellStart"/>
      <w:r>
        <w:rPr>
          <w:lang w:val="el-GR"/>
        </w:rPr>
        <w:t>καποιο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τροπο</w:t>
      </w:r>
      <w:proofErr w:type="spellEnd"/>
      <w:r>
        <w:rPr>
          <w:lang w:val="el-GR"/>
        </w:rPr>
        <w:t xml:space="preserve">». </w:t>
      </w:r>
    </w:p>
    <w:p w:rsidR="00360761" w:rsidRDefault="00360761" w:rsidP="00360761">
      <w:pPr>
        <w:pStyle w:val="Heading5"/>
        <w:numPr>
          <w:ilvl w:val="4"/>
          <w:numId w:val="2"/>
        </w:numPr>
        <w:rPr>
          <w:lang w:val="en-US"/>
        </w:rPr>
      </w:pPr>
      <w:r w:rsidRPr="00FE44B8"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>ΙΝΔΙΚΑ</w:t>
      </w:r>
      <w:r w:rsidRPr="00FE44B8">
        <w:rPr>
          <w:lang w:val="en-US"/>
        </w:rPr>
        <w:t xml:space="preserve"> </w:t>
      </w:r>
      <w:r>
        <w:rPr>
          <w:lang w:val="el-GR"/>
        </w:rPr>
        <w:t>ΜΑΘΗΜΑΤΙΚΑ</w:t>
      </w:r>
      <w:r w:rsidRPr="00FE44B8">
        <w:rPr>
          <w:lang w:val="en-US"/>
        </w:rPr>
        <w:t xml:space="preserve"> (</w:t>
      </w:r>
      <w:r w:rsidRPr="0013681C">
        <w:rPr>
          <w:lang w:val="en-US"/>
        </w:rPr>
        <w:t>Aryabhata</w:t>
      </w:r>
      <w:r w:rsidRPr="00FE44B8">
        <w:rPr>
          <w:lang w:val="en-US"/>
        </w:rPr>
        <w:t xml:space="preserve"> (476–550), </w:t>
      </w:r>
      <w:proofErr w:type="spellStart"/>
      <w:r w:rsidRPr="0013681C">
        <w:rPr>
          <w:lang w:val="en-US"/>
        </w:rPr>
        <w:t>Brahmagupta</w:t>
      </w:r>
      <w:proofErr w:type="spellEnd"/>
      <w:r w:rsidRPr="00FE44B8">
        <w:rPr>
          <w:lang w:val="en-US"/>
        </w:rPr>
        <w:t xml:space="preserve"> (</w:t>
      </w:r>
      <w:r w:rsidRPr="0013681C">
        <w:rPr>
          <w:lang w:val="en-US"/>
        </w:rPr>
        <w:t>fl</w:t>
      </w:r>
      <w:r w:rsidRPr="00FE44B8">
        <w:rPr>
          <w:lang w:val="en-US"/>
        </w:rPr>
        <w:t xml:space="preserve">. 628), </w:t>
      </w:r>
    </w:p>
    <w:p w:rsidR="00360761" w:rsidRPr="00551FBA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Οι </w:t>
      </w:r>
      <w:proofErr w:type="spellStart"/>
      <w:r>
        <w:rPr>
          <w:lang w:val="el-GR"/>
        </w:rPr>
        <w:t>κανονες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πολ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σμου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αρνητικων</w:t>
      </w:r>
      <w:proofErr w:type="spellEnd"/>
      <w:r>
        <w:rPr>
          <w:lang w:val="el-GR"/>
        </w:rPr>
        <w:t xml:space="preserve">. </w:t>
      </w:r>
    </w:p>
    <w:p w:rsidR="00360761" w:rsidRDefault="00360761" w:rsidP="00360761">
      <w:pPr>
        <w:pStyle w:val="Heading5"/>
        <w:numPr>
          <w:ilvl w:val="4"/>
          <w:numId w:val="2"/>
        </w:numPr>
        <w:rPr>
          <w:lang w:val="en-US"/>
        </w:rPr>
      </w:pPr>
      <w:r w:rsidRPr="00FE44B8"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>ΑΡΑΒΙΚΑ</w:t>
      </w:r>
      <w:r w:rsidRPr="00832F55">
        <w:rPr>
          <w:lang w:val="en-US"/>
        </w:rPr>
        <w:t xml:space="preserve"> </w:t>
      </w:r>
      <w:r>
        <w:rPr>
          <w:lang w:val="el-GR"/>
        </w:rPr>
        <w:t>ΜΑΘΗΜΑΤΙΚΑ</w:t>
      </w:r>
      <w:r w:rsidRPr="00832F55">
        <w:rPr>
          <w:lang w:val="en-US"/>
        </w:rPr>
        <w:t xml:space="preserve"> </w:t>
      </w:r>
    </w:p>
    <w:p w:rsidR="00360761" w:rsidRDefault="00360761" w:rsidP="00360761">
      <w:pPr>
        <w:pStyle w:val="BodyText"/>
        <w:rPr>
          <w:lang w:val="en-US"/>
        </w:rPr>
      </w:pPr>
      <w:r w:rsidRPr="00832F55">
        <w:rPr>
          <w:lang w:val="en-US"/>
        </w:rPr>
        <w:t>(</w:t>
      </w:r>
      <w:r w:rsidRPr="0052569F">
        <w:rPr>
          <w:lang w:val="en-US"/>
        </w:rPr>
        <w:t>The</w:t>
      </w:r>
      <w:r w:rsidRPr="00832F55">
        <w:rPr>
          <w:lang w:val="en-US"/>
        </w:rPr>
        <w:t xml:space="preserve"> “</w:t>
      </w:r>
      <w:r w:rsidRPr="0052569F">
        <w:rPr>
          <w:lang w:val="en-US"/>
        </w:rPr>
        <w:t>Compendious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Book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on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Calculation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by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Completion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and</w:t>
      </w:r>
      <w:r w:rsidRPr="00832F55">
        <w:rPr>
          <w:lang w:val="en-US"/>
        </w:rPr>
        <w:t xml:space="preserve"> </w:t>
      </w:r>
      <w:r w:rsidRPr="0052569F">
        <w:rPr>
          <w:lang w:val="en-US"/>
        </w:rPr>
        <w:t>Balancing</w:t>
      </w:r>
      <w:r w:rsidRPr="00832F55">
        <w:rPr>
          <w:lang w:val="en-US"/>
        </w:rPr>
        <w:t xml:space="preserve">”, </w:t>
      </w:r>
      <w:r>
        <w:rPr>
          <w:lang w:val="en-US"/>
        </w:rPr>
        <w:t>“</w:t>
      </w:r>
      <w:r w:rsidRPr="00183C88">
        <w:rPr>
          <w:b/>
          <w:lang w:val="en-US"/>
        </w:rPr>
        <w:t>Al-</w:t>
      </w:r>
      <w:proofErr w:type="spellStart"/>
      <w:r w:rsidRPr="00183C88">
        <w:rPr>
          <w:b/>
          <w:lang w:val="en-US"/>
        </w:rPr>
        <w:t>kitāb</w:t>
      </w:r>
      <w:proofErr w:type="spellEnd"/>
      <w:r w:rsidRPr="00183C88">
        <w:rPr>
          <w:b/>
          <w:lang w:val="en-US"/>
        </w:rPr>
        <w:t xml:space="preserve"> al-</w:t>
      </w:r>
      <w:proofErr w:type="spellStart"/>
      <w:r w:rsidRPr="00183C88">
        <w:rPr>
          <w:b/>
          <w:lang w:val="en-US"/>
        </w:rPr>
        <w:t>mukhtaṣar</w:t>
      </w:r>
      <w:proofErr w:type="spellEnd"/>
      <w:r w:rsidRPr="00183C88">
        <w:rPr>
          <w:b/>
          <w:lang w:val="en-US"/>
        </w:rPr>
        <w:t xml:space="preserve"> </w:t>
      </w:r>
      <w:proofErr w:type="spellStart"/>
      <w:r w:rsidRPr="00183C88">
        <w:rPr>
          <w:b/>
          <w:lang w:val="en-US"/>
        </w:rPr>
        <w:t>fī</w:t>
      </w:r>
      <w:proofErr w:type="spellEnd"/>
      <w:r w:rsidRPr="00183C88">
        <w:rPr>
          <w:b/>
          <w:lang w:val="en-US"/>
        </w:rPr>
        <w:t xml:space="preserve"> </w:t>
      </w:r>
      <w:proofErr w:type="spellStart"/>
      <w:r w:rsidRPr="00183C88">
        <w:rPr>
          <w:b/>
          <w:lang w:val="en-US"/>
        </w:rPr>
        <w:t>ḥisāb</w:t>
      </w:r>
      <w:proofErr w:type="spellEnd"/>
      <w:r w:rsidRPr="00183C88">
        <w:rPr>
          <w:b/>
          <w:lang w:val="en-US"/>
        </w:rPr>
        <w:t xml:space="preserve"> al-</w:t>
      </w:r>
      <w:proofErr w:type="spellStart"/>
      <w:r w:rsidRPr="00183C88">
        <w:rPr>
          <w:b/>
          <w:lang w:val="en-US"/>
        </w:rPr>
        <w:t>ğabr</w:t>
      </w:r>
      <w:proofErr w:type="spellEnd"/>
      <w:r w:rsidRPr="00183C88">
        <w:rPr>
          <w:b/>
          <w:lang w:val="en-US"/>
        </w:rPr>
        <w:t xml:space="preserve"> </w:t>
      </w:r>
      <w:proofErr w:type="spellStart"/>
      <w:r w:rsidRPr="00183C88">
        <w:rPr>
          <w:b/>
          <w:lang w:val="en-US"/>
        </w:rPr>
        <w:t>wa’l-muqābala</w:t>
      </w:r>
      <w:proofErr w:type="spellEnd"/>
      <w:proofErr w:type="gramStart"/>
      <w:r>
        <w:rPr>
          <w:lang w:val="en-US"/>
        </w:rPr>
        <w:t>”</w:t>
      </w:r>
      <w:r w:rsidRPr="00832F55">
        <w:rPr>
          <w:lang w:val="en-US"/>
        </w:rPr>
        <w:t>[</w:t>
      </w:r>
      <w:proofErr w:type="gramEnd"/>
      <w:r w:rsidRPr="00832F55">
        <w:rPr>
          <w:lang w:val="en-US"/>
        </w:rPr>
        <w:t xml:space="preserve">1] </w:t>
      </w:r>
      <w:r>
        <w:rPr>
          <w:lang w:val="en-US"/>
        </w:rPr>
        <w:t>(</w:t>
      </w:r>
      <w:r w:rsidRPr="00832F55">
        <w:rPr>
          <w:lang w:val="en-US"/>
        </w:rPr>
        <w:t xml:space="preserve">Latin: Liber </w:t>
      </w:r>
      <w:proofErr w:type="spellStart"/>
      <w:r w:rsidRPr="00832F55">
        <w:rPr>
          <w:lang w:val="en-US"/>
        </w:rPr>
        <w:t>Algebræ</w:t>
      </w:r>
      <w:proofErr w:type="spellEnd"/>
      <w:r w:rsidRPr="00832F55">
        <w:rPr>
          <w:lang w:val="en-US"/>
        </w:rPr>
        <w:t xml:space="preserve"> et </w:t>
      </w:r>
      <w:proofErr w:type="spellStart"/>
      <w:r w:rsidRPr="00832F55">
        <w:rPr>
          <w:lang w:val="en-US"/>
        </w:rPr>
        <w:t>Almucabola</w:t>
      </w:r>
      <w:proofErr w:type="spellEnd"/>
      <w:r w:rsidRPr="00832F55">
        <w:rPr>
          <w:lang w:val="en-US"/>
        </w:rPr>
        <w:t>),</w:t>
      </w:r>
      <w:r>
        <w:rPr>
          <w:lang w:val="en-US"/>
        </w:rPr>
        <w:t xml:space="preserve"> . </w:t>
      </w:r>
      <w:r w:rsidRPr="0052569F">
        <w:rPr>
          <w:lang w:val="en-US"/>
        </w:rPr>
        <w:t xml:space="preserve">The </w:t>
      </w:r>
      <w:proofErr w:type="gramStart"/>
      <w:r w:rsidRPr="0052569F">
        <w:rPr>
          <w:lang w:val="en-US"/>
        </w:rPr>
        <w:t>Muslim[</w:t>
      </w:r>
      <w:proofErr w:type="gramEnd"/>
      <w:r w:rsidRPr="0052569F">
        <w:rPr>
          <w:lang w:val="en-US"/>
        </w:rPr>
        <w:t xml:space="preserve">52] Persian mathematician Muhammad ibn </w:t>
      </w:r>
      <w:proofErr w:type="spellStart"/>
      <w:r w:rsidRPr="0052569F">
        <w:rPr>
          <w:lang w:val="en-US"/>
        </w:rPr>
        <w:t>Mūsā</w:t>
      </w:r>
      <w:proofErr w:type="spellEnd"/>
      <w:r w:rsidRPr="0052569F">
        <w:rPr>
          <w:lang w:val="en-US"/>
        </w:rPr>
        <w:t xml:space="preserve"> al-</w:t>
      </w:r>
      <w:proofErr w:type="spellStart"/>
      <w:r w:rsidRPr="0052569F">
        <w:rPr>
          <w:lang w:val="en-US"/>
        </w:rPr>
        <w:lastRenderedPageBreak/>
        <w:t>Khwārizmī</w:t>
      </w:r>
      <w:proofErr w:type="spellEnd"/>
      <w:r w:rsidRPr="0052569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32F55">
        <w:rPr>
          <w:lang w:val="en-US"/>
        </w:rPr>
        <w:t xml:space="preserve"> </w:t>
      </w:r>
      <w:r>
        <w:rPr>
          <w:lang w:val="en-US"/>
        </w:rPr>
        <w:t>(</w:t>
      </w:r>
      <w:r w:rsidRPr="00832F55">
        <w:rPr>
          <w:lang w:val="en-US"/>
        </w:rPr>
        <w:t xml:space="preserve">Latinized as </w:t>
      </w:r>
      <w:proofErr w:type="spellStart"/>
      <w:r w:rsidRPr="00832F55">
        <w:rPr>
          <w:lang w:val="en-US"/>
        </w:rPr>
        <w:t>Algorithmi</w:t>
      </w:r>
      <w:proofErr w:type="spellEnd"/>
      <w:r>
        <w:rPr>
          <w:lang w:val="en-US"/>
        </w:rPr>
        <w:t xml:space="preserve">), </w:t>
      </w:r>
      <w:r w:rsidRPr="0052569F">
        <w:rPr>
          <w:lang w:val="en-US"/>
        </w:rPr>
        <w:t>was a faculty member of the "House of Wisdom" (Bait al-</w:t>
      </w:r>
      <w:proofErr w:type="spellStart"/>
      <w:r w:rsidRPr="0052569F">
        <w:rPr>
          <w:lang w:val="en-US"/>
        </w:rPr>
        <w:t>Hikma</w:t>
      </w:r>
      <w:proofErr w:type="spellEnd"/>
      <w:r w:rsidRPr="0052569F">
        <w:rPr>
          <w:lang w:val="en-US"/>
        </w:rPr>
        <w:t>) in Baghdad, which was established by Al-</w:t>
      </w:r>
      <w:proofErr w:type="spellStart"/>
      <w:r w:rsidRPr="0052569F">
        <w:rPr>
          <w:lang w:val="en-US"/>
        </w:rPr>
        <w:t>Mamun</w:t>
      </w:r>
      <w:proofErr w:type="spellEnd"/>
      <w:r w:rsidRPr="0052569F">
        <w:rPr>
          <w:lang w:val="en-US"/>
        </w:rPr>
        <w:t>. Al-Khwarizmi, who died around 850 CE</w:t>
      </w:r>
      <w:r>
        <w:rPr>
          <w:lang w:val="en-US"/>
        </w:rPr>
        <w:t xml:space="preserve">. </w:t>
      </w:r>
    </w:p>
    <w:p w:rsidR="00360761" w:rsidRDefault="00360761" w:rsidP="00360761">
      <w:pPr>
        <w:pStyle w:val="BodyText"/>
        <w:rPr>
          <w:lang w:val="el-GR"/>
        </w:rPr>
      </w:pPr>
      <w:proofErr w:type="spellStart"/>
      <w:r>
        <w:rPr>
          <w:lang w:val="el-GR"/>
        </w:rPr>
        <w:t>Περαιτερω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αναπτυξη</w:t>
      </w:r>
      <w:proofErr w:type="spellEnd"/>
      <w:r>
        <w:rPr>
          <w:lang w:val="el-GR"/>
        </w:rPr>
        <w:t xml:space="preserve"> του «αγνώστου χ».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n-US"/>
        </w:rPr>
        <w:tab/>
        <w:t xml:space="preserve">COMPENDIOUS, </w:t>
      </w:r>
      <w:proofErr w:type="spellStart"/>
      <w:r>
        <w:rPr>
          <w:lang w:val="el-GR"/>
        </w:rPr>
        <w:t>συνοπτικος</w:t>
      </w:r>
      <w:proofErr w:type="spellEnd"/>
      <w:r w:rsidRPr="003A2978">
        <w:rPr>
          <w:lang w:val="en-US"/>
        </w:rPr>
        <w:t xml:space="preserve">, </w:t>
      </w:r>
      <w:proofErr w:type="spellStart"/>
      <w:r>
        <w:rPr>
          <w:lang w:val="el-GR"/>
        </w:rPr>
        <w:t>περιεκτικος</w:t>
      </w:r>
      <w:proofErr w:type="spellEnd"/>
      <w:r w:rsidRPr="003A2978">
        <w:rPr>
          <w:lang w:val="en-US"/>
        </w:rPr>
        <w:t xml:space="preserve">, </w:t>
      </w:r>
      <w:r>
        <w:rPr>
          <w:lang w:val="en-US"/>
        </w:rPr>
        <w:t xml:space="preserve"> </w:t>
      </w:r>
    </w:p>
    <w:p w:rsidR="00360761" w:rsidRPr="002B7865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proofErr w:type="spellStart"/>
      <w:r w:rsidRPr="002B7865">
        <w:rPr>
          <w:lang w:val="el-GR"/>
        </w:rPr>
        <w:t>Kitab</w:t>
      </w:r>
      <w:proofErr w:type="spellEnd"/>
      <w:r>
        <w:rPr>
          <w:lang w:val="en-US"/>
        </w:rPr>
        <w:t xml:space="preserve">, </w:t>
      </w:r>
    </w:p>
    <w:p w:rsidR="00360761" w:rsidRPr="002B7865" w:rsidRDefault="00360761" w:rsidP="00360761">
      <w:pPr>
        <w:pStyle w:val="BodyText"/>
        <w:rPr>
          <w:lang w:val="el-GR"/>
        </w:rPr>
      </w:pPr>
      <w:r w:rsidRPr="002B7865">
        <w:rPr>
          <w:lang w:val="el-GR"/>
        </w:rPr>
        <w:t>(</w:t>
      </w:r>
      <w:proofErr w:type="spellStart"/>
      <w:r w:rsidRPr="002B7865">
        <w:rPr>
          <w:lang w:val="el-GR"/>
        </w:rPr>
        <w:t>among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Muslims</w:t>
      </w:r>
      <w:proofErr w:type="spellEnd"/>
      <w:r w:rsidRPr="002B7865">
        <w:rPr>
          <w:lang w:val="el-GR"/>
        </w:rPr>
        <w:t xml:space="preserve">) a </w:t>
      </w:r>
      <w:proofErr w:type="spellStart"/>
      <w:r w:rsidRPr="002B7865">
        <w:rPr>
          <w:lang w:val="el-GR"/>
        </w:rPr>
        <w:t>sacred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book</w:t>
      </w:r>
      <w:proofErr w:type="spellEnd"/>
      <w:r w:rsidRPr="002B7865">
        <w:rPr>
          <w:lang w:val="el-GR"/>
        </w:rPr>
        <w:t xml:space="preserve"> of </w:t>
      </w:r>
      <w:proofErr w:type="spellStart"/>
      <w:r w:rsidRPr="002B7865">
        <w:rPr>
          <w:lang w:val="el-GR"/>
        </w:rPr>
        <w:t>certain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other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religions</w:t>
      </w:r>
      <w:proofErr w:type="spellEnd"/>
      <w:r w:rsidRPr="002B7865">
        <w:rPr>
          <w:lang w:val="el-GR"/>
        </w:rPr>
        <w:t xml:space="preserve">, </w:t>
      </w:r>
      <w:proofErr w:type="spellStart"/>
      <w:r w:rsidRPr="002B7865">
        <w:rPr>
          <w:lang w:val="el-GR"/>
        </w:rPr>
        <w:t>such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as</w:t>
      </w:r>
      <w:proofErr w:type="spellEnd"/>
      <w:r w:rsidRPr="002B7865">
        <w:rPr>
          <w:lang w:val="el-GR"/>
        </w:rPr>
        <w:t xml:space="preserve"> the </w:t>
      </w:r>
      <w:proofErr w:type="spellStart"/>
      <w:r w:rsidRPr="002B7865">
        <w:rPr>
          <w:lang w:val="el-GR"/>
        </w:rPr>
        <w:t>Bible</w:t>
      </w:r>
      <w:proofErr w:type="spellEnd"/>
      <w:r w:rsidRPr="002B7865">
        <w:rPr>
          <w:lang w:val="el-GR"/>
        </w:rPr>
        <w:t>.</w:t>
      </w:r>
    </w:p>
    <w:p w:rsidR="00360761" w:rsidRPr="00D77E65" w:rsidRDefault="00360761" w:rsidP="00360761">
      <w:pPr>
        <w:pStyle w:val="BodyText"/>
        <w:rPr>
          <w:lang w:val="el-GR"/>
        </w:rPr>
      </w:pPr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Indian</w:t>
      </w:r>
      <w:proofErr w:type="spellEnd"/>
      <w:r>
        <w:rPr>
          <w:lang w:val="en-US"/>
        </w:rPr>
        <w:t xml:space="preserve">, </w:t>
      </w:r>
      <w:r w:rsidRPr="002B7865">
        <w:rPr>
          <w:lang w:val="el-GR"/>
        </w:rPr>
        <w:t xml:space="preserve">   </w:t>
      </w:r>
      <w:proofErr w:type="spellStart"/>
      <w:r w:rsidRPr="002B7865">
        <w:rPr>
          <w:lang w:val="el-GR"/>
        </w:rPr>
        <w:t>any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book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or</w:t>
      </w:r>
      <w:proofErr w:type="spellEnd"/>
      <w:r w:rsidRPr="002B7865">
        <w:rPr>
          <w:lang w:val="el-GR"/>
        </w:rPr>
        <w:t xml:space="preserve"> </w:t>
      </w:r>
      <w:proofErr w:type="spellStart"/>
      <w:r w:rsidRPr="002B7865">
        <w:rPr>
          <w:lang w:val="el-GR"/>
        </w:rPr>
        <w:t>text</w:t>
      </w:r>
      <w:proofErr w:type="spellEnd"/>
      <w:r w:rsidRPr="002B7865">
        <w:rPr>
          <w:lang w:val="el-GR"/>
        </w:rPr>
        <w:t>.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n-US"/>
        </w:rPr>
        <w:tab/>
      </w:r>
      <w:proofErr w:type="spellStart"/>
      <w:r w:rsidRPr="002B7865">
        <w:rPr>
          <w:lang w:val="en-US"/>
        </w:rPr>
        <w:t>Mukhtaṣar</w:t>
      </w:r>
      <w:proofErr w:type="spellEnd"/>
      <w:r w:rsidRPr="002B7865">
        <w:rPr>
          <w:lang w:val="en-US"/>
        </w:rPr>
        <w:t xml:space="preserve"> (Arabic: </w:t>
      </w:r>
      <w:proofErr w:type="spellStart"/>
      <w:r w:rsidRPr="002B7865">
        <w:rPr>
          <w:lang w:val="en-US"/>
        </w:rPr>
        <w:t>المختصر</w:t>
      </w:r>
      <w:proofErr w:type="spellEnd"/>
      <w:r w:rsidRPr="002B7865">
        <w:rPr>
          <w:lang w:val="en-US"/>
        </w:rPr>
        <w:t>), in Islamic law, refers to a concise handbook of legal treatises, characterized by neatness and clarity.</w:t>
      </w:r>
    </w:p>
    <w:p w:rsidR="00360761" w:rsidRDefault="00360761" w:rsidP="00360761">
      <w:pPr>
        <w:pStyle w:val="BodyText"/>
        <w:rPr>
          <w:rStyle w:val="mention-gloss-double-quote"/>
        </w:rPr>
      </w:pPr>
      <w:r>
        <w:rPr>
          <w:lang w:val="en-US"/>
        </w:rPr>
        <w:tab/>
      </w:r>
      <w:proofErr w:type="spellStart"/>
      <w:proofErr w:type="gramStart"/>
      <w:r>
        <w:rPr>
          <w:rStyle w:val="mention-tr"/>
        </w:rPr>
        <w:t>ḥisāb</w:t>
      </w:r>
      <w:proofErr w:type="spellEnd"/>
      <w:proofErr w:type="gramEnd"/>
      <w:r>
        <w:t xml:space="preserve">, </w:t>
      </w:r>
      <w:r>
        <w:rPr>
          <w:rStyle w:val="mention-gloss-double-quote"/>
        </w:rPr>
        <w:t>“</w:t>
      </w:r>
      <w:r>
        <w:rPr>
          <w:rStyle w:val="mention-gloss"/>
        </w:rPr>
        <w:t>calculation</w:t>
      </w:r>
      <w:r>
        <w:rPr>
          <w:rStyle w:val="mention-gloss-double-quote"/>
        </w:rPr>
        <w:t>”</w:t>
      </w:r>
    </w:p>
    <w:p w:rsidR="00360761" w:rsidRDefault="00360761" w:rsidP="00360761">
      <w:pPr>
        <w:pStyle w:val="BodyText"/>
        <w:rPr>
          <w:lang w:val="el-GR"/>
        </w:rPr>
      </w:pPr>
      <w:r>
        <w:rPr>
          <w:rStyle w:val="mention-gloss-double-quote"/>
        </w:rPr>
        <w:tab/>
      </w:r>
      <w:proofErr w:type="gramStart"/>
      <w:r w:rsidRPr="00832F55">
        <w:rPr>
          <w:lang w:val="en-US"/>
        </w:rPr>
        <w:t>al-</w:t>
      </w:r>
      <w:proofErr w:type="spellStart"/>
      <w:r w:rsidRPr="00832F55">
        <w:rPr>
          <w:lang w:val="en-US"/>
        </w:rPr>
        <w:t>ğabr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l-GR"/>
        </w:rPr>
        <w:t>αποκατασταση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κλπ</w:t>
      </w:r>
      <w:proofErr w:type="spellEnd"/>
      <w:r>
        <w:rPr>
          <w:lang w:val="el-GR"/>
        </w:rPr>
        <w:t xml:space="preserve">, </w:t>
      </w:r>
    </w:p>
    <w:p w:rsidR="00360761" w:rsidRPr="0085715F" w:rsidRDefault="00360761" w:rsidP="00360761">
      <w:pPr>
        <w:pStyle w:val="BodyText"/>
        <w:rPr>
          <w:rStyle w:val="mention-gloss-double-quote"/>
          <w:lang w:val="el-GR"/>
        </w:rPr>
      </w:pPr>
      <w:proofErr w:type="spellStart"/>
      <w:proofErr w:type="gramStart"/>
      <w:r>
        <w:rPr>
          <w:lang w:val="en-US"/>
        </w:rPr>
        <w:t>algebrista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l-GR"/>
        </w:rPr>
        <w:t>χειροπρακτης</w:t>
      </w:r>
      <w:proofErr w:type="spellEnd"/>
      <w:r>
        <w:rPr>
          <w:lang w:val="el-GR"/>
        </w:rPr>
        <w:t xml:space="preserve">, </w:t>
      </w:r>
    </w:p>
    <w:p w:rsidR="00360761" w:rsidRPr="005D33E5" w:rsidRDefault="00360761" w:rsidP="0036076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D33E5">
        <w:rPr>
          <w:rStyle w:val="mention-gloss-double-quote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D33E5">
        <w:rPr>
          <w:rFonts w:ascii="Times New Roman" w:hAnsi="Times New Roman" w:cs="Times New Roman"/>
          <w:sz w:val="24"/>
          <w:szCs w:val="24"/>
          <w:lang w:val="en-US"/>
        </w:rPr>
        <w:t>muqābala</w:t>
      </w:r>
      <w:proofErr w:type="spellEnd"/>
      <w:proofErr w:type="gramEnd"/>
      <w:r w:rsidRPr="005D33E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33E5">
        <w:rPr>
          <w:rFonts w:ascii="Times New Roman" w:hAnsi="Times New Roman" w:cs="Times New Roman"/>
          <w:sz w:val="24"/>
          <w:szCs w:val="24"/>
        </w:rPr>
        <w:t>confrontation</w:t>
      </w:r>
      <w:proofErr w:type="spellEnd"/>
      <w:r w:rsidRPr="005D33E5">
        <w:rPr>
          <w:rFonts w:ascii="Times New Roman" w:hAnsi="Times New Roman" w:cs="Times New Roman"/>
          <w:sz w:val="24"/>
          <w:szCs w:val="24"/>
        </w:rPr>
        <w:t xml:space="preserve"> , a </w:t>
      </w:r>
      <w:proofErr w:type="spellStart"/>
      <w:r w:rsidRPr="005D33E5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5D3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3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E5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5D3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E5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Pr="005D33E5">
        <w:rPr>
          <w:rFonts w:ascii="Times New Roman" w:hAnsi="Times New Roman" w:cs="Times New Roman"/>
          <w:sz w:val="24"/>
          <w:szCs w:val="24"/>
        </w:rPr>
        <w:t xml:space="preserve">, Αντιμετώπιση, </w:t>
      </w:r>
      <w:proofErr w:type="spellStart"/>
      <w:r w:rsidRPr="005D33E5">
        <w:rPr>
          <w:rFonts w:ascii="Times New Roman" w:hAnsi="Times New Roman" w:cs="Times New Roman"/>
          <w:sz w:val="24"/>
          <w:szCs w:val="24"/>
        </w:rPr>
        <w:t>εξισοροπιση</w:t>
      </w:r>
      <w:proofErr w:type="spellEnd"/>
      <w:r w:rsidRPr="005D33E5">
        <w:rPr>
          <w:rFonts w:ascii="Times New Roman" w:hAnsi="Times New Roman" w:cs="Times New Roman"/>
          <w:sz w:val="24"/>
          <w:szCs w:val="24"/>
        </w:rPr>
        <w:t>,</w:t>
      </w:r>
    </w:p>
    <w:p w:rsidR="00360761" w:rsidRPr="00183C88" w:rsidRDefault="00360761" w:rsidP="00360761">
      <w:pPr>
        <w:pStyle w:val="BodyText"/>
        <w:rPr>
          <w:lang w:val="el-GR"/>
        </w:rPr>
      </w:pPr>
      <w:r w:rsidRPr="005D33E5">
        <w:rPr>
          <w:rStyle w:val="mention-gloss-double-quote"/>
          <w:lang w:val="el-GR"/>
        </w:rPr>
        <w:t xml:space="preserve">, </w:t>
      </w:r>
      <w:r w:rsidRPr="00183C88">
        <w:rPr>
          <w:rStyle w:val="Heading5Char"/>
        </w:rPr>
        <w:tab/>
      </w:r>
      <w:r w:rsidRPr="00183C88">
        <w:t xml:space="preserve">ΠΑΡΑΔΕΙΓΜΑ, </w:t>
      </w:r>
      <w:r>
        <w:rPr>
          <w:lang w:val="el-GR"/>
        </w:rPr>
        <w:t>«</w:t>
      </w:r>
      <w:proofErr w:type="spellStart"/>
      <w:r>
        <w:rPr>
          <w:lang w:val="el-GR"/>
        </w:rPr>
        <w:t>εξισοροπισης</w:t>
      </w:r>
      <w:proofErr w:type="spellEnd"/>
      <w:r>
        <w:rPr>
          <w:lang w:val="el-GR"/>
        </w:rPr>
        <w:t>» και «</w:t>
      </w:r>
      <w:proofErr w:type="spellStart"/>
      <w:r>
        <w:rPr>
          <w:lang w:val="el-GR"/>
        </w:rPr>
        <w:t>αποκαταστασης</w:t>
      </w:r>
      <w:proofErr w:type="spellEnd"/>
      <w:r>
        <w:rPr>
          <w:lang w:val="el-GR"/>
        </w:rPr>
        <w:t>»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l-GR"/>
        </w:rPr>
        <w:t xml:space="preserve">Να </w:t>
      </w:r>
      <w:proofErr w:type="spellStart"/>
      <w:r>
        <w:rPr>
          <w:lang w:val="el-GR"/>
        </w:rPr>
        <w:t>βρεθει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x</w:t>
      </w:r>
      <w:r>
        <w:rPr>
          <w:lang w:val="el-GR"/>
        </w:rPr>
        <w:t xml:space="preserve"> ώστε </w:t>
      </w:r>
      <w:r>
        <w:rPr>
          <w:lang w:val="en-US"/>
        </w:rPr>
        <w:t>x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+2x=8</w:t>
      </w:r>
    </w:p>
    <w:p w:rsidR="00360761" w:rsidRDefault="00360761" w:rsidP="00360761">
      <w:pPr>
        <w:pStyle w:val="BodyText"/>
        <w:rPr>
          <w:lang w:val="el-GR"/>
        </w:rPr>
      </w:pP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l-GR"/>
        </w:rPr>
        <w:t>υπαρχει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 xml:space="preserve">x </w:t>
      </w:r>
      <w:r>
        <w:rPr>
          <w:lang w:val="el-GR"/>
        </w:rPr>
        <w:t xml:space="preserve">που να </w:t>
      </w:r>
      <w:proofErr w:type="spellStart"/>
      <w:r>
        <w:rPr>
          <w:lang w:val="el-GR"/>
        </w:rPr>
        <w:t>ικανοποιει</w:t>
      </w:r>
      <w:proofErr w:type="spellEnd"/>
      <w:r>
        <w:rPr>
          <w:lang w:val="el-GR"/>
        </w:rPr>
        <w:t xml:space="preserve"> την ως </w:t>
      </w:r>
      <w:proofErr w:type="spellStart"/>
      <w:r>
        <w:rPr>
          <w:lang w:val="el-GR"/>
        </w:rPr>
        <w:t>ανω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τοτε</w:t>
      </w:r>
      <w:proofErr w:type="spellEnd"/>
    </w:p>
    <w:p w:rsidR="00360761" w:rsidRDefault="00360761" w:rsidP="00360761">
      <w:pPr>
        <w:pStyle w:val="BodyText"/>
      </w:pPr>
      <w:proofErr w:type="gramStart"/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 xml:space="preserve"> </w:t>
      </w:r>
      <w:r>
        <w:rPr>
          <w:lang w:val="en-US"/>
        </w:rPr>
        <w:t>+2x</w:t>
      </w:r>
      <w:r>
        <w:rPr>
          <w:lang w:val="el-GR"/>
        </w:rPr>
        <w:t>+1</w:t>
      </w:r>
      <w:r>
        <w:rPr>
          <w:lang w:val="en-US"/>
        </w:rPr>
        <w:t>=8</w:t>
      </w:r>
      <w:r>
        <w:rPr>
          <w:lang w:val="el-GR"/>
        </w:rPr>
        <w:t xml:space="preserve">+1 </w:t>
      </w:r>
      <w:proofErr w:type="spellStart"/>
      <w:r w:rsidRPr="005D33E5">
        <w:rPr>
          <w:lang w:val="en-US"/>
        </w:rPr>
        <w:t>muqābala</w:t>
      </w:r>
      <w:proofErr w:type="spellEnd"/>
      <w:r w:rsidRPr="005D33E5">
        <w:t>,</w:t>
      </w:r>
    </w:p>
    <w:p w:rsidR="00360761" w:rsidRPr="001C1D17" w:rsidRDefault="00360761" w:rsidP="00360761">
      <w:pPr>
        <w:pStyle w:val="BodyText"/>
        <w:rPr>
          <w:lang w:val="en-US"/>
        </w:rPr>
      </w:pPr>
      <w:r>
        <w:rPr>
          <w:lang w:val="el-GR"/>
        </w:rPr>
        <w:t>(</w:t>
      </w:r>
      <w:r>
        <w:rPr>
          <w:lang w:val="en-US"/>
        </w:rPr>
        <w:t>x+1)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=9, </w:t>
      </w:r>
      <w:r w:rsidRPr="00832F55">
        <w:rPr>
          <w:lang w:val="en-US"/>
        </w:rPr>
        <w:t>al-</w:t>
      </w:r>
      <w:proofErr w:type="spellStart"/>
      <w:r w:rsidRPr="00832F55">
        <w:rPr>
          <w:lang w:val="en-US"/>
        </w:rPr>
        <w:t>ğabr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klp</w:t>
      </w:r>
      <w:proofErr w:type="spellEnd"/>
    </w:p>
    <w:p w:rsidR="00360761" w:rsidRDefault="00360761" w:rsidP="00360761">
      <w:pPr>
        <w:pStyle w:val="Heading5"/>
        <w:numPr>
          <w:ilvl w:val="4"/>
          <w:numId w:val="2"/>
        </w:numPr>
        <w:rPr>
          <w:lang w:val="el-GR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>Λύση εξισώσεων βαθμών 3 και 4.</w:t>
      </w:r>
    </w:p>
    <w:p w:rsidR="00360761" w:rsidRDefault="00360761" w:rsidP="00360761">
      <w:pPr>
        <w:rPr>
          <w:lang w:val="en-US"/>
        </w:rPr>
      </w:pPr>
      <w:r>
        <w:rPr>
          <w:lang w:val="en-US"/>
        </w:rPr>
        <w:tab/>
        <w:t xml:space="preserve">CARDANO. </w:t>
      </w:r>
      <w:r w:rsidRPr="0013681C">
        <w:rPr>
          <w:lang w:val="en-US"/>
        </w:rPr>
        <w:t xml:space="preserve">The </w:t>
      </w:r>
      <w:proofErr w:type="spellStart"/>
      <w:r w:rsidRPr="007E7F4F">
        <w:rPr>
          <w:b/>
          <w:lang w:val="en-US"/>
        </w:rPr>
        <w:t>Ars</w:t>
      </w:r>
      <w:proofErr w:type="spellEnd"/>
      <w:r w:rsidRPr="007E7F4F">
        <w:rPr>
          <w:b/>
          <w:lang w:val="en-US"/>
        </w:rPr>
        <w:t xml:space="preserve"> Magna</w:t>
      </w:r>
      <w:r w:rsidRPr="0013681C">
        <w:rPr>
          <w:lang w:val="en-US"/>
        </w:rPr>
        <w:t xml:space="preserve"> ("The Great Art") is an important Latin-language book on algebra written by </w:t>
      </w:r>
      <w:proofErr w:type="spellStart"/>
      <w:r w:rsidRPr="0013681C">
        <w:rPr>
          <w:lang w:val="en-US"/>
        </w:rPr>
        <w:t>Gerolamo</w:t>
      </w:r>
      <w:proofErr w:type="spellEnd"/>
      <w:r w:rsidRPr="0013681C">
        <w:rPr>
          <w:lang w:val="en-US"/>
        </w:rPr>
        <w:t xml:space="preserve"> </w:t>
      </w:r>
      <w:proofErr w:type="spellStart"/>
      <w:r w:rsidRPr="0013681C">
        <w:rPr>
          <w:lang w:val="en-US"/>
        </w:rPr>
        <w:t>Cardano</w:t>
      </w:r>
      <w:proofErr w:type="spellEnd"/>
      <w:r w:rsidRPr="0013681C">
        <w:rPr>
          <w:lang w:val="en-US"/>
        </w:rPr>
        <w:t xml:space="preserve">. It was first published in 1545 under the title </w:t>
      </w:r>
      <w:proofErr w:type="spellStart"/>
      <w:r w:rsidRPr="0013681C">
        <w:rPr>
          <w:lang w:val="en-US"/>
        </w:rPr>
        <w:t>Artis</w:t>
      </w:r>
      <w:proofErr w:type="spellEnd"/>
      <w:r w:rsidRPr="0013681C">
        <w:rPr>
          <w:lang w:val="en-US"/>
        </w:rPr>
        <w:t xml:space="preserve"> </w:t>
      </w:r>
      <w:proofErr w:type="spellStart"/>
      <w:r w:rsidRPr="0013681C">
        <w:rPr>
          <w:lang w:val="en-US"/>
        </w:rPr>
        <w:t>Magnæ</w:t>
      </w:r>
      <w:proofErr w:type="spellEnd"/>
      <w:r w:rsidRPr="0013681C">
        <w:rPr>
          <w:lang w:val="en-US"/>
        </w:rPr>
        <w:t xml:space="preserve">, </w:t>
      </w:r>
      <w:proofErr w:type="spellStart"/>
      <w:r w:rsidRPr="0013681C">
        <w:rPr>
          <w:lang w:val="en-US"/>
        </w:rPr>
        <w:t>Sive</w:t>
      </w:r>
      <w:proofErr w:type="spellEnd"/>
      <w:r w:rsidRPr="0013681C">
        <w:rPr>
          <w:lang w:val="en-US"/>
        </w:rPr>
        <w:t xml:space="preserve"> de </w:t>
      </w:r>
      <w:proofErr w:type="spellStart"/>
      <w:r w:rsidRPr="0013681C">
        <w:rPr>
          <w:lang w:val="en-US"/>
        </w:rPr>
        <w:t>Regulis</w:t>
      </w:r>
      <w:proofErr w:type="spellEnd"/>
      <w:r w:rsidRPr="0013681C">
        <w:rPr>
          <w:lang w:val="en-US"/>
        </w:rPr>
        <w:t xml:space="preserve"> </w:t>
      </w:r>
      <w:proofErr w:type="spellStart"/>
      <w:r w:rsidRPr="0013681C">
        <w:rPr>
          <w:lang w:val="en-US"/>
        </w:rPr>
        <w:t>Algebraicis</w:t>
      </w:r>
      <w:proofErr w:type="spellEnd"/>
      <w:r w:rsidRPr="0013681C">
        <w:rPr>
          <w:lang w:val="en-US"/>
        </w:rPr>
        <w:t xml:space="preserve"> Liber </w:t>
      </w:r>
      <w:proofErr w:type="spellStart"/>
      <w:r w:rsidRPr="0013681C">
        <w:rPr>
          <w:lang w:val="en-US"/>
        </w:rPr>
        <w:t>Unus</w:t>
      </w:r>
      <w:proofErr w:type="spellEnd"/>
      <w:r w:rsidRPr="0013681C">
        <w:rPr>
          <w:lang w:val="en-US"/>
        </w:rPr>
        <w:t xml:space="preserve"> (Book number one about The Great Art, or The Rules of Algebra).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l-GR"/>
        </w:rPr>
        <w:tab/>
      </w:r>
      <w:r>
        <w:rPr>
          <w:lang w:val="en-US"/>
        </w:rPr>
        <w:t>SIVE</w:t>
      </w:r>
      <w:proofErr w:type="gramStart"/>
      <w:r>
        <w:rPr>
          <w:lang w:val="en-US"/>
        </w:rPr>
        <w:t>=  OR</w:t>
      </w:r>
      <w:proofErr w:type="gramEnd"/>
      <w:r>
        <w:rPr>
          <w:lang w:val="en-US"/>
        </w:rPr>
        <w:t xml:space="preserve">, </w:t>
      </w:r>
    </w:p>
    <w:p w:rsidR="00360761" w:rsidRPr="00832F55" w:rsidRDefault="00360761" w:rsidP="00360761">
      <w:pPr>
        <w:pStyle w:val="BodyText"/>
        <w:rPr>
          <w:lang w:val="en-US"/>
        </w:rPr>
      </w:pPr>
    </w:p>
    <w:p w:rsidR="00360761" w:rsidRDefault="00360761" w:rsidP="00360761">
      <w:pPr>
        <w:pStyle w:val="Heading5"/>
        <w:numPr>
          <w:ilvl w:val="4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l-GR"/>
        </w:rPr>
        <w:t>Οσμη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μιγαδικων</w:t>
      </w:r>
      <w:proofErr w:type="spellEnd"/>
      <w:r w:rsidRPr="005D33E5">
        <w:rPr>
          <w:lang w:val="en-US"/>
        </w:rPr>
        <w:t xml:space="preserve"> </w:t>
      </w:r>
    </w:p>
    <w:p w:rsidR="00360761" w:rsidRPr="00997CC6" w:rsidRDefault="00360761" w:rsidP="00360761">
      <w:pPr>
        <w:rPr>
          <w:lang w:val="en-US"/>
        </w:rPr>
      </w:pPr>
      <w:r>
        <w:rPr>
          <w:lang w:val="en-US"/>
        </w:rPr>
        <w:tab/>
      </w:r>
      <w:r w:rsidRPr="00997CC6">
        <w:rPr>
          <w:lang w:val="en-US"/>
        </w:rPr>
        <w:t xml:space="preserve">Rafael </w:t>
      </w:r>
      <w:proofErr w:type="spellStart"/>
      <w:r w:rsidRPr="00997CC6">
        <w:rPr>
          <w:lang w:val="en-US"/>
        </w:rPr>
        <w:t>Bombelli</w:t>
      </w:r>
      <w:proofErr w:type="spellEnd"/>
      <w:r w:rsidRPr="00997CC6">
        <w:rPr>
          <w:lang w:val="en-US"/>
        </w:rPr>
        <w:t>,</w:t>
      </w:r>
    </w:p>
    <w:p w:rsidR="00360761" w:rsidRPr="000F2F8F" w:rsidRDefault="00360761" w:rsidP="00360761">
      <w:pPr>
        <w:pStyle w:val="BodyText"/>
        <w:rPr>
          <w:lang w:val="en-US"/>
        </w:rPr>
      </w:pPr>
      <w:hyperlink r:id="rId10" w:history="1">
        <w:r w:rsidRPr="003A2978">
          <w:rPr>
            <w:rStyle w:val="Hyperlink"/>
            <w:lang w:val="en-US"/>
          </w:rPr>
          <w:t>https://en.wikipedia.org/wiki/Rafael_Bombelli</w:t>
        </w:r>
      </w:hyperlink>
      <w:r>
        <w:rPr>
          <w:lang w:val="en-US"/>
        </w:rPr>
        <w:t xml:space="preserve">, </w:t>
      </w:r>
    </w:p>
    <w:p w:rsidR="00360761" w:rsidRPr="003A2978" w:rsidRDefault="00360761" w:rsidP="00360761">
      <w:pPr>
        <w:pStyle w:val="BodyText"/>
        <w:rPr>
          <w:lang w:val="en-US"/>
        </w:rPr>
      </w:pPr>
      <w:r w:rsidRPr="003A2978">
        <w:rPr>
          <w:lang w:val="en-US"/>
        </w:rPr>
        <w:t>(</w:t>
      </w:r>
      <w:proofErr w:type="spellStart"/>
      <w:proofErr w:type="gramStart"/>
      <w:r w:rsidRPr="003A2978">
        <w:rPr>
          <w:lang w:val="en-US"/>
        </w:rPr>
        <w:t>baptised</w:t>
      </w:r>
      <w:proofErr w:type="spellEnd"/>
      <w:proofErr w:type="gramEnd"/>
      <w:r w:rsidRPr="003A2978">
        <w:rPr>
          <w:lang w:val="en-US"/>
        </w:rPr>
        <w:t xml:space="preserve"> on 20 January 1526; died 1572)[</w:t>
      </w:r>
      <w:proofErr w:type="gramStart"/>
      <w:r w:rsidRPr="003A2978">
        <w:rPr>
          <w:lang w:val="en-US"/>
        </w:rPr>
        <w:t>a</w:t>
      </w:r>
      <w:proofErr w:type="gramEnd"/>
      <w:r w:rsidRPr="003A2978">
        <w:rPr>
          <w:lang w:val="en-US"/>
        </w:rPr>
        <w:t>] was an Italian mathematician. Born in Bologna, he is the author of a treatise on algebra and is a central figure in the understanding of imaginary numbers.</w:t>
      </w:r>
    </w:p>
    <w:p w:rsidR="00360761" w:rsidRPr="003A2978" w:rsidRDefault="00360761" w:rsidP="00360761">
      <w:pPr>
        <w:pStyle w:val="BodyText"/>
        <w:rPr>
          <w:lang w:val="en-US"/>
        </w:rPr>
      </w:pPr>
      <w:r w:rsidRPr="003A2978">
        <w:rPr>
          <w:lang w:val="en-US"/>
        </w:rPr>
        <w:t xml:space="preserve">He was the one who finally managed to address the problem with imaginary numbers. In his 1572 book, </w:t>
      </w:r>
      <w:proofErr w:type="spellStart"/>
      <w:r w:rsidRPr="007E7F4F">
        <w:rPr>
          <w:b/>
          <w:lang w:val="en-US"/>
        </w:rPr>
        <w:t>L'Algebra</w:t>
      </w:r>
      <w:proofErr w:type="spellEnd"/>
      <w:r w:rsidRPr="007E7F4F">
        <w:rPr>
          <w:b/>
          <w:lang w:val="en-US"/>
        </w:rPr>
        <w:t>,</w:t>
      </w:r>
      <w:r w:rsidRPr="003A2978">
        <w:rPr>
          <w:lang w:val="en-US"/>
        </w:rPr>
        <w:t xml:space="preserve"> </w:t>
      </w:r>
      <w:proofErr w:type="spellStart"/>
      <w:r w:rsidRPr="003A2978">
        <w:rPr>
          <w:lang w:val="en-US"/>
        </w:rPr>
        <w:t>Bombelli</w:t>
      </w:r>
      <w:proofErr w:type="spellEnd"/>
      <w:r w:rsidRPr="003A2978">
        <w:rPr>
          <w:lang w:val="en-US"/>
        </w:rPr>
        <w:t xml:space="preserve"> solved equations using the method of </w:t>
      </w:r>
      <w:proofErr w:type="gramStart"/>
      <w:r w:rsidRPr="003A2978">
        <w:rPr>
          <w:lang w:val="en-US"/>
        </w:rPr>
        <w:t>del</w:t>
      </w:r>
      <w:proofErr w:type="gramEnd"/>
      <w:r w:rsidRPr="003A2978">
        <w:rPr>
          <w:lang w:val="en-US"/>
        </w:rPr>
        <w:t xml:space="preserve"> Ferro/</w:t>
      </w:r>
      <w:proofErr w:type="spellStart"/>
      <w:r w:rsidRPr="003A2978">
        <w:rPr>
          <w:lang w:val="en-US"/>
        </w:rPr>
        <w:t>Tartaglia</w:t>
      </w:r>
      <w:proofErr w:type="spellEnd"/>
      <w:r w:rsidRPr="003A2978">
        <w:rPr>
          <w:lang w:val="en-US"/>
        </w:rPr>
        <w:t>. He introduced the rhetoric that preceded the representative symbols +</w:t>
      </w:r>
      <w:proofErr w:type="spellStart"/>
      <w:r w:rsidRPr="003A2978">
        <w:rPr>
          <w:lang w:val="en-US"/>
        </w:rPr>
        <w:t>i</w:t>
      </w:r>
      <w:proofErr w:type="spellEnd"/>
      <w:r w:rsidRPr="003A2978">
        <w:rPr>
          <w:lang w:val="en-US"/>
        </w:rPr>
        <w:t xml:space="preserve"> and -</w:t>
      </w:r>
      <w:proofErr w:type="spellStart"/>
      <w:r w:rsidRPr="003A2978">
        <w:rPr>
          <w:lang w:val="en-US"/>
        </w:rPr>
        <w:t>i</w:t>
      </w:r>
      <w:proofErr w:type="spellEnd"/>
      <w:r w:rsidRPr="003A2978">
        <w:rPr>
          <w:lang w:val="en-US"/>
        </w:rPr>
        <w:t xml:space="preserve"> and described how they both worked.</w:t>
      </w:r>
    </w:p>
    <w:p w:rsidR="00360761" w:rsidRDefault="00360761" w:rsidP="00360761">
      <w:pPr>
        <w:pStyle w:val="Heading5"/>
        <w:numPr>
          <w:ilvl w:val="4"/>
          <w:numId w:val="2"/>
        </w:numPr>
        <w:rPr>
          <w:lang w:val="en-US"/>
        </w:rPr>
      </w:pPr>
      <w:r w:rsidRPr="003A2978">
        <w:rPr>
          <w:lang w:val="en-US"/>
        </w:rPr>
        <w:tab/>
      </w:r>
      <w:r>
        <w:rPr>
          <w:lang w:val="el-GR"/>
        </w:rPr>
        <w:t>ΠΑΡΑΜΕΤΡΟΙ στην ΑΛΓΕΒΡΑ</w:t>
      </w:r>
      <w:r>
        <w:rPr>
          <w:lang w:val="en-US"/>
        </w:rPr>
        <w:t xml:space="preserve">, </w:t>
      </w:r>
    </w:p>
    <w:p w:rsidR="00360761" w:rsidRPr="00997CC6" w:rsidRDefault="00360761" w:rsidP="00360761">
      <w:pPr>
        <w:rPr>
          <w:lang w:val="en-US"/>
        </w:rPr>
      </w:pPr>
      <w:r w:rsidRPr="00997CC6">
        <w:rPr>
          <w:lang w:val="en-US"/>
        </w:rPr>
        <w:tab/>
        <w:t xml:space="preserve">François </w:t>
      </w:r>
      <w:proofErr w:type="spellStart"/>
      <w:r w:rsidRPr="00997CC6">
        <w:rPr>
          <w:lang w:val="en-US"/>
        </w:rPr>
        <w:t>Viète</w:t>
      </w:r>
      <w:proofErr w:type="spellEnd"/>
      <w:r w:rsidRPr="00997CC6">
        <w:rPr>
          <w:lang w:val="en-US"/>
        </w:rPr>
        <w:t>,</w:t>
      </w:r>
    </w:p>
    <w:p w:rsidR="00360761" w:rsidRDefault="00360761" w:rsidP="00360761">
      <w:pPr>
        <w:pStyle w:val="BodyText"/>
        <w:rPr>
          <w:lang w:val="en-US"/>
        </w:rPr>
      </w:pPr>
      <w:hyperlink r:id="rId11" w:history="1">
        <w:r w:rsidRPr="009E6888">
          <w:rPr>
            <w:rStyle w:val="Hyperlink"/>
            <w:lang w:val="en-US"/>
          </w:rPr>
          <w:t>https://en.wikipedia.org/wiki/Fran%C3%A7ois_Vi%C3%A8te</w:t>
        </w:r>
      </w:hyperlink>
      <w:r>
        <w:rPr>
          <w:lang w:val="en-US"/>
        </w:rPr>
        <w:t xml:space="preserve">,  </w:t>
      </w:r>
    </w:p>
    <w:p w:rsidR="00360761" w:rsidRDefault="00360761" w:rsidP="00360761">
      <w:pPr>
        <w:pStyle w:val="BodyText"/>
        <w:rPr>
          <w:lang w:val="en-US"/>
        </w:rPr>
      </w:pPr>
      <w:r w:rsidRPr="00567C05">
        <w:rPr>
          <w:lang w:val="en-US"/>
        </w:rPr>
        <w:lastRenderedPageBreak/>
        <w:t xml:space="preserve">Seigneur de la </w:t>
      </w:r>
      <w:proofErr w:type="spellStart"/>
      <w:r w:rsidRPr="00567C05">
        <w:rPr>
          <w:lang w:val="en-US"/>
        </w:rPr>
        <w:t>Bigotière</w:t>
      </w:r>
      <w:proofErr w:type="spellEnd"/>
      <w:r w:rsidRPr="00567C05">
        <w:rPr>
          <w:lang w:val="en-US"/>
        </w:rPr>
        <w:t xml:space="preserve"> (Latin: </w:t>
      </w:r>
      <w:proofErr w:type="spellStart"/>
      <w:r w:rsidRPr="00567C05">
        <w:rPr>
          <w:lang w:val="en-US"/>
        </w:rPr>
        <w:t>Franciscus</w:t>
      </w:r>
      <w:proofErr w:type="spellEnd"/>
      <w:r w:rsidRPr="00567C05">
        <w:rPr>
          <w:lang w:val="en-US"/>
        </w:rPr>
        <w:t xml:space="preserve"> </w:t>
      </w:r>
      <w:proofErr w:type="spellStart"/>
      <w:r w:rsidRPr="00567C05">
        <w:rPr>
          <w:lang w:val="en-US"/>
        </w:rPr>
        <w:t>Vieta</w:t>
      </w:r>
      <w:proofErr w:type="spellEnd"/>
      <w:r w:rsidRPr="00567C05">
        <w:rPr>
          <w:lang w:val="en-US"/>
        </w:rPr>
        <w:t xml:space="preserve">; 1540 – 23 February 1603) was a French mathematician whose work on new algebra was an important step towards modern algebra, due to </w:t>
      </w:r>
      <w:r w:rsidRPr="00734674">
        <w:rPr>
          <w:b/>
          <w:lang w:val="en-US"/>
        </w:rPr>
        <w:t>its innovative use of letters as parameters in equations</w:t>
      </w:r>
      <w:r w:rsidRPr="00567C05">
        <w:rPr>
          <w:lang w:val="en-US"/>
        </w:rPr>
        <w:t xml:space="preserve">. He was a lawyer by trade, and served as a privy </w:t>
      </w:r>
      <w:proofErr w:type="spellStart"/>
      <w:r w:rsidRPr="00567C05">
        <w:rPr>
          <w:lang w:val="en-US"/>
        </w:rPr>
        <w:t>councillor</w:t>
      </w:r>
      <w:proofErr w:type="spellEnd"/>
      <w:r w:rsidRPr="00567C05">
        <w:rPr>
          <w:lang w:val="en-US"/>
        </w:rPr>
        <w:t xml:space="preserve"> to both Henry III and Henry IV of France.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n-US"/>
        </w:rPr>
        <w:tab/>
      </w:r>
      <w:r w:rsidRPr="007E7F4F">
        <w:rPr>
          <w:lang w:val="en-US"/>
        </w:rPr>
        <w:t>In 1591:</w:t>
      </w:r>
      <w:r>
        <w:rPr>
          <w:lang w:val="en-US"/>
        </w:rPr>
        <w:t xml:space="preserve"> </w:t>
      </w:r>
      <w:r w:rsidRPr="007E7F4F">
        <w:rPr>
          <w:lang w:val="en-US"/>
        </w:rPr>
        <w:t xml:space="preserve">    </w:t>
      </w:r>
      <w:r w:rsidRPr="00E102B0">
        <w:rPr>
          <w:b/>
          <w:lang w:val="en-US"/>
        </w:rPr>
        <w:t xml:space="preserve">In </w:t>
      </w:r>
      <w:proofErr w:type="spellStart"/>
      <w:r w:rsidRPr="00E102B0">
        <w:rPr>
          <w:b/>
          <w:lang w:val="en-US"/>
        </w:rPr>
        <w:t>artem</w:t>
      </w:r>
      <w:proofErr w:type="spellEnd"/>
      <w:r w:rsidRPr="00E102B0">
        <w:rPr>
          <w:b/>
          <w:lang w:val="en-US"/>
        </w:rPr>
        <w:t xml:space="preserve"> </w:t>
      </w:r>
      <w:proofErr w:type="spellStart"/>
      <w:r w:rsidRPr="00E102B0">
        <w:rPr>
          <w:b/>
          <w:lang w:val="en-US"/>
        </w:rPr>
        <w:t>analyticem</w:t>
      </w:r>
      <w:proofErr w:type="spellEnd"/>
      <w:r w:rsidRPr="00E102B0">
        <w:rPr>
          <w:b/>
          <w:lang w:val="en-US"/>
        </w:rPr>
        <w:t xml:space="preserve"> </w:t>
      </w:r>
      <w:proofErr w:type="spellStart"/>
      <w:r w:rsidRPr="00E102B0">
        <w:rPr>
          <w:b/>
          <w:lang w:val="en-US"/>
        </w:rPr>
        <w:t>isagoge</w:t>
      </w:r>
      <w:proofErr w:type="spellEnd"/>
      <w:r w:rsidRPr="007E7F4F">
        <w:rPr>
          <w:lang w:val="en-US"/>
        </w:rPr>
        <w:t xml:space="preserve"> (Introduction to the art of analysis), also known as Algebra Nova (New Algebra) Tours: </w:t>
      </w:r>
      <w:proofErr w:type="spellStart"/>
      <w:r w:rsidRPr="007E7F4F">
        <w:rPr>
          <w:lang w:val="en-US"/>
        </w:rPr>
        <w:t>Mettayer</w:t>
      </w:r>
      <w:proofErr w:type="spellEnd"/>
      <w:r w:rsidRPr="007E7F4F">
        <w:rPr>
          <w:lang w:val="en-US"/>
        </w:rPr>
        <w:t xml:space="preserve">, in 9 folio; the first edition of the </w:t>
      </w:r>
      <w:proofErr w:type="spellStart"/>
      <w:r w:rsidRPr="007E7F4F">
        <w:rPr>
          <w:lang w:val="en-US"/>
        </w:rPr>
        <w:t>Isagoge</w:t>
      </w:r>
      <w:proofErr w:type="spellEnd"/>
      <w:r w:rsidRPr="007E7F4F">
        <w:rPr>
          <w:lang w:val="en-US"/>
        </w:rPr>
        <w:t>.</w:t>
      </w:r>
    </w:p>
    <w:p w:rsidR="00360761" w:rsidRDefault="00360761" w:rsidP="00360761">
      <w:pPr>
        <w:pStyle w:val="BodyText"/>
        <w:rPr>
          <w:lang w:val="en-US"/>
        </w:rPr>
      </w:pPr>
    </w:p>
    <w:p w:rsidR="00360761" w:rsidRDefault="00360761" w:rsidP="00360761">
      <w:pPr>
        <w:pStyle w:val="Heading5"/>
        <w:numPr>
          <w:ilvl w:val="4"/>
          <w:numId w:val="2"/>
        </w:numPr>
        <w:rPr>
          <w:lang w:val="el-GR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 xml:space="preserve">ΑΝΑΛΥΤΙΚΗ ΓΕΩΜΕΤΡΙΑ, </w:t>
      </w:r>
    </w:p>
    <w:p w:rsidR="00360761" w:rsidRPr="00F907EB" w:rsidRDefault="00360761" w:rsidP="00360761">
      <w:pPr>
        <w:pStyle w:val="BodyText"/>
        <w:rPr>
          <w:lang w:val="el-GR"/>
        </w:rPr>
      </w:pPr>
      <w:r w:rsidRPr="00F907EB">
        <w:rPr>
          <w:lang w:val="el-GR"/>
        </w:rPr>
        <w:tab/>
      </w:r>
      <w:r w:rsidRPr="00F907EB">
        <w:rPr>
          <w:lang w:val="el-GR"/>
        </w:rPr>
        <w:tab/>
        <w:t xml:space="preserve">Για παράδειγμα αναφορικά με την Αναλυτική Γεωμετρία. Υποκείμενες βαθύτερες ιδέες είναι το Σύστημα Συντεταγμένων και η Άλγεβρα του 16ου αιώνα.  Οι </w:t>
      </w:r>
      <w:proofErr w:type="spellStart"/>
      <w:r w:rsidRPr="00F907EB">
        <w:rPr>
          <w:lang w:val="el-GR"/>
        </w:rPr>
        <w:t>Pierre</w:t>
      </w:r>
      <w:proofErr w:type="spellEnd"/>
      <w:r w:rsidRPr="00F907EB">
        <w:rPr>
          <w:lang w:val="el-GR"/>
        </w:rPr>
        <w:t xml:space="preserve"> de </w:t>
      </w:r>
      <w:proofErr w:type="spellStart"/>
      <w:r w:rsidRPr="00F907EB">
        <w:rPr>
          <w:lang w:val="el-GR"/>
        </w:rPr>
        <w:t>Fermat</w:t>
      </w:r>
      <w:proofErr w:type="spellEnd"/>
      <w:r w:rsidRPr="00F907EB">
        <w:rPr>
          <w:lang w:val="el-GR"/>
        </w:rPr>
        <w:t xml:space="preserve"> ( (1607 –1665) και </w:t>
      </w:r>
      <w:proofErr w:type="spellStart"/>
      <w:r w:rsidRPr="00F907EB">
        <w:rPr>
          <w:lang w:val="el-GR"/>
        </w:rPr>
        <w:t>René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Descartes</w:t>
      </w:r>
      <w:proofErr w:type="spellEnd"/>
      <w:r w:rsidRPr="00F907EB">
        <w:rPr>
          <w:lang w:val="el-GR"/>
        </w:rPr>
        <w:t xml:space="preserve"> (1596 –  1650), αμφότεροι ξεκίνησαν από την προσπάθεια να λύσουν προβλήματα που είχε λύσει ο Απολλώνιος (τέλος 3ος-αρχή 2ος αιώνας π.Χ.) στα Κωνικά, (άλλα </w:t>
      </w:r>
      <w:proofErr w:type="spellStart"/>
      <w:r w:rsidRPr="00F907EB">
        <w:rPr>
          <w:lang w:val="el-GR"/>
        </w:rPr>
        <w:t>εσώζοντο</w:t>
      </w:r>
      <w:proofErr w:type="spellEnd"/>
      <w:r w:rsidRPr="00F907EB">
        <w:rPr>
          <w:lang w:val="el-GR"/>
        </w:rPr>
        <w:t xml:space="preserve"> άλλα όχι), με εργαλείο την Άλγεβρα του 16ου αιώνα. </w:t>
      </w:r>
      <w:proofErr w:type="spellStart"/>
      <w:r w:rsidRPr="00F907EB">
        <w:rPr>
          <w:lang w:val="el-GR"/>
        </w:rPr>
        <w:t>κλπ</w:t>
      </w:r>
      <w:proofErr w:type="spellEnd"/>
      <w:r w:rsidRPr="00F907EB">
        <w:rPr>
          <w:lang w:val="el-GR"/>
        </w:rPr>
        <w:t xml:space="preserve">  </w:t>
      </w:r>
    </w:p>
    <w:p w:rsidR="00360761" w:rsidRPr="000926A7" w:rsidRDefault="00360761" w:rsidP="00360761">
      <w:pPr>
        <w:pStyle w:val="BodyText"/>
        <w:rPr>
          <w:lang w:val="el-GR"/>
        </w:rPr>
      </w:pPr>
      <w:r w:rsidRPr="00F907EB">
        <w:rPr>
          <w:lang w:val="el-GR"/>
        </w:rPr>
        <w:tab/>
      </w:r>
      <w:proofErr w:type="spellStart"/>
      <w:r w:rsidRPr="00F907EB">
        <w:rPr>
          <w:lang w:val="el-GR"/>
        </w:rPr>
        <w:t>Fermat's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pioneering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work</w:t>
      </w:r>
      <w:proofErr w:type="spellEnd"/>
      <w:r w:rsidRPr="00F907EB">
        <w:rPr>
          <w:lang w:val="el-GR"/>
        </w:rPr>
        <w:t xml:space="preserve"> in </w:t>
      </w:r>
      <w:proofErr w:type="spellStart"/>
      <w:r w:rsidRPr="00F907EB">
        <w:rPr>
          <w:lang w:val="el-GR"/>
        </w:rPr>
        <w:t>analytic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geometry</w:t>
      </w:r>
      <w:proofErr w:type="spellEnd"/>
      <w:r w:rsidRPr="00F907EB">
        <w:rPr>
          <w:lang w:val="el-GR"/>
        </w:rPr>
        <w:t xml:space="preserve"> (</w:t>
      </w:r>
      <w:proofErr w:type="spellStart"/>
      <w:r w:rsidRPr="00F907EB">
        <w:rPr>
          <w:lang w:val="el-GR"/>
        </w:rPr>
        <w:t>Methodus</w:t>
      </w:r>
      <w:proofErr w:type="spellEnd"/>
      <w:r w:rsidRPr="00F907EB">
        <w:rPr>
          <w:lang w:val="el-GR"/>
        </w:rPr>
        <w:t xml:space="preserve"> ad </w:t>
      </w:r>
      <w:proofErr w:type="spellStart"/>
      <w:r w:rsidRPr="00F907EB">
        <w:rPr>
          <w:lang w:val="el-GR"/>
        </w:rPr>
        <w:t>disquirendam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maximam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minimam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et</w:t>
      </w:r>
      <w:proofErr w:type="spellEnd"/>
      <w:r w:rsidRPr="00F907EB">
        <w:rPr>
          <w:lang w:val="el-GR"/>
        </w:rPr>
        <w:t xml:space="preserve"> de </w:t>
      </w:r>
      <w:proofErr w:type="spellStart"/>
      <w:r w:rsidRPr="00F907EB">
        <w:rPr>
          <w:lang w:val="el-GR"/>
        </w:rPr>
        <w:t>tangentibus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linearum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curvarum</w:t>
      </w:r>
      <w:proofErr w:type="spellEnd"/>
      <w:r w:rsidRPr="00F907EB">
        <w:rPr>
          <w:lang w:val="el-GR"/>
        </w:rPr>
        <w:t xml:space="preserve">) </w:t>
      </w:r>
      <w:proofErr w:type="spellStart"/>
      <w:r w:rsidRPr="00F907EB">
        <w:rPr>
          <w:lang w:val="el-GR"/>
        </w:rPr>
        <w:t>was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circulated</w:t>
      </w:r>
      <w:proofErr w:type="spellEnd"/>
      <w:r w:rsidRPr="00F907EB">
        <w:rPr>
          <w:lang w:val="el-GR"/>
        </w:rPr>
        <w:t xml:space="preserve"> in </w:t>
      </w:r>
      <w:proofErr w:type="spellStart"/>
      <w:r w:rsidRPr="00F907EB">
        <w:rPr>
          <w:lang w:val="el-GR"/>
        </w:rPr>
        <w:t>manuscript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form</w:t>
      </w:r>
      <w:proofErr w:type="spellEnd"/>
      <w:r w:rsidRPr="00F907EB">
        <w:rPr>
          <w:lang w:val="el-GR"/>
        </w:rPr>
        <w:t xml:space="preserve"> in 1636 (</w:t>
      </w:r>
      <w:proofErr w:type="spellStart"/>
      <w:r w:rsidRPr="00F907EB">
        <w:rPr>
          <w:lang w:val="el-GR"/>
        </w:rPr>
        <w:t>based</w:t>
      </w:r>
      <w:proofErr w:type="spellEnd"/>
      <w:r w:rsidRPr="00F907EB">
        <w:rPr>
          <w:lang w:val="el-GR"/>
        </w:rPr>
        <w:t xml:space="preserve"> on </w:t>
      </w:r>
      <w:proofErr w:type="spellStart"/>
      <w:r w:rsidRPr="00F907EB">
        <w:rPr>
          <w:lang w:val="el-GR"/>
        </w:rPr>
        <w:t>results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achieved</w:t>
      </w:r>
      <w:proofErr w:type="spellEnd"/>
      <w:r w:rsidRPr="00F907EB">
        <w:rPr>
          <w:lang w:val="el-GR"/>
        </w:rPr>
        <w:t xml:space="preserve"> in 1629),[11] </w:t>
      </w:r>
      <w:proofErr w:type="spellStart"/>
      <w:r w:rsidRPr="00F907EB">
        <w:rPr>
          <w:lang w:val="el-GR"/>
        </w:rPr>
        <w:t>predating</w:t>
      </w:r>
      <w:proofErr w:type="spellEnd"/>
      <w:r w:rsidRPr="00F907EB">
        <w:rPr>
          <w:lang w:val="el-GR"/>
        </w:rPr>
        <w:t xml:space="preserve"> the </w:t>
      </w:r>
      <w:proofErr w:type="spellStart"/>
      <w:r w:rsidRPr="00F907EB">
        <w:rPr>
          <w:lang w:val="el-GR"/>
        </w:rPr>
        <w:t>publication</w:t>
      </w:r>
      <w:proofErr w:type="spellEnd"/>
      <w:r w:rsidRPr="00F907EB">
        <w:rPr>
          <w:lang w:val="el-GR"/>
        </w:rPr>
        <w:t xml:space="preserve"> of </w:t>
      </w:r>
      <w:proofErr w:type="spellStart"/>
      <w:r w:rsidRPr="00F907EB">
        <w:rPr>
          <w:lang w:val="el-GR"/>
        </w:rPr>
        <w:t>Descartes</w:t>
      </w:r>
      <w:proofErr w:type="spellEnd"/>
      <w:r w:rsidRPr="00F907EB">
        <w:rPr>
          <w:lang w:val="el-GR"/>
        </w:rPr>
        <w:t xml:space="preserve">' </w:t>
      </w:r>
      <w:proofErr w:type="spellStart"/>
      <w:r w:rsidRPr="00F907EB">
        <w:rPr>
          <w:lang w:val="el-GR"/>
        </w:rPr>
        <w:t>famous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La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géométrie</w:t>
      </w:r>
      <w:proofErr w:type="spellEnd"/>
      <w:r w:rsidRPr="00F907EB">
        <w:rPr>
          <w:lang w:val="el-GR"/>
        </w:rPr>
        <w:t xml:space="preserve"> (1637), </w:t>
      </w:r>
      <w:proofErr w:type="spellStart"/>
      <w:r w:rsidRPr="00F907EB">
        <w:rPr>
          <w:lang w:val="el-GR"/>
        </w:rPr>
        <w:t>which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exploited</w:t>
      </w:r>
      <w:proofErr w:type="spellEnd"/>
      <w:r w:rsidRPr="00F907EB">
        <w:rPr>
          <w:lang w:val="el-GR"/>
        </w:rPr>
        <w:t xml:space="preserve"> the </w:t>
      </w:r>
      <w:proofErr w:type="spellStart"/>
      <w:r w:rsidRPr="00F907EB">
        <w:rPr>
          <w:lang w:val="el-GR"/>
        </w:rPr>
        <w:t>work</w:t>
      </w:r>
      <w:proofErr w:type="spellEnd"/>
      <w:r w:rsidRPr="00F907EB">
        <w:rPr>
          <w:lang w:val="el-GR"/>
        </w:rPr>
        <w:t xml:space="preserve">.[12] </w:t>
      </w:r>
      <w:proofErr w:type="spellStart"/>
      <w:r w:rsidRPr="00F907EB">
        <w:rPr>
          <w:lang w:val="el-GR"/>
        </w:rPr>
        <w:t>This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manuscript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was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published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posthumously</w:t>
      </w:r>
      <w:proofErr w:type="spellEnd"/>
      <w:r w:rsidRPr="00F907EB">
        <w:rPr>
          <w:lang w:val="el-GR"/>
        </w:rPr>
        <w:t xml:space="preserve"> in 1679 in </w:t>
      </w:r>
      <w:proofErr w:type="spellStart"/>
      <w:r w:rsidRPr="00F907EB">
        <w:rPr>
          <w:lang w:val="el-GR"/>
        </w:rPr>
        <w:t>Varia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opera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mathematica</w:t>
      </w:r>
      <w:proofErr w:type="spellEnd"/>
      <w:r w:rsidRPr="00F907EB">
        <w:rPr>
          <w:lang w:val="el-GR"/>
        </w:rPr>
        <w:t xml:space="preserve">, </w:t>
      </w:r>
      <w:proofErr w:type="spellStart"/>
      <w:r w:rsidRPr="00F907EB">
        <w:rPr>
          <w:lang w:val="el-GR"/>
        </w:rPr>
        <w:t>as</w:t>
      </w:r>
      <w:proofErr w:type="spellEnd"/>
      <w:r w:rsidRPr="00F907EB">
        <w:rPr>
          <w:lang w:val="el-GR"/>
        </w:rPr>
        <w:t xml:space="preserve"> Ad </w:t>
      </w:r>
      <w:proofErr w:type="spellStart"/>
      <w:r w:rsidRPr="00F907EB">
        <w:rPr>
          <w:lang w:val="el-GR"/>
        </w:rPr>
        <w:t>Locos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Planos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et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Solidos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Isagoge</w:t>
      </w:r>
      <w:proofErr w:type="spellEnd"/>
      <w:r w:rsidRPr="00F907EB">
        <w:rPr>
          <w:lang w:val="el-GR"/>
        </w:rPr>
        <w:t xml:space="preserve"> (</w:t>
      </w:r>
      <w:proofErr w:type="spellStart"/>
      <w:r w:rsidRPr="00F907EB">
        <w:rPr>
          <w:lang w:val="el-GR"/>
        </w:rPr>
        <w:t>Introduction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to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Plane</w:t>
      </w:r>
      <w:proofErr w:type="spellEnd"/>
      <w:r w:rsidRPr="00F907EB">
        <w:rPr>
          <w:lang w:val="el-GR"/>
        </w:rPr>
        <w:t xml:space="preserve"> and </w:t>
      </w:r>
      <w:proofErr w:type="spellStart"/>
      <w:r w:rsidRPr="00F907EB">
        <w:rPr>
          <w:lang w:val="el-GR"/>
        </w:rPr>
        <w:t>Solid</w:t>
      </w:r>
      <w:proofErr w:type="spellEnd"/>
      <w:r w:rsidRPr="00F907EB">
        <w:rPr>
          <w:lang w:val="el-GR"/>
        </w:rPr>
        <w:t xml:space="preserve"> </w:t>
      </w:r>
      <w:proofErr w:type="spellStart"/>
      <w:r w:rsidRPr="00F907EB">
        <w:rPr>
          <w:lang w:val="el-GR"/>
        </w:rPr>
        <w:t>Loci</w:t>
      </w:r>
      <w:proofErr w:type="spellEnd"/>
      <w:r w:rsidRPr="00F907EB">
        <w:rPr>
          <w:lang w:val="el-GR"/>
        </w:rPr>
        <w:t>).[1</w:t>
      </w:r>
    </w:p>
    <w:p w:rsidR="00360761" w:rsidRPr="00F907EB" w:rsidRDefault="00360761" w:rsidP="00360761">
      <w:pPr>
        <w:pStyle w:val="Heading5"/>
        <w:numPr>
          <w:ilvl w:val="4"/>
          <w:numId w:val="2"/>
        </w:numPr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  <w:t>ΑΠΕΙΡΟΣΤΙΚΟΣ ΛΟΓΙΣΜΟΣ, ΘΕΜΕΛΙΩΔΕΣ ΘΕΩΡΗΜΑ</w:t>
      </w:r>
      <w:r>
        <w:rPr>
          <w:lang w:val="en-US"/>
        </w:rPr>
        <w:t xml:space="preserve">, </w:t>
      </w:r>
    </w:p>
    <w:p w:rsidR="00360761" w:rsidRDefault="00360761" w:rsidP="00360761">
      <w:pPr>
        <w:pStyle w:val="BodyText"/>
        <w:rPr>
          <w:lang w:val="el-GR"/>
        </w:rPr>
      </w:pPr>
      <w:r w:rsidRPr="00D54EC6">
        <w:rPr>
          <w:b/>
          <w:lang w:val="el-GR"/>
        </w:rPr>
        <w:tab/>
      </w:r>
      <w:proofErr w:type="spellStart"/>
      <w:r w:rsidRPr="00D54EC6">
        <w:rPr>
          <w:b/>
          <w:lang w:val="el-GR"/>
        </w:rPr>
        <w:t>Sir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Isaac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Newton</w:t>
      </w:r>
      <w:proofErr w:type="spellEnd"/>
      <w:r w:rsidRPr="00D54EC6">
        <w:rPr>
          <w:b/>
          <w:lang w:val="el-GR"/>
        </w:rPr>
        <w:t xml:space="preserve"> FRS</w:t>
      </w:r>
      <w:r w:rsidRPr="00D54EC6">
        <w:rPr>
          <w:lang w:val="el-GR"/>
        </w:rPr>
        <w:t xml:space="preserve"> (25 </w:t>
      </w:r>
      <w:proofErr w:type="spellStart"/>
      <w:r w:rsidRPr="00D54EC6">
        <w:rPr>
          <w:lang w:val="el-GR"/>
        </w:rPr>
        <w:t>December</w:t>
      </w:r>
      <w:proofErr w:type="spellEnd"/>
      <w:r w:rsidRPr="00D54EC6">
        <w:rPr>
          <w:lang w:val="el-GR"/>
        </w:rPr>
        <w:t xml:space="preserve"> 1642 – 20 </w:t>
      </w:r>
      <w:proofErr w:type="spellStart"/>
      <w:r w:rsidRPr="00D54EC6">
        <w:rPr>
          <w:lang w:val="el-GR"/>
        </w:rPr>
        <w:t>March</w:t>
      </w:r>
      <w:proofErr w:type="spellEnd"/>
      <w:r w:rsidRPr="00D54EC6">
        <w:rPr>
          <w:lang w:val="el-GR"/>
        </w:rPr>
        <w:t xml:space="preserve"> 1726/27)[a] </w:t>
      </w:r>
      <w:proofErr w:type="spellStart"/>
      <w:r w:rsidRPr="00D54EC6">
        <w:rPr>
          <w:lang w:val="el-GR"/>
        </w:rPr>
        <w:t>was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English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mathematician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physicist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astronomer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alchemist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theologian</w:t>
      </w:r>
      <w:proofErr w:type="spellEnd"/>
      <w:r w:rsidRPr="00D54EC6">
        <w:rPr>
          <w:lang w:val="el-GR"/>
        </w:rPr>
        <w:t xml:space="preserve">, and </w:t>
      </w:r>
      <w:proofErr w:type="spellStart"/>
      <w:r w:rsidRPr="00D54EC6">
        <w:rPr>
          <w:lang w:val="el-GR"/>
        </w:rPr>
        <w:t>author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who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was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described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his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time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a "</w:t>
      </w:r>
      <w:proofErr w:type="spellStart"/>
      <w:r w:rsidRPr="00D54EC6">
        <w:rPr>
          <w:lang w:val="el-GR"/>
        </w:rPr>
        <w:t>natural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philosopher</w:t>
      </w:r>
      <w:proofErr w:type="spellEnd"/>
      <w:r w:rsidRPr="00D54EC6">
        <w:rPr>
          <w:lang w:val="el-GR"/>
        </w:rPr>
        <w:t xml:space="preserve">". </w:t>
      </w:r>
      <w:proofErr w:type="spellStart"/>
      <w:r w:rsidRPr="00D54EC6">
        <w:rPr>
          <w:lang w:val="el-GR"/>
        </w:rPr>
        <w:t>He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key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figure</w:t>
      </w:r>
      <w:proofErr w:type="spellEnd"/>
      <w:r w:rsidRPr="00D54EC6">
        <w:rPr>
          <w:lang w:val="el-GR"/>
        </w:rPr>
        <w:t xml:space="preserve"> in the </w:t>
      </w:r>
      <w:proofErr w:type="spellStart"/>
      <w:r w:rsidRPr="00D54EC6">
        <w:rPr>
          <w:lang w:val="el-GR"/>
        </w:rPr>
        <w:t>philosophical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revolution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known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the </w:t>
      </w:r>
      <w:proofErr w:type="spellStart"/>
      <w:r w:rsidRPr="00D54EC6">
        <w:rPr>
          <w:lang w:val="el-GR"/>
        </w:rPr>
        <w:t>Enlightenment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His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book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b/>
          <w:lang w:val="el-GR"/>
        </w:rPr>
        <w:t>Philosophiæ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Naturalis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Principia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Mathematica</w:t>
      </w:r>
      <w:proofErr w:type="spellEnd"/>
      <w:r w:rsidRPr="00D54EC6">
        <w:rPr>
          <w:lang w:val="el-GR"/>
        </w:rPr>
        <w:t xml:space="preserve"> (</w:t>
      </w:r>
      <w:proofErr w:type="spellStart"/>
      <w:r w:rsidRPr="00D54EC6">
        <w:rPr>
          <w:lang w:val="el-GR"/>
        </w:rPr>
        <w:t>Mathematical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Principles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Natural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Philosophy</w:t>
      </w:r>
      <w:proofErr w:type="spellEnd"/>
      <w:r w:rsidRPr="00D54EC6">
        <w:rPr>
          <w:lang w:val="el-GR"/>
        </w:rPr>
        <w:t xml:space="preserve">), </w:t>
      </w:r>
      <w:proofErr w:type="spellStart"/>
      <w:r w:rsidRPr="00D54EC6">
        <w:rPr>
          <w:lang w:val="el-GR"/>
        </w:rPr>
        <w:t>first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published</w:t>
      </w:r>
      <w:proofErr w:type="spellEnd"/>
      <w:r w:rsidRPr="00D54EC6">
        <w:rPr>
          <w:lang w:val="el-GR"/>
        </w:rPr>
        <w:t xml:space="preserve"> in 1687, </w:t>
      </w:r>
      <w:proofErr w:type="spellStart"/>
      <w:r w:rsidRPr="00D54EC6">
        <w:rPr>
          <w:lang w:val="el-GR"/>
        </w:rPr>
        <w:t>established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classical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mechanics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Newton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also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made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seminal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contributions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to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optics</w:t>
      </w:r>
      <w:proofErr w:type="spellEnd"/>
      <w:r w:rsidRPr="00D54EC6">
        <w:rPr>
          <w:lang w:val="el-GR"/>
        </w:rPr>
        <w:t xml:space="preserve">, </w:t>
      </w:r>
      <w:r w:rsidRPr="00D54EC6">
        <w:rPr>
          <w:b/>
          <w:lang w:val="el-GR"/>
        </w:rPr>
        <w:t xml:space="preserve">and </w:t>
      </w:r>
      <w:proofErr w:type="spellStart"/>
      <w:r w:rsidRPr="00D54EC6">
        <w:rPr>
          <w:b/>
          <w:lang w:val="el-GR"/>
        </w:rPr>
        <w:t>shares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credit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with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German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mathematician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Gottfried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Wilhelm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Leibniz</w:t>
      </w:r>
      <w:proofErr w:type="spellEnd"/>
      <w:r w:rsidRPr="00D54EC6">
        <w:rPr>
          <w:b/>
          <w:lang w:val="el-GR"/>
        </w:rPr>
        <w:t xml:space="preserve"> for </w:t>
      </w:r>
      <w:proofErr w:type="spellStart"/>
      <w:r w:rsidRPr="00D54EC6">
        <w:rPr>
          <w:b/>
          <w:lang w:val="el-GR"/>
        </w:rPr>
        <w:t>developing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infinitesimal</w:t>
      </w:r>
      <w:proofErr w:type="spellEnd"/>
      <w:r w:rsidRPr="00D54EC6">
        <w:rPr>
          <w:b/>
          <w:lang w:val="el-GR"/>
        </w:rPr>
        <w:t xml:space="preserve"> </w:t>
      </w:r>
      <w:proofErr w:type="spellStart"/>
      <w:r w:rsidRPr="00D54EC6">
        <w:rPr>
          <w:b/>
          <w:lang w:val="el-GR"/>
        </w:rPr>
        <w:t>calculus</w:t>
      </w:r>
      <w:proofErr w:type="spellEnd"/>
      <w:r w:rsidRPr="00D54EC6">
        <w:rPr>
          <w:lang w:val="el-GR"/>
        </w:rPr>
        <w:t>.</w:t>
      </w:r>
    </w:p>
    <w:p w:rsidR="00360761" w:rsidRPr="00D54EC6" w:rsidRDefault="00360761" w:rsidP="00360761">
      <w:pPr>
        <w:pStyle w:val="BodyText"/>
        <w:rPr>
          <w:lang w:val="el-GR"/>
        </w:rPr>
      </w:pPr>
      <w:r w:rsidRPr="00150594">
        <w:rPr>
          <w:b/>
          <w:lang w:val="el-GR"/>
        </w:rPr>
        <w:tab/>
      </w:r>
      <w:proofErr w:type="spellStart"/>
      <w:r w:rsidRPr="00150594">
        <w:rPr>
          <w:b/>
          <w:lang w:val="el-GR"/>
        </w:rPr>
        <w:t>Gottfried</w:t>
      </w:r>
      <w:proofErr w:type="spellEnd"/>
      <w:r w:rsidRPr="00150594">
        <w:rPr>
          <w:b/>
          <w:lang w:val="el-GR"/>
        </w:rPr>
        <w:t xml:space="preserve"> </w:t>
      </w:r>
      <w:proofErr w:type="spellStart"/>
      <w:r w:rsidRPr="00150594">
        <w:rPr>
          <w:b/>
          <w:lang w:val="el-GR"/>
        </w:rPr>
        <w:t>Wilhelm</w:t>
      </w:r>
      <w:proofErr w:type="spellEnd"/>
      <w:r w:rsidRPr="00D54EC6">
        <w:rPr>
          <w:lang w:val="el-GR"/>
        </w:rPr>
        <w:t xml:space="preserve"> (</w:t>
      </w:r>
      <w:proofErr w:type="spellStart"/>
      <w:r w:rsidRPr="00D54EC6">
        <w:rPr>
          <w:lang w:val="el-GR"/>
        </w:rPr>
        <w:t>von</w:t>
      </w:r>
      <w:proofErr w:type="spellEnd"/>
      <w:r w:rsidRPr="00D54EC6">
        <w:rPr>
          <w:lang w:val="el-GR"/>
        </w:rPr>
        <w:t xml:space="preserve">)[a] </w:t>
      </w:r>
      <w:proofErr w:type="spellStart"/>
      <w:r w:rsidRPr="00D54EC6">
        <w:rPr>
          <w:lang w:val="el-GR"/>
        </w:rPr>
        <w:t>Leibniz</w:t>
      </w:r>
      <w:proofErr w:type="spellEnd"/>
      <w:r w:rsidRPr="00D54EC6">
        <w:rPr>
          <w:lang w:val="el-GR"/>
        </w:rPr>
        <w:t xml:space="preserve">[b] (1 </w:t>
      </w:r>
      <w:proofErr w:type="spellStart"/>
      <w:r w:rsidRPr="00D54EC6">
        <w:rPr>
          <w:lang w:val="el-GR"/>
        </w:rPr>
        <w:t>July</w:t>
      </w:r>
      <w:proofErr w:type="spellEnd"/>
      <w:r w:rsidRPr="00D54EC6">
        <w:rPr>
          <w:lang w:val="el-GR"/>
        </w:rPr>
        <w:t xml:space="preserve"> 1646 [O.S. 21 </w:t>
      </w:r>
      <w:proofErr w:type="spellStart"/>
      <w:r w:rsidRPr="00D54EC6">
        <w:rPr>
          <w:lang w:val="el-GR"/>
        </w:rPr>
        <w:t>June</w:t>
      </w:r>
      <w:proofErr w:type="spellEnd"/>
      <w:r w:rsidRPr="00D54EC6">
        <w:rPr>
          <w:lang w:val="el-GR"/>
        </w:rPr>
        <w:t xml:space="preserve">] – 14 </w:t>
      </w:r>
      <w:proofErr w:type="spellStart"/>
      <w:r w:rsidRPr="00D54EC6">
        <w:rPr>
          <w:lang w:val="el-GR"/>
        </w:rPr>
        <w:t>November</w:t>
      </w:r>
      <w:proofErr w:type="spellEnd"/>
      <w:r w:rsidRPr="00D54EC6">
        <w:rPr>
          <w:lang w:val="el-GR"/>
        </w:rPr>
        <w:t xml:space="preserve"> 1716) </w:t>
      </w:r>
      <w:proofErr w:type="spellStart"/>
      <w:r w:rsidRPr="00D54EC6">
        <w:rPr>
          <w:lang w:val="el-GR"/>
        </w:rPr>
        <w:t>was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German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polymath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active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mathematician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philosopher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scientist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diplomat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He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is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prominent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figure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both</w:t>
      </w:r>
      <w:proofErr w:type="spellEnd"/>
      <w:r w:rsidRPr="00D54EC6">
        <w:rPr>
          <w:lang w:val="el-GR"/>
        </w:rPr>
        <w:t xml:space="preserve"> the </w:t>
      </w:r>
      <w:proofErr w:type="spellStart"/>
      <w:r w:rsidRPr="00D54EC6">
        <w:rPr>
          <w:lang w:val="el-GR"/>
        </w:rPr>
        <w:t>history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philosophy</w:t>
      </w:r>
      <w:proofErr w:type="spellEnd"/>
      <w:r w:rsidRPr="00D54EC6">
        <w:rPr>
          <w:lang w:val="el-GR"/>
        </w:rPr>
        <w:t xml:space="preserve"> and the </w:t>
      </w:r>
      <w:proofErr w:type="spellStart"/>
      <w:r w:rsidRPr="00D54EC6">
        <w:rPr>
          <w:lang w:val="el-GR"/>
        </w:rPr>
        <w:t>history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mathematics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He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wrote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works</w:t>
      </w:r>
      <w:proofErr w:type="spellEnd"/>
      <w:r w:rsidRPr="00D54EC6">
        <w:rPr>
          <w:lang w:val="el-GR"/>
        </w:rPr>
        <w:t xml:space="preserve"> on </w:t>
      </w:r>
      <w:proofErr w:type="spellStart"/>
      <w:r w:rsidRPr="00D54EC6">
        <w:rPr>
          <w:lang w:val="el-GR"/>
        </w:rPr>
        <w:t>philosophy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theology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ethics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politics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law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history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philology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Leibniz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also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made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major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contributions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to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physics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technology</w:t>
      </w:r>
      <w:proofErr w:type="spellEnd"/>
      <w:r w:rsidRPr="00D54EC6">
        <w:rPr>
          <w:lang w:val="el-GR"/>
        </w:rPr>
        <w:t xml:space="preserve">, and </w:t>
      </w:r>
      <w:proofErr w:type="spellStart"/>
      <w:r w:rsidRPr="00D54EC6">
        <w:rPr>
          <w:lang w:val="el-GR"/>
        </w:rPr>
        <w:t>anticipated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notions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that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surfaced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much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later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probability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theory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biology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medicine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geology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psychology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linguistics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computer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science</w:t>
      </w:r>
      <w:proofErr w:type="spellEnd"/>
      <w:r w:rsidRPr="00D54EC6">
        <w:rPr>
          <w:lang w:val="el-GR"/>
        </w:rPr>
        <w:t xml:space="preserve">. In </w:t>
      </w:r>
      <w:proofErr w:type="spellStart"/>
      <w:r w:rsidRPr="00D54EC6">
        <w:rPr>
          <w:lang w:val="el-GR"/>
        </w:rPr>
        <w:t>addition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he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contributed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to</w:t>
      </w:r>
      <w:proofErr w:type="spellEnd"/>
      <w:r w:rsidRPr="00D54EC6">
        <w:rPr>
          <w:lang w:val="el-GR"/>
        </w:rPr>
        <w:t xml:space="preserve"> the </w:t>
      </w:r>
      <w:proofErr w:type="spellStart"/>
      <w:r w:rsidRPr="00D54EC6">
        <w:rPr>
          <w:lang w:val="el-GR"/>
        </w:rPr>
        <w:t>field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library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science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by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devising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cataloguing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system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whilst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working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Wolfenbüttel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library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Germany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that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would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have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served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guide</w:t>
      </w:r>
      <w:proofErr w:type="spellEnd"/>
      <w:r w:rsidRPr="00D54EC6">
        <w:rPr>
          <w:lang w:val="el-GR"/>
        </w:rPr>
        <w:t xml:space="preserve"> for </w:t>
      </w:r>
      <w:proofErr w:type="spellStart"/>
      <w:r w:rsidRPr="00D54EC6">
        <w:rPr>
          <w:lang w:val="el-GR"/>
        </w:rPr>
        <w:t>many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Europe's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largest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libraries</w:t>
      </w:r>
      <w:proofErr w:type="spellEnd"/>
      <w:r w:rsidRPr="00D54EC6">
        <w:rPr>
          <w:lang w:val="el-GR"/>
        </w:rPr>
        <w:t xml:space="preserve">.[17] </w:t>
      </w:r>
      <w:proofErr w:type="spellStart"/>
      <w:r w:rsidRPr="00D54EC6">
        <w:rPr>
          <w:lang w:val="el-GR"/>
        </w:rPr>
        <w:t>Leibniz's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contributions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to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wide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range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subjects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were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scattered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various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learned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journals</w:t>
      </w:r>
      <w:proofErr w:type="spellEnd"/>
      <w:r w:rsidRPr="00D54EC6">
        <w:rPr>
          <w:lang w:val="el-GR"/>
        </w:rPr>
        <w:t xml:space="preserve">, in </w:t>
      </w:r>
      <w:proofErr w:type="spellStart"/>
      <w:r w:rsidRPr="00D54EC6">
        <w:rPr>
          <w:lang w:val="el-GR"/>
        </w:rPr>
        <w:t>tens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thousands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letters</w:t>
      </w:r>
      <w:proofErr w:type="spellEnd"/>
      <w:r w:rsidRPr="00D54EC6">
        <w:rPr>
          <w:lang w:val="el-GR"/>
        </w:rPr>
        <w:t xml:space="preserve"> and in </w:t>
      </w:r>
      <w:proofErr w:type="spellStart"/>
      <w:r w:rsidRPr="00D54EC6">
        <w:rPr>
          <w:lang w:val="el-GR"/>
        </w:rPr>
        <w:t>unpublished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manuscripts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He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wrote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several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languages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primarily</w:t>
      </w:r>
      <w:proofErr w:type="spellEnd"/>
      <w:r w:rsidRPr="00D54EC6">
        <w:rPr>
          <w:lang w:val="el-GR"/>
        </w:rPr>
        <w:t xml:space="preserve"> in </w:t>
      </w:r>
      <w:proofErr w:type="spellStart"/>
      <w:r w:rsidRPr="00D54EC6">
        <w:rPr>
          <w:lang w:val="el-GR"/>
        </w:rPr>
        <w:t>Latin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French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German</w:t>
      </w:r>
      <w:proofErr w:type="spellEnd"/>
      <w:r w:rsidRPr="00D54EC6">
        <w:rPr>
          <w:lang w:val="el-GR"/>
        </w:rPr>
        <w:t>.[18][c]</w:t>
      </w:r>
    </w:p>
    <w:p w:rsidR="00360761" w:rsidRDefault="00360761" w:rsidP="00360761">
      <w:pPr>
        <w:pStyle w:val="BodyText"/>
        <w:rPr>
          <w:lang w:val="el-GR"/>
        </w:rPr>
      </w:pP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philosopher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he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leading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representative</w:t>
      </w:r>
      <w:proofErr w:type="spellEnd"/>
      <w:r w:rsidRPr="00D54EC6">
        <w:rPr>
          <w:lang w:val="el-GR"/>
        </w:rPr>
        <w:t xml:space="preserve"> of 17th-century </w:t>
      </w:r>
      <w:proofErr w:type="spellStart"/>
      <w:r w:rsidRPr="00D54EC6">
        <w:rPr>
          <w:lang w:val="el-GR"/>
        </w:rPr>
        <w:t>rationalism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idealism</w:t>
      </w:r>
      <w:proofErr w:type="spellEnd"/>
      <w:r w:rsidRPr="00D54EC6">
        <w:rPr>
          <w:lang w:val="el-GR"/>
        </w:rPr>
        <w:t xml:space="preserve">. </w:t>
      </w: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a </w:t>
      </w:r>
      <w:proofErr w:type="spellStart"/>
      <w:r w:rsidRPr="00D54EC6">
        <w:rPr>
          <w:lang w:val="el-GR"/>
        </w:rPr>
        <w:t>mathematician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his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major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achievement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was</w:t>
      </w:r>
      <w:proofErr w:type="spellEnd"/>
      <w:r w:rsidRPr="00D54EC6">
        <w:rPr>
          <w:lang w:val="el-GR"/>
        </w:rPr>
        <w:t xml:space="preserve"> the </w:t>
      </w:r>
      <w:proofErr w:type="spellStart"/>
      <w:r w:rsidRPr="00D54EC6">
        <w:rPr>
          <w:lang w:val="el-GR"/>
        </w:rPr>
        <w:t>development</w:t>
      </w:r>
      <w:proofErr w:type="spellEnd"/>
      <w:r w:rsidRPr="00D54EC6">
        <w:rPr>
          <w:lang w:val="el-GR"/>
        </w:rPr>
        <w:t xml:space="preserve"> of the </w:t>
      </w:r>
      <w:proofErr w:type="spellStart"/>
      <w:r w:rsidRPr="00D54EC6">
        <w:rPr>
          <w:lang w:val="el-GR"/>
        </w:rPr>
        <w:lastRenderedPageBreak/>
        <w:t>main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ideas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differential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integral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calculus</w:t>
      </w:r>
      <w:proofErr w:type="spellEnd"/>
      <w:r w:rsidRPr="00D54EC6">
        <w:rPr>
          <w:lang w:val="el-GR"/>
        </w:rPr>
        <w:t xml:space="preserve">, </w:t>
      </w:r>
      <w:proofErr w:type="spellStart"/>
      <w:r w:rsidRPr="00D54EC6">
        <w:rPr>
          <w:lang w:val="el-GR"/>
        </w:rPr>
        <w:t>independently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Isaac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Newton's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contemporaneous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developments</w:t>
      </w:r>
      <w:proofErr w:type="spellEnd"/>
      <w:r w:rsidRPr="00D54EC6">
        <w:rPr>
          <w:lang w:val="el-GR"/>
        </w:rPr>
        <w:t xml:space="preserve">.[20] </w:t>
      </w:r>
      <w:proofErr w:type="spellStart"/>
      <w:r w:rsidRPr="00D54EC6">
        <w:rPr>
          <w:lang w:val="el-GR"/>
        </w:rPr>
        <w:t>Mathematicians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have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consistently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favored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Leibniz's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notation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as</w:t>
      </w:r>
      <w:proofErr w:type="spellEnd"/>
      <w:r w:rsidRPr="00D54EC6">
        <w:rPr>
          <w:lang w:val="el-GR"/>
        </w:rPr>
        <w:t xml:space="preserve"> the </w:t>
      </w:r>
      <w:proofErr w:type="spellStart"/>
      <w:r w:rsidRPr="00D54EC6">
        <w:rPr>
          <w:lang w:val="el-GR"/>
        </w:rPr>
        <w:t>conventional</w:t>
      </w:r>
      <w:proofErr w:type="spellEnd"/>
      <w:r w:rsidRPr="00D54EC6">
        <w:rPr>
          <w:lang w:val="el-GR"/>
        </w:rPr>
        <w:t xml:space="preserve"> and </w:t>
      </w:r>
      <w:proofErr w:type="spellStart"/>
      <w:r w:rsidRPr="00D54EC6">
        <w:rPr>
          <w:lang w:val="el-GR"/>
        </w:rPr>
        <w:t>more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exact</w:t>
      </w:r>
      <w:proofErr w:type="spellEnd"/>
      <w:r w:rsidRPr="00D54EC6">
        <w:rPr>
          <w:lang w:val="el-GR"/>
        </w:rPr>
        <w:t xml:space="preserve"> </w:t>
      </w:r>
      <w:proofErr w:type="spellStart"/>
      <w:r w:rsidRPr="00D54EC6">
        <w:rPr>
          <w:lang w:val="el-GR"/>
        </w:rPr>
        <w:t>expression</w:t>
      </w:r>
      <w:proofErr w:type="spellEnd"/>
      <w:r w:rsidRPr="00D54EC6">
        <w:rPr>
          <w:lang w:val="el-GR"/>
        </w:rPr>
        <w:t xml:space="preserve"> of </w:t>
      </w:r>
      <w:proofErr w:type="spellStart"/>
      <w:r w:rsidRPr="00D54EC6">
        <w:rPr>
          <w:lang w:val="el-GR"/>
        </w:rPr>
        <w:t>calculus</w:t>
      </w:r>
      <w:proofErr w:type="spellEnd"/>
      <w:r w:rsidRPr="00D54EC6">
        <w:rPr>
          <w:lang w:val="el-GR"/>
        </w:rPr>
        <w:t>.[21][22][23]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Pr="00D54EC6" w:rsidRDefault="00360761" w:rsidP="00360761">
      <w:pPr>
        <w:pStyle w:val="BodyText"/>
        <w:rPr>
          <w:lang w:val="en-US"/>
        </w:rPr>
      </w:pP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 w:rsidRPr="003A2978">
        <w:rPr>
          <w:lang w:val="en-US"/>
        </w:rPr>
        <w:tab/>
      </w:r>
      <w:r w:rsidRPr="003A2978">
        <w:rPr>
          <w:lang w:val="en-US"/>
        </w:rPr>
        <w:tab/>
      </w:r>
      <w:r w:rsidRPr="003A2978">
        <w:rPr>
          <w:lang w:val="en-US"/>
        </w:rPr>
        <w:tab/>
      </w:r>
      <w:r>
        <w:t xml:space="preserve">  </w:t>
      </w:r>
      <w:r w:rsidRPr="00B67A70">
        <w:t xml:space="preserve">Την κατανόηση των </w:t>
      </w:r>
      <w:r>
        <w:t xml:space="preserve">  βαθυτέρων</w:t>
      </w:r>
      <w:r w:rsidRPr="00B67A70">
        <w:t xml:space="preserve"> μαθηματικών </w:t>
      </w:r>
      <w:r>
        <w:t>ιδεών</w:t>
      </w:r>
      <w:r w:rsidRPr="00B67A70">
        <w:t xml:space="preserve"> </w:t>
      </w:r>
      <w:r>
        <w:t xml:space="preserve">η </w:t>
      </w:r>
      <w:proofErr w:type="spellStart"/>
      <w:r>
        <w:t>πληροφοριων</w:t>
      </w:r>
      <w:proofErr w:type="spellEnd"/>
      <w:r>
        <w:t xml:space="preserve">, </w:t>
      </w:r>
      <w:r w:rsidRPr="00B67A70">
        <w:t xml:space="preserve">που </w:t>
      </w:r>
      <w:r>
        <w:t>ενέχονται</w:t>
      </w:r>
      <w:r w:rsidRPr="00B67A70">
        <w:t xml:space="preserve"> στην συγκεκριμένη ανακάλυψη</w:t>
      </w:r>
      <w:r>
        <w:t>.</w:t>
      </w:r>
    </w:p>
    <w:p w:rsidR="00360761" w:rsidRPr="00150594" w:rsidRDefault="00360761" w:rsidP="00360761">
      <w:pPr>
        <w:pStyle w:val="Heading4"/>
        <w:numPr>
          <w:ilvl w:val="3"/>
          <w:numId w:val="2"/>
        </w:numPr>
      </w:pPr>
      <w:r w:rsidRPr="003A2978">
        <w:rPr>
          <w:lang w:val="en-US"/>
        </w:rPr>
        <w:tab/>
      </w:r>
      <w:r w:rsidRPr="003A2978">
        <w:rPr>
          <w:lang w:val="en-US"/>
        </w:rPr>
        <w:tab/>
      </w:r>
      <w:r>
        <w:t>ΣΥΝΔΕΣΗ ΑΛΓΕΒΡΑΣ και ΓΕΩΜΕΤΡΙΑΣ</w:t>
      </w:r>
    </w:p>
    <w:p w:rsidR="00360761" w:rsidRDefault="00360761" w:rsidP="00360761">
      <w:pPr>
        <w:pStyle w:val="BodyText"/>
        <w:rPr>
          <w:lang w:val="el-GR"/>
        </w:rPr>
      </w:pPr>
      <w:r w:rsidRPr="003A2978">
        <w:rPr>
          <w:lang w:val="en-US"/>
        </w:rPr>
        <w:tab/>
      </w:r>
      <w:r w:rsidRPr="003A2978">
        <w:rPr>
          <w:lang w:val="en-US"/>
        </w:rPr>
        <w:tab/>
      </w:r>
      <w:r w:rsidRPr="00B66FC1">
        <w:rPr>
          <w:lang w:val="el-GR"/>
        </w:rPr>
        <w:t xml:space="preserve">Για παράδειγμα αναφορικά με την Αναλυτική Γεωμετρία. Υποκείμενες βαθύτερες ιδέες είναι το Σύστημα Συντεταγμένων και η Άλγεβρα του 16ου αιώνα.  Οι </w:t>
      </w:r>
      <w:proofErr w:type="spellStart"/>
      <w:r w:rsidRPr="00B66FC1">
        <w:rPr>
          <w:lang w:val="el-GR"/>
        </w:rPr>
        <w:t>Pierre</w:t>
      </w:r>
      <w:proofErr w:type="spellEnd"/>
      <w:r w:rsidRPr="00B66FC1">
        <w:rPr>
          <w:lang w:val="el-GR"/>
        </w:rPr>
        <w:t xml:space="preserve"> de </w:t>
      </w:r>
      <w:proofErr w:type="spellStart"/>
      <w:r w:rsidRPr="00B66FC1">
        <w:rPr>
          <w:lang w:val="el-GR"/>
        </w:rPr>
        <w:t>Fermat</w:t>
      </w:r>
      <w:proofErr w:type="spellEnd"/>
      <w:r w:rsidRPr="00B66FC1">
        <w:rPr>
          <w:lang w:val="el-GR"/>
        </w:rPr>
        <w:t xml:space="preserve"> ( (1607 –1665) και</w:t>
      </w:r>
      <w:r>
        <w:rPr>
          <w:lang w:val="el-GR"/>
        </w:rPr>
        <w:t xml:space="preserve"> </w:t>
      </w:r>
      <w:proofErr w:type="spellStart"/>
      <w:r w:rsidRPr="00B66FC1">
        <w:rPr>
          <w:lang w:val="el-GR"/>
        </w:rPr>
        <w:t>René</w:t>
      </w:r>
      <w:proofErr w:type="spellEnd"/>
      <w:r w:rsidRPr="00B66FC1">
        <w:rPr>
          <w:lang w:val="el-GR"/>
        </w:rPr>
        <w:t xml:space="preserve"> </w:t>
      </w:r>
      <w:proofErr w:type="spellStart"/>
      <w:r w:rsidRPr="00B66FC1">
        <w:rPr>
          <w:lang w:val="el-GR"/>
        </w:rPr>
        <w:t>Descartes</w:t>
      </w:r>
      <w:proofErr w:type="spellEnd"/>
      <w:r w:rsidRPr="00B66FC1">
        <w:rPr>
          <w:lang w:val="el-GR"/>
        </w:rPr>
        <w:t xml:space="preserve"> (1596 –  1650), αμφότεροι ξεκίνησαν από την προσπάθεια να λύσουν προβλήματα που είχε λύσει ο Απολλώνιος (τέλος 3ος-αρχή 2ος αιώνας π.Χ.) στα Κωνικά, (άλλα </w:t>
      </w:r>
      <w:proofErr w:type="spellStart"/>
      <w:r w:rsidRPr="00B66FC1">
        <w:rPr>
          <w:lang w:val="el-GR"/>
        </w:rPr>
        <w:t>εσώζοντο</w:t>
      </w:r>
      <w:proofErr w:type="spellEnd"/>
      <w:r w:rsidRPr="00B66FC1">
        <w:rPr>
          <w:lang w:val="el-GR"/>
        </w:rPr>
        <w:t xml:space="preserve"> άλλα όχι), με εργαλείο την Άλγεβρα του 16ου αιώνα. </w:t>
      </w:r>
      <w:proofErr w:type="spellStart"/>
      <w:r>
        <w:rPr>
          <w:lang w:val="el-GR"/>
        </w:rPr>
        <w:t>κλπ</w:t>
      </w:r>
      <w:proofErr w:type="spellEnd"/>
      <w:r w:rsidRPr="00B66FC1">
        <w:rPr>
          <w:lang w:val="el-GR"/>
        </w:rPr>
        <w:t xml:space="preserve">  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proofErr w:type="spellStart"/>
      <w:r w:rsidRPr="00BD63D5">
        <w:rPr>
          <w:lang w:val="el-GR"/>
        </w:rPr>
        <w:t>Fermat's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pioneering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work</w:t>
      </w:r>
      <w:proofErr w:type="spellEnd"/>
      <w:r w:rsidRPr="00BD63D5">
        <w:rPr>
          <w:lang w:val="el-GR"/>
        </w:rPr>
        <w:t xml:space="preserve"> in </w:t>
      </w:r>
      <w:proofErr w:type="spellStart"/>
      <w:r w:rsidRPr="00BD63D5">
        <w:rPr>
          <w:lang w:val="el-GR"/>
        </w:rPr>
        <w:t>analytic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geometry</w:t>
      </w:r>
      <w:proofErr w:type="spellEnd"/>
      <w:r w:rsidRPr="00BD63D5">
        <w:rPr>
          <w:lang w:val="el-GR"/>
        </w:rPr>
        <w:t xml:space="preserve"> (</w:t>
      </w:r>
      <w:proofErr w:type="spellStart"/>
      <w:r w:rsidRPr="00EE0152">
        <w:rPr>
          <w:b/>
          <w:lang w:val="el-GR"/>
        </w:rPr>
        <w:t>Methodus</w:t>
      </w:r>
      <w:proofErr w:type="spellEnd"/>
      <w:r w:rsidRPr="00EE0152">
        <w:rPr>
          <w:b/>
          <w:lang w:val="el-GR"/>
        </w:rPr>
        <w:t xml:space="preserve"> ad </w:t>
      </w:r>
      <w:proofErr w:type="spellStart"/>
      <w:r w:rsidRPr="00EE0152">
        <w:rPr>
          <w:b/>
          <w:lang w:val="el-GR"/>
        </w:rPr>
        <w:t>disquirendam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maximam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et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minimam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et</w:t>
      </w:r>
      <w:proofErr w:type="spellEnd"/>
      <w:r w:rsidRPr="00EE0152">
        <w:rPr>
          <w:b/>
          <w:lang w:val="el-GR"/>
        </w:rPr>
        <w:t xml:space="preserve"> de </w:t>
      </w:r>
      <w:proofErr w:type="spellStart"/>
      <w:r w:rsidRPr="00EE0152">
        <w:rPr>
          <w:b/>
          <w:lang w:val="el-GR"/>
        </w:rPr>
        <w:t>tangentibus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linearum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curvarum</w:t>
      </w:r>
      <w:proofErr w:type="spellEnd"/>
      <w:r w:rsidRPr="00BD63D5">
        <w:rPr>
          <w:lang w:val="el-GR"/>
        </w:rPr>
        <w:t xml:space="preserve">) </w:t>
      </w:r>
      <w:proofErr w:type="spellStart"/>
      <w:r w:rsidRPr="00BD63D5">
        <w:rPr>
          <w:lang w:val="el-GR"/>
        </w:rPr>
        <w:t>was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circulated</w:t>
      </w:r>
      <w:proofErr w:type="spellEnd"/>
      <w:r w:rsidRPr="00BD63D5">
        <w:rPr>
          <w:lang w:val="el-GR"/>
        </w:rPr>
        <w:t xml:space="preserve"> in </w:t>
      </w:r>
      <w:proofErr w:type="spellStart"/>
      <w:r w:rsidRPr="00BD63D5">
        <w:rPr>
          <w:lang w:val="el-GR"/>
        </w:rPr>
        <w:t>manuscript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form</w:t>
      </w:r>
      <w:proofErr w:type="spellEnd"/>
      <w:r w:rsidRPr="00BD63D5">
        <w:rPr>
          <w:lang w:val="el-GR"/>
        </w:rPr>
        <w:t xml:space="preserve"> in 1636 (</w:t>
      </w:r>
      <w:proofErr w:type="spellStart"/>
      <w:r w:rsidRPr="00BD63D5">
        <w:rPr>
          <w:lang w:val="el-GR"/>
        </w:rPr>
        <w:t>based</w:t>
      </w:r>
      <w:proofErr w:type="spellEnd"/>
      <w:r w:rsidRPr="00BD63D5">
        <w:rPr>
          <w:lang w:val="el-GR"/>
        </w:rPr>
        <w:t xml:space="preserve"> on </w:t>
      </w:r>
      <w:proofErr w:type="spellStart"/>
      <w:r w:rsidRPr="00BD63D5">
        <w:rPr>
          <w:lang w:val="el-GR"/>
        </w:rPr>
        <w:t>results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achieved</w:t>
      </w:r>
      <w:proofErr w:type="spellEnd"/>
      <w:r w:rsidRPr="00BD63D5">
        <w:rPr>
          <w:lang w:val="el-GR"/>
        </w:rPr>
        <w:t xml:space="preserve"> in 1629),[11] </w:t>
      </w:r>
      <w:proofErr w:type="spellStart"/>
      <w:r w:rsidRPr="00BD63D5">
        <w:rPr>
          <w:lang w:val="el-GR"/>
        </w:rPr>
        <w:t>predating</w:t>
      </w:r>
      <w:proofErr w:type="spellEnd"/>
      <w:r w:rsidRPr="00BD63D5">
        <w:rPr>
          <w:lang w:val="el-GR"/>
        </w:rPr>
        <w:t xml:space="preserve"> the </w:t>
      </w:r>
      <w:proofErr w:type="spellStart"/>
      <w:r w:rsidRPr="00BD63D5">
        <w:rPr>
          <w:lang w:val="el-GR"/>
        </w:rPr>
        <w:t>publication</w:t>
      </w:r>
      <w:proofErr w:type="spellEnd"/>
      <w:r w:rsidRPr="00BD63D5">
        <w:rPr>
          <w:lang w:val="el-GR"/>
        </w:rPr>
        <w:t xml:space="preserve"> of </w:t>
      </w:r>
      <w:proofErr w:type="spellStart"/>
      <w:r w:rsidRPr="00BD63D5">
        <w:rPr>
          <w:lang w:val="el-GR"/>
        </w:rPr>
        <w:t>Descartes</w:t>
      </w:r>
      <w:proofErr w:type="spellEnd"/>
      <w:r w:rsidRPr="00BD63D5">
        <w:rPr>
          <w:lang w:val="el-GR"/>
        </w:rPr>
        <w:t xml:space="preserve">' </w:t>
      </w:r>
      <w:proofErr w:type="spellStart"/>
      <w:r w:rsidRPr="00BD63D5">
        <w:rPr>
          <w:lang w:val="el-GR"/>
        </w:rPr>
        <w:t>famous</w:t>
      </w:r>
      <w:proofErr w:type="spellEnd"/>
      <w:r w:rsidRPr="00BD63D5">
        <w:rPr>
          <w:lang w:val="el-GR"/>
        </w:rPr>
        <w:t xml:space="preserve"> </w:t>
      </w:r>
      <w:proofErr w:type="spellStart"/>
      <w:r w:rsidRPr="00EE0152">
        <w:rPr>
          <w:b/>
          <w:lang w:val="el-GR"/>
        </w:rPr>
        <w:t>La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géométrie</w:t>
      </w:r>
      <w:proofErr w:type="spellEnd"/>
      <w:r w:rsidRPr="00BD63D5">
        <w:rPr>
          <w:lang w:val="el-GR"/>
        </w:rPr>
        <w:t xml:space="preserve"> (1637), </w:t>
      </w:r>
      <w:proofErr w:type="spellStart"/>
      <w:r w:rsidRPr="00BD63D5">
        <w:rPr>
          <w:lang w:val="el-GR"/>
        </w:rPr>
        <w:t>which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exploited</w:t>
      </w:r>
      <w:proofErr w:type="spellEnd"/>
      <w:r w:rsidRPr="00BD63D5">
        <w:rPr>
          <w:lang w:val="el-GR"/>
        </w:rPr>
        <w:t xml:space="preserve"> the </w:t>
      </w:r>
      <w:proofErr w:type="spellStart"/>
      <w:r w:rsidRPr="00BD63D5">
        <w:rPr>
          <w:lang w:val="el-GR"/>
        </w:rPr>
        <w:t>work</w:t>
      </w:r>
      <w:proofErr w:type="spellEnd"/>
      <w:r w:rsidRPr="00BD63D5">
        <w:rPr>
          <w:lang w:val="el-GR"/>
        </w:rPr>
        <w:t xml:space="preserve">.[12] </w:t>
      </w:r>
      <w:proofErr w:type="spellStart"/>
      <w:r w:rsidRPr="00BD63D5">
        <w:rPr>
          <w:lang w:val="el-GR"/>
        </w:rPr>
        <w:t>This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manuscript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was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published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posthumously</w:t>
      </w:r>
      <w:proofErr w:type="spellEnd"/>
      <w:r w:rsidRPr="00BD63D5">
        <w:rPr>
          <w:lang w:val="el-GR"/>
        </w:rPr>
        <w:t xml:space="preserve"> in 1679 in </w:t>
      </w:r>
      <w:proofErr w:type="spellStart"/>
      <w:r w:rsidRPr="00BD63D5">
        <w:rPr>
          <w:lang w:val="el-GR"/>
        </w:rPr>
        <w:t>Varia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opera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mathematica</w:t>
      </w:r>
      <w:proofErr w:type="spellEnd"/>
      <w:r w:rsidRPr="00BD63D5">
        <w:rPr>
          <w:lang w:val="el-GR"/>
        </w:rPr>
        <w:t xml:space="preserve">, </w:t>
      </w:r>
      <w:proofErr w:type="spellStart"/>
      <w:r w:rsidRPr="00BD63D5">
        <w:rPr>
          <w:lang w:val="el-GR"/>
        </w:rPr>
        <w:t>as</w:t>
      </w:r>
      <w:proofErr w:type="spellEnd"/>
      <w:r w:rsidRPr="00BD63D5">
        <w:rPr>
          <w:lang w:val="el-GR"/>
        </w:rPr>
        <w:t xml:space="preserve"> </w:t>
      </w:r>
      <w:r w:rsidRPr="00EE0152">
        <w:rPr>
          <w:b/>
          <w:lang w:val="el-GR"/>
        </w:rPr>
        <w:t xml:space="preserve">Ad </w:t>
      </w:r>
      <w:proofErr w:type="spellStart"/>
      <w:r w:rsidRPr="00EE0152">
        <w:rPr>
          <w:b/>
          <w:lang w:val="el-GR"/>
        </w:rPr>
        <w:t>Locos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Planos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et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Solidos</w:t>
      </w:r>
      <w:proofErr w:type="spellEnd"/>
      <w:r w:rsidRPr="00EE0152">
        <w:rPr>
          <w:b/>
          <w:lang w:val="el-GR"/>
        </w:rPr>
        <w:t xml:space="preserve"> </w:t>
      </w:r>
      <w:proofErr w:type="spellStart"/>
      <w:r w:rsidRPr="00EE0152">
        <w:rPr>
          <w:b/>
          <w:lang w:val="el-GR"/>
        </w:rPr>
        <w:t>Isagoge</w:t>
      </w:r>
      <w:proofErr w:type="spellEnd"/>
      <w:r w:rsidRPr="00BD63D5">
        <w:rPr>
          <w:lang w:val="el-GR"/>
        </w:rPr>
        <w:t xml:space="preserve"> (</w:t>
      </w:r>
      <w:proofErr w:type="spellStart"/>
      <w:r w:rsidRPr="00BD63D5">
        <w:rPr>
          <w:lang w:val="el-GR"/>
        </w:rPr>
        <w:t>Introduction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to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Plane</w:t>
      </w:r>
      <w:proofErr w:type="spellEnd"/>
      <w:r w:rsidRPr="00BD63D5">
        <w:rPr>
          <w:lang w:val="el-GR"/>
        </w:rPr>
        <w:t xml:space="preserve"> and </w:t>
      </w:r>
      <w:proofErr w:type="spellStart"/>
      <w:r w:rsidRPr="00BD63D5">
        <w:rPr>
          <w:lang w:val="el-GR"/>
        </w:rPr>
        <w:t>Solid</w:t>
      </w:r>
      <w:proofErr w:type="spellEnd"/>
      <w:r w:rsidRPr="00BD63D5">
        <w:rPr>
          <w:lang w:val="el-GR"/>
        </w:rPr>
        <w:t xml:space="preserve"> </w:t>
      </w:r>
      <w:proofErr w:type="spellStart"/>
      <w:r w:rsidRPr="00BD63D5">
        <w:rPr>
          <w:lang w:val="el-GR"/>
        </w:rPr>
        <w:t>Loci</w:t>
      </w:r>
      <w:proofErr w:type="spellEnd"/>
      <w:r w:rsidRPr="00BD63D5">
        <w:rPr>
          <w:lang w:val="el-GR"/>
        </w:rPr>
        <w:t>).[1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  <w:t xml:space="preserve">ΒΑΘΥΤΕΡΗ ΙΔΕΑ: </w:t>
      </w:r>
      <w:proofErr w:type="spellStart"/>
      <w:r>
        <w:rPr>
          <w:lang w:val="el-GR"/>
        </w:rPr>
        <w:t>Συνδεση</w:t>
      </w:r>
      <w:proofErr w:type="spellEnd"/>
      <w:r>
        <w:rPr>
          <w:lang w:val="el-GR"/>
        </w:rPr>
        <w:t xml:space="preserve"> ΑΛΓΕΒΡΑΣ και ΓΕΩΜΕΤΡΙΑΣ.</w:t>
      </w:r>
    </w:p>
    <w:p w:rsidR="00360761" w:rsidRPr="00253813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  <w:t>ΕΡΩΤΗΜΑ</w:t>
      </w:r>
      <w:r>
        <w:rPr>
          <w:lang w:val="en-US"/>
        </w:rPr>
        <w:t xml:space="preserve">. </w:t>
      </w:r>
      <w:proofErr w:type="spellStart"/>
      <w:r>
        <w:rPr>
          <w:lang w:val="el-GR"/>
        </w:rPr>
        <w:t>Γιατι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CARTESIAN</w:t>
      </w:r>
      <w:r w:rsidRPr="003A2978">
        <w:rPr>
          <w:lang w:val="el-GR"/>
        </w:rPr>
        <w:t xml:space="preserve"> </w:t>
      </w:r>
      <w:r>
        <w:rPr>
          <w:lang w:val="en-US"/>
        </w:rPr>
        <w:t>PLANE</w:t>
      </w:r>
      <w:r w:rsidRPr="003A2978">
        <w:rPr>
          <w:lang w:val="el-GR"/>
        </w:rPr>
        <w:t xml:space="preserve">, </w:t>
      </w:r>
      <w:r>
        <w:rPr>
          <w:lang w:val="el-GR"/>
        </w:rPr>
        <w:t xml:space="preserve"> ?</w:t>
      </w:r>
    </w:p>
    <w:p w:rsidR="00360761" w:rsidRPr="00FE44B8" w:rsidRDefault="00360761" w:rsidP="00360761">
      <w:pPr>
        <w:pStyle w:val="BodyText"/>
        <w:rPr>
          <w:lang w:val="el-GR"/>
        </w:rPr>
      </w:pPr>
      <w:r w:rsidRPr="00FE44B8">
        <w:rPr>
          <w:lang w:val="el-GR"/>
        </w:rPr>
        <w:t xml:space="preserve"> </w:t>
      </w:r>
    </w:p>
    <w:p w:rsidR="00360761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 w:rsidRPr="00FE44B8">
        <w:tab/>
      </w:r>
      <w:r w:rsidRPr="00FE44B8">
        <w:tab/>
      </w:r>
      <w:r w:rsidRPr="00FE44B8">
        <w:tab/>
      </w:r>
      <w:r>
        <w:t xml:space="preserve"> </w:t>
      </w:r>
      <w:r w:rsidRPr="00FE57C0">
        <w:t xml:space="preserve">Την σύνδεση των Μαθηματικών με την </w:t>
      </w:r>
      <w:proofErr w:type="spellStart"/>
      <w:r w:rsidRPr="00FE57C0">
        <w:t>περι</w:t>
      </w:r>
      <w:r>
        <w:t>ρ</w:t>
      </w:r>
      <w:r w:rsidRPr="00FE57C0">
        <w:t>ρέουσα</w:t>
      </w:r>
      <w:proofErr w:type="spellEnd"/>
      <w:r w:rsidRPr="00FE57C0">
        <w:t xml:space="preserve"> </w:t>
      </w:r>
      <w:proofErr w:type="spellStart"/>
      <w:r w:rsidRPr="00FE57C0">
        <w:t>ιστορικο</w:t>
      </w:r>
      <w:proofErr w:type="spellEnd"/>
      <w:r w:rsidRPr="00FE57C0">
        <w:t>-κοινωνική ατμόσφαιρα</w:t>
      </w:r>
      <w:r>
        <w:t>.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Π.χ. Η ατμόσφαιρα της Επιστημονικής Επανάστασης </w:t>
      </w:r>
      <w:r w:rsidRPr="00226AE3">
        <w:rPr>
          <w:lang w:val="el-GR"/>
        </w:rPr>
        <w:t>(1500-1</w:t>
      </w:r>
      <w:r>
        <w:rPr>
          <w:lang w:val="el-GR"/>
        </w:rPr>
        <w:t>7</w:t>
      </w:r>
      <w:r w:rsidRPr="00226AE3">
        <w:rPr>
          <w:lang w:val="el-GR"/>
        </w:rPr>
        <w:t xml:space="preserve">00), </w:t>
      </w:r>
      <w:r>
        <w:rPr>
          <w:lang w:val="el-GR"/>
        </w:rPr>
        <w:t xml:space="preserve">ενεθάρρυνε την μελέτη της Φύσης, των Επιστημών γενικότερα. Π.χ. Χίλια χρόνια πιο πριν, στον Πρώιμο Μεσαίωνα (500-1000), γενικώς δεν υπήρχε τέτοια  ενθάρρυνση.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spacing w:after="200" w:line="276" w:lineRule="auto"/>
        <w:rPr>
          <w:b/>
          <w:strike/>
          <w:lang w:val="el-GR"/>
        </w:rPr>
      </w:pPr>
      <w:r>
        <w:rPr>
          <w:b/>
          <w:strike/>
          <w:lang w:val="el-GR"/>
        </w:rPr>
        <w:br w:type="page"/>
      </w:r>
    </w:p>
    <w:p w:rsidR="00360761" w:rsidRPr="003E209E" w:rsidRDefault="00360761" w:rsidP="00360761">
      <w:pPr>
        <w:pStyle w:val="BodyText"/>
        <w:rPr>
          <w:b/>
          <w:strike/>
          <w:lang w:val="el-GR"/>
        </w:rPr>
      </w:pPr>
    </w:p>
    <w:p w:rsidR="00360761" w:rsidRPr="00E51DC4" w:rsidRDefault="00360761" w:rsidP="00360761">
      <w:pPr>
        <w:rPr>
          <w:color w:val="000000" w:themeColor="text1"/>
          <w:lang w:val="el-GR"/>
        </w:rPr>
      </w:pPr>
    </w:p>
    <w:p w:rsidR="00360761" w:rsidRPr="00E51DC4" w:rsidRDefault="00360761" w:rsidP="00360761">
      <w:pPr>
        <w:pStyle w:val="BodyText"/>
        <w:rPr>
          <w:b/>
          <w:sz w:val="36"/>
          <w:szCs w:val="36"/>
          <w:lang w:val="el-GR"/>
        </w:rPr>
      </w:pPr>
      <w:r w:rsidRPr="00E51DC4">
        <w:rPr>
          <w:b/>
          <w:sz w:val="36"/>
          <w:szCs w:val="36"/>
          <w:lang w:val="el-GR"/>
        </w:rPr>
        <w:tab/>
      </w:r>
      <w:r w:rsidRPr="00E51DC4">
        <w:rPr>
          <w:b/>
          <w:sz w:val="36"/>
          <w:szCs w:val="36"/>
          <w:lang w:val="el-GR"/>
        </w:rPr>
        <w:tab/>
      </w:r>
      <w:r w:rsidRPr="00E51DC4">
        <w:rPr>
          <w:b/>
          <w:sz w:val="36"/>
          <w:szCs w:val="36"/>
          <w:lang w:val="el-GR"/>
        </w:rPr>
        <w:tab/>
      </w:r>
      <w:r w:rsidRPr="00E51DC4">
        <w:rPr>
          <w:b/>
          <w:sz w:val="36"/>
          <w:szCs w:val="36"/>
          <w:lang w:val="el-GR"/>
        </w:rPr>
        <w:tab/>
      </w:r>
      <w:r w:rsidRPr="00E51DC4">
        <w:rPr>
          <w:b/>
          <w:sz w:val="36"/>
          <w:szCs w:val="36"/>
          <w:lang w:val="el-GR"/>
        </w:rPr>
        <w:tab/>
        <w:t xml:space="preserve">ΠΡΟΚΑΤΑΡΚΤΙΚΑ, </w:t>
      </w:r>
    </w:p>
    <w:p w:rsidR="00360761" w:rsidRPr="00E51DC4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E51DC4">
        <w:rPr>
          <w:lang w:val="el-GR"/>
        </w:rPr>
        <w:t>ΕΡΓΑΣΙΕΣ</w:t>
      </w:r>
    </w:p>
    <w:p w:rsidR="00360761" w:rsidRPr="00E51DC4" w:rsidRDefault="00360761" w:rsidP="00360761">
      <w:pPr>
        <w:pStyle w:val="BodyText"/>
        <w:rPr>
          <w:lang w:val="el-GR"/>
        </w:rPr>
      </w:pPr>
      <w:r w:rsidRPr="00E51DC4">
        <w:rPr>
          <w:lang w:val="el-GR"/>
        </w:rPr>
        <w:t>01Mixelhs</w:t>
      </w:r>
    </w:p>
    <w:p w:rsidR="00360761" w:rsidRPr="00E51DC4" w:rsidRDefault="00360761" w:rsidP="00360761">
      <w:pPr>
        <w:pStyle w:val="BodyText"/>
        <w:rPr>
          <w:lang w:val="el-GR"/>
        </w:rPr>
      </w:pPr>
      <w:r w:rsidRPr="00E51DC4">
        <w:rPr>
          <w:lang w:val="el-GR"/>
        </w:rPr>
        <w:t>01Sarakatsianos</w:t>
      </w:r>
    </w:p>
    <w:p w:rsidR="00360761" w:rsidRPr="00E51DC4" w:rsidRDefault="00360761" w:rsidP="00360761">
      <w:pPr>
        <w:pStyle w:val="BodyText"/>
        <w:rPr>
          <w:lang w:val="el-GR"/>
        </w:rPr>
      </w:pPr>
      <w:r w:rsidRPr="00E51DC4">
        <w:rPr>
          <w:lang w:val="el-GR"/>
        </w:rPr>
        <w:t>01Lampsakianos</w:t>
      </w:r>
    </w:p>
    <w:p w:rsidR="00360761" w:rsidRDefault="00360761" w:rsidP="00360761">
      <w:pPr>
        <w:pStyle w:val="BodyText"/>
        <w:rPr>
          <w:lang w:val="el-GR"/>
        </w:rPr>
      </w:pPr>
      <w:proofErr w:type="spellStart"/>
      <w:r w:rsidRPr="00E51DC4">
        <w:rPr>
          <w:lang w:val="el-GR"/>
        </w:rPr>
        <w:t>Arxeia</w:t>
      </w:r>
      <w:proofErr w:type="spellEnd"/>
      <w:r w:rsidRPr="00E51DC4">
        <w:rPr>
          <w:lang w:val="el-GR"/>
        </w:rPr>
        <w:t xml:space="preserve"> .</w:t>
      </w:r>
      <w:proofErr w:type="spellStart"/>
      <w:r w:rsidRPr="00E51DC4">
        <w:rPr>
          <w:lang w:val="el-GR"/>
        </w:rPr>
        <w:t>doc</w:t>
      </w:r>
      <w:proofErr w:type="spellEnd"/>
    </w:p>
    <w:p w:rsidR="00360761" w:rsidRDefault="00360761" w:rsidP="00360761">
      <w:pPr>
        <w:pStyle w:val="BodyText"/>
        <w:rPr>
          <w:lang w:val="en-US"/>
        </w:rPr>
      </w:pPr>
      <w:r>
        <w:rPr>
          <w:lang w:val="el-GR"/>
        </w:rPr>
        <w:tab/>
      </w:r>
      <w:r>
        <w:rPr>
          <w:lang w:val="en-US"/>
        </w:rPr>
        <w:t xml:space="preserve">Toy </w:t>
      </w:r>
      <w:proofErr w:type="spellStart"/>
      <w:r>
        <w:rPr>
          <w:lang w:val="en-US"/>
        </w:rPr>
        <w:t>keinoy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prohgeitai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diko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moy</w:t>
      </w:r>
      <w:proofErr w:type="spellEnd"/>
      <w:r>
        <w:rPr>
          <w:lang w:val="en-US"/>
        </w:rPr>
        <w:t>.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rPr>
          <w:lang w:val="el-GR"/>
        </w:rPr>
        <w:t>Διακοπη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ρευματος</w:t>
      </w:r>
      <w:proofErr w:type="spellEnd"/>
      <w:r>
        <w:rPr>
          <w:lang w:val="el-GR"/>
        </w:rPr>
        <w:t xml:space="preserve"> 10-12μ την </w:t>
      </w:r>
      <w:proofErr w:type="spellStart"/>
      <w:r>
        <w:rPr>
          <w:lang w:val="el-GR"/>
        </w:rPr>
        <w:t>τεταρτη</w:t>
      </w:r>
      <w:proofErr w:type="spellEnd"/>
      <w:r>
        <w:rPr>
          <w:lang w:val="el-GR"/>
        </w:rPr>
        <w:t xml:space="preserve"> 29-03-2023, </w:t>
      </w:r>
    </w:p>
    <w:p w:rsidR="00360761" w:rsidRPr="00CB667F" w:rsidRDefault="00360761" w:rsidP="00360761">
      <w:pPr>
        <w:pStyle w:val="BodyText"/>
        <w:rPr>
          <w:lang w:val="el-GR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 xml:space="preserve">Με την </w:t>
      </w:r>
      <w:proofErr w:type="spellStart"/>
      <w:r>
        <w:rPr>
          <w:lang w:val="el-GR"/>
        </w:rPr>
        <w:t>εργασια</w:t>
      </w:r>
      <w:proofErr w:type="spellEnd"/>
      <w:r>
        <w:rPr>
          <w:lang w:val="el-GR"/>
        </w:rPr>
        <w:t xml:space="preserve"> 01, τι </w:t>
      </w:r>
      <w:proofErr w:type="spellStart"/>
      <w:r>
        <w:rPr>
          <w:lang w:val="el-GR"/>
        </w:rPr>
        <w:t>εγινε</w:t>
      </w:r>
      <w:proofErr w:type="spellEnd"/>
      <w:r>
        <w:rPr>
          <w:lang w:val="el-GR"/>
        </w:rPr>
        <w:t>, ?</w:t>
      </w:r>
    </w:p>
    <w:p w:rsidR="00360761" w:rsidRDefault="00360761" w:rsidP="00360761">
      <w:pPr>
        <w:pStyle w:val="BodyTex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l-GR"/>
        </w:rPr>
        <w:t>Ξ</w:t>
      </w:r>
      <w:proofErr w:type="spellStart"/>
      <w:r>
        <w:rPr>
          <w:lang w:val="en-US"/>
        </w:rPr>
        <w:t>ekiname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ergasia</w:t>
      </w:r>
      <w:proofErr w:type="spellEnd"/>
      <w:r>
        <w:rPr>
          <w:lang w:val="en-US"/>
        </w:rPr>
        <w:t xml:space="preserve">, 03, an </w:t>
      </w:r>
      <w:proofErr w:type="spellStart"/>
      <w:r>
        <w:rPr>
          <w:lang w:val="en-US"/>
        </w:rPr>
        <w:t>exoyme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xrono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</w:t>
      </w:r>
      <w:proofErr w:type="spellEnd"/>
      <w:r>
        <w:rPr>
          <w:lang w:val="en-US"/>
        </w:rPr>
        <w:t xml:space="preserve"> 02</w:t>
      </w:r>
    </w:p>
    <w:p w:rsidR="00360761" w:rsidRPr="00A2488B" w:rsidRDefault="00360761" w:rsidP="00360761">
      <w:pPr>
        <w:pStyle w:val="BodyText"/>
        <w:rPr>
          <w:lang w:val="el-GR"/>
        </w:rPr>
      </w:pPr>
      <w:r>
        <w:rPr>
          <w:lang w:val="en-US"/>
        </w:rPr>
        <w:tab/>
      </w:r>
      <w:proofErr w:type="spellStart"/>
      <w:r>
        <w:rPr>
          <w:lang w:val="el-GR"/>
        </w:rPr>
        <w:t>Αναρτηθηκαν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εργασιες</w:t>
      </w:r>
      <w:proofErr w:type="spellEnd"/>
      <w:r>
        <w:rPr>
          <w:lang w:val="el-GR"/>
        </w:rPr>
        <w:t xml:space="preserve"> 22, 23, 24, 25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rPr>
          <w:lang w:val="el-GR"/>
        </w:rPr>
        <w:t>Περιληψη</w:t>
      </w:r>
      <w:proofErr w:type="spellEnd"/>
      <w:r>
        <w:rPr>
          <w:lang w:val="el-GR"/>
        </w:rPr>
        <w:t xml:space="preserve"> από την </w:t>
      </w:r>
      <w:proofErr w:type="spellStart"/>
      <w:r>
        <w:rPr>
          <w:lang w:val="el-GR"/>
        </w:rPr>
        <w:t>αρχη</w:t>
      </w:r>
      <w:proofErr w:type="spellEnd"/>
      <w:r>
        <w:rPr>
          <w:lang w:val="el-GR"/>
        </w:rPr>
        <w:t xml:space="preserve"> του </w:t>
      </w:r>
      <w:proofErr w:type="spellStart"/>
      <w:r>
        <w:rPr>
          <w:lang w:val="el-GR"/>
        </w:rPr>
        <w:t>κεφαλαιου</w:t>
      </w:r>
      <w:proofErr w:type="spellEnd"/>
      <w:r>
        <w:rPr>
          <w:lang w:val="el-GR"/>
        </w:rPr>
        <w:t xml:space="preserve"> 03, </w:t>
      </w:r>
    </w:p>
    <w:p w:rsidR="00360761" w:rsidRDefault="00360761" w:rsidP="00360761">
      <w:pPr>
        <w:pStyle w:val="BodyText"/>
        <w:rPr>
          <w:lang w:val="el-GR"/>
        </w:rPr>
      </w:pPr>
      <w:r w:rsidRPr="00A46466">
        <w:rPr>
          <w:lang w:val="el-GR"/>
        </w:rPr>
        <w:t>ΠΕΡΙΕΧΟΜΕΝΟ, ΜΕΘΟΔΟΣ και ΣΤΟΧΟΙ του ΜΑΘΗΜΑΤΟΣ,</w:t>
      </w:r>
    </w:p>
    <w:p w:rsidR="00360761" w:rsidRDefault="00360761" w:rsidP="00360761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t>ΣΥΝΟΨΗ ΜΑΘΗΣΙΑΚΩΝ ΣΤΟΧΩΝ ΤΟΥ ΜΑΘΗΜΑΤΟΣ.</w:t>
      </w:r>
      <w:r>
        <w:rPr>
          <w:rStyle w:val="FootnoteReference"/>
          <w:lang w:val="el-GR"/>
        </w:rPr>
        <w:footnoteReference w:id="2"/>
      </w:r>
    </w:p>
    <w:p w:rsidR="00360761" w:rsidRDefault="00360761" w:rsidP="00360761">
      <w:pPr>
        <w:pStyle w:val="BodyText"/>
        <w:ind w:left="576"/>
        <w:rPr>
          <w:lang w:val="el-GR"/>
        </w:rPr>
      </w:pPr>
      <w:r>
        <w:rPr>
          <w:lang w:val="el-GR"/>
        </w:rPr>
        <w:t>Οι γενικοί στόχοι του μαθήματος, είναι οι φοιτητές που παρακολούθησαν επιτυχώς το μάθημα, να μπορούν να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1 ) Σε μία συγκεκριμένη ιστορική περιοχή,  να δύνανται να εντοπίζουν τα 4 ως </w:t>
      </w:r>
      <w:proofErr w:type="spellStart"/>
      <w:r>
        <w:rPr>
          <w:lang w:val="el-GR"/>
        </w:rPr>
        <w:t>ανω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στοιχεια</w:t>
      </w:r>
      <w:proofErr w:type="spellEnd"/>
      <w:r>
        <w:rPr>
          <w:lang w:val="el-GR"/>
        </w:rPr>
        <w:t xml:space="preserve">, </w:t>
      </w:r>
      <w:r>
        <w:rPr>
          <w:lang w:val="en-US"/>
        </w:rPr>
        <w:t xml:space="preserve">i.e.  </w:t>
      </w:r>
      <w:r>
        <w:rPr>
          <w:lang w:val="el-GR"/>
        </w:rPr>
        <w:t xml:space="preserve">την </w:t>
      </w:r>
      <w:proofErr w:type="spellStart"/>
      <w:r>
        <w:rPr>
          <w:lang w:val="el-GR"/>
        </w:rPr>
        <w:t>γενικη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αρχη</w:t>
      </w:r>
      <w:proofErr w:type="spellEnd"/>
      <w:r>
        <w:rPr>
          <w:lang w:val="el-GR"/>
        </w:rPr>
        <w:t xml:space="preserve"> ΜΙΚΡΟΣΚΟΠΕΙΟ-ΤΗΛΕΣΚΟΠΙΟ</w:t>
      </w:r>
      <w:r>
        <w:rPr>
          <w:lang w:val="en-US"/>
        </w:rPr>
        <w:t xml:space="preserve"> </w:t>
      </w:r>
      <w:r>
        <w:rPr>
          <w:lang w:val="el-GR"/>
        </w:rPr>
        <w:t xml:space="preserve">και τις τρείς ως άνω συνιστώσες, </w:t>
      </w:r>
      <w:proofErr w:type="spellStart"/>
      <w:r>
        <w:rPr>
          <w:lang w:val="el-GR"/>
        </w:rPr>
        <w:t>δηλαδη</w:t>
      </w:r>
      <w:proofErr w:type="spellEnd"/>
      <w:r>
        <w:rPr>
          <w:lang w:val="el-GR"/>
        </w:rPr>
        <w:t xml:space="preserve"> 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>2 ) Να μπορούν να βλέπουν τα μαθηματικά σαν προϊόν ενός ΠΟΛΙΤΙΣΜΟΥ (</w:t>
      </w:r>
      <w:r>
        <w:rPr>
          <w:lang w:val="en-US"/>
        </w:rPr>
        <w:t>CIVILIZATION</w:t>
      </w:r>
      <w:r w:rsidRPr="003A2978">
        <w:rPr>
          <w:lang w:val="el-GR"/>
        </w:rPr>
        <w:t>)</w:t>
      </w:r>
      <w:r>
        <w:rPr>
          <w:lang w:val="el-GR"/>
        </w:rPr>
        <w:t xml:space="preserve"> η σύνθεσης πολιτισμών</w:t>
      </w:r>
      <w:r w:rsidRPr="003A2978">
        <w:rPr>
          <w:lang w:val="el-GR"/>
        </w:rPr>
        <w:t>.</w:t>
      </w:r>
    </w:p>
    <w:p w:rsidR="00360761" w:rsidRPr="00204958" w:rsidRDefault="00360761" w:rsidP="00360761">
      <w:pPr>
        <w:pStyle w:val="BodyText"/>
        <w:rPr>
          <w:lang w:val="el-GR"/>
        </w:rPr>
      </w:pPr>
      <w:r>
        <w:rPr>
          <w:lang w:val="el-GR"/>
        </w:rPr>
        <w:t>Π.χ.</w:t>
      </w:r>
      <w:r>
        <w:rPr>
          <w:lang w:val="en-US"/>
        </w:rPr>
        <w:t xml:space="preserve"> AIGYPTIOI, BABYLONIOI, ARABES, FIELDS MEDAL, </w:t>
      </w:r>
      <w:r>
        <w:rPr>
          <w:lang w:val="el-GR"/>
        </w:rPr>
        <w:t xml:space="preserve"> </w:t>
      </w:r>
    </w:p>
    <w:p w:rsidR="00360761" w:rsidRPr="003A2978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ΣΧΟΛΙΟ.  Με την </w:t>
      </w:r>
      <w:proofErr w:type="spellStart"/>
      <w:r>
        <w:rPr>
          <w:lang w:val="el-GR"/>
        </w:rPr>
        <w:t>λεξη</w:t>
      </w:r>
      <w:proofErr w:type="spellEnd"/>
      <w:r>
        <w:rPr>
          <w:lang w:val="el-GR"/>
        </w:rPr>
        <w:t xml:space="preserve"> ΠΟΛΙΤΙΣΜΟΣ </w:t>
      </w:r>
      <w:proofErr w:type="spellStart"/>
      <w:r>
        <w:rPr>
          <w:lang w:val="el-GR"/>
        </w:rPr>
        <w:t>αποδιδω</w:t>
      </w:r>
      <w:proofErr w:type="spellEnd"/>
      <w:r>
        <w:rPr>
          <w:lang w:val="el-GR"/>
        </w:rPr>
        <w:t xml:space="preserve"> την </w:t>
      </w:r>
      <w:proofErr w:type="spellStart"/>
      <w:r>
        <w:rPr>
          <w:lang w:val="el-GR"/>
        </w:rPr>
        <w:t>λεξη</w:t>
      </w:r>
      <w:proofErr w:type="spellEnd"/>
      <w:r>
        <w:rPr>
          <w:lang w:val="el-GR"/>
        </w:rPr>
        <w:t xml:space="preserve"> </w:t>
      </w:r>
      <w:r>
        <w:rPr>
          <w:lang w:val="en-US"/>
        </w:rPr>
        <w:t>CIVILIZATION</w:t>
      </w:r>
      <w:r w:rsidRPr="003A2978">
        <w:rPr>
          <w:lang w:val="el-GR"/>
        </w:rPr>
        <w:t>, (</w:t>
      </w:r>
      <w:r>
        <w:rPr>
          <w:lang w:val="el-GR"/>
        </w:rPr>
        <w:t xml:space="preserve">όχι την </w:t>
      </w:r>
      <w:proofErr w:type="spellStart"/>
      <w:r>
        <w:rPr>
          <w:lang w:val="el-GR"/>
        </w:rPr>
        <w:t>λεξη</w:t>
      </w:r>
      <w:proofErr w:type="spellEnd"/>
      <w:r w:rsidRPr="003A2978">
        <w:rPr>
          <w:lang w:val="el-GR"/>
        </w:rPr>
        <w:t xml:space="preserve"> </w:t>
      </w:r>
      <w:r>
        <w:rPr>
          <w:lang w:val="en-US"/>
        </w:rPr>
        <w:t>CULTURE</w:t>
      </w:r>
      <w:r w:rsidRPr="003A2978">
        <w:rPr>
          <w:lang w:val="el-GR"/>
        </w:rPr>
        <w:t xml:space="preserve">, </w:t>
      </w:r>
      <w:r>
        <w:rPr>
          <w:lang w:val="el-GR"/>
        </w:rPr>
        <w:t xml:space="preserve">η </w:t>
      </w:r>
      <w:proofErr w:type="spellStart"/>
      <w:r>
        <w:rPr>
          <w:lang w:val="el-GR"/>
        </w:rPr>
        <w:t>οποια</w:t>
      </w:r>
      <w:proofErr w:type="spellEnd"/>
      <w:r>
        <w:rPr>
          <w:lang w:val="el-GR"/>
        </w:rPr>
        <w:t xml:space="preserve"> θα </w:t>
      </w:r>
      <w:proofErr w:type="spellStart"/>
      <w:r>
        <w:rPr>
          <w:lang w:val="el-GR"/>
        </w:rPr>
        <w:t>αποδοθει</w:t>
      </w:r>
      <w:proofErr w:type="spellEnd"/>
      <w:r>
        <w:rPr>
          <w:lang w:val="el-GR"/>
        </w:rPr>
        <w:t xml:space="preserve"> ως ΚΟΥΛΤΟΥΡΑ). </w:t>
      </w:r>
    </w:p>
    <w:p w:rsidR="00360761" w:rsidRDefault="00360761" w:rsidP="00360761">
      <w:pPr>
        <w:pStyle w:val="BodyText"/>
        <w:rPr>
          <w:lang w:val="el-GR"/>
        </w:rPr>
      </w:pPr>
      <w:proofErr w:type="spellStart"/>
      <w:r>
        <w:rPr>
          <w:lang w:val="el-GR"/>
        </w:rPr>
        <w:t>Νομιζω</w:t>
      </w:r>
      <w:proofErr w:type="spellEnd"/>
      <w:r>
        <w:rPr>
          <w:lang w:val="el-GR"/>
        </w:rPr>
        <w:t xml:space="preserve"> ότι η </w:t>
      </w:r>
      <w:proofErr w:type="spellStart"/>
      <w:r>
        <w:rPr>
          <w:lang w:val="el-GR"/>
        </w:rPr>
        <w:t>ονομασια</w:t>
      </w:r>
      <w:proofErr w:type="spellEnd"/>
      <w:r>
        <w:rPr>
          <w:lang w:val="el-GR"/>
        </w:rPr>
        <w:t xml:space="preserve"> π.χ. «ΥΠΟΥΡΓΕΙΟ ΠΟΛΙΤΙΣΜΟΥ» δεν είναι η </w:t>
      </w:r>
      <w:proofErr w:type="spellStart"/>
      <w:r>
        <w:rPr>
          <w:lang w:val="el-GR"/>
        </w:rPr>
        <w:t>καταλληλη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αποδοση</w:t>
      </w:r>
      <w:proofErr w:type="spellEnd"/>
      <w:r>
        <w:rPr>
          <w:lang w:val="el-GR"/>
        </w:rPr>
        <w:t xml:space="preserve"> του </w:t>
      </w:r>
      <w:proofErr w:type="spellStart"/>
      <w:r>
        <w:rPr>
          <w:lang w:val="el-GR"/>
        </w:rPr>
        <w:t>δυτικου</w:t>
      </w:r>
      <w:proofErr w:type="spellEnd"/>
      <w:r>
        <w:rPr>
          <w:lang w:val="el-GR"/>
        </w:rPr>
        <w:t xml:space="preserve"> </w:t>
      </w:r>
      <w:r w:rsidRPr="003A2978">
        <w:rPr>
          <w:lang w:val="el-GR"/>
        </w:rPr>
        <w:t>“</w:t>
      </w:r>
      <w:r>
        <w:rPr>
          <w:lang w:val="en-US"/>
        </w:rPr>
        <w:t>MINISTRY</w:t>
      </w:r>
      <w:r w:rsidRPr="003A2978">
        <w:rPr>
          <w:lang w:val="el-GR"/>
        </w:rPr>
        <w:t xml:space="preserve"> </w:t>
      </w:r>
      <w:r>
        <w:rPr>
          <w:lang w:val="en-US"/>
        </w:rPr>
        <w:t>OF</w:t>
      </w:r>
      <w:r w:rsidRPr="003A2978">
        <w:rPr>
          <w:lang w:val="el-GR"/>
        </w:rPr>
        <w:t xml:space="preserve"> </w:t>
      </w:r>
      <w:r>
        <w:rPr>
          <w:lang w:val="en-US"/>
        </w:rPr>
        <w:t>CULTURE</w:t>
      </w:r>
      <w:r w:rsidRPr="003A2978">
        <w:rPr>
          <w:lang w:val="el-GR"/>
        </w:rPr>
        <w:t xml:space="preserve">” . </w:t>
      </w:r>
      <w:r>
        <w:rPr>
          <w:lang w:val="el-GR"/>
        </w:rPr>
        <w:t xml:space="preserve">Ο </w:t>
      </w:r>
      <w:proofErr w:type="spellStart"/>
      <w:r>
        <w:rPr>
          <w:lang w:val="el-GR"/>
        </w:rPr>
        <w:t>πολιτισμος</w:t>
      </w:r>
      <w:proofErr w:type="spellEnd"/>
      <w:r>
        <w:rPr>
          <w:lang w:val="el-GR"/>
        </w:rPr>
        <w:t xml:space="preserve"> είναι </w:t>
      </w:r>
      <w:proofErr w:type="spellStart"/>
      <w:r>
        <w:rPr>
          <w:lang w:val="el-GR"/>
        </w:rPr>
        <w:t>ευρυτερος</w:t>
      </w:r>
      <w:proofErr w:type="spellEnd"/>
      <w:r>
        <w:rPr>
          <w:lang w:val="el-GR"/>
        </w:rPr>
        <w:t xml:space="preserve"> της </w:t>
      </w:r>
      <w:proofErr w:type="spellStart"/>
      <w:r>
        <w:rPr>
          <w:lang w:val="el-GR"/>
        </w:rPr>
        <w:t>κουλτουρας</w:t>
      </w:r>
      <w:proofErr w:type="spellEnd"/>
      <w:r>
        <w:rPr>
          <w:lang w:val="el-GR"/>
        </w:rPr>
        <w:t xml:space="preserve">. </w:t>
      </w:r>
    </w:p>
    <w:p w:rsidR="00360761" w:rsidRPr="00997C76" w:rsidRDefault="00360761" w:rsidP="00360761">
      <w:pPr>
        <w:pStyle w:val="BodyText"/>
        <w:rPr>
          <w:lang w:val="el-GR"/>
        </w:rPr>
      </w:pPr>
    </w:p>
    <w:p w:rsidR="00360761" w:rsidRPr="007733B2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3 ) να εντοπίζουν </w:t>
      </w:r>
      <w:r w:rsidRPr="007B4BD5">
        <w:rPr>
          <w:b/>
          <w:lang w:val="el-GR"/>
        </w:rPr>
        <w:t xml:space="preserve">κοινές αναλογίες η κανονικότητες η </w:t>
      </w:r>
      <w:proofErr w:type="spellStart"/>
      <w:r w:rsidRPr="007B4BD5">
        <w:rPr>
          <w:b/>
          <w:lang w:val="el-GR"/>
        </w:rPr>
        <w:t>πατερν</w:t>
      </w:r>
      <w:r>
        <w:rPr>
          <w:b/>
          <w:lang w:val="el-GR"/>
        </w:rPr>
        <w:t>σ</w:t>
      </w:r>
      <w:proofErr w:type="spellEnd"/>
      <w:r w:rsidRPr="007B4BD5">
        <w:rPr>
          <w:b/>
          <w:lang w:val="el-GR"/>
        </w:rPr>
        <w:t xml:space="preserve"> η μοτίβα</w:t>
      </w:r>
      <w:r>
        <w:rPr>
          <w:b/>
          <w:lang w:val="el-GR"/>
        </w:rPr>
        <w:t xml:space="preserve">  στην </w:t>
      </w:r>
      <w:proofErr w:type="spellStart"/>
      <w:r>
        <w:rPr>
          <w:b/>
          <w:lang w:val="el-GR"/>
        </w:rPr>
        <w:t>μαθηματικη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γνωση</w:t>
      </w:r>
      <w:proofErr w:type="spellEnd"/>
      <w:r>
        <w:rPr>
          <w:lang w:val="el-GR"/>
        </w:rPr>
        <w:t xml:space="preserve">. . </w:t>
      </w: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Π.χ. </w:t>
      </w:r>
      <w:proofErr w:type="spellStart"/>
      <w:r>
        <w:rPr>
          <w:lang w:val="el-GR"/>
        </w:rPr>
        <w:t>αριθμος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προβατων</w:t>
      </w:r>
      <w:proofErr w:type="spellEnd"/>
      <w:r>
        <w:rPr>
          <w:lang w:val="el-GR"/>
        </w:rPr>
        <w:t xml:space="preserve">, ΠΡΟΣΘΕΣΗ,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 xml:space="preserve">4) </w:t>
      </w:r>
      <w:proofErr w:type="spellStart"/>
      <w:r>
        <w:rPr>
          <w:lang w:val="el-GR"/>
        </w:rPr>
        <w:t>Εντοπισμος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γενικων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τασεων</w:t>
      </w:r>
      <w:proofErr w:type="spellEnd"/>
      <w:r>
        <w:rPr>
          <w:lang w:val="el-GR"/>
        </w:rPr>
        <w:t xml:space="preserve"> στην </w:t>
      </w:r>
      <w:proofErr w:type="spellStart"/>
      <w:r>
        <w:rPr>
          <w:lang w:val="el-GR"/>
        </w:rPr>
        <w:t>ιστορια</w:t>
      </w:r>
      <w:proofErr w:type="spellEnd"/>
      <w:r>
        <w:rPr>
          <w:lang w:val="el-GR"/>
        </w:rPr>
        <w:t xml:space="preserve"> των </w:t>
      </w:r>
      <w:proofErr w:type="spellStart"/>
      <w:r>
        <w:rPr>
          <w:lang w:val="el-GR"/>
        </w:rPr>
        <w:t>μαθηματικων</w:t>
      </w:r>
      <w:proofErr w:type="spellEnd"/>
      <w:r>
        <w:rPr>
          <w:lang w:val="el-GR"/>
        </w:rPr>
        <w:t xml:space="preserve">, </w:t>
      </w:r>
    </w:p>
    <w:p w:rsidR="00360761" w:rsidRPr="00C17E1B" w:rsidRDefault="00360761" w:rsidP="00360761">
      <w:pPr>
        <w:pStyle w:val="BodyText"/>
        <w:rPr>
          <w:lang w:val="en-US"/>
        </w:rPr>
      </w:pPr>
      <w:r>
        <w:rPr>
          <w:lang w:val="el-GR"/>
        </w:rPr>
        <w:t xml:space="preserve">Π.χ. </w:t>
      </w:r>
      <w:proofErr w:type="spellStart"/>
      <w:r>
        <w:rPr>
          <w:lang w:val="el-GR"/>
        </w:rPr>
        <w:t>αλληλοσυνδεση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ποικιλια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ανεξαρτητων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ιδεων</w:t>
      </w:r>
      <w:proofErr w:type="spellEnd"/>
      <w:r>
        <w:rPr>
          <w:lang w:val="el-GR"/>
        </w:rPr>
        <w:t xml:space="preserve">,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t>ΓΕΝΙΚΟΙ ΣΤΟΧΟΙ ΕΝΟΣ ΕΝΕΡΓΟΥ ΠΟΛΙΤΗ</w:t>
      </w:r>
    </w:p>
    <w:p w:rsidR="00360761" w:rsidRPr="006766D9" w:rsidRDefault="00360761" w:rsidP="00360761">
      <w:pPr>
        <w:rPr>
          <w:lang w:val="el-GR"/>
        </w:rPr>
      </w:pPr>
    </w:p>
    <w:p w:rsidR="00360761" w:rsidRPr="008B5B0A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 w:rsidRPr="008B5B0A">
        <w:tab/>
      </w:r>
      <w:r w:rsidRPr="008B5B0A">
        <w:tab/>
      </w:r>
      <w:r w:rsidRPr="008B5B0A">
        <w:tab/>
        <w:t>ΓΝΩΣΗ ΤΗΣ ΑΓΓΛΙΚΗΣ</w:t>
      </w:r>
      <w:r>
        <w:t xml:space="preserve">, </w:t>
      </w:r>
      <w:bookmarkStart w:id="0" w:name="_GoBack"/>
      <w:bookmarkEnd w:id="0"/>
    </w:p>
    <w:p w:rsidR="00360761" w:rsidRDefault="00360761" w:rsidP="00360761">
      <w:pPr>
        <w:pStyle w:val="BodyText"/>
        <w:rPr>
          <w:lang w:val="el-GR"/>
        </w:rPr>
      </w:pPr>
    </w:p>
    <w:p w:rsidR="00360761" w:rsidRPr="008B5B0A" w:rsidRDefault="00360761" w:rsidP="00360761">
      <w:pPr>
        <w:pStyle w:val="Heading3"/>
        <w:keepLines/>
        <w:numPr>
          <w:ilvl w:val="2"/>
          <w:numId w:val="2"/>
        </w:numPr>
        <w:spacing w:before="40"/>
      </w:pPr>
      <w:r w:rsidRPr="008B5B0A">
        <w:tab/>
      </w:r>
      <w:r w:rsidRPr="008B5B0A">
        <w:tab/>
      </w:r>
      <w:r w:rsidRPr="008B5B0A">
        <w:tab/>
        <w:t>ΓΝΩΣΗ ΧΡΗΣΗΣ ΕΡΓΑΛΙΩΝ ΠΛΗΡΟΦΟΡΙΚΗΣ</w:t>
      </w:r>
      <w:r>
        <w:t xml:space="preserve">,  </w:t>
      </w:r>
    </w:p>
    <w:p w:rsidR="00360761" w:rsidRDefault="00360761" w:rsidP="00360761">
      <w:pPr>
        <w:pStyle w:val="BodyText"/>
        <w:rPr>
          <w:lang w:val="el-GR"/>
        </w:rPr>
      </w:pPr>
    </w:p>
    <w:p w:rsidR="00360761" w:rsidRDefault="00360761" w:rsidP="00360761">
      <w:pPr>
        <w:pStyle w:val="BodyTex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ΕΡΓΑΛΕΙΟ ΑΠΟΚΟΜΜΑΤΩΝ</w:t>
      </w:r>
    </w:p>
    <w:p w:rsidR="00360761" w:rsidRPr="004A41A5" w:rsidRDefault="00360761" w:rsidP="00360761">
      <w:pPr>
        <w:pStyle w:val="BodyText"/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rPr>
          <w:lang w:val="en-US"/>
        </w:rPr>
        <w:t>Wetransfer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n-US"/>
        </w:rPr>
        <w:t>pcloud</w:t>
      </w:r>
      <w:proofErr w:type="spellEnd"/>
    </w:p>
    <w:p w:rsidR="00641AC2" w:rsidRDefault="00641AC2" w:rsidP="00A857CF"/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F3" w:rsidRDefault="007F5CF3" w:rsidP="00360761">
      <w:r>
        <w:separator/>
      </w:r>
    </w:p>
  </w:endnote>
  <w:endnote w:type="continuationSeparator" w:id="0">
    <w:p w:rsidR="007F5CF3" w:rsidRDefault="007F5CF3" w:rsidP="003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F3" w:rsidRDefault="007F5CF3" w:rsidP="00360761">
      <w:r>
        <w:separator/>
      </w:r>
    </w:p>
  </w:footnote>
  <w:footnote w:type="continuationSeparator" w:id="0">
    <w:p w:rsidR="007F5CF3" w:rsidRDefault="007F5CF3" w:rsidP="00360761">
      <w:r>
        <w:continuationSeparator/>
      </w:r>
    </w:p>
  </w:footnote>
  <w:footnote w:id="1">
    <w:p w:rsidR="00360761" w:rsidRPr="00A934EA" w:rsidRDefault="00360761" w:rsidP="00360761">
      <w:pPr>
        <w:pStyle w:val="BodyText"/>
        <w:rPr>
          <w:lang w:val="el-GR"/>
        </w:rPr>
      </w:pPr>
      <w:r>
        <w:rPr>
          <w:rStyle w:val="FootnoteReference"/>
        </w:rPr>
        <w:footnoteRef/>
      </w:r>
      <w:r w:rsidRPr="00EF102C">
        <w:rPr>
          <w:lang w:val="el-GR"/>
        </w:rPr>
        <w:t xml:space="preserve"> </w:t>
      </w:r>
      <w:r>
        <w:rPr>
          <w:lang w:val="el-GR"/>
        </w:rPr>
        <w:t xml:space="preserve">Δεν είναι πάντα εφικτή η πλήρης επίτευξη όλων αυτών των στόχων, διότι συχνά η αντίστοιχη ιστορική έρευνα δεν έχει προχωρήσει αρκετά. </w:t>
      </w:r>
    </w:p>
    <w:p w:rsidR="00360761" w:rsidRPr="00EF102C" w:rsidRDefault="00360761" w:rsidP="00360761">
      <w:pPr>
        <w:pStyle w:val="FootnoteText"/>
        <w:rPr>
          <w:lang w:val="el-GR"/>
        </w:rPr>
      </w:pPr>
    </w:p>
  </w:footnote>
  <w:footnote w:id="2">
    <w:p w:rsidR="00360761" w:rsidRPr="00F54152" w:rsidRDefault="00360761" w:rsidP="00360761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F54152">
        <w:rPr>
          <w:lang w:val="el-GR"/>
        </w:rPr>
        <w:t xml:space="preserve"> </w:t>
      </w:r>
      <w:r>
        <w:rPr>
          <w:lang w:val="el-GR"/>
        </w:rPr>
        <w:t xml:space="preserve">Οι ειδικότεροι στόχοι θα εξαρτηθούν από την πιο συγκεκριμένη μορφή του μαθήματος κάθε χρονιά.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3"/>
    <w:rsid w:val="00254784"/>
    <w:rsid w:val="00360761"/>
    <w:rsid w:val="00641AC2"/>
    <w:rsid w:val="00740AC8"/>
    <w:rsid w:val="007764B3"/>
    <w:rsid w:val="007F5CF3"/>
    <w:rsid w:val="00A857CF"/>
    <w:rsid w:val="00E0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4CD09-0438-49ED-8DB1-9C4552CE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AC8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00B0F0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AC8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B0F0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AC8"/>
    <w:pPr>
      <w:keepNext/>
      <w:ind w:left="864" w:hanging="864"/>
      <w:outlineLvl w:val="3"/>
    </w:pPr>
    <w:rPr>
      <w:b/>
      <w:bCs/>
      <w:color w:val="00B0F0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AC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00B0F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AC8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0AC8"/>
    <w:pPr>
      <w:keepNext/>
      <w:keepLines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C8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C8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740AC8"/>
    <w:rPr>
      <w:rFonts w:asciiTheme="majorHAnsi" w:eastAsiaTheme="majorEastAsia" w:hAnsiTheme="majorHAnsi" w:cstheme="majorBidi"/>
      <w:b/>
      <w:bCs/>
      <w:color w:val="00B0F0"/>
      <w:sz w:val="5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40AC8"/>
    <w:rPr>
      <w:rFonts w:asciiTheme="majorHAnsi" w:eastAsiaTheme="majorEastAsia" w:hAnsiTheme="majorHAnsi" w:cstheme="majorBidi"/>
      <w:b/>
      <w:bCs/>
      <w:color w:val="00B0F0"/>
      <w:sz w:val="4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40AC8"/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0AC8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40AC8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40AC8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40A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60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76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607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76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6076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0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076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mention-tr">
    <w:name w:val="mention-tr"/>
    <w:basedOn w:val="DefaultParagraphFont"/>
    <w:rsid w:val="00360761"/>
  </w:style>
  <w:style w:type="character" w:customStyle="1" w:styleId="mention-gloss-double-quote">
    <w:name w:val="mention-gloss-double-quote"/>
    <w:basedOn w:val="DefaultParagraphFont"/>
    <w:rsid w:val="00360761"/>
  </w:style>
  <w:style w:type="character" w:customStyle="1" w:styleId="mention-gloss">
    <w:name w:val="mention-gloss"/>
    <w:basedOn w:val="DefaultParagraphFont"/>
    <w:rsid w:val="0036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afael_Bombel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oa.webex.com/uoa/ldr.php?RCID=b6e40fcffefb151c9b3e8492372bdb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ran%C3%A7ois_Vi%C3%A8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Rafael_Bombel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ran%C3%A7ois_Vi%C3%A8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2043</Words>
  <Characters>11033</Characters>
  <Application>Microsoft Office Word</Application>
  <DocSecurity>0</DocSecurity>
  <Lines>91</Lines>
  <Paragraphs>26</Paragraphs>
  <ScaleCrop>false</ScaleCrop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2023-03-20T14:07:00Z</dcterms:created>
  <dcterms:modified xsi:type="dcterms:W3CDTF">2023-03-27T12:46:00Z</dcterms:modified>
</cp:coreProperties>
</file>