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CE3" w:rsidRDefault="00A37CE3" w:rsidP="00A37CE3">
      <w:pPr>
        <w:spacing w:after="200" w:line="276" w:lineRule="auto"/>
        <w:rPr>
          <w:color w:val="00B050"/>
          <w:sz w:val="56"/>
          <w:szCs w:val="56"/>
          <w:lang w:val="el-GR"/>
        </w:rPr>
      </w:pPr>
      <w:r w:rsidRPr="001E7D02">
        <w:rPr>
          <w:color w:val="00B050"/>
          <w:sz w:val="56"/>
          <w:szCs w:val="56"/>
          <w:lang w:val="en-US"/>
        </w:rPr>
        <w:tab/>
      </w:r>
      <w:r w:rsidRPr="001E7D02">
        <w:rPr>
          <w:color w:val="00B050"/>
          <w:sz w:val="56"/>
          <w:szCs w:val="56"/>
          <w:lang w:val="en-US"/>
        </w:rPr>
        <w:tab/>
      </w:r>
      <w:r w:rsidRPr="001E7D02">
        <w:rPr>
          <w:color w:val="00B050"/>
          <w:sz w:val="56"/>
          <w:szCs w:val="56"/>
          <w:lang w:val="en-US"/>
        </w:rPr>
        <w:tab/>
      </w:r>
      <w:r w:rsidRPr="001E7D02">
        <w:rPr>
          <w:color w:val="00B050"/>
          <w:sz w:val="56"/>
          <w:szCs w:val="56"/>
          <w:lang w:val="en-US"/>
        </w:rPr>
        <w:tab/>
      </w:r>
      <w:r w:rsidRPr="001E7D02">
        <w:rPr>
          <w:color w:val="00B050"/>
          <w:sz w:val="56"/>
          <w:szCs w:val="56"/>
          <w:lang w:val="en-US"/>
        </w:rPr>
        <w:tab/>
      </w:r>
      <w:r w:rsidRPr="001E7D02">
        <w:rPr>
          <w:color w:val="00B050"/>
          <w:sz w:val="56"/>
          <w:szCs w:val="56"/>
          <w:lang w:val="el-GR"/>
        </w:rPr>
        <w:t xml:space="preserve">107 μαθημα, </w:t>
      </w:r>
      <w:r>
        <w:rPr>
          <w:color w:val="00B050"/>
          <w:sz w:val="56"/>
          <w:szCs w:val="56"/>
          <w:lang w:val="el-GR"/>
        </w:rPr>
        <w:t xml:space="preserve">τεταρτη, 17-05-2023, </w:t>
      </w:r>
    </w:p>
    <w:p w:rsidR="00A37CE3" w:rsidRDefault="00A37CE3" w:rsidP="00A37CE3">
      <w:pPr>
        <w:spacing w:after="200" w:line="276" w:lineRule="auto"/>
        <w:rPr>
          <w:color w:val="00B050"/>
          <w:sz w:val="56"/>
          <w:szCs w:val="56"/>
          <w:lang w:val="en-US"/>
        </w:rPr>
      </w:pPr>
      <w:r>
        <w:rPr>
          <w:color w:val="00B050"/>
          <w:sz w:val="56"/>
          <w:szCs w:val="56"/>
          <w:lang w:val="el-GR"/>
        </w:rPr>
        <w:tab/>
      </w:r>
      <w:bookmarkStart w:id="0" w:name="_GoBack"/>
      <w:r>
        <w:rPr>
          <w:color w:val="00B050"/>
          <w:sz w:val="56"/>
          <w:szCs w:val="56"/>
          <w:lang w:val="el-GR"/>
        </w:rPr>
        <w:t>107</w:t>
      </w:r>
      <w:r>
        <w:rPr>
          <w:color w:val="00B050"/>
          <w:sz w:val="56"/>
          <w:szCs w:val="56"/>
          <w:lang w:val="en-US"/>
        </w:rPr>
        <w:t>SxoliaGia3bathmiaBombelliBio</w:t>
      </w:r>
      <w:bookmarkEnd w:id="0"/>
    </w:p>
    <w:p w:rsidR="00A37CE3" w:rsidRPr="00E22C1D" w:rsidRDefault="00A37CE3" w:rsidP="00A37CE3">
      <w:pPr>
        <w:spacing w:after="200" w:line="276" w:lineRule="auto"/>
        <w:rPr>
          <w:color w:val="00B050"/>
          <w:sz w:val="56"/>
          <w:szCs w:val="56"/>
          <w:lang w:val="en-US"/>
        </w:rPr>
      </w:pPr>
      <w:r>
        <w:rPr>
          <w:color w:val="00B050"/>
          <w:sz w:val="56"/>
          <w:szCs w:val="56"/>
          <w:lang w:val="en-US"/>
        </w:rPr>
        <w:tab/>
      </w:r>
      <w:r w:rsidRPr="00E22C1D">
        <w:rPr>
          <w:color w:val="00B050"/>
          <w:sz w:val="56"/>
          <w:szCs w:val="56"/>
          <w:lang w:val="en-US"/>
        </w:rPr>
        <w:t>Webex meeting recording: 107 WEDNESDAY INM-20230517 0919-1</w:t>
      </w:r>
    </w:p>
    <w:p w:rsidR="00A37CE3" w:rsidRPr="00E22C1D" w:rsidRDefault="00A37CE3" w:rsidP="00A37CE3">
      <w:pPr>
        <w:spacing w:after="200" w:line="276" w:lineRule="auto"/>
        <w:rPr>
          <w:color w:val="00B050"/>
          <w:sz w:val="56"/>
          <w:szCs w:val="56"/>
          <w:lang w:val="en-US"/>
        </w:rPr>
      </w:pPr>
      <w:r w:rsidRPr="00E22C1D">
        <w:rPr>
          <w:color w:val="00B050"/>
          <w:sz w:val="56"/>
          <w:szCs w:val="56"/>
          <w:lang w:val="en-US"/>
        </w:rPr>
        <w:t>Password: KbMZrF6K</w:t>
      </w:r>
    </w:p>
    <w:p w:rsidR="00A37CE3" w:rsidRPr="00117B2C" w:rsidRDefault="00A37CE3" w:rsidP="00A37CE3">
      <w:pPr>
        <w:spacing w:after="200" w:line="276" w:lineRule="auto"/>
        <w:rPr>
          <w:color w:val="00B050"/>
          <w:sz w:val="56"/>
          <w:szCs w:val="56"/>
          <w:lang w:val="en-US"/>
        </w:rPr>
      </w:pPr>
      <w:r w:rsidRPr="00E22C1D">
        <w:rPr>
          <w:color w:val="00B050"/>
          <w:sz w:val="56"/>
          <w:szCs w:val="56"/>
          <w:lang w:val="en-US"/>
        </w:rPr>
        <w:t>Recording link: https://uoa.webex.com/uoa/ldr.php?RCID=920e47160acc1164254646fae5ed69b7</w:t>
      </w:r>
    </w:p>
    <w:p w:rsidR="00A37CE3" w:rsidRDefault="00A37CE3" w:rsidP="00A37CE3">
      <w:pPr>
        <w:spacing w:after="200" w:line="276" w:lineRule="auto"/>
        <w:rPr>
          <w:sz w:val="32"/>
          <w:szCs w:val="32"/>
          <w:lang w:val="el-GR"/>
        </w:rPr>
      </w:pPr>
      <w:r>
        <w:rPr>
          <w:sz w:val="32"/>
          <w:szCs w:val="32"/>
          <w:lang w:val="en-US"/>
        </w:rPr>
        <w:tab/>
      </w:r>
      <w:r>
        <w:rPr>
          <w:sz w:val="32"/>
          <w:szCs w:val="32"/>
          <w:lang w:val="en-US"/>
        </w:rPr>
        <w:tab/>
      </w:r>
      <w:r>
        <w:rPr>
          <w:sz w:val="32"/>
          <w:szCs w:val="32"/>
          <w:lang w:val="en-US"/>
        </w:rPr>
        <w:tab/>
      </w:r>
      <w:r>
        <w:rPr>
          <w:sz w:val="32"/>
          <w:szCs w:val="32"/>
          <w:lang w:val="en-US"/>
        </w:rPr>
        <w:tab/>
      </w:r>
      <w:r>
        <w:rPr>
          <w:sz w:val="32"/>
          <w:szCs w:val="32"/>
          <w:lang w:val="en-US"/>
        </w:rPr>
        <w:tab/>
      </w:r>
      <w:r>
        <w:rPr>
          <w:sz w:val="32"/>
          <w:szCs w:val="32"/>
          <w:lang w:val="el-GR"/>
        </w:rPr>
        <w:t xml:space="preserve">ΠΡΟΚΑΤΑΡΚΤΙΚΑ, </w:t>
      </w:r>
    </w:p>
    <w:p w:rsidR="00A37CE3" w:rsidRPr="0049581A" w:rsidRDefault="00A37CE3" w:rsidP="00A37CE3">
      <w:pPr>
        <w:spacing w:after="200" w:line="276" w:lineRule="auto"/>
        <w:rPr>
          <w:sz w:val="32"/>
          <w:szCs w:val="32"/>
          <w:lang w:val="en-US"/>
        </w:rPr>
      </w:pPr>
      <w:r>
        <w:rPr>
          <w:sz w:val="32"/>
          <w:szCs w:val="32"/>
          <w:lang w:val="el-GR"/>
        </w:rPr>
        <w:tab/>
      </w:r>
      <w:r>
        <w:rPr>
          <w:sz w:val="32"/>
          <w:szCs w:val="32"/>
          <w:lang w:val="el-GR"/>
        </w:rPr>
        <w:tab/>
      </w:r>
      <w:r>
        <w:rPr>
          <w:sz w:val="32"/>
          <w:szCs w:val="32"/>
          <w:lang w:val="el-GR"/>
        </w:rPr>
        <w:tab/>
        <w:t>Την δευτερα 22-05-2023, λογω εκλογων δεν εχουμε μαθημα.</w:t>
      </w:r>
    </w:p>
    <w:p w:rsidR="00A37CE3" w:rsidRPr="008A0A02" w:rsidRDefault="00A37CE3" w:rsidP="00A37CE3">
      <w:pPr>
        <w:spacing w:after="200" w:line="276" w:lineRule="auto"/>
        <w:rPr>
          <w:sz w:val="32"/>
          <w:szCs w:val="32"/>
          <w:lang w:val="en-US"/>
        </w:rPr>
      </w:pPr>
      <w:r>
        <w:rPr>
          <w:sz w:val="32"/>
          <w:szCs w:val="32"/>
          <w:lang w:val="el-GR"/>
        </w:rPr>
        <w:tab/>
      </w:r>
      <w:r>
        <w:rPr>
          <w:sz w:val="32"/>
          <w:szCs w:val="32"/>
          <w:lang w:val="el-GR"/>
        </w:rPr>
        <w:tab/>
      </w:r>
      <w:r>
        <w:rPr>
          <w:sz w:val="32"/>
          <w:szCs w:val="32"/>
          <w:lang w:val="el-GR"/>
        </w:rPr>
        <w:tab/>
        <w:t xml:space="preserve">Επαναληψη των τυπων </w:t>
      </w:r>
      <w:r>
        <w:rPr>
          <w:sz w:val="32"/>
          <w:szCs w:val="32"/>
          <w:lang w:val="en-US"/>
        </w:rPr>
        <w:t>CARDANO</w:t>
      </w:r>
    </w:p>
    <w:p w:rsidR="00A37CE3" w:rsidRPr="008A0A02" w:rsidRDefault="00A37CE3" w:rsidP="00A37CE3">
      <w:pPr>
        <w:spacing w:after="200" w:line="276" w:lineRule="auto"/>
        <w:rPr>
          <w:sz w:val="32"/>
          <w:szCs w:val="32"/>
          <w:lang w:val="el-GR"/>
        </w:rPr>
      </w:pPr>
    </w:p>
    <w:p w:rsidR="00A37CE3" w:rsidRDefault="00A37CE3" w:rsidP="00A37CE3">
      <w:pPr>
        <w:spacing w:after="200" w:line="276" w:lineRule="auto"/>
        <w:rPr>
          <w:sz w:val="48"/>
          <w:szCs w:val="48"/>
          <w:lang w:val="el-GR"/>
        </w:rPr>
      </w:pPr>
      <w:r>
        <w:rPr>
          <w:sz w:val="32"/>
          <w:szCs w:val="32"/>
          <w:lang w:val="en-US"/>
        </w:rPr>
        <w:tab/>
      </w:r>
      <w:r>
        <w:rPr>
          <w:sz w:val="32"/>
          <w:szCs w:val="32"/>
          <w:lang w:val="en-US"/>
        </w:rPr>
        <w:tab/>
      </w:r>
      <w:r>
        <w:rPr>
          <w:sz w:val="32"/>
          <w:szCs w:val="32"/>
          <w:lang w:val="el-GR"/>
        </w:rPr>
        <w:t xml:space="preserve">Ας δουμε πως βρισκουμε την «κυβικη» ριζα του </w:t>
      </w:r>
      <w:r w:rsidRPr="00ED4375">
        <w:rPr>
          <w:sz w:val="48"/>
          <w:szCs w:val="48"/>
          <w:lang w:val="el-GR"/>
        </w:rPr>
        <w:t>Α=-81+30(3</w:t>
      </w:r>
      <w:r w:rsidRPr="00ED4375">
        <w:rPr>
          <w:sz w:val="48"/>
          <w:szCs w:val="48"/>
          <w:vertAlign w:val="superscript"/>
          <w:lang w:val="el-GR"/>
        </w:rPr>
        <w:t xml:space="preserve">1/2 </w:t>
      </w:r>
      <w:r w:rsidRPr="00ED4375">
        <w:rPr>
          <w:sz w:val="48"/>
          <w:szCs w:val="48"/>
          <w:lang w:val="el-GR"/>
        </w:rPr>
        <w:t>)</w:t>
      </w:r>
      <w:r w:rsidRPr="00ED4375">
        <w:rPr>
          <w:sz w:val="48"/>
          <w:szCs w:val="48"/>
          <w:lang w:val="en-US"/>
        </w:rPr>
        <w:t>i</w:t>
      </w:r>
      <w:r w:rsidRPr="00ED4375">
        <w:rPr>
          <w:sz w:val="48"/>
          <w:szCs w:val="48"/>
          <w:lang w:val="el-GR"/>
        </w:rPr>
        <w:t>,</w:t>
      </w:r>
    </w:p>
    <w:p w:rsidR="00A37CE3" w:rsidRDefault="00A37CE3" w:rsidP="00A37CE3">
      <w:pPr>
        <w:spacing w:after="200" w:line="276" w:lineRule="auto"/>
        <w:rPr>
          <w:sz w:val="48"/>
          <w:szCs w:val="48"/>
          <w:lang w:val="el-GR"/>
        </w:rPr>
      </w:pPr>
      <w:r w:rsidRPr="00D35D38">
        <w:rPr>
          <w:noProof/>
          <w:sz w:val="48"/>
          <w:szCs w:val="48"/>
          <w:lang w:val="el-GR" w:eastAsia="el-GR"/>
        </w:rPr>
        <w:lastRenderedPageBreak/>
        <w:drawing>
          <wp:inline distT="0" distB="0" distL="0" distR="0" wp14:anchorId="603CACE9" wp14:editId="12C244AF">
            <wp:extent cx="5274310" cy="7205588"/>
            <wp:effectExtent l="0" t="0" r="2540" b="0"/>
            <wp:docPr id="29" name="Picture 29" descr="C:\Users\user\Downloads\SGP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SGP1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7205588"/>
                    </a:xfrm>
                    <a:prstGeom prst="rect">
                      <a:avLst/>
                    </a:prstGeom>
                    <a:noFill/>
                    <a:ln>
                      <a:noFill/>
                    </a:ln>
                  </pic:spPr>
                </pic:pic>
              </a:graphicData>
            </a:graphic>
          </wp:inline>
        </w:drawing>
      </w:r>
    </w:p>
    <w:p w:rsidR="00A37CE3" w:rsidRDefault="00A37CE3" w:rsidP="00A37CE3">
      <w:pPr>
        <w:spacing w:after="200" w:line="276" w:lineRule="auto"/>
        <w:rPr>
          <w:sz w:val="32"/>
          <w:szCs w:val="32"/>
          <w:lang w:val="en-US"/>
        </w:rPr>
      </w:pPr>
      <w:r>
        <w:rPr>
          <w:sz w:val="32"/>
          <w:szCs w:val="32"/>
          <w:lang w:val="el-GR"/>
        </w:rPr>
        <w:tab/>
        <w:t xml:space="preserve">Τα παραπανω λιγο-πολύ με </w:t>
      </w:r>
      <w:r>
        <w:rPr>
          <w:sz w:val="32"/>
          <w:szCs w:val="32"/>
          <w:lang w:val="en-US"/>
        </w:rPr>
        <w:t xml:space="preserve">poly </w:t>
      </w:r>
      <w:r>
        <w:rPr>
          <w:sz w:val="32"/>
          <w:szCs w:val="32"/>
          <w:lang w:val="el-GR"/>
        </w:rPr>
        <w:t xml:space="preserve">δισταγμο ηταν το στυλ του </w:t>
      </w:r>
      <w:r>
        <w:rPr>
          <w:sz w:val="32"/>
          <w:szCs w:val="32"/>
          <w:lang w:val="en-US"/>
        </w:rPr>
        <w:t xml:space="preserve">BOMBELLI </w:t>
      </w:r>
      <w:r>
        <w:rPr>
          <w:sz w:val="32"/>
          <w:szCs w:val="32"/>
          <w:lang w:val="el-GR"/>
        </w:rPr>
        <w:t xml:space="preserve">(όχι του </w:t>
      </w:r>
      <w:r>
        <w:rPr>
          <w:sz w:val="32"/>
          <w:szCs w:val="32"/>
          <w:lang w:val="en-US"/>
        </w:rPr>
        <w:t>CARDANO)</w:t>
      </w:r>
    </w:p>
    <w:p w:rsidR="00A37CE3" w:rsidRDefault="00A37CE3" w:rsidP="00A37CE3">
      <w:pPr>
        <w:spacing w:after="200" w:line="276" w:lineRule="auto"/>
        <w:rPr>
          <w:sz w:val="32"/>
          <w:szCs w:val="32"/>
          <w:lang w:val="en-US"/>
        </w:rPr>
      </w:pPr>
      <w:r>
        <w:rPr>
          <w:sz w:val="32"/>
          <w:szCs w:val="32"/>
          <w:lang w:val="el-GR"/>
        </w:rPr>
        <w:t xml:space="preserve">Παρεμφερει υπολογισμους κανει και ο ΚΑΤΖ </w:t>
      </w:r>
      <w:r>
        <w:rPr>
          <w:sz w:val="32"/>
          <w:szCs w:val="32"/>
          <w:lang w:val="en-US"/>
        </w:rPr>
        <w:t>p. 406.</w:t>
      </w:r>
    </w:p>
    <w:p w:rsidR="00A37CE3" w:rsidRDefault="00A37CE3" w:rsidP="00A37CE3">
      <w:pPr>
        <w:spacing w:after="200" w:line="276" w:lineRule="auto"/>
        <w:rPr>
          <w:sz w:val="32"/>
          <w:szCs w:val="32"/>
          <w:lang w:val="en-US"/>
        </w:rPr>
      </w:pPr>
      <w:r>
        <w:rPr>
          <w:sz w:val="32"/>
          <w:szCs w:val="32"/>
          <w:lang w:val="en-US"/>
        </w:rPr>
        <w:br w:type="page"/>
      </w:r>
    </w:p>
    <w:p w:rsidR="00A37CE3" w:rsidRDefault="00A37CE3" w:rsidP="00A37CE3">
      <w:pPr>
        <w:pStyle w:val="Heading3"/>
        <w:keepLines/>
        <w:numPr>
          <w:ilvl w:val="2"/>
          <w:numId w:val="2"/>
        </w:numPr>
        <w:spacing w:before="40"/>
        <w:rPr>
          <w:rFonts w:eastAsia="Calibri"/>
        </w:rPr>
      </w:pPr>
      <w:r>
        <w:rPr>
          <w:rFonts w:eastAsia="Calibri"/>
          <w:lang w:val="en-US"/>
        </w:rPr>
        <w:lastRenderedPageBreak/>
        <w:tab/>
      </w:r>
      <w:r>
        <w:rPr>
          <w:rFonts w:eastAsia="Calibri"/>
        </w:rPr>
        <w:t xml:space="preserve">ΚΑΠΟΙΑ ΣΧΟΛΙΑ, </w:t>
      </w:r>
    </w:p>
    <w:p w:rsidR="00A37CE3" w:rsidRPr="00F06B6B" w:rsidRDefault="00A37CE3" w:rsidP="00A37CE3">
      <w:pPr>
        <w:rPr>
          <w:rFonts w:eastAsia="Calibri"/>
          <w:sz w:val="28"/>
          <w:szCs w:val="28"/>
          <w:lang w:val="el-GR"/>
        </w:rPr>
      </w:pPr>
      <w:r>
        <w:rPr>
          <w:rFonts w:eastAsia="Calibri"/>
          <w:sz w:val="28"/>
          <w:szCs w:val="28"/>
          <w:lang w:val="el-GR"/>
        </w:rPr>
        <w:tab/>
      </w:r>
    </w:p>
    <w:p w:rsidR="00A37CE3" w:rsidRPr="0016488F" w:rsidRDefault="00A37CE3" w:rsidP="00A37CE3">
      <w:pPr>
        <w:rPr>
          <w:rFonts w:eastAsia="Calibri"/>
          <w:sz w:val="28"/>
          <w:szCs w:val="28"/>
          <w:lang w:val="en-US"/>
        </w:rPr>
      </w:pPr>
      <w:r>
        <w:rPr>
          <w:rFonts w:eastAsia="Calibri"/>
          <w:sz w:val="28"/>
          <w:szCs w:val="28"/>
          <w:lang w:val="en-US"/>
        </w:rPr>
        <w:tab/>
      </w:r>
      <w:r>
        <w:rPr>
          <w:rFonts w:eastAsia="Calibri"/>
          <w:sz w:val="28"/>
          <w:szCs w:val="28"/>
          <w:lang w:val="el-GR"/>
        </w:rPr>
        <w:t xml:space="preserve">Κατωτερω παραθετουμε, ποιοι είναι οι τυποι του </w:t>
      </w:r>
      <w:r>
        <w:rPr>
          <w:rFonts w:eastAsia="Calibri"/>
          <w:sz w:val="28"/>
          <w:szCs w:val="28"/>
          <w:lang w:val="en-US"/>
        </w:rPr>
        <w:t>CARDANO, poy briskontai kai parapano.</w:t>
      </w:r>
    </w:p>
    <w:p w:rsidR="00A37CE3" w:rsidRDefault="00A37CE3" w:rsidP="00A37CE3">
      <w:pPr>
        <w:rPr>
          <w:sz w:val="32"/>
          <w:szCs w:val="32"/>
          <w:lang w:val="el-GR"/>
        </w:rPr>
      </w:pPr>
      <w:r>
        <w:rPr>
          <w:rFonts w:eastAsia="Calibri"/>
          <w:sz w:val="28"/>
          <w:szCs w:val="28"/>
          <w:lang w:val="en-US"/>
        </w:rPr>
        <w:tab/>
      </w:r>
      <w:r>
        <w:rPr>
          <w:sz w:val="32"/>
          <w:szCs w:val="32"/>
          <w:lang w:val="el-GR"/>
        </w:rPr>
        <w:t xml:space="preserve">Βλ. </w:t>
      </w:r>
      <w:r w:rsidRPr="00400149">
        <w:rPr>
          <w:sz w:val="32"/>
          <w:szCs w:val="32"/>
          <w:lang w:val="el-GR"/>
        </w:rPr>
        <w:t>SGP3kai4bathm</w:t>
      </w:r>
      <w:r>
        <w:rPr>
          <w:sz w:val="32"/>
          <w:szCs w:val="32"/>
          <w:lang w:val="el-GR"/>
        </w:rPr>
        <w:t xml:space="preserve"> σελ. 85</w:t>
      </w:r>
      <w:r>
        <w:rPr>
          <w:sz w:val="32"/>
          <w:szCs w:val="32"/>
          <w:lang w:val="en-US"/>
        </w:rPr>
        <w:t xml:space="preserve">, </w:t>
      </w:r>
      <w:r>
        <w:rPr>
          <w:sz w:val="32"/>
          <w:szCs w:val="32"/>
          <w:lang w:val="el-GR"/>
        </w:rPr>
        <w:t xml:space="preserve">στον ΥΠΟΦΑΚΕΛΟ ΒΙΒΛΙΟΓΡΑΦΙΑ του φακελου ΕΓΓΡΑΦΑ. Εκει υπαρχουν ολες οι αποδειξεις. </w:t>
      </w:r>
    </w:p>
    <w:p w:rsidR="00A37CE3" w:rsidRDefault="00A37CE3" w:rsidP="00A37CE3">
      <w:pPr>
        <w:rPr>
          <w:sz w:val="32"/>
          <w:szCs w:val="32"/>
          <w:lang w:val="el-GR"/>
        </w:rPr>
      </w:pPr>
      <w:r>
        <w:rPr>
          <w:sz w:val="32"/>
          <w:szCs w:val="32"/>
          <w:lang w:val="el-GR"/>
        </w:rPr>
        <w:tab/>
      </w:r>
      <w:r>
        <w:rPr>
          <w:sz w:val="32"/>
          <w:szCs w:val="32"/>
          <w:lang w:val="en-US"/>
        </w:rPr>
        <w:t xml:space="preserve">H arxikh ejisvsh einai </w:t>
      </w:r>
    </w:p>
    <w:p w:rsidR="00A37CE3" w:rsidRPr="007076AF" w:rsidRDefault="00A37CE3" w:rsidP="00A37CE3">
      <w:pPr>
        <w:rPr>
          <w:sz w:val="44"/>
          <w:szCs w:val="44"/>
          <w:lang w:val="en-US"/>
        </w:rPr>
      </w:pPr>
      <w:proofErr w:type="gramStart"/>
      <w:r w:rsidRPr="007076AF">
        <w:rPr>
          <w:sz w:val="44"/>
          <w:szCs w:val="44"/>
          <w:lang w:val="en-US"/>
        </w:rPr>
        <w:t>x</w:t>
      </w:r>
      <w:r w:rsidRPr="007076AF">
        <w:rPr>
          <w:sz w:val="44"/>
          <w:szCs w:val="44"/>
          <w:vertAlign w:val="superscript"/>
          <w:lang w:val="en-US"/>
        </w:rPr>
        <w:t>3</w:t>
      </w:r>
      <w:proofErr w:type="gramEnd"/>
      <w:r w:rsidRPr="007076AF">
        <w:rPr>
          <w:sz w:val="44"/>
          <w:szCs w:val="44"/>
          <w:lang w:val="en-US"/>
        </w:rPr>
        <w:t xml:space="preserve"> +px + q=0</w:t>
      </w:r>
    </w:p>
    <w:p w:rsidR="00A37CE3" w:rsidRDefault="00A37CE3" w:rsidP="00A37CE3">
      <w:pPr>
        <w:rPr>
          <w:sz w:val="32"/>
          <w:szCs w:val="32"/>
          <w:lang w:val="el-GR"/>
        </w:rPr>
      </w:pPr>
      <w:r>
        <w:rPr>
          <w:sz w:val="32"/>
          <w:szCs w:val="32"/>
          <w:lang w:val="el-GR"/>
        </w:rPr>
        <w:t>Κατωτερω καταγραφουμε τα αποτελεσματα.</w:t>
      </w:r>
    </w:p>
    <w:p w:rsidR="00A37CE3" w:rsidRDefault="00A37CE3" w:rsidP="00A37CE3">
      <w:pPr>
        <w:rPr>
          <w:sz w:val="32"/>
          <w:szCs w:val="32"/>
          <w:lang w:val="en-US"/>
        </w:rPr>
      </w:pPr>
      <w:r>
        <w:rPr>
          <w:noProof/>
          <w:lang w:val="el-GR" w:eastAsia="el-GR"/>
        </w:rPr>
        <w:drawing>
          <wp:inline distT="0" distB="0" distL="0" distR="0" wp14:anchorId="41D1B67B" wp14:editId="25525C69">
            <wp:extent cx="5274310" cy="3573780"/>
            <wp:effectExtent l="0" t="0" r="254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573780"/>
                    </a:xfrm>
                    <a:prstGeom prst="rect">
                      <a:avLst/>
                    </a:prstGeom>
                  </pic:spPr>
                </pic:pic>
              </a:graphicData>
            </a:graphic>
          </wp:inline>
        </w:drawing>
      </w:r>
    </w:p>
    <w:p w:rsidR="00A37CE3" w:rsidRPr="00EB7005" w:rsidRDefault="00A37CE3" w:rsidP="00A37CE3">
      <w:pPr>
        <w:rPr>
          <w:sz w:val="32"/>
          <w:szCs w:val="32"/>
          <w:lang w:val="en-US"/>
        </w:rPr>
      </w:pPr>
      <w:r>
        <w:rPr>
          <w:sz w:val="32"/>
          <w:szCs w:val="32"/>
          <w:lang w:val="el-GR"/>
        </w:rPr>
        <w:t xml:space="preserve">Το Δ λεγεται </w:t>
      </w:r>
      <w:r w:rsidRPr="00EB7005">
        <w:rPr>
          <w:b/>
          <w:sz w:val="32"/>
          <w:szCs w:val="32"/>
          <w:lang w:val="el-GR"/>
        </w:rPr>
        <w:t>ΔΙΑΚΡΙΝΟΥΣΑ (</w:t>
      </w:r>
      <w:r w:rsidRPr="00EB7005">
        <w:rPr>
          <w:b/>
          <w:sz w:val="32"/>
          <w:szCs w:val="32"/>
          <w:lang w:val="en-US"/>
        </w:rPr>
        <w:t>DISCRIMINANT),</w:t>
      </w:r>
      <w:r>
        <w:rPr>
          <w:sz w:val="32"/>
          <w:szCs w:val="32"/>
          <w:lang w:val="en-US"/>
        </w:rPr>
        <w:t xml:space="preserve"> .</w:t>
      </w:r>
    </w:p>
    <w:p w:rsidR="00A37CE3" w:rsidRDefault="00A37CE3" w:rsidP="00A37CE3">
      <w:pPr>
        <w:rPr>
          <w:sz w:val="32"/>
          <w:szCs w:val="32"/>
          <w:lang w:val="en-US"/>
        </w:rPr>
      </w:pPr>
      <w:r>
        <w:rPr>
          <w:noProof/>
          <w:lang w:val="el-GR" w:eastAsia="el-GR"/>
        </w:rPr>
        <w:lastRenderedPageBreak/>
        <w:drawing>
          <wp:inline distT="0" distB="0" distL="0" distR="0" wp14:anchorId="63AFE5CF" wp14:editId="6E1022D8">
            <wp:extent cx="5274310" cy="4133215"/>
            <wp:effectExtent l="0" t="0" r="254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4133215"/>
                    </a:xfrm>
                    <a:prstGeom prst="rect">
                      <a:avLst/>
                    </a:prstGeom>
                  </pic:spPr>
                </pic:pic>
              </a:graphicData>
            </a:graphic>
          </wp:inline>
        </w:drawing>
      </w:r>
    </w:p>
    <w:p w:rsidR="00A37CE3" w:rsidRPr="00D35D38" w:rsidRDefault="00A37CE3" w:rsidP="00A37CE3">
      <w:pPr>
        <w:spacing w:after="200" w:line="276" w:lineRule="auto"/>
        <w:rPr>
          <w:sz w:val="32"/>
          <w:szCs w:val="32"/>
          <w:lang w:val="en-US"/>
        </w:rPr>
      </w:pPr>
    </w:p>
    <w:p w:rsidR="00A37CE3" w:rsidRDefault="00A37CE3" w:rsidP="00A37CE3">
      <w:pPr>
        <w:rPr>
          <w:sz w:val="32"/>
          <w:szCs w:val="32"/>
          <w:lang w:val="el-GR"/>
        </w:rPr>
      </w:pPr>
      <w:r>
        <w:rPr>
          <w:sz w:val="32"/>
          <w:szCs w:val="32"/>
          <w:lang w:val="el-GR"/>
        </w:rPr>
        <w:tab/>
      </w:r>
      <w:r>
        <w:rPr>
          <w:sz w:val="32"/>
          <w:szCs w:val="32"/>
          <w:lang w:val="el-GR"/>
        </w:rPr>
        <w:tab/>
        <w:t xml:space="preserve">ΠΡΟΤΑΣΗ. </w:t>
      </w:r>
    </w:p>
    <w:p w:rsidR="00A37CE3" w:rsidRDefault="00A37CE3" w:rsidP="00A37CE3">
      <w:pPr>
        <w:rPr>
          <w:sz w:val="32"/>
          <w:szCs w:val="32"/>
          <w:lang w:val="el-GR"/>
        </w:rPr>
      </w:pPr>
      <w:r>
        <w:rPr>
          <w:sz w:val="32"/>
          <w:szCs w:val="32"/>
          <w:lang w:val="el-GR"/>
        </w:rPr>
        <w:t>Α) αν Δ&gt;0, τοτε οι τρεις ως ανω ριζες είναι ΠΡΑΓΜΑΤΙΚΕΣ !</w:t>
      </w:r>
    </w:p>
    <w:p w:rsidR="00A37CE3" w:rsidRPr="00EB7005" w:rsidRDefault="00A37CE3" w:rsidP="00A37CE3">
      <w:pPr>
        <w:rPr>
          <w:sz w:val="32"/>
          <w:szCs w:val="32"/>
          <w:lang w:val="el-GR"/>
        </w:rPr>
      </w:pPr>
      <w:r>
        <w:rPr>
          <w:sz w:val="32"/>
          <w:szCs w:val="32"/>
          <w:lang w:val="el-GR"/>
        </w:rPr>
        <w:t>Β) αν Δ&lt;0, τοτε οι τρεις  ως ριζες είναι ΜΙΑ ΠΡΑΓΜΑΤΙΚΗ και οι δυο ΜΙΓΑΔΙΚΕΣ</w:t>
      </w:r>
      <w:r>
        <w:rPr>
          <w:sz w:val="32"/>
          <w:szCs w:val="32"/>
          <w:lang w:val="en-US"/>
        </w:rPr>
        <w:t xml:space="preserve"> </w:t>
      </w:r>
      <w:r>
        <w:rPr>
          <w:sz w:val="32"/>
          <w:szCs w:val="32"/>
          <w:lang w:val="el-GR"/>
        </w:rPr>
        <w:t xml:space="preserve">συζυγεις, </w:t>
      </w:r>
    </w:p>
    <w:p w:rsidR="00A37CE3" w:rsidRDefault="00A37CE3" w:rsidP="00A37CE3">
      <w:pPr>
        <w:spacing w:after="200" w:line="276" w:lineRule="auto"/>
        <w:rPr>
          <w:sz w:val="32"/>
          <w:szCs w:val="32"/>
          <w:lang w:val="el-GR"/>
        </w:rPr>
      </w:pPr>
      <w:r>
        <w:rPr>
          <w:sz w:val="32"/>
          <w:szCs w:val="32"/>
          <w:lang w:val="el-GR"/>
        </w:rPr>
        <w:br w:type="page"/>
      </w:r>
    </w:p>
    <w:p w:rsidR="00A37CE3" w:rsidRPr="00E16FAA" w:rsidRDefault="00A37CE3" w:rsidP="00A37CE3">
      <w:pPr>
        <w:rPr>
          <w:sz w:val="32"/>
          <w:szCs w:val="32"/>
          <w:lang w:val="el-GR"/>
        </w:rPr>
      </w:pPr>
    </w:p>
    <w:p w:rsidR="00A37CE3" w:rsidRDefault="00A37CE3" w:rsidP="00A37CE3">
      <w:pPr>
        <w:pStyle w:val="Heading4"/>
        <w:numPr>
          <w:ilvl w:val="3"/>
          <w:numId w:val="2"/>
        </w:numPr>
      </w:pPr>
      <w:r>
        <w:tab/>
      </w:r>
      <w:r>
        <w:tab/>
      </w:r>
      <w:r w:rsidRPr="009120FC">
        <w:t>casus irreducibilis</w:t>
      </w:r>
      <w:r>
        <w:t xml:space="preserve">, </w:t>
      </w:r>
    </w:p>
    <w:p w:rsidR="00A37CE3" w:rsidRDefault="00A37CE3" w:rsidP="00A37CE3">
      <w:pPr>
        <w:pStyle w:val="Heading5"/>
        <w:numPr>
          <w:ilvl w:val="4"/>
          <w:numId w:val="2"/>
        </w:numPr>
        <w:rPr>
          <w:lang w:val="el-GR"/>
        </w:rPr>
      </w:pPr>
      <w:r>
        <w:rPr>
          <w:lang w:val="el-GR"/>
        </w:rPr>
        <w:tab/>
      </w:r>
      <w:r>
        <w:rPr>
          <w:lang w:val="el-GR"/>
        </w:rPr>
        <w:tab/>
      </w:r>
      <w:r>
        <w:rPr>
          <w:lang w:val="el-GR"/>
        </w:rPr>
        <w:tab/>
        <w:t xml:space="preserve">ΕΡΩΤΗΜΑ. </w:t>
      </w:r>
    </w:p>
    <w:p w:rsidR="00A37CE3" w:rsidRPr="0070421A" w:rsidRDefault="00A37CE3" w:rsidP="00A37CE3">
      <w:pPr>
        <w:spacing w:after="200" w:line="276" w:lineRule="auto"/>
        <w:rPr>
          <w:sz w:val="32"/>
          <w:szCs w:val="32"/>
          <w:lang w:val="el-GR"/>
        </w:rPr>
      </w:pPr>
      <w:r>
        <w:rPr>
          <w:sz w:val="32"/>
          <w:szCs w:val="32"/>
          <w:lang w:val="el-GR"/>
        </w:rPr>
        <w:tab/>
        <w:t>Αν εξισωση 3</w:t>
      </w:r>
      <w:r w:rsidRPr="00332EC8">
        <w:rPr>
          <w:sz w:val="32"/>
          <w:szCs w:val="32"/>
          <w:vertAlign w:val="superscript"/>
          <w:lang w:val="el-GR"/>
        </w:rPr>
        <w:t>ου</w:t>
      </w:r>
      <w:r>
        <w:rPr>
          <w:sz w:val="32"/>
          <w:szCs w:val="32"/>
          <w:lang w:val="el-GR"/>
        </w:rPr>
        <w:t xml:space="preserve"> βαθμου εχει 3 ριζες πραγματικες, είναι δυνατον να υπαρξουν τυποι που να δινουν τις 3 ριζες με πραξεις που εχουν ΜΟΝΟΝ τα συμβολα +, επι, δια, ριζικα. ?</w:t>
      </w:r>
    </w:p>
    <w:p w:rsidR="00A37CE3" w:rsidRDefault="00A37CE3" w:rsidP="00A37CE3">
      <w:pPr>
        <w:rPr>
          <w:lang w:val="el-GR"/>
        </w:rPr>
      </w:pPr>
    </w:p>
    <w:p w:rsidR="00A37CE3" w:rsidRDefault="00A37CE3" w:rsidP="00A37CE3">
      <w:pPr>
        <w:rPr>
          <w:lang w:val="el-GR"/>
        </w:rPr>
      </w:pPr>
    </w:p>
    <w:p w:rsidR="00A37CE3" w:rsidRPr="00E35C21" w:rsidRDefault="00A37CE3" w:rsidP="00A37CE3">
      <w:pPr>
        <w:rPr>
          <w:lang w:val="el-GR"/>
        </w:rPr>
      </w:pPr>
    </w:p>
    <w:p w:rsidR="00A37CE3" w:rsidRPr="009120FC" w:rsidRDefault="00A37CE3" w:rsidP="00A37CE3">
      <w:pPr>
        <w:spacing w:after="200" w:line="276" w:lineRule="auto"/>
        <w:rPr>
          <w:sz w:val="32"/>
          <w:szCs w:val="32"/>
          <w:lang w:val="el-GR"/>
        </w:rPr>
      </w:pPr>
      <w:r>
        <w:rPr>
          <w:sz w:val="32"/>
          <w:szCs w:val="32"/>
          <w:lang w:val="en-US"/>
        </w:rPr>
        <w:tab/>
      </w:r>
      <w:hyperlink r:id="rId8" w:history="1">
        <w:r w:rsidRPr="003B5542">
          <w:rPr>
            <w:rStyle w:val="Hyperlink"/>
            <w:sz w:val="32"/>
            <w:szCs w:val="32"/>
            <w:lang w:val="en-US"/>
          </w:rPr>
          <w:t>https://en.wikipedia.org/wiki/Pierre_Wantzel</w:t>
        </w:r>
      </w:hyperlink>
      <w:r>
        <w:rPr>
          <w:sz w:val="32"/>
          <w:szCs w:val="32"/>
          <w:lang w:val="el-GR"/>
        </w:rPr>
        <w:t xml:space="preserve">, </w:t>
      </w:r>
    </w:p>
    <w:p w:rsidR="00A37CE3" w:rsidRDefault="00A37CE3" w:rsidP="00A37CE3">
      <w:pPr>
        <w:spacing w:after="200" w:line="276" w:lineRule="auto"/>
        <w:rPr>
          <w:sz w:val="32"/>
          <w:szCs w:val="32"/>
          <w:lang w:val="en-US"/>
        </w:rPr>
      </w:pPr>
      <w:r>
        <w:rPr>
          <w:sz w:val="32"/>
          <w:szCs w:val="32"/>
          <w:lang w:val="en-US"/>
        </w:rPr>
        <w:tab/>
      </w:r>
      <w:r w:rsidRPr="009120FC">
        <w:rPr>
          <w:sz w:val="32"/>
          <w:szCs w:val="32"/>
          <w:lang w:val="en-US"/>
        </w:rPr>
        <w:t>Wantzel was also the first person who proved, in 1843</w:t>
      </w:r>
      <w:proofErr w:type="gramStart"/>
      <w:r w:rsidRPr="009120FC">
        <w:rPr>
          <w:sz w:val="32"/>
          <w:szCs w:val="32"/>
          <w:lang w:val="en-US"/>
        </w:rPr>
        <w:t>,[</w:t>
      </w:r>
      <w:proofErr w:type="gramEnd"/>
      <w:r w:rsidRPr="009120FC">
        <w:rPr>
          <w:sz w:val="32"/>
          <w:szCs w:val="32"/>
          <w:lang w:val="en-US"/>
        </w:rPr>
        <w:t xml:space="preserve">6] that when a cubic polynomial with rational coefficients has three </w:t>
      </w:r>
      <w:r w:rsidRPr="00B7082C">
        <w:rPr>
          <w:b/>
          <w:sz w:val="32"/>
          <w:szCs w:val="32"/>
          <w:lang w:val="en-US"/>
        </w:rPr>
        <w:t>real roots but it is irreducible in Q[x]</w:t>
      </w:r>
      <w:r w:rsidRPr="009120FC">
        <w:rPr>
          <w:sz w:val="32"/>
          <w:szCs w:val="32"/>
          <w:lang w:val="en-US"/>
        </w:rPr>
        <w:t xml:space="preserve"> (the so-called casus </w:t>
      </w:r>
      <w:r>
        <w:rPr>
          <w:sz w:val="32"/>
          <w:szCs w:val="32"/>
          <w:lang w:val="en-US"/>
        </w:rPr>
        <w:t>(</w:t>
      </w:r>
      <w:r>
        <w:rPr>
          <w:sz w:val="32"/>
          <w:szCs w:val="32"/>
          <w:lang w:val="el-GR"/>
        </w:rPr>
        <w:t>περιπτωση</w:t>
      </w:r>
      <w:r>
        <w:rPr>
          <w:sz w:val="32"/>
          <w:szCs w:val="32"/>
          <w:lang w:val="en-US"/>
        </w:rPr>
        <w:t xml:space="preserve">) </w:t>
      </w:r>
      <w:r w:rsidRPr="009120FC">
        <w:rPr>
          <w:sz w:val="32"/>
          <w:szCs w:val="32"/>
          <w:lang w:val="en-US"/>
        </w:rPr>
        <w:t>irreducibilis), then the roots cannot be expressed from the coefficients using real radicals alone</w:t>
      </w:r>
      <w:r>
        <w:rPr>
          <w:sz w:val="32"/>
          <w:szCs w:val="32"/>
          <w:lang w:val="el-GR"/>
        </w:rPr>
        <w:t xml:space="preserve"> </w:t>
      </w:r>
      <w:r>
        <w:rPr>
          <w:sz w:val="32"/>
          <w:szCs w:val="32"/>
          <w:lang w:val="en-US"/>
        </w:rPr>
        <w:t>(</w:t>
      </w:r>
      <w:r>
        <w:rPr>
          <w:sz w:val="32"/>
          <w:szCs w:val="32"/>
          <w:lang w:val="el-GR"/>
        </w:rPr>
        <w:t>ΣΓΠ</w:t>
      </w:r>
      <w:r w:rsidRPr="009120FC">
        <w:rPr>
          <w:sz w:val="32"/>
          <w:szCs w:val="32"/>
          <w:lang w:val="en-US"/>
        </w:rPr>
        <w:t>.</w:t>
      </w:r>
      <w:r>
        <w:rPr>
          <w:sz w:val="32"/>
          <w:szCs w:val="32"/>
          <w:lang w:val="el-GR"/>
        </w:rPr>
        <w:t xml:space="preserve"> </w:t>
      </w:r>
      <w:r>
        <w:rPr>
          <w:sz w:val="32"/>
          <w:szCs w:val="32"/>
          <w:lang w:val="en-US"/>
        </w:rPr>
        <w:t xml:space="preserve">i.e. radicals </w:t>
      </w:r>
      <w:r>
        <w:rPr>
          <w:sz w:val="32"/>
          <w:szCs w:val="32"/>
          <w:lang w:val="el-GR"/>
        </w:rPr>
        <w:t>Επι πραγματικων αριθμων)</w:t>
      </w:r>
      <w:r w:rsidRPr="009120FC">
        <w:rPr>
          <w:sz w:val="32"/>
          <w:szCs w:val="32"/>
          <w:lang w:val="en-US"/>
        </w:rPr>
        <w:t>, that is, complex non-real numbers must be involved if one expresses the roots from the coefficients using radicals</w:t>
      </w:r>
      <w:r>
        <w:rPr>
          <w:sz w:val="32"/>
          <w:szCs w:val="32"/>
          <w:lang w:val="el-GR"/>
        </w:rPr>
        <w:t xml:space="preserve">. </w:t>
      </w:r>
      <w:r w:rsidRPr="009120FC">
        <w:rPr>
          <w:sz w:val="32"/>
          <w:szCs w:val="32"/>
          <w:lang w:val="en-US"/>
        </w:rPr>
        <w:t xml:space="preserve"> This theorem would be rediscovered decades later by (and sometimes attributed to) Vincenzo Mollame and Otto Hölder.</w:t>
      </w:r>
    </w:p>
    <w:p w:rsidR="00A37CE3" w:rsidRDefault="00A37CE3" w:rsidP="00A37CE3">
      <w:pPr>
        <w:spacing w:after="200" w:line="276" w:lineRule="auto"/>
        <w:rPr>
          <w:sz w:val="32"/>
          <w:szCs w:val="32"/>
          <w:lang w:val="en-US"/>
        </w:rPr>
      </w:pPr>
    </w:p>
    <w:p w:rsidR="00A37CE3" w:rsidRDefault="00A37CE3" w:rsidP="00A37CE3">
      <w:pPr>
        <w:pStyle w:val="Heading5"/>
        <w:numPr>
          <w:ilvl w:val="4"/>
          <w:numId w:val="2"/>
        </w:numPr>
        <w:rPr>
          <w:rFonts w:eastAsia="Calibri"/>
          <w:lang w:val="el-GR"/>
        </w:rPr>
      </w:pPr>
      <w:r>
        <w:rPr>
          <w:rFonts w:eastAsia="Calibri"/>
          <w:lang w:val="el-GR"/>
        </w:rPr>
        <w:tab/>
        <w:t>ΣΥΓΚΡΙΣΗ με δευτεροβαθμιες.</w:t>
      </w:r>
    </w:p>
    <w:p w:rsidR="00A37CE3" w:rsidRDefault="00A37CE3" w:rsidP="00A37CE3">
      <w:pPr>
        <w:rPr>
          <w:rFonts w:eastAsia="Calibri"/>
          <w:b/>
          <w:sz w:val="48"/>
          <w:szCs w:val="22"/>
          <w:lang w:val="el-GR"/>
        </w:rPr>
      </w:pPr>
      <w:r>
        <w:rPr>
          <w:rFonts w:eastAsia="Calibri"/>
          <w:sz w:val="48"/>
          <w:szCs w:val="22"/>
          <w:lang w:val="el-GR"/>
        </w:rPr>
        <w:t xml:space="preserve">Για να βρουμε τις 3 πραγματικες ριζες, εχουμε αναγκη την </w:t>
      </w:r>
      <w:r w:rsidRPr="00F562CC">
        <w:rPr>
          <w:rFonts w:eastAsia="Calibri"/>
          <w:b/>
          <w:sz w:val="48"/>
          <w:szCs w:val="22"/>
          <w:lang w:val="el-GR"/>
        </w:rPr>
        <w:t>υπαρξη ενοσ ευρυτερου σωματος περαν των πραγματικων.</w:t>
      </w:r>
    </w:p>
    <w:p w:rsidR="00A37CE3" w:rsidRDefault="00A37CE3" w:rsidP="00A37CE3">
      <w:pPr>
        <w:rPr>
          <w:rFonts w:eastAsia="Calibri"/>
          <w:b/>
          <w:sz w:val="48"/>
          <w:szCs w:val="22"/>
          <w:lang w:val="el-GR"/>
        </w:rPr>
      </w:pPr>
    </w:p>
    <w:p w:rsidR="00A37CE3" w:rsidRPr="004213AC" w:rsidRDefault="00A37CE3" w:rsidP="00A37CE3">
      <w:pPr>
        <w:pStyle w:val="Heading5"/>
        <w:numPr>
          <w:ilvl w:val="4"/>
          <w:numId w:val="2"/>
        </w:numPr>
        <w:rPr>
          <w:lang w:val="el-GR"/>
        </w:rPr>
      </w:pPr>
      <w:r>
        <w:rPr>
          <w:lang w:val="el-GR"/>
        </w:rPr>
        <w:tab/>
      </w:r>
      <w:r>
        <w:rPr>
          <w:lang w:val="el-GR"/>
        </w:rPr>
        <w:tab/>
      </w:r>
      <w:r>
        <w:rPr>
          <w:lang w:val="el-GR"/>
        </w:rPr>
        <w:tab/>
      </w:r>
      <w:r w:rsidRPr="004213AC">
        <w:rPr>
          <w:lang w:val="el-GR"/>
        </w:rPr>
        <w:t>ΜΑΘΗΜΑΤΙΚΑ</w:t>
      </w:r>
      <w:r>
        <w:rPr>
          <w:lang w:val="en-US"/>
        </w:rPr>
        <w:t xml:space="preserve"> </w:t>
      </w:r>
      <w:r w:rsidRPr="004213AC">
        <w:rPr>
          <w:lang w:val="el-GR"/>
        </w:rPr>
        <w:t>Γ΄ Τάξης</w:t>
      </w:r>
      <w:r>
        <w:rPr>
          <w:lang w:val="en-US"/>
        </w:rPr>
        <w:t xml:space="preserve"> </w:t>
      </w:r>
      <w:r w:rsidRPr="004213AC">
        <w:rPr>
          <w:lang w:val="el-GR"/>
        </w:rPr>
        <w:t>Γενικού Λυκείου</w:t>
      </w:r>
    </w:p>
    <w:p w:rsidR="00A37CE3" w:rsidRPr="004213AC" w:rsidRDefault="00A37CE3" w:rsidP="00A37CE3">
      <w:pPr>
        <w:rPr>
          <w:lang w:val="el-GR"/>
        </w:rPr>
      </w:pPr>
      <w:r w:rsidRPr="004213AC">
        <w:rPr>
          <w:lang w:val="el-GR"/>
        </w:rPr>
        <w:t>Ομάδας Προσανατολισμού Θετικών Σπουδών</w:t>
      </w:r>
    </w:p>
    <w:p w:rsidR="00A37CE3" w:rsidRPr="004213AC" w:rsidRDefault="00A37CE3" w:rsidP="00A37CE3">
      <w:pPr>
        <w:rPr>
          <w:lang w:val="el-GR"/>
        </w:rPr>
      </w:pPr>
      <w:r w:rsidRPr="004213AC">
        <w:rPr>
          <w:lang w:val="el-GR"/>
        </w:rPr>
        <w:t>και Σπουδών Οικονομίας &amp; Πληροφορικής</w:t>
      </w:r>
    </w:p>
    <w:p w:rsidR="00A37CE3" w:rsidRDefault="00A37CE3" w:rsidP="00A37CE3">
      <w:pPr>
        <w:rPr>
          <w:lang w:val="el-GR"/>
        </w:rPr>
      </w:pPr>
      <w:r w:rsidRPr="004213AC">
        <w:rPr>
          <w:lang w:val="el-GR"/>
        </w:rPr>
        <w:t>Β´ ΜΈΡΟΣ</w:t>
      </w:r>
    </w:p>
    <w:p w:rsidR="00A37CE3" w:rsidRDefault="00A37CE3" w:rsidP="00A37CE3">
      <w:pPr>
        <w:rPr>
          <w:lang w:val="el-GR"/>
        </w:rPr>
      </w:pPr>
      <w:r>
        <w:rPr>
          <w:noProof/>
          <w:lang w:val="el-GR" w:eastAsia="el-GR"/>
        </w:rPr>
        <w:lastRenderedPageBreak/>
        <w:drawing>
          <wp:inline distT="0" distB="0" distL="0" distR="0" wp14:anchorId="7C15A0D7" wp14:editId="64C8595B">
            <wp:extent cx="5274310" cy="3003550"/>
            <wp:effectExtent l="0" t="0" r="254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003550"/>
                    </a:xfrm>
                    <a:prstGeom prst="rect">
                      <a:avLst/>
                    </a:prstGeom>
                  </pic:spPr>
                </pic:pic>
              </a:graphicData>
            </a:graphic>
          </wp:inline>
        </w:drawing>
      </w:r>
    </w:p>
    <w:p w:rsidR="00A37CE3" w:rsidRPr="00B87638" w:rsidRDefault="00A37CE3" w:rsidP="00A37CE3">
      <w:pPr>
        <w:rPr>
          <w:rFonts w:eastAsia="Calibri"/>
          <w:lang w:val="el-GR"/>
        </w:rPr>
      </w:pPr>
    </w:p>
    <w:p w:rsidR="00A37CE3" w:rsidRPr="00B87638" w:rsidRDefault="00A37CE3" w:rsidP="00A37CE3">
      <w:pPr>
        <w:rPr>
          <w:rFonts w:eastAsia="Calibri"/>
          <w:lang w:val="el-GR"/>
        </w:rPr>
      </w:pPr>
    </w:p>
    <w:p w:rsidR="00A37CE3" w:rsidRPr="00B80B57" w:rsidRDefault="00A37CE3" w:rsidP="00A37CE3">
      <w:pPr>
        <w:rPr>
          <w:rFonts w:eastAsia="Calibri"/>
          <w:b/>
          <w:sz w:val="28"/>
          <w:szCs w:val="28"/>
          <w:lang w:val="el-GR"/>
        </w:rPr>
      </w:pPr>
    </w:p>
    <w:p w:rsidR="00A37CE3" w:rsidRDefault="00A37CE3" w:rsidP="00A37CE3">
      <w:pPr>
        <w:pStyle w:val="Heading4"/>
        <w:numPr>
          <w:ilvl w:val="3"/>
          <w:numId w:val="2"/>
        </w:numPr>
        <w:rPr>
          <w:rFonts w:eastAsia="Calibri"/>
        </w:rPr>
      </w:pPr>
      <w:r>
        <w:rPr>
          <w:rFonts w:eastAsia="Calibri"/>
        </w:rPr>
        <w:tab/>
        <w:t xml:space="preserve">ΤΙ ΕΚΑΝΕ ΤΗΝ ΔΙΑΦΟΡΑ, </w:t>
      </w:r>
    </w:p>
    <w:p w:rsidR="00A37CE3" w:rsidRDefault="00A37CE3" w:rsidP="00A37CE3">
      <w:pPr>
        <w:ind w:left="864"/>
        <w:rPr>
          <w:rFonts w:eastAsia="Calibri"/>
          <w:sz w:val="28"/>
          <w:szCs w:val="28"/>
          <w:lang w:val="el-GR"/>
        </w:rPr>
      </w:pPr>
      <w:r>
        <w:rPr>
          <w:rFonts w:eastAsia="Calibri"/>
          <w:sz w:val="28"/>
          <w:szCs w:val="28"/>
          <w:lang w:val="el-GR"/>
        </w:rPr>
        <w:t>«περισσοτερη «αλγεβρικοτης»»</w:t>
      </w:r>
    </w:p>
    <w:p w:rsidR="00A37CE3" w:rsidRPr="00581C96" w:rsidRDefault="00A37CE3" w:rsidP="00A37CE3">
      <w:pPr>
        <w:rPr>
          <w:rFonts w:eastAsia="Calibri"/>
          <w:sz w:val="28"/>
          <w:szCs w:val="28"/>
          <w:lang w:val="el-GR"/>
        </w:rPr>
      </w:pPr>
      <w:r>
        <w:rPr>
          <w:rFonts w:eastAsia="Calibri"/>
          <w:lang w:val="en-US"/>
        </w:rPr>
        <w:tab/>
      </w:r>
      <w:r>
        <w:rPr>
          <w:rFonts w:eastAsia="Calibri"/>
          <w:lang w:val="el-GR"/>
        </w:rPr>
        <w:t xml:space="preserve">ΔΕΝ υπηρχε καποιο νέο εργαλειο. Πιο επιδεξια χρηση των παλαιων. </w:t>
      </w:r>
    </w:p>
    <w:p w:rsidR="00A37CE3" w:rsidRDefault="00A37CE3" w:rsidP="00A37CE3">
      <w:pPr>
        <w:rPr>
          <w:rFonts w:eastAsia="Calibri"/>
          <w:sz w:val="48"/>
          <w:szCs w:val="22"/>
          <w:lang w:val="el-GR"/>
        </w:rPr>
      </w:pPr>
      <w:r>
        <w:rPr>
          <w:rFonts w:eastAsia="Calibri"/>
          <w:sz w:val="48"/>
          <w:szCs w:val="22"/>
          <w:lang w:val="el-GR"/>
        </w:rPr>
        <w:br w:type="page"/>
      </w:r>
    </w:p>
    <w:p w:rsidR="00A37CE3" w:rsidRDefault="00A37CE3" w:rsidP="00A37CE3">
      <w:pPr>
        <w:spacing w:after="200" w:line="276" w:lineRule="auto"/>
        <w:rPr>
          <w:rFonts w:eastAsia="Calibri"/>
          <w:sz w:val="48"/>
          <w:szCs w:val="22"/>
          <w:lang w:val="el-GR"/>
        </w:rPr>
      </w:pPr>
    </w:p>
    <w:p w:rsidR="00A37CE3" w:rsidRPr="00B80B57" w:rsidRDefault="00A37CE3" w:rsidP="00A37CE3">
      <w:pPr>
        <w:rPr>
          <w:rFonts w:eastAsia="Calibri"/>
          <w:lang w:val="el-GR"/>
        </w:rPr>
      </w:pPr>
    </w:p>
    <w:p w:rsidR="00A37CE3" w:rsidRDefault="00A37CE3" w:rsidP="00A37CE3">
      <w:pPr>
        <w:rPr>
          <w:rFonts w:eastAsia="Calibri"/>
          <w:sz w:val="48"/>
          <w:szCs w:val="22"/>
          <w:lang w:val="en-US"/>
        </w:rPr>
      </w:pPr>
      <w:r w:rsidRPr="00332EC8">
        <w:rPr>
          <w:rFonts w:eastAsia="Calibri"/>
          <w:color w:val="00B050"/>
          <w:sz w:val="48"/>
          <w:szCs w:val="22"/>
          <w:lang w:val="en-US"/>
        </w:rPr>
        <w:t>Oxi 2023</w:t>
      </w:r>
    </w:p>
    <w:p w:rsidR="00A37CE3" w:rsidRPr="00CC4513" w:rsidRDefault="00A37CE3" w:rsidP="00A37CE3">
      <w:pPr>
        <w:pStyle w:val="Heading2"/>
        <w:numPr>
          <w:ilvl w:val="1"/>
          <w:numId w:val="2"/>
        </w:numPr>
        <w:rPr>
          <w:rFonts w:eastAsia="Calibri"/>
          <w:lang w:val="el-GR"/>
        </w:rPr>
      </w:pP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l-GR"/>
        </w:rPr>
        <w:t xml:space="preserve">ΣΥΜΠΛΗΞΡΩΜΑΤΑ, </w:t>
      </w:r>
    </w:p>
    <w:p w:rsidR="00A37CE3" w:rsidRDefault="00A37CE3" w:rsidP="00A37CE3">
      <w:pPr>
        <w:pStyle w:val="Heading3"/>
        <w:keepLines/>
        <w:numPr>
          <w:ilvl w:val="2"/>
          <w:numId w:val="2"/>
        </w:numPr>
        <w:spacing w:before="40"/>
      </w:pPr>
      <w:r>
        <w:t xml:space="preserve">ΣΥΓΚΡΙΣΗ ΕΥΚΛΕΙΔΗ και ΚΑΡΔΑΝΟΥ, </w:t>
      </w:r>
    </w:p>
    <w:p w:rsidR="00A37CE3" w:rsidRDefault="00A37CE3" w:rsidP="00A37CE3">
      <w:pPr>
        <w:rPr>
          <w:lang w:val="el-GR"/>
        </w:rPr>
      </w:pPr>
      <w:r w:rsidRPr="00CF0F44">
        <w:rPr>
          <w:lang w:val="el-GR"/>
        </w:rPr>
        <w:tab/>
      </w:r>
      <w:r>
        <w:rPr>
          <w:lang w:val="el-GR"/>
        </w:rPr>
        <w:t xml:space="preserve">ΓΕΩΜΕΤΡΙΑ και ΔΙΑΣΤΑΣΕΙΣ μεχρι 3 εναντι  ΑΡΙΘΜΩΝ, </w:t>
      </w:r>
    </w:p>
    <w:p w:rsidR="00A37CE3" w:rsidRDefault="00A37CE3" w:rsidP="00A37CE3">
      <w:pPr>
        <w:rPr>
          <w:lang w:val="el-GR"/>
        </w:rPr>
      </w:pPr>
      <w:r>
        <w:rPr>
          <w:lang w:val="el-GR"/>
        </w:rPr>
        <w:tab/>
        <w:t>ΑΠΑΙΤΗΣΕΙΣ ΑΥΣΤΗΡΟΤΗΤΑΣ</w:t>
      </w:r>
    </w:p>
    <w:p w:rsidR="00A37CE3" w:rsidRDefault="00A37CE3" w:rsidP="00A37CE3">
      <w:pPr>
        <w:rPr>
          <w:lang w:val="el-GR"/>
        </w:rPr>
      </w:pPr>
      <w:r>
        <w:rPr>
          <w:lang w:val="el-GR"/>
        </w:rPr>
        <w:tab/>
        <w:t xml:space="preserve">ΚΑΝΟΝΑΣ και ΔΙΑΒΗΤΗΣ. </w:t>
      </w:r>
    </w:p>
    <w:p w:rsidR="00A37CE3" w:rsidRDefault="00A37CE3" w:rsidP="00A37CE3">
      <w:pPr>
        <w:rPr>
          <w:lang w:val="el-GR"/>
        </w:rPr>
      </w:pPr>
      <w:r>
        <w:rPr>
          <w:lang w:val="el-GR"/>
        </w:rPr>
        <w:tab/>
        <w:t xml:space="preserve">ΑΓΝΩΣΤΟΣ </w:t>
      </w:r>
      <w:r>
        <w:rPr>
          <w:lang w:val="en-US"/>
        </w:rPr>
        <w:t>x</w:t>
      </w:r>
      <w:r w:rsidRPr="0033042F">
        <w:rPr>
          <w:lang w:val="el-GR"/>
        </w:rPr>
        <w:t xml:space="preserve">, </w:t>
      </w:r>
      <w:r>
        <w:rPr>
          <w:lang w:val="en-US"/>
        </w:rPr>
        <w:t>Pra</w:t>
      </w:r>
      <w:r w:rsidRPr="0033042F">
        <w:rPr>
          <w:lang w:val="el-GR"/>
        </w:rPr>
        <w:t>ξ</w:t>
      </w:r>
      <w:r>
        <w:rPr>
          <w:lang w:val="en-US"/>
        </w:rPr>
        <w:t>eis</w:t>
      </w:r>
      <w:r w:rsidRPr="0033042F">
        <w:rPr>
          <w:lang w:val="el-GR"/>
        </w:rPr>
        <w:t xml:space="preserve"> </w:t>
      </w:r>
      <w:r>
        <w:rPr>
          <w:lang w:val="en-US"/>
        </w:rPr>
        <w:t>metajy</w:t>
      </w:r>
      <w:r w:rsidRPr="0033042F">
        <w:rPr>
          <w:lang w:val="el-GR"/>
        </w:rPr>
        <w:t xml:space="preserve"> </w:t>
      </w:r>
      <w:r>
        <w:rPr>
          <w:lang w:val="en-US"/>
        </w:rPr>
        <w:t>ekfrase</w:t>
      </w:r>
      <w:r>
        <w:rPr>
          <w:lang w:val="el-GR"/>
        </w:rPr>
        <w:t>ω</w:t>
      </w:r>
      <w:r>
        <w:rPr>
          <w:lang w:val="en-US"/>
        </w:rPr>
        <w:t>n</w:t>
      </w:r>
      <w:r w:rsidRPr="0033042F">
        <w:rPr>
          <w:lang w:val="el-GR"/>
        </w:rPr>
        <w:t xml:space="preserve"> </w:t>
      </w:r>
      <w:r>
        <w:rPr>
          <w:lang w:val="en-US"/>
        </w:rPr>
        <w:t>poy</w:t>
      </w:r>
      <w:r w:rsidRPr="0033042F">
        <w:rPr>
          <w:lang w:val="el-GR"/>
        </w:rPr>
        <w:t xml:space="preserve"> </w:t>
      </w:r>
      <w:r>
        <w:rPr>
          <w:lang w:val="el-GR"/>
        </w:rPr>
        <w:t xml:space="preserve">τον περιεχουν. </w:t>
      </w:r>
    </w:p>
    <w:p w:rsidR="00A37CE3" w:rsidRPr="001C03F0" w:rsidRDefault="00A37CE3" w:rsidP="00A37CE3">
      <w:pPr>
        <w:rPr>
          <w:lang w:val="el-GR"/>
        </w:rPr>
      </w:pPr>
      <w:r>
        <w:rPr>
          <w:lang w:val="el-GR"/>
        </w:rPr>
        <w:tab/>
      </w:r>
      <w:r w:rsidRPr="00501644">
        <w:rPr>
          <w:lang w:val="el-GR"/>
        </w:rPr>
        <w:t>ΠΡΩΤ</w:t>
      </w:r>
      <w:r>
        <w:rPr>
          <w:lang w:val="el-GR"/>
        </w:rPr>
        <w:t>Η ΠΑΡΑΤΗΡΗΣΗ</w:t>
      </w:r>
      <w:r w:rsidRPr="00501644">
        <w:rPr>
          <w:lang w:val="el-GR"/>
        </w:rPr>
        <w:t xml:space="preserve">, </w:t>
      </w:r>
      <w:r w:rsidRPr="00501644">
        <w:rPr>
          <w:lang w:val="en-US"/>
        </w:rPr>
        <w:t>x</w:t>
      </w:r>
      <w:r w:rsidRPr="00501644">
        <w:rPr>
          <w:lang w:val="el-GR"/>
        </w:rPr>
        <w:t xml:space="preserve"> </w:t>
      </w:r>
      <w:r w:rsidRPr="001C03F0">
        <w:rPr>
          <w:lang w:val="el-GR"/>
        </w:rPr>
        <w:t>= 2</w:t>
      </w:r>
      <w:r w:rsidRPr="00501644">
        <w:rPr>
          <w:lang w:val="en-US"/>
        </w:rPr>
        <w:t>a</w:t>
      </w:r>
      <w:r w:rsidRPr="001C03F0">
        <w:rPr>
          <w:vertAlign w:val="superscript"/>
          <w:lang w:val="el-GR"/>
        </w:rPr>
        <w:t>3</w:t>
      </w:r>
      <w:r w:rsidRPr="001C03F0">
        <w:rPr>
          <w:lang w:val="el-GR"/>
        </w:rPr>
        <w:t xml:space="preserve">  </w:t>
      </w:r>
    </w:p>
    <w:p w:rsidR="00A37CE3" w:rsidRPr="00A40696" w:rsidRDefault="00A37CE3" w:rsidP="00A37CE3">
      <w:pPr>
        <w:rPr>
          <w:rFonts w:eastAsia="Calibri"/>
          <w:sz w:val="48"/>
          <w:szCs w:val="22"/>
          <w:lang w:val="el-GR"/>
        </w:rPr>
      </w:pPr>
      <w:r w:rsidRPr="001C03F0">
        <w:rPr>
          <w:lang w:val="el-GR"/>
        </w:rPr>
        <w:tab/>
      </w:r>
      <w:proofErr w:type="gramStart"/>
      <w:r w:rsidRPr="00B0323D">
        <w:rPr>
          <w:rFonts w:eastAsia="Calibri"/>
          <w:sz w:val="48"/>
          <w:szCs w:val="22"/>
          <w:lang w:val="en-US"/>
        </w:rPr>
        <w:t>x</w:t>
      </w:r>
      <w:r w:rsidRPr="00A40696">
        <w:rPr>
          <w:rFonts w:eastAsia="Calibri"/>
          <w:sz w:val="48"/>
          <w:szCs w:val="22"/>
          <w:vertAlign w:val="superscript"/>
          <w:lang w:val="el-GR"/>
        </w:rPr>
        <w:t>3</w:t>
      </w:r>
      <w:proofErr w:type="gramEnd"/>
      <w:r w:rsidRPr="00A40696">
        <w:rPr>
          <w:rFonts w:eastAsia="Calibri"/>
          <w:sz w:val="48"/>
          <w:szCs w:val="22"/>
          <w:lang w:val="el-GR"/>
        </w:rPr>
        <w:t xml:space="preserve">       +</w:t>
      </w:r>
      <w:r w:rsidRPr="00B0323D">
        <w:rPr>
          <w:rFonts w:eastAsia="Calibri"/>
          <w:sz w:val="48"/>
          <w:szCs w:val="22"/>
          <w:lang w:val="en-US"/>
        </w:rPr>
        <w:t>px</w:t>
      </w:r>
      <w:r w:rsidRPr="00A40696">
        <w:rPr>
          <w:rFonts w:eastAsia="Calibri"/>
          <w:sz w:val="48"/>
          <w:szCs w:val="22"/>
          <w:lang w:val="el-GR"/>
        </w:rPr>
        <w:t xml:space="preserve">           +</w:t>
      </w:r>
      <w:r w:rsidRPr="00B0323D">
        <w:rPr>
          <w:rFonts w:eastAsia="Calibri"/>
          <w:sz w:val="48"/>
          <w:szCs w:val="22"/>
          <w:lang w:val="en-US"/>
        </w:rPr>
        <w:t>q</w:t>
      </w:r>
      <w:r w:rsidRPr="00A40696">
        <w:rPr>
          <w:rFonts w:eastAsia="Calibri"/>
          <w:sz w:val="48"/>
          <w:szCs w:val="22"/>
          <w:lang w:val="el-GR"/>
        </w:rPr>
        <w:t xml:space="preserve">       =0</w:t>
      </w:r>
    </w:p>
    <w:p w:rsidR="00A37CE3" w:rsidRPr="00407F2A" w:rsidRDefault="00A37CE3" w:rsidP="00A37CE3">
      <w:pPr>
        <w:rPr>
          <w:rFonts w:eastAsia="Calibri"/>
          <w:sz w:val="48"/>
          <w:szCs w:val="22"/>
          <w:lang w:val="en-US"/>
        </w:rPr>
      </w:pPr>
      <w:r w:rsidRPr="00407F2A">
        <w:rPr>
          <w:rFonts w:eastAsia="Calibri"/>
          <w:sz w:val="48"/>
          <w:szCs w:val="22"/>
          <w:lang w:val="en-US"/>
        </w:rPr>
        <w:t>(</w:t>
      </w:r>
      <w:r w:rsidRPr="00B0323D">
        <w:rPr>
          <w:rFonts w:eastAsia="Calibri"/>
          <w:sz w:val="48"/>
          <w:szCs w:val="22"/>
          <w:lang w:val="en-US"/>
        </w:rPr>
        <w:t>s</w:t>
      </w:r>
      <w:r w:rsidRPr="00407F2A">
        <w:rPr>
          <w:rFonts w:eastAsia="Calibri"/>
          <w:sz w:val="48"/>
          <w:szCs w:val="22"/>
          <w:lang w:val="en-US"/>
        </w:rPr>
        <w:t>+</w:t>
      </w:r>
      <w:r w:rsidRPr="00B0323D">
        <w:rPr>
          <w:rFonts w:eastAsia="Calibri"/>
          <w:sz w:val="48"/>
          <w:szCs w:val="22"/>
          <w:lang w:val="en-US"/>
        </w:rPr>
        <w:t>t</w:t>
      </w:r>
      <w:proofErr w:type="gramStart"/>
      <w:r w:rsidRPr="00407F2A">
        <w:rPr>
          <w:rFonts w:eastAsia="Calibri"/>
          <w:sz w:val="48"/>
          <w:szCs w:val="22"/>
          <w:lang w:val="en-US"/>
        </w:rPr>
        <w:t>)</w:t>
      </w:r>
      <w:r w:rsidRPr="00407F2A">
        <w:rPr>
          <w:rFonts w:eastAsia="Calibri"/>
          <w:sz w:val="48"/>
          <w:szCs w:val="22"/>
          <w:vertAlign w:val="superscript"/>
          <w:lang w:val="en-US"/>
        </w:rPr>
        <w:t>3</w:t>
      </w:r>
      <w:proofErr w:type="gramEnd"/>
      <w:r w:rsidRPr="00407F2A">
        <w:rPr>
          <w:rFonts w:eastAsia="Calibri"/>
          <w:sz w:val="48"/>
          <w:szCs w:val="22"/>
          <w:lang w:val="en-US"/>
        </w:rPr>
        <w:t xml:space="preserve"> -3</w:t>
      </w:r>
      <w:r w:rsidRPr="00B0323D">
        <w:rPr>
          <w:rFonts w:eastAsia="Calibri"/>
          <w:sz w:val="48"/>
          <w:szCs w:val="22"/>
          <w:lang w:val="en-US"/>
        </w:rPr>
        <w:t>st</w:t>
      </w:r>
      <w:r w:rsidRPr="00407F2A">
        <w:rPr>
          <w:rFonts w:eastAsia="Calibri"/>
          <w:sz w:val="48"/>
          <w:szCs w:val="22"/>
          <w:lang w:val="en-US"/>
        </w:rPr>
        <w:t>(</w:t>
      </w:r>
      <w:r w:rsidRPr="00B0323D">
        <w:rPr>
          <w:rFonts w:eastAsia="Calibri"/>
          <w:sz w:val="48"/>
          <w:szCs w:val="22"/>
          <w:lang w:val="en-US"/>
        </w:rPr>
        <w:t>s</w:t>
      </w:r>
      <w:r w:rsidRPr="00407F2A">
        <w:rPr>
          <w:rFonts w:eastAsia="Calibri"/>
          <w:sz w:val="48"/>
          <w:szCs w:val="22"/>
          <w:lang w:val="en-US"/>
        </w:rPr>
        <w:t>+</w:t>
      </w:r>
      <w:r w:rsidRPr="00B0323D">
        <w:rPr>
          <w:rFonts w:eastAsia="Calibri"/>
          <w:sz w:val="48"/>
          <w:szCs w:val="22"/>
          <w:lang w:val="en-US"/>
        </w:rPr>
        <w:t>t</w:t>
      </w:r>
      <w:r w:rsidRPr="00407F2A">
        <w:rPr>
          <w:rFonts w:eastAsia="Calibri"/>
          <w:sz w:val="48"/>
          <w:szCs w:val="22"/>
          <w:lang w:val="en-US"/>
        </w:rPr>
        <w:t>) –(</w:t>
      </w:r>
      <w:r w:rsidRPr="00B0323D">
        <w:rPr>
          <w:rFonts w:eastAsia="Calibri"/>
          <w:sz w:val="48"/>
          <w:szCs w:val="22"/>
          <w:lang w:val="en-US"/>
        </w:rPr>
        <w:t>s</w:t>
      </w:r>
      <w:r w:rsidRPr="00407F2A">
        <w:rPr>
          <w:rFonts w:eastAsia="Calibri"/>
          <w:sz w:val="48"/>
          <w:szCs w:val="22"/>
          <w:vertAlign w:val="superscript"/>
          <w:lang w:val="en-US"/>
        </w:rPr>
        <w:t>3</w:t>
      </w:r>
      <w:r w:rsidRPr="00407F2A">
        <w:rPr>
          <w:rFonts w:eastAsia="Calibri"/>
          <w:sz w:val="48"/>
          <w:szCs w:val="22"/>
          <w:lang w:val="en-US"/>
        </w:rPr>
        <w:t xml:space="preserve"> +</w:t>
      </w:r>
      <w:r w:rsidRPr="00B0323D">
        <w:rPr>
          <w:rFonts w:eastAsia="Calibri"/>
          <w:sz w:val="48"/>
          <w:szCs w:val="22"/>
          <w:lang w:val="en-US"/>
        </w:rPr>
        <w:t>t</w:t>
      </w:r>
      <w:r w:rsidRPr="00407F2A">
        <w:rPr>
          <w:rFonts w:eastAsia="Calibri"/>
          <w:sz w:val="48"/>
          <w:szCs w:val="22"/>
          <w:vertAlign w:val="superscript"/>
          <w:lang w:val="en-US"/>
        </w:rPr>
        <w:t>3</w:t>
      </w:r>
      <w:r w:rsidRPr="00407F2A">
        <w:rPr>
          <w:rFonts w:eastAsia="Calibri"/>
          <w:sz w:val="48"/>
          <w:szCs w:val="22"/>
          <w:lang w:val="en-US"/>
        </w:rPr>
        <w:t>) =0</w:t>
      </w:r>
    </w:p>
    <w:p w:rsidR="00A37CE3" w:rsidRPr="00407F2A" w:rsidRDefault="00A37CE3" w:rsidP="00A37CE3">
      <w:pPr>
        <w:rPr>
          <w:rFonts w:eastAsia="Calibri"/>
          <w:sz w:val="48"/>
          <w:szCs w:val="22"/>
          <w:lang w:val="en-US"/>
        </w:rPr>
      </w:pPr>
      <w:r w:rsidRPr="00B0323D">
        <w:rPr>
          <w:rFonts w:eastAsia="Calibri"/>
          <w:sz w:val="48"/>
          <w:szCs w:val="22"/>
          <w:lang w:val="en-US"/>
        </w:rPr>
        <w:t> </w:t>
      </w:r>
    </w:p>
    <w:p w:rsidR="00A37CE3" w:rsidRPr="00A40696" w:rsidRDefault="00A37CE3" w:rsidP="00A37CE3">
      <w:pPr>
        <w:rPr>
          <w:rFonts w:eastAsia="Calibri"/>
          <w:sz w:val="48"/>
          <w:szCs w:val="22"/>
          <w:lang w:val="en-US"/>
        </w:rPr>
      </w:pPr>
      <w:r w:rsidRPr="00B0323D">
        <w:rPr>
          <w:rFonts w:eastAsia="Calibri"/>
          <w:sz w:val="48"/>
          <w:szCs w:val="22"/>
          <w:lang w:val="el-GR"/>
        </w:rPr>
        <w:t>Αν</w:t>
      </w:r>
      <w:r w:rsidRPr="00A40696">
        <w:rPr>
          <w:rFonts w:eastAsia="Calibri"/>
          <w:sz w:val="48"/>
          <w:szCs w:val="22"/>
          <w:lang w:val="en-US"/>
        </w:rPr>
        <w:t xml:space="preserve"> </w:t>
      </w:r>
      <w:r w:rsidRPr="00B0323D">
        <w:rPr>
          <w:rFonts w:eastAsia="Calibri"/>
          <w:sz w:val="48"/>
          <w:szCs w:val="22"/>
          <w:lang w:val="el-GR"/>
        </w:rPr>
        <w:t>βρω</w:t>
      </w:r>
      <w:r w:rsidRPr="00A40696">
        <w:rPr>
          <w:rFonts w:eastAsia="Calibri"/>
          <w:sz w:val="48"/>
          <w:szCs w:val="22"/>
          <w:lang w:val="en-US"/>
        </w:rPr>
        <w:t xml:space="preserve"> </w:t>
      </w:r>
      <w:r w:rsidRPr="00B0323D">
        <w:rPr>
          <w:rFonts w:eastAsia="Calibri"/>
          <w:sz w:val="48"/>
          <w:szCs w:val="22"/>
          <w:lang w:val="en-US"/>
        </w:rPr>
        <w:t>s</w:t>
      </w:r>
      <w:r w:rsidRPr="00A40696">
        <w:rPr>
          <w:rFonts w:eastAsia="Calibri"/>
          <w:sz w:val="48"/>
          <w:szCs w:val="22"/>
          <w:lang w:val="en-US"/>
        </w:rPr>
        <w:t xml:space="preserve">, </w:t>
      </w:r>
      <w:r w:rsidRPr="00B0323D">
        <w:rPr>
          <w:rFonts w:eastAsia="Calibri"/>
          <w:sz w:val="48"/>
          <w:szCs w:val="22"/>
          <w:lang w:val="en-US"/>
        </w:rPr>
        <w:t>t</w:t>
      </w:r>
      <w:r w:rsidRPr="00A40696">
        <w:rPr>
          <w:rFonts w:eastAsia="Calibri"/>
          <w:sz w:val="48"/>
          <w:szCs w:val="22"/>
          <w:lang w:val="en-US"/>
        </w:rPr>
        <w:t xml:space="preserve"> </w:t>
      </w:r>
      <w:r w:rsidRPr="00B0323D">
        <w:rPr>
          <w:rFonts w:eastAsia="Calibri"/>
          <w:sz w:val="48"/>
          <w:szCs w:val="22"/>
          <w:lang w:val="el-GR"/>
        </w:rPr>
        <w:t>τετοια</w:t>
      </w:r>
      <w:r w:rsidRPr="00A40696">
        <w:rPr>
          <w:rFonts w:eastAsia="Calibri"/>
          <w:sz w:val="48"/>
          <w:szCs w:val="22"/>
          <w:lang w:val="en-US"/>
        </w:rPr>
        <w:t xml:space="preserve"> </w:t>
      </w:r>
      <w:r w:rsidRPr="00B0323D">
        <w:rPr>
          <w:rFonts w:eastAsia="Calibri"/>
          <w:sz w:val="48"/>
          <w:szCs w:val="22"/>
          <w:lang w:val="el-GR"/>
        </w:rPr>
        <w:t>ωστε</w:t>
      </w:r>
      <w:r w:rsidRPr="00A40696">
        <w:rPr>
          <w:rFonts w:eastAsia="Calibri"/>
          <w:sz w:val="48"/>
          <w:szCs w:val="22"/>
          <w:lang w:val="en-US"/>
        </w:rPr>
        <w:t xml:space="preserve"> </w:t>
      </w:r>
    </w:p>
    <w:p w:rsidR="00A37CE3" w:rsidRPr="00B0323D" w:rsidRDefault="00A37CE3" w:rsidP="00A37CE3">
      <w:pPr>
        <w:rPr>
          <w:rFonts w:eastAsia="Calibri"/>
          <w:sz w:val="48"/>
          <w:szCs w:val="22"/>
          <w:lang w:val="en-US"/>
        </w:rPr>
      </w:pPr>
      <w:r w:rsidRPr="00D7231F">
        <w:rPr>
          <w:rFonts w:eastAsia="Calibri"/>
          <w:sz w:val="48"/>
          <w:szCs w:val="22"/>
          <w:lang w:val="en-US"/>
        </w:rPr>
        <w:t>-3</w:t>
      </w:r>
      <w:r w:rsidRPr="00B0323D">
        <w:rPr>
          <w:rFonts w:eastAsia="Calibri"/>
          <w:sz w:val="48"/>
          <w:szCs w:val="22"/>
          <w:lang w:val="en-US"/>
        </w:rPr>
        <w:t xml:space="preserve">st=p   </w:t>
      </w:r>
      <w:r w:rsidRPr="00B0323D">
        <w:rPr>
          <w:rFonts w:eastAsia="Calibri"/>
          <w:sz w:val="48"/>
          <w:szCs w:val="22"/>
          <w:lang w:val="el-GR"/>
        </w:rPr>
        <w:t>και</w:t>
      </w:r>
      <w:r w:rsidRPr="00B0323D">
        <w:rPr>
          <w:rFonts w:eastAsia="Calibri"/>
          <w:sz w:val="48"/>
          <w:szCs w:val="22"/>
          <w:lang w:val="en-US"/>
        </w:rPr>
        <w:t xml:space="preserve"> </w:t>
      </w:r>
      <w:proofErr w:type="gramStart"/>
      <w:r w:rsidRPr="00B0323D">
        <w:rPr>
          <w:rFonts w:eastAsia="Calibri"/>
          <w:sz w:val="48"/>
          <w:szCs w:val="22"/>
          <w:lang w:val="en-US"/>
        </w:rPr>
        <w:t>–(</w:t>
      </w:r>
      <w:proofErr w:type="gramEnd"/>
      <w:r w:rsidRPr="00B0323D">
        <w:rPr>
          <w:rFonts w:eastAsia="Calibri"/>
          <w:sz w:val="48"/>
          <w:szCs w:val="22"/>
          <w:lang w:val="en-US"/>
        </w:rPr>
        <w:t>s</w:t>
      </w:r>
      <w:r w:rsidRPr="00B0323D">
        <w:rPr>
          <w:rFonts w:eastAsia="Calibri"/>
          <w:sz w:val="48"/>
          <w:szCs w:val="22"/>
          <w:vertAlign w:val="superscript"/>
          <w:lang w:val="en-US"/>
        </w:rPr>
        <w:t>3</w:t>
      </w:r>
      <w:r w:rsidRPr="00B0323D">
        <w:rPr>
          <w:rFonts w:eastAsia="Calibri"/>
          <w:sz w:val="48"/>
          <w:szCs w:val="22"/>
          <w:lang w:val="en-US"/>
        </w:rPr>
        <w:t xml:space="preserve"> +t</w:t>
      </w:r>
      <w:r w:rsidRPr="00B0323D">
        <w:rPr>
          <w:rFonts w:eastAsia="Calibri"/>
          <w:sz w:val="48"/>
          <w:szCs w:val="22"/>
          <w:vertAlign w:val="superscript"/>
          <w:lang w:val="en-US"/>
        </w:rPr>
        <w:t>3</w:t>
      </w:r>
      <w:r w:rsidRPr="00B0323D">
        <w:rPr>
          <w:rFonts w:eastAsia="Calibri"/>
          <w:sz w:val="48"/>
          <w:szCs w:val="22"/>
          <w:lang w:val="en-US"/>
        </w:rPr>
        <w:t xml:space="preserve">)=q,  </w:t>
      </w:r>
    </w:p>
    <w:p w:rsidR="00A37CE3" w:rsidRPr="00B0323D" w:rsidRDefault="00A37CE3" w:rsidP="00A37CE3">
      <w:pPr>
        <w:rPr>
          <w:rFonts w:eastAsia="Calibri"/>
          <w:sz w:val="48"/>
          <w:szCs w:val="22"/>
          <w:lang w:val="en-US"/>
        </w:rPr>
      </w:pPr>
      <w:proofErr w:type="gramStart"/>
      <w:r w:rsidRPr="00B0323D">
        <w:rPr>
          <w:rFonts w:eastAsia="Calibri"/>
          <w:sz w:val="48"/>
          <w:szCs w:val="22"/>
          <w:lang w:val="en-US"/>
        </w:rPr>
        <w:t>tote</w:t>
      </w:r>
      <w:proofErr w:type="gramEnd"/>
      <w:r w:rsidRPr="00B0323D">
        <w:rPr>
          <w:rFonts w:eastAsia="Calibri"/>
          <w:sz w:val="48"/>
          <w:szCs w:val="22"/>
          <w:lang w:val="en-US"/>
        </w:rPr>
        <w:t xml:space="preserve"> EX</w:t>
      </w:r>
      <w:r w:rsidRPr="00B0323D">
        <w:rPr>
          <w:rFonts w:eastAsia="Calibri"/>
          <w:sz w:val="48"/>
          <w:szCs w:val="22"/>
          <w:lang w:val="el-GR"/>
        </w:rPr>
        <w:t>Ω</w:t>
      </w:r>
      <w:r w:rsidRPr="00B0323D">
        <w:rPr>
          <w:rFonts w:eastAsia="Calibri"/>
          <w:sz w:val="48"/>
          <w:szCs w:val="22"/>
          <w:lang w:val="en-US"/>
        </w:rPr>
        <w:t xml:space="preserve"> </w:t>
      </w:r>
      <w:r w:rsidRPr="00B0323D">
        <w:rPr>
          <w:rFonts w:eastAsia="Calibri"/>
          <w:sz w:val="48"/>
          <w:szCs w:val="22"/>
          <w:lang w:val="el-GR"/>
        </w:rPr>
        <w:t>την</w:t>
      </w:r>
      <w:r w:rsidRPr="00B0323D">
        <w:rPr>
          <w:rFonts w:eastAsia="Calibri"/>
          <w:sz w:val="48"/>
          <w:szCs w:val="22"/>
          <w:lang w:val="en-US"/>
        </w:rPr>
        <w:t xml:space="preserve"> </w:t>
      </w:r>
      <w:r w:rsidRPr="00B0323D">
        <w:rPr>
          <w:rFonts w:eastAsia="Calibri"/>
          <w:sz w:val="48"/>
          <w:szCs w:val="22"/>
          <w:lang w:val="el-GR"/>
        </w:rPr>
        <w:t>λυση</w:t>
      </w:r>
      <w:r w:rsidRPr="00B0323D">
        <w:rPr>
          <w:rFonts w:eastAsia="Calibri"/>
          <w:sz w:val="48"/>
          <w:szCs w:val="22"/>
          <w:lang w:val="en-US"/>
        </w:rPr>
        <w:t xml:space="preserve"> x=s+t !!!</w:t>
      </w:r>
    </w:p>
    <w:p w:rsidR="00A37CE3" w:rsidRPr="00407F2A" w:rsidRDefault="00A37CE3" w:rsidP="00A37CE3">
      <w:pPr>
        <w:rPr>
          <w:lang w:val="en-US"/>
        </w:rPr>
      </w:pPr>
    </w:p>
    <w:p w:rsidR="00A37CE3" w:rsidRPr="00407F2A" w:rsidRDefault="00A37CE3" w:rsidP="00A37CE3">
      <w:pPr>
        <w:rPr>
          <w:lang w:val="el-GR"/>
        </w:rPr>
      </w:pPr>
      <w:r>
        <w:rPr>
          <w:lang w:val="el-GR"/>
        </w:rPr>
        <w:t xml:space="preserve">Για τον ΕΥΚΛΕΙΔΗ υποθετουμε ότι το </w:t>
      </w:r>
      <w:r>
        <w:rPr>
          <w:lang w:val="en-US"/>
        </w:rPr>
        <w:t>p</w:t>
      </w:r>
      <w:r w:rsidRPr="00407F2A">
        <w:rPr>
          <w:lang w:val="el-GR"/>
        </w:rPr>
        <w:t xml:space="preserve"> δηλωνει εμβαδο, και  το  </w:t>
      </w:r>
      <w:r>
        <w:rPr>
          <w:lang w:val="en-US"/>
        </w:rPr>
        <w:t>q</w:t>
      </w:r>
      <w:r>
        <w:rPr>
          <w:lang w:val="el-GR"/>
        </w:rPr>
        <w:t xml:space="preserve"> δηλωνει ογκο, και το ζητουμενο </w:t>
      </w:r>
      <w:r>
        <w:rPr>
          <w:lang w:val="en-US"/>
        </w:rPr>
        <w:t>x</w:t>
      </w:r>
      <w:r>
        <w:rPr>
          <w:lang w:val="el-GR"/>
        </w:rPr>
        <w:t xml:space="preserve"> είναι ευθυγραμμο τμημα.</w:t>
      </w:r>
    </w:p>
    <w:p w:rsidR="00A37CE3" w:rsidRPr="00B0323D" w:rsidRDefault="00A37CE3" w:rsidP="00A37CE3">
      <w:pPr>
        <w:rPr>
          <w:rFonts w:eastAsia="Calibri"/>
          <w:sz w:val="48"/>
          <w:szCs w:val="22"/>
          <w:lang w:val="el-GR"/>
        </w:rPr>
      </w:pPr>
      <w:r w:rsidRPr="001C03F0">
        <w:rPr>
          <w:rFonts w:eastAsia="Calibri"/>
          <w:sz w:val="48"/>
          <w:szCs w:val="22"/>
          <w:lang w:val="el-GR"/>
        </w:rPr>
        <w:tab/>
      </w:r>
      <w:r w:rsidRPr="00B0323D">
        <w:rPr>
          <w:rFonts w:eastAsia="Calibri"/>
          <w:sz w:val="48"/>
          <w:szCs w:val="22"/>
          <w:lang w:val="el-GR"/>
        </w:rPr>
        <w:t xml:space="preserve">ΟΜΩΣ, τοτε τα s, t, ικανοποιουν </w:t>
      </w:r>
    </w:p>
    <w:p w:rsidR="00A37CE3" w:rsidRPr="00B0323D" w:rsidRDefault="00A37CE3" w:rsidP="00A37CE3">
      <w:pPr>
        <w:rPr>
          <w:rFonts w:eastAsia="Calibri"/>
          <w:sz w:val="48"/>
          <w:szCs w:val="22"/>
          <w:lang w:val="en-US"/>
        </w:rPr>
      </w:pPr>
      <w:proofErr w:type="gramStart"/>
      <w:r w:rsidRPr="00B0323D">
        <w:rPr>
          <w:rFonts w:eastAsia="Calibri"/>
          <w:sz w:val="48"/>
          <w:szCs w:val="22"/>
          <w:lang w:val="en-US"/>
        </w:rPr>
        <w:t>st</w:t>
      </w:r>
      <w:proofErr w:type="gramEnd"/>
      <w:r w:rsidRPr="00B0323D">
        <w:rPr>
          <w:rFonts w:eastAsia="Calibri"/>
          <w:sz w:val="48"/>
          <w:szCs w:val="22"/>
          <w:lang w:val="en-US"/>
        </w:rPr>
        <w:t xml:space="preserve">=-p/3  </w:t>
      </w:r>
      <w:r w:rsidRPr="00B0323D">
        <w:rPr>
          <w:rFonts w:eastAsia="Calibri"/>
          <w:sz w:val="48"/>
          <w:szCs w:val="22"/>
          <w:lang w:val="el-GR"/>
        </w:rPr>
        <w:t>και</w:t>
      </w:r>
      <w:r w:rsidRPr="00B0323D">
        <w:rPr>
          <w:rFonts w:eastAsia="Calibri"/>
          <w:sz w:val="48"/>
          <w:szCs w:val="22"/>
          <w:lang w:val="en-US"/>
        </w:rPr>
        <w:t xml:space="preserve"> s</w:t>
      </w:r>
      <w:r w:rsidRPr="00B0323D">
        <w:rPr>
          <w:rFonts w:eastAsia="Calibri"/>
          <w:sz w:val="48"/>
          <w:szCs w:val="22"/>
          <w:vertAlign w:val="superscript"/>
          <w:lang w:val="en-US"/>
        </w:rPr>
        <w:t>3</w:t>
      </w:r>
      <w:r w:rsidRPr="00B0323D">
        <w:rPr>
          <w:rFonts w:eastAsia="Calibri"/>
          <w:sz w:val="48"/>
          <w:szCs w:val="22"/>
          <w:lang w:val="en-US"/>
        </w:rPr>
        <w:t xml:space="preserve"> +t</w:t>
      </w:r>
      <w:r w:rsidRPr="00B0323D">
        <w:rPr>
          <w:rFonts w:eastAsia="Calibri"/>
          <w:sz w:val="48"/>
          <w:szCs w:val="22"/>
          <w:vertAlign w:val="superscript"/>
          <w:lang w:val="en-US"/>
        </w:rPr>
        <w:t>3</w:t>
      </w:r>
      <w:r w:rsidRPr="00B0323D">
        <w:rPr>
          <w:rFonts w:eastAsia="Calibri"/>
          <w:sz w:val="48"/>
          <w:szCs w:val="22"/>
          <w:lang w:val="en-US"/>
        </w:rPr>
        <w:t xml:space="preserve"> =-q,  </w:t>
      </w:r>
      <w:r w:rsidRPr="00B0323D">
        <w:rPr>
          <w:rFonts w:eastAsia="Calibri"/>
          <w:sz w:val="48"/>
          <w:szCs w:val="22"/>
          <w:lang w:val="el-GR"/>
        </w:rPr>
        <w:t>η</w:t>
      </w:r>
    </w:p>
    <w:p w:rsidR="00A37CE3" w:rsidRPr="00B0323D" w:rsidRDefault="00A37CE3" w:rsidP="00A37CE3">
      <w:pPr>
        <w:rPr>
          <w:rFonts w:eastAsia="Calibri"/>
          <w:sz w:val="48"/>
          <w:szCs w:val="22"/>
          <w:lang w:val="en-US"/>
        </w:rPr>
      </w:pPr>
      <w:r w:rsidRPr="00B0323D">
        <w:rPr>
          <w:rFonts w:eastAsia="Calibri"/>
          <w:sz w:val="48"/>
          <w:szCs w:val="22"/>
          <w:lang w:val="en-US"/>
        </w:rPr>
        <w:t>s</w:t>
      </w:r>
      <w:r w:rsidRPr="00B0323D">
        <w:rPr>
          <w:rFonts w:eastAsia="Calibri"/>
          <w:sz w:val="48"/>
          <w:szCs w:val="22"/>
          <w:vertAlign w:val="superscript"/>
          <w:lang w:val="en-US"/>
        </w:rPr>
        <w:t>3</w:t>
      </w:r>
      <w:r w:rsidRPr="00B0323D">
        <w:rPr>
          <w:rFonts w:eastAsia="Calibri"/>
          <w:sz w:val="48"/>
          <w:szCs w:val="22"/>
          <w:lang w:val="en-US"/>
        </w:rPr>
        <w:t>t</w:t>
      </w:r>
      <w:r w:rsidRPr="00B0323D">
        <w:rPr>
          <w:rFonts w:eastAsia="Calibri"/>
          <w:sz w:val="48"/>
          <w:szCs w:val="22"/>
          <w:vertAlign w:val="superscript"/>
          <w:lang w:val="en-US"/>
        </w:rPr>
        <w:t>3</w:t>
      </w:r>
      <w:r w:rsidRPr="00B0323D">
        <w:rPr>
          <w:rFonts w:eastAsia="Calibri"/>
          <w:sz w:val="48"/>
          <w:szCs w:val="22"/>
          <w:lang w:val="en-US"/>
        </w:rPr>
        <w:t>=-(p/3)</w:t>
      </w:r>
      <w:proofErr w:type="gramStart"/>
      <w:r w:rsidRPr="00B0323D">
        <w:rPr>
          <w:rFonts w:eastAsia="Calibri"/>
          <w:sz w:val="48"/>
          <w:szCs w:val="22"/>
          <w:vertAlign w:val="superscript"/>
          <w:lang w:val="en-US"/>
        </w:rPr>
        <w:t>3</w:t>
      </w:r>
      <w:r w:rsidRPr="00B0323D">
        <w:rPr>
          <w:rFonts w:eastAsia="Calibri"/>
          <w:sz w:val="48"/>
          <w:szCs w:val="22"/>
          <w:lang w:val="en-US"/>
        </w:rPr>
        <w:t xml:space="preserve">  </w:t>
      </w:r>
      <w:r w:rsidRPr="00B0323D">
        <w:rPr>
          <w:rFonts w:eastAsia="Calibri"/>
          <w:sz w:val="48"/>
          <w:szCs w:val="22"/>
          <w:lang w:val="el-GR"/>
        </w:rPr>
        <w:t>και</w:t>
      </w:r>
      <w:proofErr w:type="gramEnd"/>
      <w:r w:rsidRPr="00B0323D">
        <w:rPr>
          <w:rFonts w:eastAsia="Calibri"/>
          <w:sz w:val="48"/>
          <w:szCs w:val="22"/>
          <w:lang w:val="en-US"/>
        </w:rPr>
        <w:t xml:space="preserve"> s</w:t>
      </w:r>
      <w:r w:rsidRPr="00B0323D">
        <w:rPr>
          <w:rFonts w:eastAsia="Calibri"/>
          <w:sz w:val="48"/>
          <w:szCs w:val="22"/>
          <w:vertAlign w:val="superscript"/>
          <w:lang w:val="en-US"/>
        </w:rPr>
        <w:t>3</w:t>
      </w:r>
      <w:r w:rsidRPr="00B0323D">
        <w:rPr>
          <w:rFonts w:eastAsia="Calibri"/>
          <w:sz w:val="48"/>
          <w:szCs w:val="22"/>
          <w:lang w:val="en-US"/>
        </w:rPr>
        <w:t xml:space="preserve"> +t</w:t>
      </w:r>
      <w:r w:rsidRPr="00B0323D">
        <w:rPr>
          <w:rFonts w:eastAsia="Calibri"/>
          <w:sz w:val="48"/>
          <w:szCs w:val="22"/>
          <w:vertAlign w:val="superscript"/>
          <w:lang w:val="en-US"/>
        </w:rPr>
        <w:t>3</w:t>
      </w:r>
      <w:r w:rsidRPr="00B0323D">
        <w:rPr>
          <w:rFonts w:eastAsia="Calibri"/>
          <w:sz w:val="48"/>
          <w:szCs w:val="22"/>
          <w:lang w:val="en-US"/>
        </w:rPr>
        <w:t xml:space="preserve"> =-q,  </w:t>
      </w:r>
    </w:p>
    <w:p w:rsidR="00A37CE3" w:rsidRPr="009E0C23" w:rsidRDefault="00A37CE3" w:rsidP="00A37CE3">
      <w:pPr>
        <w:rPr>
          <w:lang w:val="en-US"/>
        </w:rPr>
      </w:pPr>
    </w:p>
    <w:p w:rsidR="00A37CE3" w:rsidRDefault="00A37CE3" w:rsidP="00A37CE3">
      <w:pPr>
        <w:rPr>
          <w:sz w:val="48"/>
          <w:szCs w:val="48"/>
          <w:lang w:val="el-GR"/>
        </w:rPr>
      </w:pPr>
      <w:r w:rsidRPr="004A766C">
        <w:rPr>
          <w:sz w:val="48"/>
          <w:szCs w:val="48"/>
          <w:lang w:val="el-GR"/>
        </w:rPr>
        <w:t xml:space="preserve">Τι σημανει, (κατά τον ΕΥΚΛΕΙΔΗ), </w:t>
      </w:r>
    </w:p>
    <w:p w:rsidR="00A37CE3" w:rsidRPr="004A766C" w:rsidRDefault="00A37CE3" w:rsidP="00A37CE3">
      <w:pPr>
        <w:rPr>
          <w:sz w:val="48"/>
          <w:szCs w:val="48"/>
          <w:lang w:val="el-GR"/>
        </w:rPr>
      </w:pPr>
      <w:r w:rsidRPr="004A766C">
        <w:rPr>
          <w:rFonts w:eastAsia="Calibri"/>
          <w:sz w:val="48"/>
          <w:szCs w:val="48"/>
          <w:lang w:val="en-US"/>
        </w:rPr>
        <w:t>s</w:t>
      </w:r>
      <w:r w:rsidRPr="004A766C">
        <w:rPr>
          <w:rFonts w:eastAsia="Calibri"/>
          <w:sz w:val="48"/>
          <w:szCs w:val="48"/>
          <w:vertAlign w:val="superscript"/>
          <w:lang w:val="en-US"/>
        </w:rPr>
        <w:t>3</w:t>
      </w:r>
      <w:r w:rsidRPr="004A766C">
        <w:rPr>
          <w:rFonts w:eastAsia="Calibri"/>
          <w:sz w:val="48"/>
          <w:szCs w:val="48"/>
          <w:lang w:val="en-US"/>
        </w:rPr>
        <w:t>t</w:t>
      </w:r>
      <w:r w:rsidRPr="004A766C">
        <w:rPr>
          <w:rFonts w:eastAsia="Calibri"/>
          <w:sz w:val="48"/>
          <w:szCs w:val="48"/>
          <w:vertAlign w:val="superscript"/>
          <w:lang w:val="en-US"/>
        </w:rPr>
        <w:t>3</w:t>
      </w:r>
      <w:r w:rsidRPr="004A766C">
        <w:rPr>
          <w:rFonts w:eastAsia="Calibri"/>
          <w:sz w:val="48"/>
          <w:szCs w:val="48"/>
          <w:lang w:val="en-US"/>
        </w:rPr>
        <w:t>=-(p/3)</w:t>
      </w:r>
      <w:r w:rsidRPr="004A766C">
        <w:rPr>
          <w:rFonts w:eastAsia="Calibri"/>
          <w:sz w:val="48"/>
          <w:szCs w:val="48"/>
          <w:vertAlign w:val="superscript"/>
          <w:lang w:val="en-US"/>
        </w:rPr>
        <w:t>3</w:t>
      </w:r>
      <w:r w:rsidRPr="004A766C">
        <w:rPr>
          <w:rFonts w:eastAsia="Calibri"/>
          <w:sz w:val="48"/>
          <w:szCs w:val="48"/>
          <w:lang w:val="en-US"/>
        </w:rPr>
        <w:t xml:space="preserve">  </w:t>
      </w:r>
    </w:p>
    <w:p w:rsidR="00A37CE3" w:rsidRPr="004A766C" w:rsidRDefault="00A37CE3" w:rsidP="00A37CE3">
      <w:pPr>
        <w:rPr>
          <w:sz w:val="48"/>
          <w:szCs w:val="48"/>
          <w:lang w:val="el-GR"/>
        </w:rPr>
      </w:pPr>
      <w:r>
        <w:rPr>
          <w:sz w:val="48"/>
          <w:szCs w:val="48"/>
          <w:lang w:val="el-GR"/>
        </w:rPr>
        <w:t xml:space="preserve">οπου τα </w:t>
      </w:r>
      <w:r>
        <w:rPr>
          <w:sz w:val="48"/>
          <w:szCs w:val="48"/>
          <w:lang w:val="en-US"/>
        </w:rPr>
        <w:t xml:space="preserve">s, t </w:t>
      </w:r>
      <w:r>
        <w:rPr>
          <w:sz w:val="48"/>
          <w:szCs w:val="48"/>
          <w:lang w:val="el-GR"/>
        </w:rPr>
        <w:t>είναι μηκη ?</w:t>
      </w:r>
    </w:p>
    <w:p w:rsidR="00A37CE3" w:rsidRDefault="00A37CE3" w:rsidP="00A37CE3">
      <w:pPr>
        <w:rPr>
          <w:sz w:val="32"/>
          <w:szCs w:val="32"/>
          <w:lang w:val="el-GR"/>
        </w:rPr>
      </w:pPr>
    </w:p>
    <w:p w:rsidR="00A37CE3" w:rsidRDefault="00A37CE3" w:rsidP="00A37CE3">
      <w:pPr>
        <w:rPr>
          <w:sz w:val="32"/>
          <w:szCs w:val="32"/>
          <w:lang w:val="en-US"/>
        </w:rPr>
      </w:pPr>
    </w:p>
    <w:p w:rsidR="00A37CE3" w:rsidRDefault="00A37CE3" w:rsidP="00A37CE3">
      <w:pPr>
        <w:rPr>
          <w:rFonts w:eastAsia="Calibri"/>
          <w:sz w:val="48"/>
          <w:szCs w:val="22"/>
          <w:lang w:val="en-US"/>
        </w:rPr>
      </w:pPr>
    </w:p>
    <w:p w:rsidR="00A37CE3" w:rsidRDefault="00A37CE3" w:rsidP="00A37CE3">
      <w:pPr>
        <w:rPr>
          <w:rFonts w:eastAsia="Calibri"/>
          <w:sz w:val="48"/>
          <w:szCs w:val="22"/>
          <w:lang w:val="el-GR"/>
        </w:rPr>
      </w:pPr>
      <w:r>
        <w:rPr>
          <w:rFonts w:eastAsia="Calibri"/>
          <w:sz w:val="48"/>
          <w:szCs w:val="22"/>
          <w:lang w:val="en-US"/>
        </w:rPr>
        <w:tab/>
      </w:r>
      <w:r>
        <w:rPr>
          <w:rFonts w:eastAsia="Calibri"/>
          <w:sz w:val="48"/>
          <w:szCs w:val="22"/>
          <w:lang w:val="el-GR"/>
        </w:rPr>
        <w:t>ΔΙΑΦΟΡΑ</w:t>
      </w:r>
    </w:p>
    <w:p w:rsidR="00A37CE3" w:rsidRPr="00A65EE4" w:rsidRDefault="00A37CE3" w:rsidP="00A37CE3">
      <w:pPr>
        <w:rPr>
          <w:rFonts w:eastAsia="Calibri"/>
          <w:lang w:val="el-GR"/>
        </w:rPr>
      </w:pPr>
      <w:r w:rsidRPr="00A65EE4">
        <w:rPr>
          <w:rFonts w:eastAsia="Calibri"/>
          <w:lang w:val="el-GR"/>
        </w:rPr>
        <w:lastRenderedPageBreak/>
        <w:t>σχετικα με την συζητηση με το ειδος των &lt;&lt;εξισωσεων&gt;&gt; που</w:t>
      </w:r>
    </w:p>
    <w:p w:rsidR="00A37CE3" w:rsidRPr="00A65EE4" w:rsidRDefault="00A37CE3" w:rsidP="00A37CE3">
      <w:pPr>
        <w:rPr>
          <w:rFonts w:eastAsia="Calibri"/>
          <w:lang w:val="el-GR"/>
        </w:rPr>
      </w:pPr>
      <w:r w:rsidRPr="00A65EE4">
        <w:rPr>
          <w:rFonts w:eastAsia="Calibri"/>
          <w:lang w:val="el-GR"/>
        </w:rPr>
        <w:t>λυνονται στα Στοιχεια</w:t>
      </w:r>
    </w:p>
    <w:p w:rsidR="00A37CE3" w:rsidRPr="00A65EE4" w:rsidRDefault="00A37CE3" w:rsidP="00A37CE3">
      <w:pPr>
        <w:rPr>
          <w:rFonts w:eastAsia="Calibri"/>
          <w:lang w:val="el-GR"/>
        </w:rPr>
      </w:pPr>
      <w:r w:rsidRPr="00A65EE4">
        <w:rPr>
          <w:rFonts w:eastAsia="Calibri"/>
          <w:lang w:val="el-GR"/>
        </w:rPr>
        <w:t>Περιεχονται στις προτασεις VI, 27, 28, 29. Υπαρχει περιορισμος για να</w:t>
      </w:r>
    </w:p>
    <w:p w:rsidR="00A37CE3" w:rsidRPr="00A65EE4" w:rsidRDefault="00A37CE3" w:rsidP="00A37CE3">
      <w:pPr>
        <w:rPr>
          <w:rFonts w:eastAsia="Calibri"/>
          <w:lang w:val="el-GR"/>
        </w:rPr>
      </w:pPr>
      <w:r w:rsidRPr="00A65EE4">
        <w:rPr>
          <w:rFonts w:eastAsia="Calibri"/>
          <w:lang w:val="el-GR"/>
        </w:rPr>
        <w:t>υπαρχει λυση , και δινει μονον την μια ριζα! Στην 30 λυνει με &lt;&lt;εξισωση&gt;&gt;</w:t>
      </w:r>
    </w:p>
    <w:p w:rsidR="00A37CE3" w:rsidRPr="00A65EE4" w:rsidRDefault="00A37CE3" w:rsidP="00A37CE3">
      <w:pPr>
        <w:rPr>
          <w:rFonts w:eastAsia="Calibri"/>
          <w:lang w:val="el-GR"/>
        </w:rPr>
      </w:pPr>
      <w:r w:rsidRPr="00A65EE4">
        <w:rPr>
          <w:rFonts w:eastAsia="Calibri"/>
          <w:lang w:val="el-GR"/>
        </w:rPr>
        <w:t>το μεσο και ακρο λογο!</w:t>
      </w:r>
    </w:p>
    <w:p w:rsidR="00A37CE3" w:rsidRDefault="00A37CE3" w:rsidP="00A37CE3">
      <w:pPr>
        <w:rPr>
          <w:sz w:val="32"/>
          <w:szCs w:val="32"/>
          <w:lang w:val="en-US"/>
        </w:rPr>
      </w:pPr>
    </w:p>
    <w:p w:rsidR="00A37CE3" w:rsidRPr="00F8646E" w:rsidRDefault="00A37CE3" w:rsidP="00A37CE3">
      <w:pPr>
        <w:rPr>
          <w:sz w:val="32"/>
          <w:szCs w:val="32"/>
          <w:lang w:val="en-US"/>
        </w:rPr>
      </w:pPr>
    </w:p>
    <w:p w:rsidR="00A37CE3" w:rsidRDefault="00A37CE3" w:rsidP="00A37CE3">
      <w:pPr>
        <w:pStyle w:val="Heading3"/>
        <w:keepLines/>
        <w:numPr>
          <w:ilvl w:val="2"/>
          <w:numId w:val="2"/>
        </w:numPr>
        <w:spacing w:before="40"/>
        <w:rPr>
          <w:lang w:val="en-US"/>
        </w:rPr>
      </w:pPr>
      <w:r>
        <w:tab/>
      </w:r>
      <w:r>
        <w:tab/>
      </w:r>
      <w:r>
        <w:tab/>
      </w:r>
      <w:r>
        <w:rPr>
          <w:lang w:val="en-US"/>
        </w:rPr>
        <w:t xml:space="preserve">TARTAGLIA NICCOLO, </w:t>
      </w:r>
    </w:p>
    <w:p w:rsidR="00A37CE3" w:rsidRDefault="00A37CE3" w:rsidP="00A37CE3">
      <w:pPr>
        <w:rPr>
          <w:sz w:val="32"/>
          <w:szCs w:val="32"/>
          <w:lang w:val="en-US"/>
        </w:rPr>
      </w:pPr>
      <w:r>
        <w:rPr>
          <w:sz w:val="32"/>
          <w:szCs w:val="32"/>
          <w:lang w:val="en-US"/>
        </w:rPr>
        <w:t xml:space="preserve">Kk TARTAGLIA NICOLO, </w:t>
      </w:r>
    </w:p>
    <w:p w:rsidR="00A37CE3" w:rsidRDefault="00A37CE3" w:rsidP="00A37CE3">
      <w:pPr>
        <w:rPr>
          <w:sz w:val="32"/>
          <w:szCs w:val="32"/>
          <w:lang w:val="en-US"/>
        </w:rPr>
      </w:pPr>
    </w:p>
    <w:p w:rsidR="00A37CE3" w:rsidRDefault="00A37CE3" w:rsidP="00A37CE3">
      <w:pPr>
        <w:pStyle w:val="Heading4"/>
        <w:numPr>
          <w:ilvl w:val="3"/>
          <w:numId w:val="2"/>
        </w:numPr>
        <w:ind w:left="0"/>
      </w:pPr>
      <w:r>
        <w:tab/>
      </w:r>
      <w:r>
        <w:tab/>
      </w:r>
      <w:r>
        <w:tab/>
        <w:t xml:space="preserve">WIKIPEDIA </w:t>
      </w:r>
    </w:p>
    <w:p w:rsidR="00A37CE3" w:rsidRDefault="00A37CE3" w:rsidP="00A37CE3">
      <w:pPr>
        <w:rPr>
          <w:sz w:val="32"/>
          <w:szCs w:val="32"/>
          <w:lang w:val="en-US"/>
        </w:rPr>
      </w:pPr>
      <w:r>
        <w:rPr>
          <w:sz w:val="32"/>
          <w:szCs w:val="32"/>
          <w:lang w:val="en-US"/>
        </w:rPr>
        <w:tab/>
      </w:r>
      <w:hyperlink r:id="rId10" w:anchor="cite_ref-5" w:history="1">
        <w:r w:rsidRPr="00790536">
          <w:rPr>
            <w:rStyle w:val="Hyperlink"/>
            <w:sz w:val="32"/>
            <w:szCs w:val="32"/>
            <w:lang w:val="en-US"/>
          </w:rPr>
          <w:t>https://en.wikipedia.org/wiki/Niccol%C3%B2_Fontana_Tartaglia#cite_ref-5</w:t>
        </w:r>
      </w:hyperlink>
      <w:r>
        <w:rPr>
          <w:sz w:val="32"/>
          <w:szCs w:val="32"/>
          <w:lang w:val="en-US"/>
        </w:rPr>
        <w:t xml:space="preserve">, </w:t>
      </w:r>
    </w:p>
    <w:p w:rsidR="00A37CE3" w:rsidRDefault="00A37CE3" w:rsidP="00A37CE3">
      <w:pPr>
        <w:pStyle w:val="Heading4"/>
        <w:numPr>
          <w:ilvl w:val="3"/>
          <w:numId w:val="2"/>
        </w:numPr>
        <w:ind w:left="0"/>
      </w:pPr>
      <w:r>
        <w:tab/>
      </w:r>
      <w:r>
        <w:tab/>
      </w:r>
      <w:r>
        <w:tab/>
      </w:r>
      <w:r w:rsidRPr="00336E66">
        <w:t>TARTAGLIA (ALSO TARTALEA OR TARTA</w:t>
      </w:r>
      <w:r>
        <w:rPr>
          <w:lang w:val="en-US"/>
        </w:rPr>
        <w:t>L</w:t>
      </w:r>
      <w:r w:rsidRPr="00336E66">
        <w:t>IA). NICCOL</w:t>
      </w:r>
      <w:r>
        <w:rPr>
          <w:lang w:val="en-US"/>
        </w:rPr>
        <w:t xml:space="preserve">O, </w:t>
      </w:r>
    </w:p>
    <w:p w:rsidR="00A37CE3" w:rsidRDefault="00A37CE3" w:rsidP="00A37CE3">
      <w:pPr>
        <w:rPr>
          <w:sz w:val="32"/>
          <w:szCs w:val="32"/>
          <w:lang w:val="en-US"/>
        </w:rPr>
      </w:pPr>
      <w:r>
        <w:rPr>
          <w:lang w:val="en-US"/>
        </w:rPr>
        <w:tab/>
      </w:r>
      <w:hyperlink r:id="rId11" w:history="1">
        <w:r w:rsidRPr="00790536">
          <w:rPr>
            <w:rStyle w:val="Hyperlink"/>
            <w:sz w:val="32"/>
            <w:szCs w:val="32"/>
            <w:lang w:val="en-US"/>
          </w:rPr>
          <w:t>https://www.encyclopedia.com/science/dictionaries-thesauruses-pictures-and-press-releases/tartaglia-also-tartalea-or-tartaia-niccolo</w:t>
        </w:r>
      </w:hyperlink>
      <w:r>
        <w:rPr>
          <w:sz w:val="32"/>
          <w:szCs w:val="32"/>
          <w:lang w:val="en-US"/>
        </w:rPr>
        <w:t xml:space="preserve">, </w:t>
      </w:r>
    </w:p>
    <w:p w:rsidR="00A37CE3" w:rsidRDefault="00A37CE3" w:rsidP="00A37CE3">
      <w:pPr>
        <w:rPr>
          <w:sz w:val="32"/>
          <w:szCs w:val="32"/>
          <w:lang w:val="en-US"/>
        </w:rPr>
      </w:pPr>
      <w:r w:rsidRPr="000306BD">
        <w:rPr>
          <w:sz w:val="32"/>
          <w:szCs w:val="32"/>
          <w:lang w:val="en-US"/>
        </w:rPr>
        <w:t>Tartaglia’s father, Michele, a postal courier, died about 1506, leaving his widow and children in poverty. Six years later, during the sack of Brescia, Niccolò, while taking shelter in the cathedral, received five serious head wounds. It was only through the loving care of his mother that he recovered. At the age of about fourteen, he went to a Master Francesco to learn to write the alphabet; but by the time he reached “k,” he was no longer able to pay the teacher. “From that day,” he later wrote in a moving autobiographical sketch, “I never returned to a tutor, but continued to labor by myself over the works of dead men, accompanied only by the daughter of poverty that is called industry” (Quesiti, bk. VI , question 8).</w:t>
      </w:r>
    </w:p>
    <w:p w:rsidR="00A37CE3" w:rsidRDefault="00A37CE3" w:rsidP="00A37CE3">
      <w:pPr>
        <w:rPr>
          <w:sz w:val="32"/>
          <w:szCs w:val="32"/>
          <w:lang w:val="en-US"/>
        </w:rPr>
      </w:pPr>
      <w:r>
        <w:rPr>
          <w:sz w:val="32"/>
          <w:szCs w:val="32"/>
          <w:lang w:val="en-US"/>
        </w:rPr>
        <w:tab/>
        <w:t xml:space="preserve">Apo wiki, </w:t>
      </w:r>
      <w:r w:rsidRPr="000306BD">
        <w:rPr>
          <w:sz w:val="32"/>
          <w:szCs w:val="32"/>
          <w:lang w:val="en-US"/>
        </w:rPr>
        <w:t>Masotti, Arnoldo, Niccolò Tartaglia in the Dictionary of Scientific Biography.</w:t>
      </w:r>
    </w:p>
    <w:p w:rsidR="00A37CE3" w:rsidRDefault="00A37CE3" w:rsidP="00A37CE3">
      <w:pPr>
        <w:rPr>
          <w:sz w:val="32"/>
          <w:szCs w:val="32"/>
          <w:lang w:val="en-US"/>
        </w:rPr>
      </w:pPr>
    </w:p>
    <w:p w:rsidR="00A37CE3" w:rsidRPr="00EB0FD4" w:rsidRDefault="00A37CE3" w:rsidP="00A37CE3">
      <w:pPr>
        <w:pStyle w:val="Heading4"/>
        <w:numPr>
          <w:ilvl w:val="3"/>
          <w:numId w:val="2"/>
        </w:numPr>
      </w:pPr>
      <w:r>
        <w:rPr>
          <w:szCs w:val="32"/>
        </w:rPr>
        <w:tab/>
      </w:r>
      <w:r>
        <w:rPr>
          <w:szCs w:val="32"/>
        </w:rPr>
        <w:tab/>
      </w:r>
      <w:hyperlink r:id="rId12" w:history="1">
        <w:r w:rsidRPr="00EB0FD4">
          <w:t>https://en.wikipedia.org/wiki/Cubic_function</w:t>
        </w:r>
      </w:hyperlink>
      <w:r w:rsidRPr="00EB0FD4">
        <w:t xml:space="preserve">, </w:t>
      </w:r>
    </w:p>
    <w:p w:rsidR="00A37CE3" w:rsidRPr="00EB0FD4" w:rsidRDefault="00A37CE3" w:rsidP="00A37CE3">
      <w:pPr>
        <w:rPr>
          <w:szCs w:val="20"/>
        </w:rPr>
      </w:pPr>
      <w:r w:rsidRPr="00EB0FD4">
        <w:rPr>
          <w:szCs w:val="20"/>
          <w:lang w:val="en-US"/>
        </w:rPr>
        <w:tab/>
      </w:r>
      <w:r w:rsidRPr="00EB0FD4">
        <w:rPr>
          <w:szCs w:val="20"/>
          <w:lang w:val="en-US"/>
        </w:rPr>
        <w:tab/>
      </w:r>
      <w:r w:rsidRPr="00EB0FD4">
        <w:rPr>
          <w:szCs w:val="20"/>
        </w:rPr>
        <w:t xml:space="preserve">In 1530, </w:t>
      </w:r>
      <w:hyperlink r:id="rId13" w:tooltip="Niccolò Tartaglia" w:history="1">
        <w:r w:rsidRPr="00EB0FD4">
          <w:rPr>
            <w:color w:val="0563C1"/>
            <w:szCs w:val="20"/>
            <w:u w:val="single"/>
          </w:rPr>
          <w:t>Niccolò Tartaglia</w:t>
        </w:r>
      </w:hyperlink>
      <w:r w:rsidRPr="00EB0FD4">
        <w:rPr>
          <w:szCs w:val="20"/>
        </w:rPr>
        <w:t xml:space="preserve"> (1500–1557) received two problems in cubic equations from </w:t>
      </w:r>
      <w:hyperlink r:id="rId14" w:tooltip="Zuanne da Coi (page does not exist)" w:history="1">
        <w:r w:rsidRPr="00EB0FD4">
          <w:rPr>
            <w:color w:val="0563C1"/>
            <w:szCs w:val="20"/>
            <w:u w:val="single"/>
          </w:rPr>
          <w:t>Zuanne da Coi</w:t>
        </w:r>
      </w:hyperlink>
      <w:r w:rsidRPr="00EB0FD4">
        <w:rPr>
          <w:szCs w:val="20"/>
        </w:rPr>
        <w:t xml:space="preserve"> and announced that he could solve them. He was soon challenged by Fiore, which led to a famous contest between the two. Each contestant had to put up a certain amount of money and to propose a number of problems for his rival to solve. Whoever solved more problems within 30 days would </w:t>
      </w:r>
      <w:r w:rsidRPr="00EB0FD4">
        <w:rPr>
          <w:szCs w:val="20"/>
        </w:rPr>
        <w:lastRenderedPageBreak/>
        <w:t xml:space="preserve">get all the money. Tartaglia received questions in the form </w:t>
      </w:r>
      <w:r w:rsidRPr="00EB0FD4">
        <w:rPr>
          <w:i/>
          <w:iCs/>
          <w:szCs w:val="20"/>
        </w:rPr>
        <w:t>x</w:t>
      </w:r>
      <w:r w:rsidRPr="00EB0FD4">
        <w:rPr>
          <w:szCs w:val="20"/>
          <w:vertAlign w:val="superscript"/>
        </w:rPr>
        <w:t>3</w:t>
      </w:r>
      <w:r w:rsidRPr="00EB0FD4">
        <w:rPr>
          <w:szCs w:val="20"/>
        </w:rPr>
        <w:t xml:space="preserve"> + </w:t>
      </w:r>
      <w:r w:rsidRPr="00EB0FD4">
        <w:rPr>
          <w:i/>
          <w:iCs/>
          <w:szCs w:val="20"/>
        </w:rPr>
        <w:t>mx</w:t>
      </w:r>
      <w:r w:rsidRPr="00EB0FD4">
        <w:rPr>
          <w:szCs w:val="20"/>
        </w:rPr>
        <w:t xml:space="preserve"> = </w:t>
      </w:r>
      <w:r w:rsidRPr="00EB0FD4">
        <w:rPr>
          <w:i/>
          <w:iCs/>
          <w:szCs w:val="20"/>
        </w:rPr>
        <w:t>n</w:t>
      </w:r>
      <w:r w:rsidRPr="00EB0FD4">
        <w:rPr>
          <w:szCs w:val="20"/>
        </w:rPr>
        <w:t xml:space="preserve">, for which he had worked out a general method. Fiore received questions in the form </w:t>
      </w:r>
      <w:r w:rsidRPr="00EB0FD4">
        <w:rPr>
          <w:i/>
          <w:iCs/>
          <w:szCs w:val="20"/>
        </w:rPr>
        <w:t>x</w:t>
      </w:r>
      <w:r w:rsidRPr="00EB0FD4">
        <w:rPr>
          <w:szCs w:val="20"/>
          <w:vertAlign w:val="superscript"/>
        </w:rPr>
        <w:t>3</w:t>
      </w:r>
      <w:r w:rsidRPr="00EB0FD4">
        <w:rPr>
          <w:szCs w:val="20"/>
        </w:rPr>
        <w:t xml:space="preserve"> + </w:t>
      </w:r>
      <w:r w:rsidRPr="00EB0FD4">
        <w:rPr>
          <w:i/>
          <w:iCs/>
          <w:szCs w:val="20"/>
        </w:rPr>
        <w:t>mx</w:t>
      </w:r>
      <w:r w:rsidRPr="00EB0FD4">
        <w:rPr>
          <w:szCs w:val="20"/>
          <w:vertAlign w:val="superscript"/>
        </w:rPr>
        <w:t>2</w:t>
      </w:r>
      <w:r w:rsidRPr="00EB0FD4">
        <w:rPr>
          <w:szCs w:val="20"/>
        </w:rPr>
        <w:t xml:space="preserve"> = </w:t>
      </w:r>
      <w:r w:rsidRPr="00EB0FD4">
        <w:rPr>
          <w:i/>
          <w:iCs/>
          <w:szCs w:val="20"/>
        </w:rPr>
        <w:t>n</w:t>
      </w:r>
      <w:r w:rsidRPr="00EB0FD4">
        <w:rPr>
          <w:szCs w:val="20"/>
        </w:rPr>
        <w:t xml:space="preserve">, which proved to be too difficult for him to solve, and Tartaglia won the contest. </w:t>
      </w:r>
    </w:p>
    <w:p w:rsidR="00A37CE3" w:rsidRDefault="00A37CE3" w:rsidP="00A37CE3">
      <w:pPr>
        <w:rPr>
          <w:sz w:val="32"/>
          <w:szCs w:val="32"/>
          <w:lang w:val="en-US"/>
        </w:rPr>
      </w:pPr>
    </w:p>
    <w:p w:rsidR="00A37CE3" w:rsidRDefault="00A37CE3" w:rsidP="00A37CE3">
      <w:pPr>
        <w:rPr>
          <w:sz w:val="32"/>
          <w:szCs w:val="32"/>
          <w:lang w:val="en-US"/>
        </w:rPr>
      </w:pPr>
    </w:p>
    <w:p w:rsidR="00A37CE3" w:rsidRDefault="00A37CE3" w:rsidP="00A37CE3">
      <w:pPr>
        <w:pStyle w:val="Heading4"/>
        <w:numPr>
          <w:ilvl w:val="3"/>
          <w:numId w:val="2"/>
        </w:numPr>
        <w:ind w:left="0" w:firstLine="0"/>
      </w:pPr>
      <w:r>
        <w:tab/>
      </w:r>
      <w:r>
        <w:tab/>
      </w:r>
      <w:r>
        <w:tab/>
        <w:t xml:space="preserve">McTutor, </w:t>
      </w:r>
    </w:p>
    <w:p w:rsidR="00A37CE3" w:rsidRDefault="00A37CE3" w:rsidP="00A37CE3">
      <w:pPr>
        <w:rPr>
          <w:sz w:val="32"/>
          <w:szCs w:val="32"/>
          <w:lang w:val="en-US"/>
        </w:rPr>
      </w:pPr>
      <w:r>
        <w:rPr>
          <w:sz w:val="32"/>
          <w:szCs w:val="32"/>
          <w:lang w:val="en-US"/>
        </w:rPr>
        <w:tab/>
      </w:r>
      <w:hyperlink r:id="rId15" w:history="1">
        <w:r w:rsidRPr="00790536">
          <w:rPr>
            <w:rStyle w:val="Hyperlink"/>
            <w:sz w:val="32"/>
            <w:szCs w:val="32"/>
            <w:lang w:val="en-US"/>
          </w:rPr>
          <w:t>https://mathshistory.st-andrews.ac.uk/Biographies/Tartaglia/</w:t>
        </w:r>
      </w:hyperlink>
      <w:r>
        <w:rPr>
          <w:sz w:val="32"/>
          <w:szCs w:val="32"/>
          <w:lang w:val="en-US"/>
        </w:rPr>
        <w:t xml:space="preserve">, </w:t>
      </w:r>
    </w:p>
    <w:p w:rsidR="00A37CE3" w:rsidRPr="00ED6A81" w:rsidRDefault="00A37CE3" w:rsidP="00A37CE3">
      <w:pPr>
        <w:rPr>
          <w:sz w:val="32"/>
          <w:szCs w:val="32"/>
          <w:lang w:val="en-US"/>
        </w:rPr>
      </w:pPr>
    </w:p>
    <w:p w:rsidR="00A37CE3" w:rsidRDefault="00A37CE3" w:rsidP="00A37CE3">
      <w:pPr>
        <w:rPr>
          <w:sz w:val="32"/>
          <w:szCs w:val="32"/>
          <w:lang w:val="el-GR"/>
        </w:rPr>
      </w:pPr>
      <w:r>
        <w:rPr>
          <w:sz w:val="32"/>
          <w:szCs w:val="32"/>
          <w:lang w:val="el-GR"/>
        </w:rPr>
        <w:br w:type="page"/>
      </w:r>
    </w:p>
    <w:p w:rsidR="00A37CE3" w:rsidRDefault="00A37CE3" w:rsidP="00A37CE3">
      <w:pPr>
        <w:spacing w:after="200" w:line="276" w:lineRule="auto"/>
        <w:rPr>
          <w:sz w:val="32"/>
          <w:szCs w:val="32"/>
          <w:lang w:val="el-GR"/>
        </w:rPr>
      </w:pPr>
    </w:p>
    <w:p w:rsidR="00A37CE3" w:rsidRDefault="00A37CE3" w:rsidP="00A37CE3">
      <w:pPr>
        <w:pStyle w:val="Heading1"/>
        <w:numPr>
          <w:ilvl w:val="0"/>
          <w:numId w:val="2"/>
        </w:numPr>
        <w:rPr>
          <w:lang w:val="en-US"/>
        </w:rPr>
      </w:pPr>
      <w:r>
        <w:rPr>
          <w:sz w:val="32"/>
          <w:szCs w:val="32"/>
          <w:lang w:val="el-GR"/>
        </w:rPr>
        <w:tab/>
      </w:r>
      <w:r>
        <w:rPr>
          <w:sz w:val="32"/>
          <w:szCs w:val="32"/>
          <w:lang w:val="el-GR"/>
        </w:rPr>
        <w:tab/>
      </w:r>
      <w:r w:rsidRPr="00EB0FD4">
        <w:rPr>
          <w:lang w:val="en-US"/>
        </w:rPr>
        <w:tab/>
      </w:r>
      <w:r w:rsidRPr="00EB0FD4">
        <w:rPr>
          <w:lang w:val="en-US"/>
        </w:rPr>
        <w:tab/>
      </w:r>
      <w:r w:rsidRPr="00EB0FD4">
        <w:rPr>
          <w:lang w:val="en-US"/>
        </w:rPr>
        <w:tab/>
      </w:r>
      <w:r>
        <w:rPr>
          <w:lang w:val="el-GR"/>
        </w:rPr>
        <w:t>ΟΙ ΜΙΓΑΔΙΚΟΙ</w:t>
      </w:r>
      <w:r>
        <w:rPr>
          <w:lang w:val="en-US"/>
        </w:rPr>
        <w:t xml:space="preserve">, </w:t>
      </w:r>
      <w:r>
        <w:rPr>
          <w:lang w:val="el-GR"/>
        </w:rPr>
        <w:t xml:space="preserve">ΑΛΓΕΒΡΙΚΟΣ ΣΥΜΒΟΛΙΣΜΟΣ,  </w:t>
      </w:r>
    </w:p>
    <w:p w:rsidR="00A37CE3" w:rsidRDefault="00A37CE3" w:rsidP="00A37CE3">
      <w:pPr>
        <w:rPr>
          <w:lang w:val="en-US"/>
        </w:rPr>
      </w:pPr>
    </w:p>
    <w:p w:rsidR="00A37CE3" w:rsidRDefault="00A37CE3" w:rsidP="00A37CE3">
      <w:pPr>
        <w:pStyle w:val="Heading2"/>
        <w:numPr>
          <w:ilvl w:val="1"/>
          <w:numId w:val="2"/>
        </w:numPr>
        <w:rPr>
          <w:rFonts w:ascii="Calibri" w:eastAsia="Calibri" w:hAnsi="Calibri"/>
          <w:szCs w:val="22"/>
        </w:rPr>
      </w:pPr>
      <w:r>
        <w:rPr>
          <w:sz w:val="32"/>
          <w:szCs w:val="32"/>
          <w:lang w:val="el-GR"/>
        </w:rPr>
        <w:tab/>
      </w:r>
      <w:r w:rsidRPr="00EB0FD4">
        <w:tab/>
      </w:r>
      <w:r w:rsidRPr="00EB0FD4">
        <w:tab/>
      </w:r>
      <w:r w:rsidRPr="00EB0FD4">
        <w:tab/>
      </w:r>
      <w:r>
        <w:t xml:space="preserve">RAFAEL BOMBELLI BIO, </w:t>
      </w:r>
    </w:p>
    <w:p w:rsidR="00A37CE3" w:rsidRDefault="00A37CE3" w:rsidP="00A37CE3">
      <w:pPr>
        <w:spacing w:after="160" w:line="259" w:lineRule="auto"/>
        <w:rPr>
          <w:rFonts w:ascii="Calibri" w:eastAsia="Calibri" w:hAnsi="Calibri"/>
          <w:szCs w:val="22"/>
          <w:lang w:val="en-US"/>
        </w:rPr>
      </w:pPr>
      <w:r>
        <w:rPr>
          <w:rFonts w:ascii="Calibri" w:eastAsia="Calibri" w:hAnsi="Calibri"/>
          <w:szCs w:val="22"/>
          <w:lang w:val="en-US"/>
        </w:rPr>
        <w:tab/>
      </w:r>
    </w:p>
    <w:p w:rsidR="00A37CE3" w:rsidRDefault="00A37CE3" w:rsidP="00A37CE3">
      <w:pPr>
        <w:pStyle w:val="Heading3"/>
        <w:keepLines/>
        <w:numPr>
          <w:ilvl w:val="2"/>
          <w:numId w:val="2"/>
        </w:numPr>
        <w:spacing w:before="40"/>
        <w:rPr>
          <w:rFonts w:eastAsia="Calibri"/>
          <w:lang w:val="en-US"/>
        </w:rPr>
      </w:pPr>
      <w:r>
        <w:rPr>
          <w:rFonts w:eastAsia="Calibri"/>
          <w:lang w:val="en-US"/>
        </w:rPr>
        <w:tab/>
      </w:r>
      <w:r>
        <w:rPr>
          <w:rFonts w:eastAsia="Calibri"/>
          <w:lang w:val="en-US"/>
        </w:rPr>
        <w:tab/>
      </w:r>
      <w:r>
        <w:rPr>
          <w:rFonts w:eastAsia="Calibri"/>
          <w:lang w:val="en-US"/>
        </w:rPr>
        <w:tab/>
      </w:r>
      <w:hyperlink r:id="rId16" w:history="1">
        <w:r w:rsidRPr="00F02174">
          <w:rPr>
            <w:rStyle w:val="Hyperlink"/>
            <w:rFonts w:ascii="Calibri" w:eastAsia="Calibri" w:hAnsi="Calibri"/>
            <w:szCs w:val="22"/>
            <w:lang w:val="en-US"/>
          </w:rPr>
          <w:t>https://mathshistory.st-andrews.ac.uk/Biographies/Bombelli/</w:t>
        </w:r>
      </w:hyperlink>
      <w:r>
        <w:rPr>
          <w:rFonts w:eastAsia="Calibri"/>
          <w:lang w:val="en-US"/>
        </w:rPr>
        <w:t xml:space="preserve">, </w:t>
      </w:r>
    </w:p>
    <w:p w:rsidR="00A37CE3" w:rsidRPr="007B5574" w:rsidRDefault="00A37CE3" w:rsidP="00A37CE3">
      <w:pPr>
        <w:spacing w:after="160" w:line="259" w:lineRule="auto"/>
        <w:rPr>
          <w:rFonts w:ascii="Calibri" w:eastAsia="Calibri" w:hAnsi="Calibri"/>
          <w:szCs w:val="22"/>
          <w:lang w:val="en-US"/>
        </w:rPr>
      </w:pPr>
      <w:r>
        <w:rPr>
          <w:rFonts w:ascii="Calibri" w:eastAsia="Calibri" w:hAnsi="Calibri"/>
          <w:szCs w:val="22"/>
          <w:lang w:val="en-US"/>
        </w:rPr>
        <w:tab/>
        <w:t xml:space="preserve">MacTutor logo </w:t>
      </w:r>
      <w:r w:rsidRPr="007B5574">
        <w:rPr>
          <w:rFonts w:ascii="Calibri" w:eastAsia="Calibri" w:hAnsi="Calibri"/>
          <w:szCs w:val="22"/>
          <w:lang w:val="en-US"/>
        </w:rPr>
        <w:t>MacTutor</w:t>
      </w:r>
    </w:p>
    <w:p w:rsidR="00A37CE3" w:rsidRPr="007B5574" w:rsidRDefault="00A37CE3" w:rsidP="00A37CE3">
      <w:pPr>
        <w:spacing w:after="160" w:line="259" w:lineRule="auto"/>
        <w:rPr>
          <w:rFonts w:ascii="Calibri" w:eastAsia="Calibri" w:hAnsi="Calibri"/>
          <w:szCs w:val="22"/>
          <w:lang w:val="en-US"/>
        </w:rPr>
      </w:pPr>
      <w:r w:rsidRPr="007B5574">
        <w:rPr>
          <w:rFonts w:ascii="Calibri" w:eastAsia="Calibri" w:hAnsi="Calibri"/>
          <w:szCs w:val="22"/>
          <w:lang w:val="en-US"/>
        </w:rPr>
        <w:t>Rafael Bombelli</w:t>
      </w:r>
    </w:p>
    <w:p w:rsidR="00A37CE3" w:rsidRPr="007B5574" w:rsidRDefault="00A37CE3" w:rsidP="00A37CE3">
      <w:pPr>
        <w:spacing w:after="160" w:line="259" w:lineRule="auto"/>
        <w:rPr>
          <w:rFonts w:ascii="Calibri" w:eastAsia="Calibri" w:hAnsi="Calibri"/>
          <w:szCs w:val="22"/>
          <w:lang w:val="en-US"/>
        </w:rPr>
      </w:pPr>
      <w:r w:rsidRPr="007B5574">
        <w:rPr>
          <w:rFonts w:ascii="Calibri" w:eastAsia="Calibri" w:hAnsi="Calibri"/>
          <w:szCs w:val="22"/>
          <w:lang w:val="en-US"/>
        </w:rPr>
        <w:t>Born</w:t>
      </w:r>
      <w:r>
        <w:rPr>
          <w:rFonts w:ascii="Calibri" w:eastAsia="Calibri" w:hAnsi="Calibri"/>
          <w:szCs w:val="22"/>
          <w:lang w:val="en-US"/>
        </w:rPr>
        <w:t xml:space="preserve"> </w:t>
      </w:r>
      <w:r w:rsidRPr="007B5574">
        <w:rPr>
          <w:rFonts w:ascii="Calibri" w:eastAsia="Calibri" w:hAnsi="Calibri"/>
          <w:szCs w:val="22"/>
          <w:lang w:val="en-US"/>
        </w:rPr>
        <w:t xml:space="preserve">    January 1526</w:t>
      </w:r>
      <w:r>
        <w:rPr>
          <w:rFonts w:ascii="Calibri" w:eastAsia="Calibri" w:hAnsi="Calibri"/>
          <w:szCs w:val="22"/>
          <w:lang w:val="en-US"/>
        </w:rPr>
        <w:t xml:space="preserve">, </w:t>
      </w:r>
      <w:r w:rsidRPr="007B5574">
        <w:rPr>
          <w:rFonts w:ascii="Calibri" w:eastAsia="Calibri" w:hAnsi="Calibri"/>
          <w:szCs w:val="22"/>
          <w:lang w:val="en-US"/>
        </w:rPr>
        <w:t xml:space="preserve">    Bologna, Papal States (now Italy) </w:t>
      </w:r>
    </w:p>
    <w:p w:rsidR="00A37CE3" w:rsidRPr="007B5574" w:rsidRDefault="00A37CE3" w:rsidP="00A37CE3">
      <w:pPr>
        <w:spacing w:after="160" w:line="259" w:lineRule="auto"/>
        <w:rPr>
          <w:rFonts w:ascii="Calibri" w:eastAsia="Calibri" w:hAnsi="Calibri"/>
          <w:szCs w:val="22"/>
          <w:lang w:val="en-US"/>
        </w:rPr>
      </w:pPr>
      <w:r w:rsidRPr="007B5574">
        <w:rPr>
          <w:rFonts w:ascii="Calibri" w:eastAsia="Calibri" w:hAnsi="Calibri"/>
          <w:szCs w:val="22"/>
          <w:lang w:val="en-US"/>
        </w:rPr>
        <w:t>Died</w:t>
      </w:r>
      <w:r>
        <w:rPr>
          <w:rFonts w:ascii="Calibri" w:eastAsia="Calibri" w:hAnsi="Calibri"/>
          <w:szCs w:val="22"/>
          <w:lang w:val="en-US"/>
        </w:rPr>
        <w:t xml:space="preserve"> </w:t>
      </w:r>
      <w:r w:rsidRPr="007B5574">
        <w:rPr>
          <w:rFonts w:ascii="Calibri" w:eastAsia="Calibri" w:hAnsi="Calibri"/>
          <w:szCs w:val="22"/>
          <w:lang w:val="en-US"/>
        </w:rPr>
        <w:t xml:space="preserve">    1572</w:t>
      </w:r>
      <w:r>
        <w:rPr>
          <w:rFonts w:ascii="Calibri" w:eastAsia="Calibri" w:hAnsi="Calibri"/>
          <w:szCs w:val="22"/>
          <w:lang w:val="en-US"/>
        </w:rPr>
        <w:t xml:space="preserve">, </w:t>
      </w:r>
      <w:r w:rsidRPr="007B5574">
        <w:rPr>
          <w:rFonts w:ascii="Calibri" w:eastAsia="Calibri" w:hAnsi="Calibri"/>
          <w:szCs w:val="22"/>
          <w:lang w:val="en-US"/>
        </w:rPr>
        <w:t xml:space="preserve">    (probably) Rome, Papal States (now Italy) </w:t>
      </w:r>
    </w:p>
    <w:p w:rsidR="00A37CE3" w:rsidRPr="007B5574" w:rsidRDefault="00A37CE3" w:rsidP="00A37CE3">
      <w:pPr>
        <w:spacing w:after="160" w:line="259" w:lineRule="auto"/>
        <w:rPr>
          <w:rFonts w:ascii="Calibri" w:eastAsia="Calibri" w:hAnsi="Calibri"/>
          <w:szCs w:val="22"/>
          <w:lang w:val="en-US"/>
        </w:rPr>
      </w:pPr>
      <w:r w:rsidRPr="007B5574">
        <w:rPr>
          <w:rFonts w:ascii="Calibri" w:eastAsia="Calibri" w:hAnsi="Calibri"/>
          <w:szCs w:val="22"/>
          <w:lang w:val="en-US"/>
        </w:rPr>
        <w:t>Summary</w:t>
      </w:r>
    </w:p>
    <w:p w:rsidR="00A37CE3" w:rsidRDefault="00A37CE3" w:rsidP="00A37CE3">
      <w:pPr>
        <w:spacing w:after="160" w:line="259" w:lineRule="auto"/>
        <w:rPr>
          <w:rFonts w:ascii="Calibri" w:eastAsia="Calibri" w:hAnsi="Calibri"/>
          <w:szCs w:val="22"/>
          <w:lang w:val="en-US"/>
        </w:rPr>
      </w:pPr>
      <w:r w:rsidRPr="007B5574">
        <w:rPr>
          <w:rFonts w:ascii="Calibri" w:eastAsia="Calibri" w:hAnsi="Calibri"/>
          <w:szCs w:val="22"/>
          <w:lang w:val="en-US"/>
        </w:rPr>
        <w:t xml:space="preserve">    Rafael Bombelli was an Italian mathematician who wrote an influential algebra text and made free use of both negative numbers and complex numbers.</w:t>
      </w:r>
    </w:p>
    <w:p w:rsidR="00A37CE3" w:rsidRPr="001F612B" w:rsidRDefault="00A37CE3" w:rsidP="00A37CE3">
      <w:pPr>
        <w:spacing w:after="160" w:line="259" w:lineRule="auto"/>
        <w:rPr>
          <w:rFonts w:eastAsia="Calibri"/>
          <w:sz w:val="32"/>
          <w:szCs w:val="32"/>
          <w:lang w:val="en-US"/>
        </w:rPr>
      </w:pPr>
      <w:r w:rsidRPr="001F612B">
        <w:rPr>
          <w:rFonts w:eastAsia="Calibri"/>
          <w:sz w:val="32"/>
          <w:szCs w:val="32"/>
          <w:lang w:val="en-US"/>
        </w:rPr>
        <w:tab/>
      </w:r>
    </w:p>
    <w:p w:rsidR="00A37CE3" w:rsidRPr="001F612B" w:rsidRDefault="00A37CE3" w:rsidP="00A37CE3">
      <w:pPr>
        <w:rPr>
          <w:sz w:val="32"/>
          <w:szCs w:val="32"/>
          <w:lang w:val="el-GR" w:eastAsia="el-GR"/>
        </w:rPr>
      </w:pPr>
      <w:r w:rsidRPr="001F612B">
        <w:rPr>
          <w:sz w:val="32"/>
          <w:szCs w:val="32"/>
          <w:lang w:val="el-GR" w:eastAsia="el-GR"/>
        </w:rPr>
        <w:t>Biography</w:t>
      </w:r>
    </w:p>
    <w:p w:rsidR="00A37CE3" w:rsidRDefault="00A37CE3" w:rsidP="00A37CE3">
      <w:pPr>
        <w:rPr>
          <w:sz w:val="32"/>
          <w:szCs w:val="32"/>
          <w:lang w:val="el-GR" w:eastAsia="el-GR"/>
        </w:rPr>
      </w:pPr>
      <w:r w:rsidRPr="001F612B">
        <w:rPr>
          <w:b/>
          <w:bCs/>
          <w:sz w:val="32"/>
          <w:szCs w:val="32"/>
          <w:lang w:val="el-GR" w:eastAsia="el-GR"/>
        </w:rPr>
        <w:t>Rafael Bombelli</w:t>
      </w:r>
      <w:r w:rsidRPr="001F612B">
        <w:rPr>
          <w:sz w:val="32"/>
          <w:szCs w:val="32"/>
          <w:lang w:val="el-GR" w:eastAsia="el-GR"/>
        </w:rPr>
        <w:t xml:space="preserve">'s father was </w:t>
      </w:r>
      <w:r w:rsidRPr="002751FB">
        <w:rPr>
          <w:b/>
          <w:sz w:val="32"/>
          <w:szCs w:val="32"/>
          <w:lang w:val="el-GR" w:eastAsia="el-GR"/>
        </w:rPr>
        <w:t>Antonio Mazzoli</w:t>
      </w:r>
      <w:r w:rsidRPr="001F612B">
        <w:rPr>
          <w:sz w:val="32"/>
          <w:szCs w:val="32"/>
          <w:lang w:val="el-GR" w:eastAsia="el-GR"/>
        </w:rPr>
        <w:t xml:space="preserve"> but he changed his name from </w:t>
      </w:r>
      <w:r w:rsidRPr="001F612B">
        <w:rPr>
          <w:b/>
          <w:sz w:val="32"/>
          <w:szCs w:val="32"/>
          <w:lang w:val="el-GR" w:eastAsia="el-GR"/>
        </w:rPr>
        <w:t>Mazzoli to Bombelli</w:t>
      </w:r>
      <w:r w:rsidRPr="001F612B">
        <w:rPr>
          <w:sz w:val="32"/>
          <w:szCs w:val="32"/>
          <w:lang w:val="el-GR" w:eastAsia="el-GR"/>
        </w:rPr>
        <w:t xml:space="preserve">. It is perhaps worth giving a little family background. The Bentivoglio family ruled over Bologna from 1443. </w:t>
      </w:r>
      <w:r w:rsidRPr="002751FB">
        <w:rPr>
          <w:b/>
          <w:sz w:val="32"/>
          <w:szCs w:val="32"/>
          <w:lang w:val="el-GR" w:eastAsia="el-GR"/>
        </w:rPr>
        <w:t>Sante Bentivoglio</w:t>
      </w:r>
      <w:r w:rsidRPr="001F612B">
        <w:rPr>
          <w:sz w:val="32"/>
          <w:szCs w:val="32"/>
          <w:lang w:val="el-GR" w:eastAsia="el-GR"/>
        </w:rPr>
        <w:t xml:space="preserve"> was "signore" (meaning lord) of Bologna from 1443 and he was succeeded by Giovanni II Bentivoglio who improved the city of Bologna, in particular developing its waterways. </w:t>
      </w:r>
      <w:r w:rsidRPr="001F612B">
        <w:rPr>
          <w:b/>
          <w:sz w:val="32"/>
          <w:szCs w:val="32"/>
          <w:lang w:val="el-GR" w:eastAsia="el-GR"/>
        </w:rPr>
        <w:t>The Mazzoli family were supporters of the Bentivoglio family but their fortunes changed when Pope Julius II took control of Bologna in 1506, driving the Bentivoglio family into exile</w:t>
      </w:r>
      <w:r w:rsidRPr="001F612B">
        <w:rPr>
          <w:sz w:val="32"/>
          <w:szCs w:val="32"/>
          <w:lang w:val="el-GR" w:eastAsia="el-GR"/>
        </w:rPr>
        <w:t xml:space="preserve">. An attempt to regain control in 1508 was defeated and Antonio Mazzoli's grandfather, like several other supporters of the failed Bentivoglio coup, were executed. The Mazzoli family suffered for many years by having their property confiscated, but the </w:t>
      </w:r>
      <w:r w:rsidRPr="001F612B">
        <w:rPr>
          <w:sz w:val="32"/>
          <w:szCs w:val="32"/>
          <w:lang w:val="el-GR" w:eastAsia="el-GR"/>
        </w:rPr>
        <w:lastRenderedPageBreak/>
        <w:t>property was returned to Antonio Mazzoli, Rafael Bombelli's father.</w:t>
      </w:r>
      <w:r>
        <w:rPr>
          <w:sz w:val="32"/>
          <w:szCs w:val="32"/>
          <w:lang w:val="en-US" w:eastAsia="el-GR"/>
        </w:rPr>
        <w:t xml:space="preserve"> </w:t>
      </w:r>
      <w:r w:rsidRPr="001F612B">
        <w:rPr>
          <w:sz w:val="32"/>
          <w:szCs w:val="32"/>
          <w:lang w:val="el-GR" w:eastAsia="el-GR"/>
        </w:rPr>
        <w:t xml:space="preserve">Antonio Mazzoli was able to return to live in Bologna. There he carried on his trade as </w:t>
      </w:r>
      <w:r w:rsidRPr="001F612B">
        <w:rPr>
          <w:b/>
          <w:sz w:val="32"/>
          <w:szCs w:val="32"/>
          <w:lang w:val="el-GR" w:eastAsia="el-GR"/>
        </w:rPr>
        <w:t xml:space="preserve">a wool merchant and married Diamante Scudieri, a tailor's daughter. </w:t>
      </w:r>
      <w:r w:rsidRPr="001F612B">
        <w:rPr>
          <w:sz w:val="32"/>
          <w:szCs w:val="32"/>
          <w:lang w:val="el-GR" w:eastAsia="el-GR"/>
        </w:rPr>
        <w:t xml:space="preserve">Rafael Bombelli was their eldest son, and he was one of a family of six children. Rafael </w:t>
      </w:r>
      <w:r w:rsidRPr="001F612B">
        <w:rPr>
          <w:b/>
          <w:sz w:val="32"/>
          <w:szCs w:val="32"/>
          <w:lang w:val="el-GR" w:eastAsia="el-GR"/>
        </w:rPr>
        <w:t>received no university education</w:t>
      </w:r>
      <w:r w:rsidRPr="001F612B">
        <w:rPr>
          <w:sz w:val="32"/>
          <w:szCs w:val="32"/>
          <w:lang w:val="el-GR" w:eastAsia="el-GR"/>
        </w:rPr>
        <w:t xml:space="preserve">. He was taught by an engineer- architect </w:t>
      </w:r>
      <w:r w:rsidRPr="00364465">
        <w:rPr>
          <w:b/>
          <w:sz w:val="32"/>
          <w:szCs w:val="32"/>
          <w:lang w:val="el-GR" w:eastAsia="el-GR"/>
        </w:rPr>
        <w:t>Pier Francesco Clementi</w:t>
      </w:r>
      <w:r w:rsidRPr="001F612B">
        <w:rPr>
          <w:sz w:val="32"/>
          <w:szCs w:val="32"/>
          <w:lang w:val="el-GR" w:eastAsia="el-GR"/>
        </w:rPr>
        <w:t xml:space="preserve"> so it is perhaps not too surprising that Bombelli himself should turn to that occupation. </w:t>
      </w:r>
      <w:r w:rsidRPr="001F612B">
        <w:rPr>
          <w:b/>
          <w:sz w:val="32"/>
          <w:szCs w:val="32"/>
          <w:lang w:val="el-GR" w:eastAsia="el-GR"/>
        </w:rPr>
        <w:t>Bombelli found himself a patron in Alessandro Rufini who was a Roman noble</w:t>
      </w:r>
      <w:r w:rsidRPr="001F612B">
        <w:rPr>
          <w:sz w:val="32"/>
          <w:szCs w:val="32"/>
          <w:lang w:val="el-GR" w:eastAsia="el-GR"/>
        </w:rPr>
        <w:t xml:space="preserve">, later to become the Bishop of Melfi. </w:t>
      </w:r>
    </w:p>
    <w:p w:rsidR="00A37CE3" w:rsidRDefault="00A37CE3" w:rsidP="00A37CE3">
      <w:pPr>
        <w:rPr>
          <w:sz w:val="32"/>
          <w:szCs w:val="32"/>
          <w:lang w:val="el-GR" w:eastAsia="el-GR"/>
        </w:rPr>
      </w:pPr>
      <w:r w:rsidRPr="001F612B">
        <w:rPr>
          <w:sz w:val="32"/>
          <w:szCs w:val="32"/>
          <w:lang w:val="el-GR" w:eastAsia="el-GR"/>
        </w:rPr>
        <w:t xml:space="preserve">It is unclear exactly how Bombelli learnt of the leading mathematical works of the day, but of course he lived in the right part of Italy to be involved in the major events surrounding the solution of </w:t>
      </w:r>
      <w:hyperlink r:id="rId17" w:anchor="cubic_equation" w:history="1">
        <w:r w:rsidRPr="001F612B">
          <w:rPr>
            <w:color w:val="0000FF"/>
            <w:sz w:val="32"/>
            <w:szCs w:val="32"/>
            <w:u w:val="single"/>
            <w:lang w:val="el-GR" w:eastAsia="el-GR"/>
          </w:rPr>
          <w:t>cubic</w:t>
        </w:r>
      </w:hyperlink>
      <w:r w:rsidRPr="001F612B">
        <w:rPr>
          <w:sz w:val="32"/>
          <w:szCs w:val="32"/>
          <w:lang w:val="el-GR" w:eastAsia="el-GR"/>
        </w:rPr>
        <w:t xml:space="preserve"> and </w:t>
      </w:r>
      <w:hyperlink r:id="rId18" w:anchor="quartic_equation" w:history="1">
        <w:r w:rsidRPr="001F612B">
          <w:rPr>
            <w:color w:val="0000FF"/>
            <w:sz w:val="32"/>
            <w:szCs w:val="32"/>
            <w:u w:val="single"/>
            <w:lang w:val="el-GR" w:eastAsia="el-GR"/>
          </w:rPr>
          <w:t>quartic equations</w:t>
        </w:r>
      </w:hyperlink>
      <w:r w:rsidRPr="001F612B">
        <w:rPr>
          <w:sz w:val="32"/>
          <w:szCs w:val="32"/>
          <w:lang w:val="el-GR" w:eastAsia="el-GR"/>
        </w:rPr>
        <w:t xml:space="preserve">. </w:t>
      </w:r>
      <w:hyperlink r:id="rId19" w:history="1">
        <w:r w:rsidRPr="001F612B">
          <w:rPr>
            <w:color w:val="0000FF"/>
            <w:sz w:val="32"/>
            <w:szCs w:val="32"/>
            <w:u w:val="single"/>
            <w:lang w:val="el-GR" w:eastAsia="el-GR"/>
          </w:rPr>
          <w:t>Scipione del Ferro</w:t>
        </w:r>
      </w:hyperlink>
      <w:r w:rsidRPr="001F612B">
        <w:rPr>
          <w:sz w:val="32"/>
          <w:szCs w:val="32"/>
          <w:lang w:val="el-GR" w:eastAsia="el-GR"/>
        </w:rPr>
        <w:t xml:space="preserve">, the first to solve the cubic equation was the professor at Bologna, Bombelli's home town, but del </w:t>
      </w:r>
      <w:hyperlink r:id="rId20" w:history="1">
        <w:r w:rsidRPr="001F612B">
          <w:rPr>
            <w:color w:val="0000FF"/>
            <w:sz w:val="32"/>
            <w:szCs w:val="32"/>
            <w:u w:val="single"/>
            <w:lang w:val="el-GR" w:eastAsia="el-GR"/>
          </w:rPr>
          <w:t>Ferro</w:t>
        </w:r>
      </w:hyperlink>
      <w:r w:rsidRPr="001F612B">
        <w:rPr>
          <w:sz w:val="32"/>
          <w:szCs w:val="32"/>
          <w:lang w:val="el-GR" w:eastAsia="el-GR"/>
        </w:rPr>
        <w:t xml:space="preserve"> died the year that Bombelli was born. The contest between Fior and </w:t>
      </w:r>
      <w:hyperlink r:id="rId21" w:history="1">
        <w:r w:rsidRPr="001F612B">
          <w:rPr>
            <w:color w:val="0000FF"/>
            <w:sz w:val="32"/>
            <w:szCs w:val="32"/>
            <w:u w:val="single"/>
            <w:lang w:val="el-GR" w:eastAsia="el-GR"/>
          </w:rPr>
          <w:t>Tartaglia</w:t>
        </w:r>
      </w:hyperlink>
      <w:r w:rsidRPr="001F612B">
        <w:rPr>
          <w:sz w:val="32"/>
          <w:szCs w:val="32"/>
          <w:lang w:val="el-GR" w:eastAsia="el-GR"/>
        </w:rPr>
        <w:t xml:space="preserve"> (see </w:t>
      </w:r>
      <w:hyperlink r:id="rId22" w:history="1">
        <w:r w:rsidRPr="001F612B">
          <w:rPr>
            <w:color w:val="0000FF"/>
            <w:sz w:val="32"/>
            <w:szCs w:val="32"/>
            <w:u w:val="single"/>
            <w:lang w:val="el-GR" w:eastAsia="el-GR"/>
          </w:rPr>
          <w:t>Tartaglia</w:t>
        </w:r>
      </w:hyperlink>
      <w:r w:rsidRPr="001F612B">
        <w:rPr>
          <w:sz w:val="32"/>
          <w:szCs w:val="32"/>
          <w:lang w:val="el-GR" w:eastAsia="el-GR"/>
        </w:rPr>
        <w:t xml:space="preserve">'s biography) took place in 1535 when Bombelli was nine years old, and </w:t>
      </w:r>
      <w:hyperlink r:id="rId23" w:history="1">
        <w:r w:rsidRPr="001F612B">
          <w:rPr>
            <w:color w:val="0000FF"/>
            <w:sz w:val="32"/>
            <w:szCs w:val="32"/>
            <w:u w:val="single"/>
            <w:lang w:val="el-GR" w:eastAsia="el-GR"/>
          </w:rPr>
          <w:t>Cardan</w:t>
        </w:r>
      </w:hyperlink>
      <w:r w:rsidRPr="001F612B">
        <w:rPr>
          <w:sz w:val="32"/>
          <w:szCs w:val="32"/>
          <w:lang w:val="el-GR" w:eastAsia="el-GR"/>
        </w:rPr>
        <w:t xml:space="preserve">'s major work on the topic </w:t>
      </w:r>
      <w:r w:rsidRPr="001F612B">
        <w:rPr>
          <w:i/>
          <w:iCs/>
          <w:sz w:val="32"/>
          <w:szCs w:val="32"/>
          <w:lang w:val="el-GR" w:eastAsia="el-GR"/>
        </w:rPr>
        <w:t>Ars Magna</w:t>
      </w:r>
      <w:r w:rsidRPr="001F612B">
        <w:rPr>
          <w:sz w:val="32"/>
          <w:szCs w:val="32"/>
          <w:lang w:val="el-GR" w:eastAsia="el-GR"/>
        </w:rPr>
        <w:t xml:space="preserve"> </w:t>
      </w:r>
      <w:r w:rsidRPr="001F612B">
        <w:rPr>
          <w:rFonts w:ascii="MS Gothic" w:eastAsia="MS Gothic" w:hAnsi="MS Gothic" w:cs="MS Gothic" w:hint="eastAsia"/>
          <w:sz w:val="32"/>
          <w:szCs w:val="32"/>
          <w:lang w:val="el-GR" w:eastAsia="el-GR"/>
        </w:rPr>
        <w:t>Ⓣ</w:t>
      </w:r>
      <w:r w:rsidRPr="001F612B">
        <w:rPr>
          <w:sz w:val="32"/>
          <w:szCs w:val="32"/>
          <w:lang w:val="el-GR" w:eastAsia="el-GR"/>
        </w:rPr>
        <w:t xml:space="preserve"> was published in 1545. </w:t>
      </w:r>
      <w:r w:rsidRPr="00364465">
        <w:rPr>
          <w:b/>
          <w:sz w:val="32"/>
          <w:szCs w:val="32"/>
          <w:lang w:val="el-GR" w:eastAsia="el-GR"/>
        </w:rPr>
        <w:t xml:space="preserve">Clearly Bombelli had studied </w:t>
      </w:r>
      <w:hyperlink r:id="rId24" w:history="1">
        <w:r w:rsidRPr="00364465">
          <w:rPr>
            <w:b/>
            <w:color w:val="0000FF"/>
            <w:sz w:val="32"/>
            <w:szCs w:val="32"/>
            <w:u w:val="single"/>
            <w:lang w:val="el-GR" w:eastAsia="el-GR"/>
          </w:rPr>
          <w:t>Cardan</w:t>
        </w:r>
      </w:hyperlink>
      <w:r w:rsidRPr="00364465">
        <w:rPr>
          <w:b/>
          <w:sz w:val="32"/>
          <w:szCs w:val="32"/>
          <w:lang w:val="el-GR" w:eastAsia="el-GR"/>
        </w:rPr>
        <w:t>'s work and he</w:t>
      </w:r>
      <w:r w:rsidRPr="001F612B">
        <w:rPr>
          <w:sz w:val="32"/>
          <w:szCs w:val="32"/>
          <w:lang w:val="el-GR" w:eastAsia="el-GR"/>
        </w:rPr>
        <w:t xml:space="preserve"> also followed closely the very public arguments between </w:t>
      </w:r>
      <w:hyperlink r:id="rId25" w:history="1">
        <w:r w:rsidRPr="001F612B">
          <w:rPr>
            <w:color w:val="0000FF"/>
            <w:sz w:val="32"/>
            <w:szCs w:val="32"/>
            <w:u w:val="single"/>
            <w:lang w:val="el-GR" w:eastAsia="el-GR"/>
          </w:rPr>
          <w:t>Cardan</w:t>
        </w:r>
      </w:hyperlink>
      <w:r w:rsidRPr="001F612B">
        <w:rPr>
          <w:sz w:val="32"/>
          <w:szCs w:val="32"/>
          <w:lang w:val="el-GR" w:eastAsia="el-GR"/>
        </w:rPr>
        <w:t xml:space="preserve">, </w:t>
      </w:r>
      <w:hyperlink r:id="rId26" w:history="1">
        <w:r w:rsidRPr="001F612B">
          <w:rPr>
            <w:color w:val="0000FF"/>
            <w:sz w:val="32"/>
            <w:szCs w:val="32"/>
            <w:u w:val="single"/>
            <w:lang w:val="el-GR" w:eastAsia="el-GR"/>
          </w:rPr>
          <w:t>Ferrari</w:t>
        </w:r>
      </w:hyperlink>
      <w:r w:rsidRPr="001F612B">
        <w:rPr>
          <w:sz w:val="32"/>
          <w:szCs w:val="32"/>
          <w:lang w:val="el-GR" w:eastAsia="el-GR"/>
        </w:rPr>
        <w:t xml:space="preserve"> and </w:t>
      </w:r>
      <w:hyperlink r:id="rId27" w:history="1">
        <w:r w:rsidRPr="001F612B">
          <w:rPr>
            <w:color w:val="0000FF"/>
            <w:sz w:val="32"/>
            <w:szCs w:val="32"/>
            <w:u w:val="single"/>
            <w:lang w:val="el-GR" w:eastAsia="el-GR"/>
          </w:rPr>
          <w:t>Tartaglia</w:t>
        </w:r>
      </w:hyperlink>
      <w:r w:rsidRPr="001F612B">
        <w:rPr>
          <w:sz w:val="32"/>
          <w:szCs w:val="32"/>
          <w:lang w:val="el-GR" w:eastAsia="el-GR"/>
        </w:rPr>
        <w:t xml:space="preserve"> which culminated in the contest between </w:t>
      </w:r>
      <w:hyperlink r:id="rId28" w:history="1">
        <w:r w:rsidRPr="001F612B">
          <w:rPr>
            <w:color w:val="0000FF"/>
            <w:sz w:val="32"/>
            <w:szCs w:val="32"/>
            <w:u w:val="single"/>
            <w:lang w:val="el-GR" w:eastAsia="el-GR"/>
          </w:rPr>
          <w:t>Ferrari</w:t>
        </w:r>
      </w:hyperlink>
      <w:r w:rsidRPr="001F612B">
        <w:rPr>
          <w:sz w:val="32"/>
          <w:szCs w:val="32"/>
          <w:lang w:val="el-GR" w:eastAsia="el-GR"/>
        </w:rPr>
        <w:t xml:space="preserve"> and </w:t>
      </w:r>
      <w:hyperlink r:id="rId29" w:history="1">
        <w:r w:rsidRPr="001F612B">
          <w:rPr>
            <w:color w:val="0000FF"/>
            <w:sz w:val="32"/>
            <w:szCs w:val="32"/>
            <w:u w:val="single"/>
            <w:lang w:val="el-GR" w:eastAsia="el-GR"/>
          </w:rPr>
          <w:t>Tartaglia</w:t>
        </w:r>
      </w:hyperlink>
      <w:r w:rsidRPr="001F612B">
        <w:rPr>
          <w:sz w:val="32"/>
          <w:szCs w:val="32"/>
          <w:lang w:val="el-GR" w:eastAsia="el-GR"/>
        </w:rPr>
        <w:t xml:space="preserve"> in Milan in 1548 (see </w:t>
      </w:r>
      <w:hyperlink r:id="rId30" w:history="1">
        <w:r w:rsidRPr="001F612B">
          <w:rPr>
            <w:color w:val="0000FF"/>
            <w:sz w:val="32"/>
            <w:szCs w:val="32"/>
            <w:u w:val="single"/>
            <w:lang w:val="el-GR" w:eastAsia="el-GR"/>
          </w:rPr>
          <w:t>Ferrari</w:t>
        </w:r>
      </w:hyperlink>
      <w:r w:rsidRPr="001F612B">
        <w:rPr>
          <w:sz w:val="32"/>
          <w:szCs w:val="32"/>
          <w:lang w:val="el-GR" w:eastAsia="el-GR"/>
        </w:rPr>
        <w:t xml:space="preserve">'s biography for details). </w:t>
      </w:r>
    </w:p>
    <w:p w:rsidR="00A37CE3" w:rsidRDefault="00A37CE3" w:rsidP="00A37CE3">
      <w:pPr>
        <w:rPr>
          <w:sz w:val="32"/>
          <w:szCs w:val="32"/>
          <w:lang w:val="el-GR" w:eastAsia="el-GR"/>
        </w:rPr>
      </w:pPr>
      <w:r w:rsidRPr="001F612B">
        <w:rPr>
          <w:sz w:val="32"/>
          <w:szCs w:val="32"/>
          <w:lang w:val="el-GR" w:eastAsia="el-GR"/>
        </w:rPr>
        <w:t xml:space="preserve">From about 1548 Pier Francesco Clementi, Bombelli's teacher, worked for the Apostolic Camera, a specialised department of the papacy in Rome set up to deal with legal and financial matters. The Apostolic Camera employed Clementi to reclaim marshes near Foligno on the Topino River, southeast of Perugia in central Italy. This region had became part of the Papal States in 1439. It is probable that Bombelli assisted his teacher Clementi with this project, but we have no direct evidence that this was the case. We certainly know that around 1549 Bombelli became interested in another reclamation project in a neighbouring region. </w:t>
      </w:r>
    </w:p>
    <w:p w:rsidR="00A37CE3" w:rsidRDefault="00A37CE3" w:rsidP="00A37CE3">
      <w:pPr>
        <w:rPr>
          <w:sz w:val="32"/>
          <w:szCs w:val="32"/>
          <w:lang w:val="el-GR" w:eastAsia="el-GR"/>
        </w:rPr>
      </w:pPr>
      <w:r w:rsidRPr="001F612B">
        <w:rPr>
          <w:sz w:val="32"/>
          <w:szCs w:val="32"/>
          <w:lang w:val="el-GR" w:eastAsia="el-GR"/>
        </w:rPr>
        <w:lastRenderedPageBreak/>
        <w:t xml:space="preserve">It was in 1549 that Alessandro Rufini, Bombelli's patron, acquired the rights to reclaim that part of the marshes of the </w:t>
      </w:r>
    </w:p>
    <w:p w:rsidR="00A37CE3" w:rsidRDefault="00A37CE3" w:rsidP="00A37CE3">
      <w:pPr>
        <w:rPr>
          <w:sz w:val="32"/>
          <w:szCs w:val="32"/>
          <w:lang w:val="el-GR" w:eastAsia="el-GR"/>
        </w:rPr>
      </w:pPr>
      <w:r w:rsidRPr="00364465">
        <w:rPr>
          <w:b/>
          <w:sz w:val="32"/>
          <w:szCs w:val="32"/>
          <w:lang w:val="el-GR" w:eastAsia="el-GR"/>
        </w:rPr>
        <w:t>Val di Chiana</w:t>
      </w:r>
      <w:r w:rsidRPr="001F612B">
        <w:rPr>
          <w:sz w:val="32"/>
          <w:szCs w:val="32"/>
          <w:lang w:val="el-GR" w:eastAsia="el-GR"/>
        </w:rPr>
        <w:t xml:space="preserve"> which belonged to the Papal States. The Val di Chiana is a fairly central region in the Tuscan Apennines which was not well drained either by the Arno river which runs north west going through Florence and Pisa to the sea, or by the Tiber which runs south through Rome. By 1551 Bombelli was in the Val di Chiana recording the boundaries to the land that was to be reclaimed. </w:t>
      </w:r>
      <w:r w:rsidRPr="00C2041E">
        <w:rPr>
          <w:b/>
          <w:sz w:val="32"/>
          <w:szCs w:val="32"/>
          <w:lang w:val="el-GR" w:eastAsia="el-GR"/>
        </w:rPr>
        <w:t>He worked on this project until 1555 when there was an interruption to the reclamation work.</w:t>
      </w:r>
      <w:r w:rsidRPr="001F612B">
        <w:rPr>
          <w:sz w:val="32"/>
          <w:szCs w:val="32"/>
          <w:lang w:val="el-GR" w:eastAsia="el-GR"/>
        </w:rPr>
        <w:t xml:space="preserve"> </w:t>
      </w:r>
    </w:p>
    <w:p w:rsidR="00A37CE3" w:rsidRPr="001F612B" w:rsidRDefault="00A37CE3" w:rsidP="00A37CE3">
      <w:pPr>
        <w:rPr>
          <w:sz w:val="32"/>
          <w:szCs w:val="32"/>
          <w:lang w:val="el-GR" w:eastAsia="el-GR"/>
        </w:rPr>
      </w:pPr>
      <w:r w:rsidRPr="00364465">
        <w:rPr>
          <w:b/>
          <w:sz w:val="32"/>
          <w:szCs w:val="32"/>
          <w:lang w:val="el-GR" w:eastAsia="el-GR"/>
        </w:rPr>
        <w:t>While Bombelli was waiting for the Val di Chiana project to recommence, he decided to write an algebra book</w:t>
      </w:r>
      <w:r w:rsidRPr="001F612B">
        <w:rPr>
          <w:sz w:val="32"/>
          <w:szCs w:val="32"/>
          <w:lang w:val="el-GR" w:eastAsia="el-GR"/>
        </w:rPr>
        <w:t xml:space="preserve">. He had felt that the reason for the many arguments between leading mathematicians was the </w:t>
      </w:r>
      <w:r w:rsidRPr="00364465">
        <w:rPr>
          <w:b/>
          <w:sz w:val="32"/>
          <w:szCs w:val="32"/>
          <w:lang w:val="el-GR" w:eastAsia="el-GR"/>
        </w:rPr>
        <w:t xml:space="preserve">lack of a careful exposition of the subject. </w:t>
      </w:r>
      <w:r w:rsidRPr="001F612B">
        <w:rPr>
          <w:sz w:val="32"/>
          <w:szCs w:val="32"/>
          <w:lang w:val="el-GR" w:eastAsia="el-GR"/>
        </w:rPr>
        <w:t xml:space="preserve">Only </w:t>
      </w:r>
      <w:hyperlink r:id="rId31" w:history="1">
        <w:r w:rsidRPr="001F612B">
          <w:rPr>
            <w:color w:val="0000FF"/>
            <w:sz w:val="32"/>
            <w:szCs w:val="32"/>
            <w:u w:val="single"/>
            <w:lang w:val="el-GR" w:eastAsia="el-GR"/>
          </w:rPr>
          <w:t>Cardan</w:t>
        </w:r>
      </w:hyperlink>
      <w:r w:rsidRPr="001F612B">
        <w:rPr>
          <w:sz w:val="32"/>
          <w:szCs w:val="32"/>
          <w:lang w:val="el-GR" w:eastAsia="el-GR"/>
        </w:rPr>
        <w:t xml:space="preserve"> had, in Bombelli's opinion, explored the topic in depth and his great masterpiece was not accessible to people without a thorough grasp of mathematics. Bombelli felt that a self-contained text which could be read by those without a high level of mathematical training would be beneficial. He wrote in the preface of his book [</w:t>
      </w:r>
      <w:hyperlink r:id="rId32" w:anchor="reference-2" w:history="1">
        <w:r w:rsidRPr="001F612B">
          <w:rPr>
            <w:color w:val="0000FF"/>
            <w:sz w:val="32"/>
            <w:szCs w:val="32"/>
            <w:u w:val="single"/>
            <w:lang w:val="el-GR" w:eastAsia="el-GR"/>
          </w:rPr>
          <w:t>2</w:t>
        </w:r>
      </w:hyperlink>
      <w:r w:rsidRPr="001F612B">
        <w:rPr>
          <w:sz w:val="32"/>
          <w:szCs w:val="32"/>
          <w:lang w:val="el-GR" w:eastAsia="el-GR"/>
        </w:rPr>
        <w:t>] (see also [</w:t>
      </w:r>
      <w:hyperlink r:id="rId33" w:anchor="reference-3" w:history="1">
        <w:r w:rsidRPr="001F612B">
          <w:rPr>
            <w:color w:val="0000FF"/>
            <w:sz w:val="32"/>
            <w:szCs w:val="32"/>
            <w:u w:val="single"/>
            <w:lang w:val="el-GR" w:eastAsia="el-GR"/>
          </w:rPr>
          <w:t>3</w:t>
        </w:r>
      </w:hyperlink>
      <w:r w:rsidRPr="001F612B">
        <w:rPr>
          <w:sz w:val="32"/>
          <w:szCs w:val="32"/>
          <w:lang w:val="el-GR" w:eastAsia="el-GR"/>
        </w:rPr>
        <w:t xml:space="preserve">]):- </w:t>
      </w:r>
    </w:p>
    <w:p w:rsidR="00A37CE3" w:rsidRPr="001F612B" w:rsidRDefault="00A37CE3" w:rsidP="00A37CE3">
      <w:pPr>
        <w:rPr>
          <w:sz w:val="32"/>
          <w:szCs w:val="32"/>
          <w:lang w:val="el-GR" w:eastAsia="el-GR"/>
        </w:rPr>
      </w:pPr>
      <w:r w:rsidRPr="001F612B">
        <w:rPr>
          <w:sz w:val="32"/>
          <w:szCs w:val="32"/>
          <w:lang w:val="el-GR" w:eastAsia="el-GR"/>
        </w:rPr>
        <w:t>I began by reviewing the majority of those authors who have written on [algebra] up to the present, in order to be able to serve instead of them on the matter, since there are a great many of them.</w:t>
      </w:r>
    </w:p>
    <w:p w:rsidR="00A37CE3" w:rsidRDefault="00A37CE3" w:rsidP="00A37CE3">
      <w:pPr>
        <w:rPr>
          <w:sz w:val="32"/>
          <w:szCs w:val="32"/>
          <w:lang w:val="el-GR" w:eastAsia="el-GR"/>
        </w:rPr>
      </w:pPr>
      <w:r w:rsidRPr="001F612B">
        <w:rPr>
          <w:sz w:val="32"/>
          <w:szCs w:val="32"/>
          <w:lang w:val="el-GR" w:eastAsia="el-GR"/>
        </w:rPr>
        <w:t xml:space="preserve">By 1557, the work at Val di Chiana still being suspended, Bombelli had begun writing his algebra text. We will study in detail the contents of the work below. Suffice to say for the </w:t>
      </w:r>
      <w:r w:rsidRPr="00C2041E">
        <w:rPr>
          <w:b/>
          <w:sz w:val="32"/>
          <w:szCs w:val="32"/>
          <w:lang w:val="el-GR" w:eastAsia="el-GR"/>
        </w:rPr>
        <w:t>moment that, in 1560 when work at Val di Chiana recommenced, Bombelli had not completed his algebra book</w:t>
      </w:r>
      <w:r w:rsidRPr="001F612B">
        <w:rPr>
          <w:sz w:val="32"/>
          <w:szCs w:val="32"/>
          <w:lang w:val="el-GR" w:eastAsia="el-GR"/>
        </w:rPr>
        <w:t xml:space="preserve">. </w:t>
      </w:r>
    </w:p>
    <w:p w:rsidR="00A37CE3" w:rsidRDefault="00A37CE3" w:rsidP="00A37CE3">
      <w:pPr>
        <w:pStyle w:val="Heading8"/>
        <w:numPr>
          <w:ilvl w:val="7"/>
          <w:numId w:val="2"/>
        </w:numPr>
        <w:rPr>
          <w:lang w:val="el-GR" w:eastAsia="el-GR"/>
        </w:rPr>
      </w:pPr>
      <w:r w:rsidRPr="001F612B">
        <w:rPr>
          <w:lang w:val="el-GR" w:eastAsia="el-GR"/>
        </w:rPr>
        <w:lastRenderedPageBreak/>
        <w:t xml:space="preserve">Work at the Val di Chiana marshes could not have been far from completion when it had been suspended, for it was completed before the end of 1560. The scheme was a great success and through the project Bombelli gained a high reputation as an hydraulic engineer. In 1561 Bombelli went to Rome but </w:t>
      </w:r>
      <w:r w:rsidRPr="00C2041E">
        <w:rPr>
          <w:b/>
          <w:lang w:val="el-GR" w:eastAsia="el-GR"/>
        </w:rPr>
        <w:t xml:space="preserve">failed in an attempt to repair the Santa Maria bridge </w:t>
      </w:r>
      <w:r w:rsidRPr="001F612B">
        <w:rPr>
          <w:lang w:val="el-GR" w:eastAsia="el-GR"/>
        </w:rPr>
        <w:t xml:space="preserve">over the Tiber. However, with reputation still high, Bombelli was taken on as a consultant for a project to drain the Pontine Marshes. These marshes in the Lazio region of south-central Italy had been an area where malaria had been a health hazard since the period of the Roman Republic. Several emperors and popes made unsuccessful attempts to reclaim the area but all, including the one which Bombelli acted as consultant on for Pope Pius IV, came to nothing. [It was not until 1928 that the Pontine Marshes were finally drained.] </w:t>
      </w:r>
    </w:p>
    <w:p w:rsidR="00A37CE3" w:rsidRDefault="00A37CE3" w:rsidP="00A37CE3">
      <w:pPr>
        <w:rPr>
          <w:sz w:val="32"/>
          <w:szCs w:val="32"/>
          <w:lang w:val="el-GR" w:eastAsia="el-GR"/>
        </w:rPr>
      </w:pPr>
    </w:p>
    <w:p w:rsidR="00A37CE3" w:rsidRPr="001F612B" w:rsidRDefault="00A37CE3" w:rsidP="00A37CE3">
      <w:pPr>
        <w:rPr>
          <w:sz w:val="32"/>
          <w:szCs w:val="32"/>
          <w:lang w:val="el-GR" w:eastAsia="el-GR"/>
        </w:rPr>
      </w:pPr>
      <w:r w:rsidRPr="001F612B">
        <w:rPr>
          <w:sz w:val="32"/>
          <w:szCs w:val="32"/>
          <w:lang w:val="el-GR" w:eastAsia="el-GR"/>
        </w:rPr>
        <w:t xml:space="preserve">On one of Bombelli's visits to Rome he made an exciting mathematical discovery. Antonio Maria Pazzi, who taught mathematics at the University of Rome, showed Bombelli a manuscript of </w:t>
      </w:r>
      <w:hyperlink r:id="rId34" w:history="1">
        <w:r w:rsidRPr="001F612B">
          <w:rPr>
            <w:color w:val="0000FF"/>
            <w:sz w:val="32"/>
            <w:szCs w:val="32"/>
            <w:u w:val="single"/>
            <w:lang w:val="el-GR" w:eastAsia="el-GR"/>
          </w:rPr>
          <w:t>Diophantus</w:t>
        </w:r>
      </w:hyperlink>
      <w:r w:rsidRPr="001F612B">
        <w:rPr>
          <w:sz w:val="32"/>
          <w:szCs w:val="32"/>
          <w:lang w:val="el-GR" w:eastAsia="el-GR"/>
        </w:rPr>
        <w:t xml:space="preserve">'s </w:t>
      </w:r>
      <w:r w:rsidRPr="001F612B">
        <w:rPr>
          <w:i/>
          <w:iCs/>
          <w:sz w:val="32"/>
          <w:szCs w:val="32"/>
          <w:lang w:val="el-GR" w:eastAsia="el-GR"/>
        </w:rPr>
        <w:t>Arithmetica</w:t>
      </w:r>
      <w:r w:rsidRPr="001F612B">
        <w:rPr>
          <w:sz w:val="32"/>
          <w:szCs w:val="32"/>
          <w:lang w:val="el-GR" w:eastAsia="el-GR"/>
        </w:rPr>
        <w:t xml:space="preserve"> and, after Bombelli had examined it, the two men decided to make a translation. Bombelli wrote in [</w:t>
      </w:r>
      <w:hyperlink r:id="rId35" w:anchor="reference-2" w:history="1">
        <w:r w:rsidRPr="001F612B">
          <w:rPr>
            <w:color w:val="0000FF"/>
            <w:sz w:val="32"/>
            <w:szCs w:val="32"/>
            <w:u w:val="single"/>
            <w:lang w:val="el-GR" w:eastAsia="el-GR"/>
          </w:rPr>
          <w:t>2</w:t>
        </w:r>
      </w:hyperlink>
      <w:r w:rsidRPr="001F612B">
        <w:rPr>
          <w:sz w:val="32"/>
          <w:szCs w:val="32"/>
          <w:lang w:val="el-GR" w:eastAsia="el-GR"/>
        </w:rPr>
        <w:t>] (see also [</w:t>
      </w:r>
      <w:hyperlink r:id="rId36" w:anchor="reference-3" w:history="1">
        <w:r w:rsidRPr="001F612B">
          <w:rPr>
            <w:color w:val="0000FF"/>
            <w:sz w:val="32"/>
            <w:szCs w:val="32"/>
            <w:u w:val="single"/>
            <w:lang w:val="el-GR" w:eastAsia="el-GR"/>
          </w:rPr>
          <w:t>3</w:t>
        </w:r>
      </w:hyperlink>
      <w:r w:rsidRPr="001F612B">
        <w:rPr>
          <w:sz w:val="32"/>
          <w:szCs w:val="32"/>
          <w:lang w:val="el-GR" w:eastAsia="el-GR"/>
        </w:rPr>
        <w:t xml:space="preserve">]):- </w:t>
      </w:r>
    </w:p>
    <w:p w:rsidR="00A37CE3" w:rsidRPr="00D33F71" w:rsidRDefault="00A37CE3" w:rsidP="00A37CE3">
      <w:pPr>
        <w:rPr>
          <w:b/>
          <w:sz w:val="32"/>
          <w:szCs w:val="32"/>
          <w:lang w:val="el-GR" w:eastAsia="el-GR"/>
        </w:rPr>
      </w:pPr>
      <w:r w:rsidRPr="001F612B">
        <w:rPr>
          <w:sz w:val="32"/>
          <w:szCs w:val="32"/>
          <w:lang w:val="el-GR" w:eastAsia="el-GR"/>
        </w:rPr>
        <w:t xml:space="preserve">... [we], </w:t>
      </w:r>
      <w:r w:rsidRPr="00D33F71">
        <w:rPr>
          <w:b/>
          <w:sz w:val="32"/>
          <w:szCs w:val="32"/>
          <w:lang w:val="el-GR" w:eastAsia="el-GR"/>
        </w:rPr>
        <w:t>in order to enrich the world with a work so finely made, decided to translate it and we have translated five of the books (there being seven in all); the remainder we were not able to finish because of pressure of work on one or other.</w:t>
      </w:r>
    </w:p>
    <w:p w:rsidR="00A37CE3" w:rsidRDefault="00A37CE3" w:rsidP="00A37CE3">
      <w:pPr>
        <w:rPr>
          <w:sz w:val="32"/>
          <w:szCs w:val="32"/>
          <w:lang w:val="el-GR" w:eastAsia="el-GR"/>
        </w:rPr>
      </w:pPr>
      <w:r w:rsidRPr="001F612B">
        <w:rPr>
          <w:sz w:val="32"/>
          <w:szCs w:val="32"/>
          <w:lang w:val="el-GR" w:eastAsia="el-GR"/>
        </w:rPr>
        <w:t xml:space="preserve">Despite never completing the task, Bombelli began to revise his algebra text in the light of what he had discovered in </w:t>
      </w:r>
      <w:hyperlink r:id="rId37" w:history="1">
        <w:r w:rsidRPr="001F612B">
          <w:rPr>
            <w:color w:val="0000FF"/>
            <w:sz w:val="32"/>
            <w:szCs w:val="32"/>
            <w:u w:val="single"/>
            <w:lang w:val="el-GR" w:eastAsia="el-GR"/>
          </w:rPr>
          <w:t>Diophantus</w:t>
        </w:r>
      </w:hyperlink>
      <w:r w:rsidRPr="001F612B">
        <w:rPr>
          <w:sz w:val="32"/>
          <w:szCs w:val="32"/>
          <w:lang w:val="el-GR" w:eastAsia="el-GR"/>
        </w:rPr>
        <w:t xml:space="preserve">. In particular, 143 of the 272 problems which Bombelli gives in Book III are taken from </w:t>
      </w:r>
      <w:hyperlink r:id="rId38" w:history="1">
        <w:r w:rsidRPr="001F612B">
          <w:rPr>
            <w:color w:val="0000FF"/>
            <w:sz w:val="32"/>
            <w:szCs w:val="32"/>
            <w:u w:val="single"/>
            <w:lang w:val="el-GR" w:eastAsia="el-GR"/>
          </w:rPr>
          <w:t>Diophantus</w:t>
        </w:r>
      </w:hyperlink>
      <w:r w:rsidRPr="001F612B">
        <w:rPr>
          <w:sz w:val="32"/>
          <w:szCs w:val="32"/>
          <w:lang w:val="el-GR" w:eastAsia="el-GR"/>
        </w:rPr>
        <w:t xml:space="preserve">. Bombelli does not identify which problems are his own and which are due to </w:t>
      </w:r>
      <w:hyperlink r:id="rId39" w:history="1">
        <w:r w:rsidRPr="001F612B">
          <w:rPr>
            <w:color w:val="0000FF"/>
            <w:sz w:val="32"/>
            <w:szCs w:val="32"/>
            <w:u w:val="single"/>
            <w:lang w:val="el-GR" w:eastAsia="el-GR"/>
          </w:rPr>
          <w:t>Diophantus</w:t>
        </w:r>
      </w:hyperlink>
      <w:r w:rsidRPr="001F612B">
        <w:rPr>
          <w:sz w:val="32"/>
          <w:szCs w:val="32"/>
          <w:lang w:val="el-GR" w:eastAsia="el-GR"/>
        </w:rPr>
        <w:t xml:space="preserve">, but he does give full credit to </w:t>
      </w:r>
      <w:hyperlink r:id="rId40" w:history="1">
        <w:r w:rsidRPr="001F612B">
          <w:rPr>
            <w:color w:val="0000FF"/>
            <w:sz w:val="32"/>
            <w:szCs w:val="32"/>
            <w:u w:val="single"/>
            <w:lang w:val="el-GR" w:eastAsia="el-GR"/>
          </w:rPr>
          <w:t>Diophantus</w:t>
        </w:r>
      </w:hyperlink>
      <w:r w:rsidRPr="001F612B">
        <w:rPr>
          <w:sz w:val="32"/>
          <w:szCs w:val="32"/>
          <w:lang w:val="el-GR" w:eastAsia="el-GR"/>
        </w:rPr>
        <w:t xml:space="preserve"> acknowledging that he has borrowed many of the problems given in his text from the </w:t>
      </w:r>
      <w:r w:rsidRPr="001F612B">
        <w:rPr>
          <w:i/>
          <w:iCs/>
          <w:sz w:val="32"/>
          <w:szCs w:val="32"/>
          <w:lang w:val="el-GR" w:eastAsia="el-GR"/>
        </w:rPr>
        <w:t>Arithmetica</w:t>
      </w:r>
      <w:r w:rsidRPr="001F612B">
        <w:rPr>
          <w:sz w:val="32"/>
          <w:szCs w:val="32"/>
          <w:lang w:val="el-GR" w:eastAsia="el-GR"/>
        </w:rPr>
        <w:t xml:space="preserve">. </w:t>
      </w:r>
    </w:p>
    <w:p w:rsidR="00A37CE3" w:rsidRDefault="00A37CE3" w:rsidP="00A37CE3">
      <w:pPr>
        <w:rPr>
          <w:sz w:val="32"/>
          <w:szCs w:val="32"/>
          <w:lang w:val="el-GR" w:eastAsia="el-GR"/>
        </w:rPr>
      </w:pPr>
    </w:p>
    <w:p w:rsidR="00A37CE3" w:rsidRPr="001F612B" w:rsidRDefault="00A37CE3" w:rsidP="00A37CE3">
      <w:pPr>
        <w:rPr>
          <w:sz w:val="32"/>
          <w:szCs w:val="32"/>
          <w:lang w:val="el-GR" w:eastAsia="el-GR"/>
        </w:rPr>
      </w:pPr>
      <w:r w:rsidRPr="001F612B">
        <w:rPr>
          <w:sz w:val="32"/>
          <w:szCs w:val="32"/>
          <w:lang w:val="el-GR" w:eastAsia="el-GR"/>
        </w:rPr>
        <w:t xml:space="preserve">Bombelli's </w:t>
      </w:r>
      <w:r w:rsidRPr="001F612B">
        <w:rPr>
          <w:i/>
          <w:iCs/>
          <w:sz w:val="32"/>
          <w:szCs w:val="32"/>
          <w:lang w:val="el-GR" w:eastAsia="el-GR"/>
        </w:rPr>
        <w:t>Algebra</w:t>
      </w:r>
      <w:r w:rsidRPr="001F612B">
        <w:rPr>
          <w:sz w:val="32"/>
          <w:szCs w:val="32"/>
          <w:lang w:val="el-GR" w:eastAsia="el-GR"/>
        </w:rPr>
        <w:t xml:space="preserve"> was intended to be in five books. The first three were published in 1572 and at the end of the third book he wrote that [</w:t>
      </w:r>
      <w:hyperlink r:id="rId41" w:anchor="reference-1" w:history="1">
        <w:r w:rsidRPr="001F612B">
          <w:rPr>
            <w:color w:val="0000FF"/>
            <w:sz w:val="32"/>
            <w:szCs w:val="32"/>
            <w:u w:val="single"/>
            <w:lang w:val="el-GR" w:eastAsia="el-GR"/>
          </w:rPr>
          <w:t>1</w:t>
        </w:r>
      </w:hyperlink>
      <w:r w:rsidRPr="001F612B">
        <w:rPr>
          <w:sz w:val="32"/>
          <w:szCs w:val="32"/>
          <w:lang w:val="el-GR" w:eastAsia="el-GR"/>
        </w:rPr>
        <w:t xml:space="preserve">]:- </w:t>
      </w:r>
    </w:p>
    <w:p w:rsidR="00A37CE3" w:rsidRPr="001F612B" w:rsidRDefault="00A37CE3" w:rsidP="00A37CE3">
      <w:pPr>
        <w:rPr>
          <w:sz w:val="32"/>
          <w:szCs w:val="32"/>
          <w:lang w:val="el-GR" w:eastAsia="el-GR"/>
        </w:rPr>
      </w:pPr>
      <w:r w:rsidRPr="001F612B">
        <w:rPr>
          <w:sz w:val="32"/>
          <w:szCs w:val="32"/>
          <w:lang w:val="el-GR" w:eastAsia="el-GR"/>
        </w:rPr>
        <w:t xml:space="preserve">... the geometrical part, </w:t>
      </w:r>
      <w:r w:rsidRPr="00C2041E">
        <w:rPr>
          <w:b/>
          <w:sz w:val="32"/>
          <w:szCs w:val="32"/>
          <w:lang w:val="el-GR" w:eastAsia="el-GR"/>
        </w:rPr>
        <w:t>Books IV and V</w:t>
      </w:r>
      <w:r w:rsidRPr="001F612B">
        <w:rPr>
          <w:sz w:val="32"/>
          <w:szCs w:val="32"/>
          <w:lang w:val="el-GR" w:eastAsia="el-GR"/>
        </w:rPr>
        <w:t>, is not yet ready for the publisher, but its publication will follow shortly.</w:t>
      </w:r>
    </w:p>
    <w:p w:rsidR="00A37CE3" w:rsidRDefault="00A37CE3" w:rsidP="00A37CE3">
      <w:pPr>
        <w:spacing w:after="160" w:line="259" w:lineRule="auto"/>
        <w:rPr>
          <w:sz w:val="32"/>
          <w:szCs w:val="32"/>
          <w:lang w:val="el-GR" w:eastAsia="el-GR"/>
        </w:rPr>
      </w:pPr>
      <w:r w:rsidRPr="001F612B">
        <w:rPr>
          <w:sz w:val="32"/>
          <w:szCs w:val="32"/>
          <w:lang w:val="el-GR" w:eastAsia="el-GR"/>
        </w:rPr>
        <w:t xml:space="preserve">Unfortunately Bombelli </w:t>
      </w:r>
      <w:r w:rsidRPr="00C2041E">
        <w:rPr>
          <w:b/>
          <w:sz w:val="32"/>
          <w:szCs w:val="32"/>
          <w:lang w:val="el-GR" w:eastAsia="el-GR"/>
        </w:rPr>
        <w:t xml:space="preserve">was never able to complete these last two volumes for he died shortly after the publication of the first three volumes. </w:t>
      </w:r>
      <w:r w:rsidRPr="001F612B">
        <w:rPr>
          <w:sz w:val="32"/>
          <w:szCs w:val="32"/>
          <w:lang w:val="el-GR" w:eastAsia="el-GR"/>
        </w:rPr>
        <w:t xml:space="preserve">In 1923, however, Bombelli's manuscript </w:t>
      </w:r>
      <w:r w:rsidRPr="001F612B">
        <w:rPr>
          <w:sz w:val="32"/>
          <w:szCs w:val="32"/>
          <w:lang w:val="el-GR" w:eastAsia="el-GR"/>
        </w:rPr>
        <w:lastRenderedPageBreak/>
        <w:t>was discovered in a library in Bologna by Bortolotti. As well as a manuscript version of the three published books, there was the unfinished manuscript of the other two books. Bortolotti published the incomplete geometrical part of Bombelli's work in 1929. Some results from Bombelli's incomplete Book IV are also described in [</w:t>
      </w:r>
      <w:hyperlink r:id="rId42" w:anchor="reference-17" w:history="1">
        <w:r w:rsidRPr="001F612B">
          <w:rPr>
            <w:color w:val="0000FF"/>
            <w:sz w:val="32"/>
            <w:szCs w:val="32"/>
            <w:u w:val="single"/>
            <w:lang w:val="el-GR" w:eastAsia="el-GR"/>
          </w:rPr>
          <w:t>17</w:t>
        </w:r>
      </w:hyperlink>
      <w:r w:rsidRPr="001F612B">
        <w:rPr>
          <w:sz w:val="32"/>
          <w:szCs w:val="32"/>
          <w:lang w:val="el-GR" w:eastAsia="el-GR"/>
        </w:rPr>
        <w:t xml:space="preserve">] where author remarks that Bombelli's methods are related to the geometrical procedures of </w:t>
      </w:r>
      <w:hyperlink r:id="rId43" w:history="1">
        <w:r w:rsidRPr="001F612B">
          <w:rPr>
            <w:color w:val="0000FF"/>
            <w:sz w:val="32"/>
            <w:szCs w:val="32"/>
            <w:u w:val="single"/>
            <w:lang w:val="el-GR" w:eastAsia="el-GR"/>
          </w:rPr>
          <w:t>Omar Khayyam</w:t>
        </w:r>
      </w:hyperlink>
      <w:r w:rsidRPr="001F612B">
        <w:rPr>
          <w:sz w:val="32"/>
          <w:szCs w:val="32"/>
          <w:lang w:val="el-GR" w:eastAsia="el-GR"/>
        </w:rPr>
        <w:t>.</w:t>
      </w:r>
    </w:p>
    <w:p w:rsidR="00A37CE3" w:rsidRDefault="00A37CE3" w:rsidP="00A37CE3">
      <w:pPr>
        <w:spacing w:after="160" w:line="259" w:lineRule="auto"/>
        <w:rPr>
          <w:sz w:val="32"/>
          <w:szCs w:val="32"/>
          <w:lang w:val="el-GR" w:eastAsia="el-GR"/>
        </w:rPr>
      </w:pPr>
    </w:p>
    <w:p w:rsidR="00641AC2" w:rsidRDefault="00641AC2"/>
    <w:sectPr w:rsidR="00641AC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B2A9C"/>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57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576" w:hanging="1008"/>
      </w:pPr>
    </w:lvl>
    <w:lvl w:ilvl="5">
      <w:start w:val="1"/>
      <w:numFmt w:val="decimal"/>
      <w:pStyle w:val="Heading6"/>
      <w:lvlText w:val="%1.%2.%3.%4.%5.%6"/>
      <w:lvlJc w:val="left"/>
      <w:pPr>
        <w:ind w:left="271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621"/>
    <w:rsid w:val="00175621"/>
    <w:rsid w:val="00254784"/>
    <w:rsid w:val="00641AC2"/>
    <w:rsid w:val="00A37CE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CC20DD-BED9-42E8-98FF-70AF97B8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CE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A37CE3"/>
    <w:pPr>
      <w:keepNext/>
      <w:keepLines/>
      <w:spacing w:before="480"/>
      <w:ind w:left="432" w:hanging="432"/>
      <w:outlineLvl w:val="0"/>
    </w:pPr>
    <w:rPr>
      <w:rFonts w:asciiTheme="majorHAnsi" w:eastAsiaTheme="majorEastAsia" w:hAnsiTheme="majorHAnsi" w:cstheme="majorBidi"/>
      <w:b/>
      <w:bCs/>
      <w:color w:val="00B0F0"/>
      <w:sz w:val="56"/>
      <w:szCs w:val="28"/>
    </w:rPr>
  </w:style>
  <w:style w:type="paragraph" w:styleId="Heading2">
    <w:name w:val="heading 2"/>
    <w:basedOn w:val="Normal"/>
    <w:next w:val="Normal"/>
    <w:link w:val="Heading2Char"/>
    <w:uiPriority w:val="9"/>
    <w:unhideWhenUsed/>
    <w:qFormat/>
    <w:rsid w:val="00A37CE3"/>
    <w:pPr>
      <w:keepNext/>
      <w:keepLines/>
      <w:spacing w:before="200"/>
      <w:ind w:left="576" w:hanging="576"/>
      <w:outlineLvl w:val="1"/>
    </w:pPr>
    <w:rPr>
      <w:rFonts w:asciiTheme="majorHAnsi" w:eastAsiaTheme="majorEastAsia" w:hAnsiTheme="majorHAnsi" w:cstheme="majorBidi"/>
      <w:b/>
      <w:bCs/>
      <w:color w:val="00B0F0"/>
      <w:sz w:val="48"/>
      <w:szCs w:val="26"/>
    </w:rPr>
  </w:style>
  <w:style w:type="paragraph" w:styleId="Heading3">
    <w:name w:val="heading 3"/>
    <w:basedOn w:val="Normal"/>
    <w:next w:val="Normal"/>
    <w:link w:val="Heading3Char"/>
    <w:autoRedefine/>
    <w:uiPriority w:val="9"/>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A37CE3"/>
    <w:pPr>
      <w:keepNext/>
      <w:ind w:left="864" w:hanging="864"/>
      <w:outlineLvl w:val="3"/>
    </w:pPr>
    <w:rPr>
      <w:b/>
      <w:bCs/>
      <w:color w:val="00B0F0"/>
      <w:sz w:val="32"/>
      <w:lang w:val="el-GR"/>
    </w:rPr>
  </w:style>
  <w:style w:type="paragraph" w:styleId="Heading5">
    <w:name w:val="heading 5"/>
    <w:basedOn w:val="Normal"/>
    <w:next w:val="Normal"/>
    <w:link w:val="Heading5Char"/>
    <w:uiPriority w:val="9"/>
    <w:unhideWhenUsed/>
    <w:qFormat/>
    <w:rsid w:val="00A37CE3"/>
    <w:pPr>
      <w:keepNext/>
      <w:keepLines/>
      <w:spacing w:before="200"/>
      <w:ind w:left="1576" w:hanging="1008"/>
      <w:outlineLvl w:val="4"/>
    </w:pPr>
    <w:rPr>
      <w:rFonts w:asciiTheme="majorHAnsi" w:eastAsiaTheme="majorEastAsia" w:hAnsiTheme="majorHAnsi" w:cstheme="majorBidi"/>
      <w:color w:val="00B0F0"/>
    </w:rPr>
  </w:style>
  <w:style w:type="paragraph" w:styleId="Heading6">
    <w:name w:val="heading 6"/>
    <w:basedOn w:val="Normal"/>
    <w:next w:val="Normal"/>
    <w:link w:val="Heading6Char"/>
    <w:uiPriority w:val="9"/>
    <w:unhideWhenUsed/>
    <w:qFormat/>
    <w:rsid w:val="00A37CE3"/>
    <w:pPr>
      <w:keepNext/>
      <w:keepLines/>
      <w:spacing w:before="40"/>
      <w:ind w:left="271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A37CE3"/>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A37CE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7CE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A37CE3"/>
    <w:rPr>
      <w:rFonts w:asciiTheme="majorHAnsi" w:eastAsiaTheme="majorEastAsia" w:hAnsiTheme="majorHAnsi" w:cstheme="majorBidi"/>
      <w:b/>
      <w:bCs/>
      <w:color w:val="00B0F0"/>
      <w:sz w:val="56"/>
      <w:szCs w:val="28"/>
      <w:lang w:val="en-GB"/>
    </w:rPr>
  </w:style>
  <w:style w:type="character" w:customStyle="1" w:styleId="Heading2Char">
    <w:name w:val="Heading 2 Char"/>
    <w:basedOn w:val="DefaultParagraphFont"/>
    <w:link w:val="Heading2"/>
    <w:uiPriority w:val="9"/>
    <w:rsid w:val="00A37CE3"/>
    <w:rPr>
      <w:rFonts w:asciiTheme="majorHAnsi" w:eastAsiaTheme="majorEastAsia" w:hAnsiTheme="majorHAnsi" w:cstheme="majorBidi"/>
      <w:b/>
      <w:bCs/>
      <w:color w:val="00B0F0"/>
      <w:sz w:val="48"/>
      <w:szCs w:val="26"/>
      <w:lang w:val="en-GB"/>
    </w:rPr>
  </w:style>
  <w:style w:type="character" w:customStyle="1" w:styleId="Heading4Char">
    <w:name w:val="Heading 4 Char"/>
    <w:basedOn w:val="DefaultParagraphFont"/>
    <w:link w:val="Heading4"/>
    <w:uiPriority w:val="9"/>
    <w:rsid w:val="00A37CE3"/>
    <w:rPr>
      <w:rFonts w:ascii="Times New Roman" w:eastAsia="Times New Roman" w:hAnsi="Times New Roman" w:cs="Times New Roman"/>
      <w:b/>
      <w:bCs/>
      <w:color w:val="00B0F0"/>
      <w:sz w:val="32"/>
      <w:szCs w:val="24"/>
    </w:rPr>
  </w:style>
  <w:style w:type="character" w:customStyle="1" w:styleId="Heading5Char">
    <w:name w:val="Heading 5 Char"/>
    <w:basedOn w:val="DefaultParagraphFont"/>
    <w:link w:val="Heading5"/>
    <w:uiPriority w:val="9"/>
    <w:rsid w:val="00A37CE3"/>
    <w:rPr>
      <w:rFonts w:asciiTheme="majorHAnsi" w:eastAsiaTheme="majorEastAsia" w:hAnsiTheme="majorHAnsi" w:cstheme="majorBidi"/>
      <w:color w:val="00B0F0"/>
      <w:sz w:val="24"/>
      <w:szCs w:val="24"/>
      <w:lang w:val="en-GB"/>
    </w:rPr>
  </w:style>
  <w:style w:type="character" w:customStyle="1" w:styleId="Heading6Char">
    <w:name w:val="Heading 6 Char"/>
    <w:basedOn w:val="DefaultParagraphFont"/>
    <w:link w:val="Heading6"/>
    <w:uiPriority w:val="9"/>
    <w:rsid w:val="00A37CE3"/>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A37CE3"/>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A37CE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A37CE3"/>
    <w:rPr>
      <w:rFonts w:asciiTheme="majorHAnsi" w:eastAsiaTheme="majorEastAsia" w:hAnsiTheme="majorHAnsi" w:cstheme="majorBidi"/>
      <w:i/>
      <w:iCs/>
      <w:color w:val="272727" w:themeColor="text1" w:themeTint="D8"/>
      <w:sz w:val="21"/>
      <w:szCs w:val="21"/>
      <w:lang w:val="en-GB"/>
    </w:rPr>
  </w:style>
  <w:style w:type="character" w:styleId="Hyperlink">
    <w:name w:val="Hyperlink"/>
    <w:basedOn w:val="DefaultParagraphFont"/>
    <w:uiPriority w:val="99"/>
    <w:unhideWhenUsed/>
    <w:rsid w:val="00A37C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ierre_Wantzel" TargetMode="External"/><Relationship Id="rId13" Type="http://schemas.openxmlformats.org/officeDocument/2006/relationships/hyperlink" Target="https://en.wikipedia.org/wiki/Niccol%C3%B2_Tartaglia" TargetMode="External"/><Relationship Id="rId18" Type="http://schemas.openxmlformats.org/officeDocument/2006/relationships/hyperlink" Target="https://mathshistory.st-andrews.ac.uk/Glossary/" TargetMode="External"/><Relationship Id="rId26" Type="http://schemas.openxmlformats.org/officeDocument/2006/relationships/hyperlink" Target="https://mathshistory.st-andrews.ac.uk/Biographies/Ferrari/" TargetMode="External"/><Relationship Id="rId39" Type="http://schemas.openxmlformats.org/officeDocument/2006/relationships/hyperlink" Target="https://mathshistory.st-andrews.ac.uk/Biographies/Diophantus/" TargetMode="External"/><Relationship Id="rId3" Type="http://schemas.openxmlformats.org/officeDocument/2006/relationships/settings" Target="settings.xml"/><Relationship Id="rId21" Type="http://schemas.openxmlformats.org/officeDocument/2006/relationships/hyperlink" Target="https://mathshistory.st-andrews.ac.uk/Biographies/Tartaglia/" TargetMode="External"/><Relationship Id="rId34" Type="http://schemas.openxmlformats.org/officeDocument/2006/relationships/hyperlink" Target="https://mathshistory.st-andrews.ac.uk/Biographies/Diophantus/" TargetMode="External"/><Relationship Id="rId42" Type="http://schemas.openxmlformats.org/officeDocument/2006/relationships/hyperlink" Target="https://mathshistory.st-andrews.ac.uk/Biographies/Bombelli/" TargetMode="External"/><Relationship Id="rId7" Type="http://schemas.openxmlformats.org/officeDocument/2006/relationships/image" Target="media/image3.png"/><Relationship Id="rId12" Type="http://schemas.openxmlformats.org/officeDocument/2006/relationships/hyperlink" Target="https://en.wikipedia.org/wiki/Cubic_function" TargetMode="External"/><Relationship Id="rId17" Type="http://schemas.openxmlformats.org/officeDocument/2006/relationships/hyperlink" Target="https://mathshistory.st-andrews.ac.uk/Glossary/" TargetMode="External"/><Relationship Id="rId25" Type="http://schemas.openxmlformats.org/officeDocument/2006/relationships/hyperlink" Target="https://mathshistory.st-andrews.ac.uk/Biographies/Cardan/" TargetMode="External"/><Relationship Id="rId33" Type="http://schemas.openxmlformats.org/officeDocument/2006/relationships/hyperlink" Target="https://mathshistory.st-andrews.ac.uk/Biographies/Bombelli/" TargetMode="External"/><Relationship Id="rId38" Type="http://schemas.openxmlformats.org/officeDocument/2006/relationships/hyperlink" Target="https://mathshistory.st-andrews.ac.uk/Biographies/Diophantus/" TargetMode="External"/><Relationship Id="rId2" Type="http://schemas.openxmlformats.org/officeDocument/2006/relationships/styles" Target="styles.xml"/><Relationship Id="rId16" Type="http://schemas.openxmlformats.org/officeDocument/2006/relationships/hyperlink" Target="https://mathshistory.st-andrews.ac.uk/Biographies/Bombelli/" TargetMode="External"/><Relationship Id="rId20" Type="http://schemas.openxmlformats.org/officeDocument/2006/relationships/hyperlink" Target="https://mathshistory.st-andrews.ac.uk/Biographies/Ferro/" TargetMode="External"/><Relationship Id="rId29" Type="http://schemas.openxmlformats.org/officeDocument/2006/relationships/hyperlink" Target="https://mathshistory.st-andrews.ac.uk/Biographies/Tartaglia/" TargetMode="External"/><Relationship Id="rId41" Type="http://schemas.openxmlformats.org/officeDocument/2006/relationships/hyperlink" Target="https://mathshistory.st-andrews.ac.uk/Biographies/Bombell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ncyclopedia.com/science/dictionaries-thesauruses-pictures-and-press-releases/tartaglia-also-tartalea-or-tartaia-niccolo" TargetMode="External"/><Relationship Id="rId24" Type="http://schemas.openxmlformats.org/officeDocument/2006/relationships/hyperlink" Target="https://mathshistory.st-andrews.ac.uk/Biographies/Cardan/" TargetMode="External"/><Relationship Id="rId32" Type="http://schemas.openxmlformats.org/officeDocument/2006/relationships/hyperlink" Target="https://mathshistory.st-andrews.ac.uk/Biographies/Bombelli/" TargetMode="External"/><Relationship Id="rId37" Type="http://schemas.openxmlformats.org/officeDocument/2006/relationships/hyperlink" Target="https://mathshistory.st-andrews.ac.uk/Biographies/Diophantus/" TargetMode="External"/><Relationship Id="rId40" Type="http://schemas.openxmlformats.org/officeDocument/2006/relationships/hyperlink" Target="https://mathshistory.st-andrews.ac.uk/Biographies/Diophantus/"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mathshistory.st-andrews.ac.uk/Biographies/Tartaglia/" TargetMode="External"/><Relationship Id="rId23" Type="http://schemas.openxmlformats.org/officeDocument/2006/relationships/hyperlink" Target="https://mathshistory.st-andrews.ac.uk/Biographies/Cardan/" TargetMode="External"/><Relationship Id="rId28" Type="http://schemas.openxmlformats.org/officeDocument/2006/relationships/hyperlink" Target="https://mathshistory.st-andrews.ac.uk/Biographies/Ferrari/" TargetMode="External"/><Relationship Id="rId36" Type="http://schemas.openxmlformats.org/officeDocument/2006/relationships/hyperlink" Target="https://mathshistory.st-andrews.ac.uk/Biographies/Bombelli/" TargetMode="External"/><Relationship Id="rId10" Type="http://schemas.openxmlformats.org/officeDocument/2006/relationships/hyperlink" Target="https://en.wikipedia.org/wiki/Niccol%C3%B2_Fontana_Tartaglia" TargetMode="External"/><Relationship Id="rId19" Type="http://schemas.openxmlformats.org/officeDocument/2006/relationships/hyperlink" Target="https://mathshistory.st-andrews.ac.uk/Biographies/Ferro/" TargetMode="External"/><Relationship Id="rId31" Type="http://schemas.openxmlformats.org/officeDocument/2006/relationships/hyperlink" Target="https://mathshistory.st-andrews.ac.uk/Biographies/Cardan/"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en.wikipedia.org/w/index.php?title=Zuanne_da_Coi&amp;action=edit&amp;redlink=1" TargetMode="External"/><Relationship Id="rId22" Type="http://schemas.openxmlformats.org/officeDocument/2006/relationships/hyperlink" Target="https://mathshistory.st-andrews.ac.uk/Biographies/Tartaglia/" TargetMode="External"/><Relationship Id="rId27" Type="http://schemas.openxmlformats.org/officeDocument/2006/relationships/hyperlink" Target="https://mathshistory.st-andrews.ac.uk/Biographies/Tartaglia/" TargetMode="External"/><Relationship Id="rId30" Type="http://schemas.openxmlformats.org/officeDocument/2006/relationships/hyperlink" Target="https://mathshistory.st-andrews.ac.uk/Biographies/Ferrari/" TargetMode="External"/><Relationship Id="rId35" Type="http://schemas.openxmlformats.org/officeDocument/2006/relationships/hyperlink" Target="https://mathshistory.st-andrews.ac.uk/Biographies/Bombelli/" TargetMode="External"/><Relationship Id="rId43" Type="http://schemas.openxmlformats.org/officeDocument/2006/relationships/hyperlink" Target="https://mathshistory.st-andrews.ac.uk/Biographies/Khayy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2492</Words>
  <Characters>13459</Characters>
  <Application>Microsoft Office Word</Application>
  <DocSecurity>0</DocSecurity>
  <Lines>112</Lines>
  <Paragraphs>31</Paragraphs>
  <ScaleCrop>false</ScaleCrop>
  <Company/>
  <LinksUpToDate>false</LinksUpToDate>
  <CharactersWithSpaces>15920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2023-05-22T14:26:00Z</dcterms:created>
  <dcterms:modified xsi:type="dcterms:W3CDTF">2023-05-22T14:27:00Z</dcterms:modified>
</cp:coreProperties>
</file>