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F1" w:rsidRDefault="003174F1" w:rsidP="003174F1">
      <w:pPr>
        <w:spacing w:after="200" w:line="276" w:lineRule="auto"/>
        <w:rPr>
          <w:rFonts w:ascii="Calibri" w:eastAsia="Calibri" w:hAnsi="Calibri"/>
          <w:color w:val="00B050"/>
          <w:sz w:val="56"/>
          <w:szCs w:val="56"/>
          <w:lang w:val="en-US"/>
        </w:rPr>
      </w:pPr>
      <w:r w:rsidRPr="00567881">
        <w:rPr>
          <w:rFonts w:ascii="Calibri" w:eastAsia="Calibri" w:hAnsi="Calibri"/>
          <w:color w:val="00B050"/>
          <w:sz w:val="56"/>
          <w:szCs w:val="56"/>
          <w:lang w:val="en-US"/>
        </w:rPr>
        <w:tab/>
      </w:r>
      <w:r w:rsidRPr="00567881">
        <w:rPr>
          <w:rFonts w:ascii="Calibri" w:eastAsia="Calibri" w:hAnsi="Calibri"/>
          <w:color w:val="00B050"/>
          <w:sz w:val="56"/>
          <w:szCs w:val="56"/>
          <w:lang w:val="en-US"/>
        </w:rPr>
        <w:tab/>
      </w:r>
      <w:r w:rsidRPr="00567881">
        <w:rPr>
          <w:rFonts w:ascii="Calibri" w:eastAsia="Calibri" w:hAnsi="Calibri"/>
          <w:color w:val="00B050"/>
          <w:sz w:val="56"/>
          <w:szCs w:val="56"/>
          <w:lang w:val="en-US"/>
        </w:rPr>
        <w:tab/>
      </w:r>
      <w:r w:rsidRPr="00567881">
        <w:rPr>
          <w:rFonts w:ascii="Calibri" w:eastAsia="Calibri" w:hAnsi="Calibri"/>
          <w:color w:val="00B050"/>
          <w:sz w:val="56"/>
          <w:szCs w:val="56"/>
          <w:lang w:val="en-US"/>
        </w:rPr>
        <w:tab/>
      </w:r>
      <w:r w:rsidRPr="00567881">
        <w:rPr>
          <w:rFonts w:ascii="Calibri" w:eastAsia="Calibri" w:hAnsi="Calibri"/>
          <w:color w:val="00B050"/>
          <w:sz w:val="56"/>
          <w:szCs w:val="56"/>
          <w:lang w:val="en-US"/>
        </w:rPr>
        <w:tab/>
        <w:t xml:space="preserve">109 </w:t>
      </w:r>
      <w:r w:rsidRPr="00567881">
        <w:rPr>
          <w:rFonts w:ascii="Calibri" w:eastAsia="Calibri" w:hAnsi="Calibri"/>
          <w:color w:val="00B050"/>
          <w:sz w:val="56"/>
          <w:szCs w:val="56"/>
          <w:lang w:val="el-GR"/>
        </w:rPr>
        <w:t xml:space="preserve">ΜΑ, </w:t>
      </w:r>
      <w:proofErr w:type="spellStart"/>
      <w:r w:rsidRPr="00567881">
        <w:rPr>
          <w:rFonts w:ascii="Calibri" w:eastAsia="Calibri" w:hAnsi="Calibri"/>
          <w:color w:val="00B050"/>
          <w:sz w:val="56"/>
          <w:szCs w:val="56"/>
          <w:lang w:val="el-GR"/>
        </w:rPr>
        <w:t>τεταρτη</w:t>
      </w:r>
      <w:proofErr w:type="spellEnd"/>
      <w:r w:rsidRPr="00567881">
        <w:rPr>
          <w:rFonts w:ascii="Calibri" w:eastAsia="Calibri" w:hAnsi="Calibri"/>
          <w:color w:val="00B050"/>
          <w:sz w:val="56"/>
          <w:szCs w:val="56"/>
          <w:lang w:val="el-GR"/>
        </w:rPr>
        <w:t>, 24-05</w:t>
      </w:r>
      <w:r>
        <w:rPr>
          <w:rFonts w:ascii="Calibri" w:eastAsia="Calibri" w:hAnsi="Calibri"/>
          <w:color w:val="00B050"/>
          <w:sz w:val="56"/>
          <w:szCs w:val="56"/>
          <w:lang w:val="el-GR"/>
        </w:rPr>
        <w:t>-</w:t>
      </w:r>
      <w:r w:rsidRPr="00567881">
        <w:rPr>
          <w:rFonts w:ascii="Calibri" w:eastAsia="Calibri" w:hAnsi="Calibri"/>
          <w:color w:val="00B050"/>
          <w:sz w:val="56"/>
          <w:szCs w:val="56"/>
          <w:lang w:val="el-GR"/>
        </w:rPr>
        <w:t xml:space="preserve">2023, </w:t>
      </w:r>
      <w:r w:rsidRPr="00567881">
        <w:rPr>
          <w:rFonts w:ascii="Calibri" w:eastAsia="Calibri" w:hAnsi="Calibri"/>
          <w:color w:val="00B050"/>
          <w:sz w:val="56"/>
          <w:szCs w:val="56"/>
          <w:lang w:val="en-US"/>
        </w:rPr>
        <w:t xml:space="preserve"> </w:t>
      </w:r>
    </w:p>
    <w:p w:rsidR="00197E15" w:rsidRPr="00197E15" w:rsidRDefault="00426B99" w:rsidP="003174F1">
      <w:pPr>
        <w:spacing w:after="200" w:line="276" w:lineRule="auto"/>
        <w:rPr>
          <w:rFonts w:ascii="Calibri" w:eastAsia="Calibri" w:hAnsi="Calibri"/>
          <w:sz w:val="28"/>
          <w:szCs w:val="28"/>
          <w:lang w:val="en-US"/>
        </w:rPr>
      </w:pPr>
      <w:r w:rsidRPr="00426B99">
        <w:rPr>
          <w:rFonts w:ascii="Calibri" w:eastAsia="Calibri" w:hAnsi="Calibri"/>
          <w:sz w:val="28"/>
          <w:szCs w:val="28"/>
          <w:lang w:val="el-GR"/>
        </w:rPr>
        <w:t>109109Ergas204142NeaAlgebra.docx</w:t>
      </w:r>
    </w:p>
    <w:p w:rsidR="00197E15" w:rsidRDefault="00197E15" w:rsidP="003174F1">
      <w:pPr>
        <w:spacing w:after="200" w:line="276" w:lineRule="auto"/>
        <w:rPr>
          <w:rFonts w:ascii="Calibri" w:eastAsia="Calibri" w:hAnsi="Calibri"/>
          <w:sz w:val="28"/>
          <w:szCs w:val="28"/>
          <w:lang w:val="en-US"/>
        </w:rPr>
      </w:pPr>
      <w:r>
        <w:rPr>
          <w:rFonts w:ascii="Calibri" w:eastAsia="Calibri" w:hAnsi="Calibri"/>
          <w:sz w:val="28"/>
          <w:szCs w:val="28"/>
          <w:lang w:val="en-US"/>
        </w:rPr>
        <w:tab/>
      </w:r>
    </w:p>
    <w:p w:rsidR="00426B99" w:rsidRPr="00426B99" w:rsidRDefault="00426B99" w:rsidP="00426B99">
      <w:pPr>
        <w:spacing w:after="200" w:line="276" w:lineRule="auto"/>
        <w:rPr>
          <w:rFonts w:ascii="Calibri" w:eastAsia="Calibri" w:hAnsi="Calibri"/>
          <w:color w:val="00B050"/>
          <w:sz w:val="28"/>
          <w:szCs w:val="28"/>
          <w:lang w:val="en-US"/>
        </w:rPr>
      </w:pPr>
      <w:r w:rsidRPr="00426B99">
        <w:rPr>
          <w:rFonts w:ascii="Calibri" w:eastAsia="Calibri" w:hAnsi="Calibri"/>
          <w:color w:val="00B050"/>
          <w:sz w:val="28"/>
          <w:szCs w:val="28"/>
          <w:lang w:val="en-US"/>
        </w:rPr>
        <w:tab/>
      </w:r>
      <w:proofErr w:type="spellStart"/>
      <w:r w:rsidRPr="00426B99">
        <w:rPr>
          <w:rFonts w:ascii="Calibri" w:eastAsia="Calibri" w:hAnsi="Calibri"/>
          <w:color w:val="00B050"/>
          <w:sz w:val="28"/>
          <w:szCs w:val="28"/>
          <w:lang w:val="en-US"/>
        </w:rPr>
        <w:t>Webex</w:t>
      </w:r>
      <w:proofErr w:type="spellEnd"/>
      <w:r w:rsidRPr="00426B99">
        <w:rPr>
          <w:rFonts w:ascii="Calibri" w:eastAsia="Calibri" w:hAnsi="Calibri"/>
          <w:color w:val="00B050"/>
          <w:sz w:val="28"/>
          <w:szCs w:val="28"/>
          <w:lang w:val="en-US"/>
        </w:rPr>
        <w:t xml:space="preserve"> meeting recording: 109 WEDNESDAY INM-20230524 0910-1</w:t>
      </w:r>
    </w:p>
    <w:p w:rsidR="00426B99" w:rsidRPr="00426B99" w:rsidRDefault="00426B99" w:rsidP="00426B99">
      <w:pPr>
        <w:spacing w:after="200" w:line="276" w:lineRule="auto"/>
        <w:rPr>
          <w:rFonts w:ascii="Calibri" w:eastAsia="Calibri" w:hAnsi="Calibri"/>
          <w:color w:val="00B050"/>
          <w:sz w:val="28"/>
          <w:szCs w:val="28"/>
          <w:lang w:val="en-US"/>
        </w:rPr>
      </w:pPr>
      <w:r w:rsidRPr="00426B99">
        <w:rPr>
          <w:rFonts w:ascii="Calibri" w:eastAsia="Calibri" w:hAnsi="Calibri"/>
          <w:color w:val="00B050"/>
          <w:sz w:val="28"/>
          <w:szCs w:val="28"/>
          <w:lang w:val="en-US"/>
        </w:rPr>
        <w:t>Password: nMDEfm7Y</w:t>
      </w:r>
    </w:p>
    <w:p w:rsidR="00426B99" w:rsidRPr="00426B99" w:rsidRDefault="00426B99" w:rsidP="00426B99">
      <w:pPr>
        <w:spacing w:after="200" w:line="276" w:lineRule="auto"/>
        <w:rPr>
          <w:rFonts w:ascii="Calibri" w:eastAsia="Calibri" w:hAnsi="Calibri"/>
          <w:color w:val="00B050"/>
          <w:sz w:val="28"/>
          <w:szCs w:val="28"/>
          <w:lang w:val="en-US"/>
        </w:rPr>
      </w:pPr>
      <w:r w:rsidRPr="00426B99">
        <w:rPr>
          <w:rFonts w:ascii="Calibri" w:eastAsia="Calibri" w:hAnsi="Calibri"/>
          <w:color w:val="00B050"/>
          <w:sz w:val="28"/>
          <w:szCs w:val="28"/>
          <w:lang w:val="en-US"/>
        </w:rPr>
        <w:t xml:space="preserve">Recording link: </w:t>
      </w:r>
      <w:hyperlink r:id="rId5" w:history="1">
        <w:r w:rsidRPr="002D2BB9">
          <w:rPr>
            <w:rStyle w:val="Hyperlink"/>
            <w:rFonts w:ascii="Calibri" w:eastAsia="Calibri" w:hAnsi="Calibri"/>
            <w:sz w:val="28"/>
            <w:szCs w:val="28"/>
            <w:lang w:val="en-US"/>
          </w:rPr>
          <w:t>https://uoa.webex.com/uoa/ldr.php?RCID=7d5cb99e26b15d565eb27a1f0c95b226</w:t>
        </w:r>
      </w:hyperlink>
      <w:r>
        <w:rPr>
          <w:rFonts w:ascii="Calibri" w:eastAsia="Calibri" w:hAnsi="Calibri"/>
          <w:color w:val="00B050"/>
          <w:sz w:val="28"/>
          <w:szCs w:val="28"/>
          <w:lang w:val="en-US"/>
        </w:rPr>
        <w:t xml:space="preserve">, </w:t>
      </w:r>
      <w:bookmarkStart w:id="0" w:name="_GoBack"/>
      <w:bookmarkEnd w:id="0"/>
    </w:p>
    <w:p w:rsidR="00197E15" w:rsidRPr="00197E15" w:rsidRDefault="00197E15" w:rsidP="003174F1">
      <w:pPr>
        <w:spacing w:after="200" w:line="276" w:lineRule="auto"/>
        <w:rPr>
          <w:rFonts w:ascii="Calibri" w:eastAsia="Calibri" w:hAnsi="Calibri"/>
          <w:sz w:val="28"/>
          <w:szCs w:val="28"/>
          <w:lang w:val="en-US"/>
        </w:rPr>
      </w:pPr>
    </w:p>
    <w:p w:rsidR="003174F1" w:rsidRPr="00A45F9E" w:rsidRDefault="003174F1" w:rsidP="003174F1">
      <w:pPr>
        <w:spacing w:after="200" w:line="276" w:lineRule="auto"/>
        <w:rPr>
          <w:rFonts w:ascii="Calibri" w:eastAsia="Calibri" w:hAnsi="Calibri"/>
          <w:sz w:val="56"/>
          <w:szCs w:val="56"/>
          <w:lang w:val="el-GR"/>
        </w:rPr>
      </w:pPr>
      <w:r w:rsidRPr="00A45F9E">
        <w:rPr>
          <w:rFonts w:ascii="Calibri" w:eastAsia="Calibri" w:hAnsi="Calibri"/>
          <w:sz w:val="56"/>
          <w:szCs w:val="56"/>
          <w:lang w:val="en-US"/>
        </w:rPr>
        <w:tab/>
      </w:r>
      <w:r w:rsidRPr="00A45F9E">
        <w:rPr>
          <w:rFonts w:ascii="Calibri" w:eastAsia="Calibri" w:hAnsi="Calibri"/>
          <w:sz w:val="56"/>
          <w:szCs w:val="56"/>
          <w:lang w:val="en-US"/>
        </w:rPr>
        <w:tab/>
      </w:r>
      <w:r w:rsidRPr="00A45F9E">
        <w:rPr>
          <w:rFonts w:ascii="Calibri" w:eastAsia="Calibri" w:hAnsi="Calibri"/>
          <w:sz w:val="56"/>
          <w:szCs w:val="56"/>
          <w:lang w:val="en-US"/>
        </w:rPr>
        <w:tab/>
      </w:r>
      <w:r w:rsidRPr="00A45F9E">
        <w:rPr>
          <w:rFonts w:ascii="Calibri" w:eastAsia="Calibri" w:hAnsi="Calibri"/>
          <w:sz w:val="56"/>
          <w:szCs w:val="56"/>
          <w:lang w:val="en-US"/>
        </w:rPr>
        <w:tab/>
      </w:r>
      <w:r w:rsidRPr="00A45F9E">
        <w:rPr>
          <w:rFonts w:ascii="Calibri" w:eastAsia="Calibri" w:hAnsi="Calibri"/>
          <w:sz w:val="56"/>
          <w:szCs w:val="56"/>
          <w:lang w:val="en-US"/>
        </w:rPr>
        <w:tab/>
      </w:r>
      <w:r w:rsidRPr="00A45F9E">
        <w:rPr>
          <w:rFonts w:ascii="Calibri" w:eastAsia="Calibri" w:hAnsi="Calibri"/>
          <w:sz w:val="56"/>
          <w:szCs w:val="56"/>
          <w:lang w:val="el-GR"/>
        </w:rPr>
        <w:t xml:space="preserve">ΠΡΟΚΑΤΑΡΚΤΙΚΑ, </w:t>
      </w:r>
    </w:p>
    <w:p w:rsidR="003174F1" w:rsidRDefault="003174F1" w:rsidP="003174F1">
      <w:pPr>
        <w:spacing w:after="200" w:line="276" w:lineRule="auto"/>
        <w:rPr>
          <w:rFonts w:ascii="Calibri" w:eastAsia="Calibri" w:hAnsi="Calibri"/>
          <w:szCs w:val="22"/>
          <w:lang w:val="el-GR"/>
        </w:rPr>
      </w:pPr>
      <w:r>
        <w:rPr>
          <w:rFonts w:ascii="Calibri" w:eastAsia="Calibri" w:hAnsi="Calibri"/>
          <w:szCs w:val="22"/>
          <w:lang w:val="el-GR"/>
        </w:rPr>
        <w:tab/>
      </w:r>
      <w:r>
        <w:rPr>
          <w:rFonts w:ascii="Calibri" w:eastAsia="Calibri" w:hAnsi="Calibri"/>
          <w:szCs w:val="22"/>
          <w:lang w:val="el-GR"/>
        </w:rPr>
        <w:tab/>
        <w:t xml:space="preserve">Θα </w:t>
      </w:r>
      <w:proofErr w:type="spellStart"/>
      <w:r>
        <w:rPr>
          <w:rFonts w:ascii="Calibri" w:eastAsia="Calibri" w:hAnsi="Calibri"/>
          <w:szCs w:val="22"/>
          <w:lang w:val="el-GR"/>
        </w:rPr>
        <w:t>λυσουμε</w:t>
      </w:r>
      <w:proofErr w:type="spellEnd"/>
      <w:r>
        <w:rPr>
          <w:rFonts w:ascii="Calibri" w:eastAsia="Calibri" w:hAnsi="Calibri"/>
          <w:szCs w:val="22"/>
          <w:lang w:val="el-GR"/>
        </w:rPr>
        <w:t xml:space="preserve"> ΕΡΓΑΣΙΕΣ 29, 41, 42, </w:t>
      </w:r>
    </w:p>
    <w:p w:rsidR="003174F1" w:rsidRPr="00A45F9E" w:rsidRDefault="003174F1" w:rsidP="003174F1">
      <w:pPr>
        <w:spacing w:after="200" w:line="276" w:lineRule="auto"/>
        <w:rPr>
          <w:rFonts w:ascii="Calibri" w:eastAsia="Calibri" w:hAnsi="Calibri"/>
          <w:szCs w:val="22"/>
          <w:lang w:val="el-GR"/>
        </w:rPr>
      </w:pPr>
      <w:r>
        <w:rPr>
          <w:rFonts w:ascii="Calibri" w:eastAsia="Calibri" w:hAnsi="Calibri"/>
          <w:szCs w:val="22"/>
          <w:lang w:val="el-GR"/>
        </w:rPr>
        <w:tab/>
      </w:r>
      <w:r>
        <w:rPr>
          <w:rFonts w:ascii="Calibri" w:eastAsia="Calibri" w:hAnsi="Calibri"/>
          <w:szCs w:val="22"/>
          <w:lang w:val="el-GR"/>
        </w:rPr>
        <w:tab/>
        <w:t xml:space="preserve">Σε ένα </w:t>
      </w:r>
      <w:proofErr w:type="spellStart"/>
      <w:r>
        <w:rPr>
          <w:rFonts w:ascii="Calibri" w:eastAsia="Calibri" w:hAnsi="Calibri"/>
          <w:szCs w:val="22"/>
          <w:lang w:val="el-GR"/>
        </w:rPr>
        <w:t>σημειο</w:t>
      </w:r>
      <w:proofErr w:type="spellEnd"/>
      <w:r>
        <w:rPr>
          <w:rFonts w:ascii="Calibri" w:eastAsia="Calibri" w:hAnsi="Calibri"/>
          <w:szCs w:val="22"/>
          <w:lang w:val="el-GR"/>
        </w:rPr>
        <w:t xml:space="preserve"> </w:t>
      </w:r>
      <w:proofErr w:type="spellStart"/>
      <w:r>
        <w:rPr>
          <w:rFonts w:ascii="Calibri" w:eastAsia="Calibri" w:hAnsi="Calibri"/>
          <w:szCs w:val="22"/>
          <w:lang w:val="el-GR"/>
        </w:rPr>
        <w:t>παμε</w:t>
      </w:r>
      <w:proofErr w:type="spellEnd"/>
      <w:r>
        <w:rPr>
          <w:rFonts w:ascii="Calibri" w:eastAsia="Calibri" w:hAnsi="Calibri"/>
          <w:szCs w:val="22"/>
          <w:lang w:val="el-GR"/>
        </w:rPr>
        <w:t xml:space="preserve"> σε ΑΝΑΛΥΤΙΚΗ ΓΕΩΜΕΤΡΙΑ, </w:t>
      </w:r>
    </w:p>
    <w:p w:rsidR="003174F1" w:rsidRDefault="003174F1" w:rsidP="003174F1">
      <w:pPr>
        <w:pStyle w:val="Heading4"/>
        <w:numPr>
          <w:ilvl w:val="3"/>
          <w:numId w:val="2"/>
        </w:numPr>
        <w:rPr>
          <w:rFonts w:eastAsia="Calibri"/>
        </w:rPr>
      </w:pPr>
      <w:r w:rsidRPr="005A49E1">
        <w:rPr>
          <w:szCs w:val="32"/>
        </w:rPr>
        <w:tab/>
      </w:r>
      <w:r>
        <w:rPr>
          <w:rFonts w:eastAsia="Calibri"/>
        </w:rPr>
        <w:tab/>
      </w:r>
      <w:r>
        <w:rPr>
          <w:rFonts w:eastAsia="Calibri"/>
        </w:rPr>
        <w:tab/>
      </w:r>
      <w:r>
        <w:rPr>
          <w:rFonts w:eastAsia="Calibri"/>
        </w:rPr>
        <w:tab/>
        <w:t>KATZ p. 405</w:t>
      </w:r>
    </w:p>
    <w:p w:rsidR="003174F1" w:rsidRDefault="003174F1" w:rsidP="003174F1">
      <w:pPr>
        <w:spacing w:after="200" w:line="276" w:lineRule="auto"/>
        <w:rPr>
          <w:rFonts w:ascii="Calibri" w:eastAsia="Calibri" w:hAnsi="Calibri"/>
          <w:szCs w:val="22"/>
          <w:lang w:val="en-US"/>
        </w:rPr>
      </w:pPr>
    </w:p>
    <w:p w:rsidR="003174F1" w:rsidRDefault="003174F1" w:rsidP="003174F1">
      <w:pPr>
        <w:spacing w:after="200" w:line="276" w:lineRule="auto"/>
        <w:rPr>
          <w:rFonts w:ascii="Calibri" w:eastAsia="Calibri" w:hAnsi="Calibri"/>
          <w:szCs w:val="22"/>
          <w:lang w:val="en-US"/>
        </w:rPr>
      </w:pPr>
      <w:r>
        <w:rPr>
          <w:noProof/>
          <w:lang w:val="el-GR" w:eastAsia="el-GR"/>
        </w:rPr>
        <w:lastRenderedPageBreak/>
        <w:drawing>
          <wp:inline distT="0" distB="0" distL="0" distR="0" wp14:anchorId="7540325F" wp14:editId="3AD96AC3">
            <wp:extent cx="6233160" cy="3741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34330" cy="3742122"/>
                    </a:xfrm>
                    <a:prstGeom prst="rect">
                      <a:avLst/>
                    </a:prstGeom>
                  </pic:spPr>
                </pic:pic>
              </a:graphicData>
            </a:graphic>
          </wp:inline>
        </w:drawing>
      </w:r>
    </w:p>
    <w:p w:rsidR="003174F1" w:rsidRDefault="003174F1" w:rsidP="003174F1">
      <w:pPr>
        <w:spacing w:after="200" w:line="276" w:lineRule="auto"/>
        <w:rPr>
          <w:rFonts w:ascii="Calibri" w:eastAsia="Calibri" w:hAnsi="Calibri"/>
          <w:szCs w:val="22"/>
          <w:lang w:val="en-US"/>
        </w:rPr>
      </w:pPr>
    </w:p>
    <w:p w:rsidR="003174F1" w:rsidRPr="009672BD" w:rsidRDefault="003174F1" w:rsidP="003174F1">
      <w:pPr>
        <w:pStyle w:val="Heading4"/>
        <w:numPr>
          <w:ilvl w:val="3"/>
          <w:numId w:val="2"/>
        </w:numPr>
        <w:rPr>
          <w:rFonts w:eastAsia="Calibri"/>
        </w:rPr>
      </w:pPr>
      <w:r w:rsidRPr="009672BD">
        <w:rPr>
          <w:rFonts w:eastAsia="Calibri"/>
          <w:lang w:val="en-US"/>
        </w:rPr>
        <w:tab/>
      </w:r>
      <w:r w:rsidRPr="009672BD">
        <w:rPr>
          <w:rFonts w:eastAsia="Calibri"/>
          <w:lang w:val="en-US"/>
        </w:rPr>
        <w:tab/>
      </w:r>
      <w:r w:rsidRPr="009672BD">
        <w:rPr>
          <w:rFonts w:eastAsia="Calibri"/>
        </w:rPr>
        <w:t>ΕΡΩΤΗΜΑ: ΠΟΙΑ η ΑΞΙΑ του ΑΝΩΤΕΡΩ.</w:t>
      </w:r>
    </w:p>
    <w:p w:rsidR="003174F1" w:rsidRDefault="003174F1" w:rsidP="003174F1">
      <w:pPr>
        <w:spacing w:after="200" w:line="276" w:lineRule="auto"/>
        <w:rPr>
          <w:rFonts w:ascii="Calibri" w:eastAsia="Calibri" w:hAnsi="Calibri"/>
          <w:sz w:val="52"/>
          <w:szCs w:val="52"/>
          <w:lang w:val="en-US"/>
        </w:rPr>
      </w:pPr>
      <w:r w:rsidRPr="00317149">
        <w:rPr>
          <w:rFonts w:ascii="Calibri" w:eastAsia="Calibri" w:hAnsi="Calibri"/>
          <w:sz w:val="52"/>
          <w:szCs w:val="52"/>
          <w:lang w:val="en-US"/>
        </w:rPr>
        <w:t>A</w:t>
      </w:r>
      <w:r w:rsidRPr="00317149">
        <w:rPr>
          <w:rFonts w:ascii="Calibri" w:eastAsia="Calibri" w:hAnsi="Calibri"/>
          <w:sz w:val="52"/>
          <w:szCs w:val="52"/>
          <w:vertAlign w:val="superscript"/>
          <w:lang w:val="en-US"/>
        </w:rPr>
        <w:t>x</w:t>
      </w:r>
      <w:r w:rsidRPr="00317149">
        <w:rPr>
          <w:rFonts w:ascii="Calibri" w:eastAsia="Calibri" w:hAnsi="Calibri"/>
          <w:sz w:val="52"/>
          <w:szCs w:val="52"/>
          <w:lang w:val="en-US"/>
        </w:rPr>
        <w:t xml:space="preserve"> </w:t>
      </w:r>
      <w:proofErr w:type="spellStart"/>
      <w:r w:rsidRPr="00317149">
        <w:rPr>
          <w:rFonts w:ascii="Calibri" w:eastAsia="Calibri" w:hAnsi="Calibri"/>
          <w:sz w:val="52"/>
          <w:szCs w:val="52"/>
          <w:lang w:val="en-US"/>
        </w:rPr>
        <w:t>xA</w:t>
      </w:r>
      <w:r w:rsidRPr="00317149">
        <w:rPr>
          <w:rFonts w:ascii="Calibri" w:eastAsia="Calibri" w:hAnsi="Calibri"/>
          <w:sz w:val="52"/>
          <w:szCs w:val="52"/>
          <w:vertAlign w:val="superscript"/>
          <w:lang w:val="en-US"/>
        </w:rPr>
        <w:t>y</w:t>
      </w:r>
      <w:proofErr w:type="spellEnd"/>
      <w:r w:rsidRPr="00317149">
        <w:rPr>
          <w:rFonts w:ascii="Calibri" w:eastAsia="Calibri" w:hAnsi="Calibri"/>
          <w:sz w:val="52"/>
          <w:szCs w:val="52"/>
          <w:vertAlign w:val="superscript"/>
          <w:lang w:val="en-US"/>
        </w:rPr>
        <w:t xml:space="preserve"> </w:t>
      </w:r>
      <w:r>
        <w:rPr>
          <w:rFonts w:ascii="Calibri" w:eastAsia="Calibri" w:hAnsi="Calibri"/>
          <w:sz w:val="52"/>
          <w:szCs w:val="52"/>
          <w:lang w:val="el-GR"/>
        </w:rPr>
        <w:t>=</w:t>
      </w:r>
      <w:proofErr w:type="spellStart"/>
      <w:r>
        <w:rPr>
          <w:rFonts w:ascii="Calibri" w:eastAsia="Calibri" w:hAnsi="Calibri"/>
          <w:sz w:val="52"/>
          <w:szCs w:val="52"/>
          <w:lang w:val="en-US"/>
        </w:rPr>
        <w:t>A</w:t>
      </w:r>
      <w:r>
        <w:rPr>
          <w:rFonts w:ascii="Calibri" w:eastAsia="Calibri" w:hAnsi="Calibri"/>
          <w:sz w:val="52"/>
          <w:szCs w:val="52"/>
          <w:vertAlign w:val="superscript"/>
          <w:lang w:val="en-US"/>
        </w:rPr>
        <w:t>x+</w:t>
      </w:r>
      <w:proofErr w:type="gramStart"/>
      <w:r>
        <w:rPr>
          <w:rFonts w:ascii="Calibri" w:eastAsia="Calibri" w:hAnsi="Calibri"/>
          <w:sz w:val="52"/>
          <w:szCs w:val="52"/>
          <w:vertAlign w:val="superscript"/>
          <w:lang w:val="en-US"/>
        </w:rPr>
        <w:t>y</w:t>
      </w:r>
      <w:proofErr w:type="spellEnd"/>
      <w:r>
        <w:rPr>
          <w:rFonts w:ascii="Calibri" w:eastAsia="Calibri" w:hAnsi="Calibri"/>
          <w:sz w:val="52"/>
          <w:szCs w:val="52"/>
          <w:vertAlign w:val="superscript"/>
          <w:lang w:val="en-US"/>
        </w:rPr>
        <w:t xml:space="preserve"> </w:t>
      </w:r>
      <w:r w:rsidRPr="00317149">
        <w:rPr>
          <w:rFonts w:ascii="Calibri" w:eastAsia="Calibri" w:hAnsi="Calibri"/>
          <w:sz w:val="52"/>
          <w:szCs w:val="52"/>
          <w:lang w:val="en-US"/>
        </w:rPr>
        <w:t>,</w:t>
      </w:r>
      <w:proofErr w:type="gramEnd"/>
      <w:r w:rsidRPr="00317149">
        <w:rPr>
          <w:rFonts w:ascii="Calibri" w:eastAsia="Calibri" w:hAnsi="Calibri"/>
          <w:sz w:val="52"/>
          <w:szCs w:val="52"/>
          <w:lang w:val="en-US"/>
        </w:rPr>
        <w:t xml:space="preserve"> (A</w:t>
      </w:r>
      <w:r w:rsidRPr="00317149">
        <w:rPr>
          <w:rFonts w:ascii="Calibri" w:eastAsia="Calibri" w:hAnsi="Calibri"/>
          <w:sz w:val="52"/>
          <w:szCs w:val="52"/>
          <w:vertAlign w:val="superscript"/>
          <w:lang w:val="en-US"/>
        </w:rPr>
        <w:t>x</w:t>
      </w:r>
      <w:r w:rsidRPr="00317149">
        <w:rPr>
          <w:rFonts w:ascii="Calibri" w:eastAsia="Calibri" w:hAnsi="Calibri"/>
          <w:sz w:val="52"/>
          <w:szCs w:val="52"/>
          <w:lang w:val="en-US"/>
        </w:rPr>
        <w:t xml:space="preserve"> )</w:t>
      </w:r>
      <w:r w:rsidRPr="00317149">
        <w:rPr>
          <w:rFonts w:ascii="Calibri" w:eastAsia="Calibri" w:hAnsi="Calibri"/>
          <w:sz w:val="52"/>
          <w:szCs w:val="52"/>
          <w:vertAlign w:val="superscript"/>
          <w:lang w:val="en-US"/>
        </w:rPr>
        <w:t>y</w:t>
      </w:r>
      <w:r w:rsidRPr="00317149">
        <w:rPr>
          <w:rFonts w:ascii="Calibri" w:eastAsia="Calibri" w:hAnsi="Calibri"/>
          <w:sz w:val="52"/>
          <w:szCs w:val="52"/>
          <w:lang w:val="en-US"/>
        </w:rPr>
        <w:t xml:space="preserve"> </w:t>
      </w:r>
      <w:r>
        <w:rPr>
          <w:rFonts w:ascii="Calibri" w:eastAsia="Calibri" w:hAnsi="Calibri"/>
          <w:sz w:val="52"/>
          <w:szCs w:val="52"/>
          <w:lang w:val="en-US"/>
        </w:rPr>
        <w:t>=</w:t>
      </w:r>
      <w:r w:rsidRPr="00317149">
        <w:rPr>
          <w:rFonts w:ascii="Calibri" w:eastAsia="Calibri" w:hAnsi="Calibri"/>
          <w:sz w:val="52"/>
          <w:szCs w:val="52"/>
          <w:lang w:val="en-US"/>
        </w:rPr>
        <w:t>A</w:t>
      </w:r>
      <w:r w:rsidRPr="00317149">
        <w:rPr>
          <w:rFonts w:ascii="Calibri" w:eastAsia="Calibri" w:hAnsi="Calibri"/>
          <w:sz w:val="52"/>
          <w:szCs w:val="52"/>
          <w:vertAlign w:val="superscript"/>
          <w:lang w:val="en-US"/>
        </w:rPr>
        <w:t>x</w:t>
      </w:r>
      <w:r w:rsidRPr="00317149">
        <w:rPr>
          <w:rFonts w:ascii="Calibri" w:eastAsia="Calibri" w:hAnsi="Calibri"/>
          <w:sz w:val="52"/>
          <w:szCs w:val="52"/>
          <w:lang w:val="en-US"/>
        </w:rPr>
        <w:t xml:space="preserve"> </w:t>
      </w:r>
      <w:r w:rsidRPr="00317149">
        <w:rPr>
          <w:rFonts w:ascii="Calibri" w:eastAsia="Calibri" w:hAnsi="Calibri"/>
          <w:sz w:val="52"/>
          <w:szCs w:val="52"/>
          <w:vertAlign w:val="superscript"/>
          <w:lang w:val="en-US"/>
        </w:rPr>
        <w:t>y</w:t>
      </w:r>
      <w:r w:rsidRPr="00317149">
        <w:rPr>
          <w:rFonts w:ascii="Calibri" w:eastAsia="Calibri" w:hAnsi="Calibri"/>
          <w:sz w:val="52"/>
          <w:szCs w:val="52"/>
          <w:lang w:val="en-US"/>
        </w:rPr>
        <w:t xml:space="preserve">, </w:t>
      </w:r>
    </w:p>
    <w:p w:rsidR="003174F1" w:rsidRPr="00317149" w:rsidRDefault="003174F1" w:rsidP="003174F1">
      <w:pPr>
        <w:spacing w:after="200" w:line="276" w:lineRule="auto"/>
        <w:rPr>
          <w:rFonts w:ascii="Calibri" w:eastAsia="Calibri" w:hAnsi="Calibri"/>
          <w:sz w:val="52"/>
          <w:szCs w:val="52"/>
          <w:lang w:val="en-US"/>
        </w:rPr>
      </w:pPr>
    </w:p>
    <w:p w:rsidR="003174F1" w:rsidRDefault="003174F1" w:rsidP="003174F1">
      <w:pPr>
        <w:pStyle w:val="Heading3"/>
        <w:keepLines/>
        <w:numPr>
          <w:ilvl w:val="2"/>
          <w:numId w:val="2"/>
        </w:numPr>
        <w:spacing w:before="40"/>
        <w:rPr>
          <w:rFonts w:eastAsia="Calibri"/>
        </w:rPr>
      </w:pPr>
      <w:r>
        <w:rPr>
          <w:rFonts w:eastAsia="Calibri"/>
        </w:rPr>
        <w:tab/>
      </w:r>
      <w:r>
        <w:rPr>
          <w:rFonts w:eastAsia="Calibri"/>
        </w:rPr>
        <w:tab/>
      </w:r>
      <w:r>
        <w:rPr>
          <w:rFonts w:eastAsia="Calibri"/>
        </w:rPr>
        <w:tab/>
        <w:t xml:space="preserve">ΣΥΜΠΛΗΡΩΜΑΤΑ, </w:t>
      </w:r>
    </w:p>
    <w:p w:rsidR="003174F1" w:rsidRPr="00C24D65" w:rsidRDefault="003174F1" w:rsidP="003174F1">
      <w:pPr>
        <w:spacing w:after="200" w:line="276" w:lineRule="auto"/>
        <w:rPr>
          <w:rFonts w:ascii="Calibri" w:eastAsia="Calibri" w:hAnsi="Calibri"/>
          <w:szCs w:val="22"/>
          <w:lang w:val="el-GR"/>
        </w:rPr>
      </w:pPr>
    </w:p>
    <w:p w:rsidR="003174F1" w:rsidRDefault="003174F1" w:rsidP="003174F1">
      <w:pPr>
        <w:pStyle w:val="Heading4"/>
        <w:numPr>
          <w:ilvl w:val="3"/>
          <w:numId w:val="2"/>
        </w:numPr>
      </w:pPr>
      <w:r>
        <w:tab/>
      </w:r>
      <w:r>
        <w:tab/>
      </w:r>
      <w:r>
        <w:tab/>
      </w:r>
      <w:proofErr w:type="spellStart"/>
      <w:r>
        <w:t>Wikipedia</w:t>
      </w:r>
      <w:proofErr w:type="spellEnd"/>
      <w:r>
        <w:t xml:space="preserve">, </w:t>
      </w:r>
    </w:p>
    <w:p w:rsidR="003174F1" w:rsidRPr="005A49E1" w:rsidRDefault="003174F1" w:rsidP="003174F1">
      <w:pPr>
        <w:spacing w:after="200" w:line="276" w:lineRule="auto"/>
        <w:rPr>
          <w:sz w:val="32"/>
          <w:szCs w:val="32"/>
          <w:lang w:val="el-GR"/>
        </w:rPr>
      </w:pPr>
      <w:r w:rsidRPr="005A49E1">
        <w:rPr>
          <w:sz w:val="32"/>
          <w:szCs w:val="32"/>
          <w:lang w:val="el-GR"/>
        </w:rPr>
        <w:tab/>
      </w:r>
      <w:r w:rsidRPr="005A49E1">
        <w:rPr>
          <w:sz w:val="32"/>
          <w:szCs w:val="32"/>
          <w:lang w:val="el-GR"/>
        </w:rPr>
        <w:tab/>
      </w:r>
      <w:proofErr w:type="spellStart"/>
      <w:r w:rsidRPr="005A49E1">
        <w:rPr>
          <w:sz w:val="32"/>
          <w:szCs w:val="32"/>
          <w:lang w:val="el-GR"/>
        </w:rPr>
        <w:t>Bombelli's</w:t>
      </w:r>
      <w:proofErr w:type="spellEnd"/>
      <w:r w:rsidRPr="005A49E1">
        <w:rPr>
          <w:sz w:val="32"/>
          <w:szCs w:val="32"/>
          <w:lang w:val="el-GR"/>
        </w:rPr>
        <w:t xml:space="preserve"> </w:t>
      </w:r>
      <w:proofErr w:type="spellStart"/>
      <w:r w:rsidRPr="005A49E1">
        <w:rPr>
          <w:sz w:val="32"/>
          <w:szCs w:val="32"/>
          <w:lang w:val="el-GR"/>
        </w:rPr>
        <w:t>Algebra</w:t>
      </w:r>
      <w:proofErr w:type="spellEnd"/>
      <w:r w:rsidRPr="005A49E1">
        <w:rPr>
          <w:sz w:val="32"/>
          <w:szCs w:val="32"/>
          <w:lang w:val="en-US"/>
        </w:rPr>
        <w:t xml:space="preserve"> </w:t>
      </w:r>
      <w:proofErr w:type="spellStart"/>
      <w:r w:rsidRPr="005A49E1">
        <w:rPr>
          <w:sz w:val="32"/>
          <w:szCs w:val="32"/>
          <w:lang w:val="el-GR"/>
        </w:rPr>
        <w:t>Algebra</w:t>
      </w:r>
      <w:proofErr w:type="spellEnd"/>
      <w:r w:rsidRPr="005A49E1">
        <w:rPr>
          <w:sz w:val="32"/>
          <w:szCs w:val="32"/>
          <w:lang w:val="el-GR"/>
        </w:rPr>
        <w:t>, 1572</w:t>
      </w:r>
    </w:p>
    <w:p w:rsidR="003174F1" w:rsidRPr="005A49E1" w:rsidRDefault="003174F1" w:rsidP="003174F1">
      <w:pPr>
        <w:spacing w:after="200" w:line="276" w:lineRule="auto"/>
        <w:rPr>
          <w:sz w:val="32"/>
          <w:szCs w:val="32"/>
          <w:lang w:val="el-GR"/>
        </w:rPr>
      </w:pPr>
      <w:r w:rsidRPr="005A49E1">
        <w:rPr>
          <w:sz w:val="32"/>
          <w:szCs w:val="32"/>
          <w:lang w:val="el-GR"/>
        </w:rPr>
        <w:t xml:space="preserve">In the </w:t>
      </w:r>
      <w:proofErr w:type="spellStart"/>
      <w:r w:rsidRPr="005A49E1">
        <w:rPr>
          <w:sz w:val="32"/>
          <w:szCs w:val="32"/>
          <w:lang w:val="el-GR"/>
        </w:rPr>
        <w:t>book</w:t>
      </w:r>
      <w:proofErr w:type="spellEnd"/>
      <w:r w:rsidRPr="005A49E1">
        <w:rPr>
          <w:sz w:val="32"/>
          <w:szCs w:val="32"/>
          <w:lang w:val="el-GR"/>
        </w:rPr>
        <w:t xml:space="preserve"> </w:t>
      </w:r>
      <w:proofErr w:type="spellStart"/>
      <w:r w:rsidRPr="005A49E1">
        <w:rPr>
          <w:sz w:val="32"/>
          <w:szCs w:val="32"/>
          <w:lang w:val="el-GR"/>
        </w:rPr>
        <w:t>that</w:t>
      </w:r>
      <w:proofErr w:type="spellEnd"/>
      <w:r w:rsidRPr="005A49E1">
        <w:rPr>
          <w:sz w:val="32"/>
          <w:szCs w:val="32"/>
          <w:lang w:val="el-GR"/>
        </w:rPr>
        <w:t xml:space="preserve"> </w:t>
      </w:r>
      <w:proofErr w:type="spellStart"/>
      <w:r w:rsidRPr="005A49E1">
        <w:rPr>
          <w:sz w:val="32"/>
          <w:szCs w:val="32"/>
          <w:lang w:val="el-GR"/>
        </w:rPr>
        <w:t>was</w:t>
      </w:r>
      <w:proofErr w:type="spellEnd"/>
      <w:r w:rsidRPr="005A49E1">
        <w:rPr>
          <w:sz w:val="32"/>
          <w:szCs w:val="32"/>
          <w:lang w:val="el-GR"/>
        </w:rPr>
        <w:t xml:space="preserve"> </w:t>
      </w:r>
      <w:proofErr w:type="spellStart"/>
      <w:r w:rsidRPr="005A49E1">
        <w:rPr>
          <w:sz w:val="32"/>
          <w:szCs w:val="32"/>
          <w:lang w:val="el-GR"/>
        </w:rPr>
        <w:t>published</w:t>
      </w:r>
      <w:proofErr w:type="spellEnd"/>
      <w:r w:rsidRPr="005A49E1">
        <w:rPr>
          <w:sz w:val="32"/>
          <w:szCs w:val="32"/>
          <w:lang w:val="el-GR"/>
        </w:rPr>
        <w:t xml:space="preserve"> in 1572, </w:t>
      </w:r>
      <w:proofErr w:type="spellStart"/>
      <w:r w:rsidRPr="005A49E1">
        <w:rPr>
          <w:sz w:val="32"/>
          <w:szCs w:val="32"/>
          <w:lang w:val="el-GR"/>
        </w:rPr>
        <w:t>entitled</w:t>
      </w:r>
      <w:proofErr w:type="spellEnd"/>
      <w:r w:rsidRPr="005A49E1">
        <w:rPr>
          <w:sz w:val="32"/>
          <w:szCs w:val="32"/>
          <w:lang w:val="el-GR"/>
        </w:rPr>
        <w:t xml:space="preserve"> </w:t>
      </w:r>
      <w:proofErr w:type="spellStart"/>
      <w:r w:rsidRPr="005A49E1">
        <w:rPr>
          <w:sz w:val="32"/>
          <w:szCs w:val="32"/>
          <w:lang w:val="el-GR"/>
        </w:rPr>
        <w:t>Algebra</w:t>
      </w:r>
      <w:proofErr w:type="spellEnd"/>
      <w:r w:rsidRPr="005A49E1">
        <w:rPr>
          <w:sz w:val="32"/>
          <w:szCs w:val="32"/>
          <w:lang w:val="el-GR"/>
        </w:rPr>
        <w:t xml:space="preserve">, </w:t>
      </w:r>
      <w:proofErr w:type="spellStart"/>
      <w:r w:rsidRPr="005A49E1">
        <w:rPr>
          <w:sz w:val="32"/>
          <w:szCs w:val="32"/>
          <w:lang w:val="el-GR"/>
        </w:rPr>
        <w:t>Bombelli</w:t>
      </w:r>
      <w:proofErr w:type="spellEnd"/>
      <w:r w:rsidRPr="005A49E1">
        <w:rPr>
          <w:sz w:val="32"/>
          <w:szCs w:val="32"/>
          <w:lang w:val="el-GR"/>
        </w:rPr>
        <w:t xml:space="preserve"> </w:t>
      </w:r>
      <w:proofErr w:type="spellStart"/>
      <w:r w:rsidRPr="005A49E1">
        <w:rPr>
          <w:sz w:val="32"/>
          <w:szCs w:val="32"/>
          <w:lang w:val="el-GR"/>
        </w:rPr>
        <w:t>gave</w:t>
      </w:r>
      <w:proofErr w:type="spellEnd"/>
      <w:r w:rsidRPr="005A49E1">
        <w:rPr>
          <w:sz w:val="32"/>
          <w:szCs w:val="32"/>
          <w:lang w:val="el-GR"/>
        </w:rPr>
        <w:t xml:space="preserve"> a </w:t>
      </w:r>
      <w:proofErr w:type="spellStart"/>
      <w:r w:rsidRPr="005A49E1">
        <w:rPr>
          <w:sz w:val="32"/>
          <w:szCs w:val="32"/>
          <w:lang w:val="el-GR"/>
        </w:rPr>
        <w:t>comprehensive</w:t>
      </w:r>
      <w:proofErr w:type="spellEnd"/>
      <w:r w:rsidRPr="005A49E1">
        <w:rPr>
          <w:sz w:val="32"/>
          <w:szCs w:val="32"/>
          <w:lang w:val="el-GR"/>
        </w:rPr>
        <w:t xml:space="preserve"> account of the </w:t>
      </w:r>
      <w:proofErr w:type="spellStart"/>
      <w:r w:rsidRPr="005A49E1">
        <w:rPr>
          <w:sz w:val="32"/>
          <w:szCs w:val="32"/>
          <w:lang w:val="el-GR"/>
        </w:rPr>
        <w:t>algebra</w:t>
      </w:r>
      <w:proofErr w:type="spellEnd"/>
      <w:r w:rsidRPr="005A49E1">
        <w:rPr>
          <w:sz w:val="32"/>
          <w:szCs w:val="32"/>
          <w:lang w:val="el-GR"/>
        </w:rPr>
        <w:t xml:space="preserve"> </w:t>
      </w:r>
      <w:proofErr w:type="spellStart"/>
      <w:r w:rsidRPr="005A49E1">
        <w:rPr>
          <w:sz w:val="32"/>
          <w:szCs w:val="32"/>
          <w:lang w:val="el-GR"/>
        </w:rPr>
        <w:t>known</w:t>
      </w:r>
      <w:proofErr w:type="spellEnd"/>
      <w:r w:rsidRPr="005A49E1">
        <w:rPr>
          <w:sz w:val="32"/>
          <w:szCs w:val="32"/>
          <w:lang w:val="el-GR"/>
        </w:rPr>
        <w:t xml:space="preserve"> </w:t>
      </w:r>
      <w:proofErr w:type="spellStart"/>
      <w:r w:rsidRPr="005A49E1">
        <w:rPr>
          <w:sz w:val="32"/>
          <w:szCs w:val="32"/>
          <w:lang w:val="el-GR"/>
        </w:rPr>
        <w:t>at</w:t>
      </w:r>
      <w:proofErr w:type="spellEnd"/>
      <w:r w:rsidRPr="005A49E1">
        <w:rPr>
          <w:sz w:val="32"/>
          <w:szCs w:val="32"/>
          <w:lang w:val="el-GR"/>
        </w:rPr>
        <w:t xml:space="preserve"> the </w:t>
      </w:r>
      <w:proofErr w:type="spellStart"/>
      <w:r w:rsidRPr="005A49E1">
        <w:rPr>
          <w:sz w:val="32"/>
          <w:szCs w:val="32"/>
          <w:lang w:val="el-GR"/>
        </w:rPr>
        <w:t>time</w:t>
      </w:r>
      <w:proofErr w:type="spellEnd"/>
      <w:r w:rsidRPr="005A49E1">
        <w:rPr>
          <w:sz w:val="32"/>
          <w:szCs w:val="32"/>
          <w:lang w:val="el-GR"/>
        </w:rPr>
        <w:t xml:space="preserve">. </w:t>
      </w:r>
      <w:proofErr w:type="spellStart"/>
      <w:r w:rsidRPr="005A49E1">
        <w:rPr>
          <w:sz w:val="32"/>
          <w:szCs w:val="32"/>
          <w:lang w:val="el-GR"/>
        </w:rPr>
        <w:t>He</w:t>
      </w:r>
      <w:proofErr w:type="spellEnd"/>
      <w:r w:rsidRPr="005A49E1">
        <w:rPr>
          <w:sz w:val="32"/>
          <w:szCs w:val="32"/>
          <w:lang w:val="el-GR"/>
        </w:rPr>
        <w:t xml:space="preserve"> </w:t>
      </w:r>
      <w:proofErr w:type="spellStart"/>
      <w:r w:rsidRPr="005A49E1">
        <w:rPr>
          <w:sz w:val="32"/>
          <w:szCs w:val="32"/>
          <w:lang w:val="el-GR"/>
        </w:rPr>
        <w:t>was</w:t>
      </w:r>
      <w:proofErr w:type="spellEnd"/>
      <w:r w:rsidRPr="005A49E1">
        <w:rPr>
          <w:sz w:val="32"/>
          <w:szCs w:val="32"/>
          <w:lang w:val="el-GR"/>
        </w:rPr>
        <w:t xml:space="preserve"> the </w:t>
      </w:r>
      <w:proofErr w:type="spellStart"/>
      <w:r w:rsidRPr="005A49E1">
        <w:rPr>
          <w:sz w:val="32"/>
          <w:szCs w:val="32"/>
          <w:lang w:val="el-GR"/>
        </w:rPr>
        <w:t>first</w:t>
      </w:r>
      <w:proofErr w:type="spellEnd"/>
      <w:r w:rsidRPr="005A49E1">
        <w:rPr>
          <w:sz w:val="32"/>
          <w:szCs w:val="32"/>
          <w:lang w:val="el-GR"/>
        </w:rPr>
        <w:t xml:space="preserve"> </w:t>
      </w:r>
      <w:r w:rsidRPr="005A49E1">
        <w:rPr>
          <w:b/>
          <w:sz w:val="32"/>
          <w:szCs w:val="32"/>
          <w:lang w:val="el-GR"/>
        </w:rPr>
        <w:t xml:space="preserve">European </w:t>
      </w:r>
      <w:proofErr w:type="spellStart"/>
      <w:r w:rsidRPr="005A49E1">
        <w:rPr>
          <w:b/>
          <w:sz w:val="32"/>
          <w:szCs w:val="32"/>
          <w:lang w:val="el-GR"/>
        </w:rPr>
        <w:t>to</w:t>
      </w:r>
      <w:proofErr w:type="spellEnd"/>
      <w:r w:rsidRPr="005A49E1">
        <w:rPr>
          <w:b/>
          <w:sz w:val="32"/>
          <w:szCs w:val="32"/>
          <w:lang w:val="el-GR"/>
        </w:rPr>
        <w:t xml:space="preserve"> </w:t>
      </w:r>
      <w:proofErr w:type="spellStart"/>
      <w:r w:rsidRPr="005A49E1">
        <w:rPr>
          <w:b/>
          <w:sz w:val="32"/>
          <w:szCs w:val="32"/>
          <w:lang w:val="el-GR"/>
        </w:rPr>
        <w:t>write</w:t>
      </w:r>
      <w:proofErr w:type="spellEnd"/>
      <w:r w:rsidRPr="005A49E1">
        <w:rPr>
          <w:b/>
          <w:sz w:val="32"/>
          <w:szCs w:val="32"/>
          <w:lang w:val="el-GR"/>
        </w:rPr>
        <w:t xml:space="preserve"> </w:t>
      </w:r>
      <w:proofErr w:type="spellStart"/>
      <w:r w:rsidRPr="005A49E1">
        <w:rPr>
          <w:b/>
          <w:sz w:val="32"/>
          <w:szCs w:val="32"/>
          <w:lang w:val="el-GR"/>
        </w:rPr>
        <w:t>down</w:t>
      </w:r>
      <w:proofErr w:type="spellEnd"/>
      <w:r w:rsidRPr="005A49E1">
        <w:rPr>
          <w:b/>
          <w:sz w:val="32"/>
          <w:szCs w:val="32"/>
          <w:lang w:val="el-GR"/>
        </w:rPr>
        <w:t xml:space="preserve"> the </w:t>
      </w:r>
      <w:proofErr w:type="spellStart"/>
      <w:r w:rsidRPr="005A49E1">
        <w:rPr>
          <w:b/>
          <w:sz w:val="32"/>
          <w:szCs w:val="32"/>
          <w:lang w:val="el-GR"/>
        </w:rPr>
        <w:t>way</w:t>
      </w:r>
      <w:proofErr w:type="spellEnd"/>
      <w:r w:rsidRPr="005A49E1">
        <w:rPr>
          <w:b/>
          <w:sz w:val="32"/>
          <w:szCs w:val="32"/>
          <w:lang w:val="el-GR"/>
        </w:rPr>
        <w:t xml:space="preserve"> of </w:t>
      </w:r>
      <w:proofErr w:type="spellStart"/>
      <w:r w:rsidRPr="005A49E1">
        <w:rPr>
          <w:b/>
          <w:sz w:val="32"/>
          <w:szCs w:val="32"/>
          <w:lang w:val="el-GR"/>
        </w:rPr>
        <w:t>performing</w:t>
      </w:r>
      <w:proofErr w:type="spellEnd"/>
      <w:r w:rsidRPr="005A49E1">
        <w:rPr>
          <w:b/>
          <w:sz w:val="32"/>
          <w:szCs w:val="32"/>
          <w:lang w:val="el-GR"/>
        </w:rPr>
        <w:t xml:space="preserve"> </w:t>
      </w:r>
      <w:proofErr w:type="spellStart"/>
      <w:r w:rsidRPr="005A49E1">
        <w:rPr>
          <w:b/>
          <w:sz w:val="32"/>
          <w:szCs w:val="32"/>
          <w:lang w:val="el-GR"/>
        </w:rPr>
        <w:t>computations</w:t>
      </w:r>
      <w:proofErr w:type="spellEnd"/>
      <w:r w:rsidRPr="005A49E1">
        <w:rPr>
          <w:b/>
          <w:sz w:val="32"/>
          <w:szCs w:val="32"/>
          <w:lang w:val="el-GR"/>
        </w:rPr>
        <w:t xml:space="preserve"> </w:t>
      </w:r>
      <w:proofErr w:type="spellStart"/>
      <w:r w:rsidRPr="005A49E1">
        <w:rPr>
          <w:b/>
          <w:sz w:val="32"/>
          <w:szCs w:val="32"/>
          <w:lang w:val="el-GR"/>
        </w:rPr>
        <w:t>with</w:t>
      </w:r>
      <w:proofErr w:type="spellEnd"/>
      <w:r w:rsidRPr="005A49E1">
        <w:rPr>
          <w:b/>
          <w:sz w:val="32"/>
          <w:szCs w:val="32"/>
          <w:lang w:val="el-GR"/>
        </w:rPr>
        <w:t xml:space="preserve"> </w:t>
      </w:r>
      <w:proofErr w:type="spellStart"/>
      <w:r w:rsidRPr="005A49E1">
        <w:rPr>
          <w:b/>
          <w:sz w:val="32"/>
          <w:szCs w:val="32"/>
          <w:lang w:val="el-GR"/>
        </w:rPr>
        <w:t>negative</w:t>
      </w:r>
      <w:proofErr w:type="spellEnd"/>
      <w:r w:rsidRPr="005A49E1">
        <w:rPr>
          <w:b/>
          <w:sz w:val="32"/>
          <w:szCs w:val="32"/>
          <w:lang w:val="el-GR"/>
        </w:rPr>
        <w:t xml:space="preserve"> </w:t>
      </w:r>
      <w:proofErr w:type="spellStart"/>
      <w:r w:rsidRPr="005A49E1">
        <w:rPr>
          <w:b/>
          <w:sz w:val="32"/>
          <w:szCs w:val="32"/>
          <w:lang w:val="el-GR"/>
        </w:rPr>
        <w:t>numbers</w:t>
      </w:r>
      <w:proofErr w:type="spellEnd"/>
      <w:r w:rsidRPr="005A49E1">
        <w:rPr>
          <w:sz w:val="32"/>
          <w:szCs w:val="32"/>
          <w:lang w:val="el-GR"/>
        </w:rPr>
        <w:t xml:space="preserve">. The </w:t>
      </w:r>
      <w:proofErr w:type="spellStart"/>
      <w:r w:rsidRPr="005A49E1">
        <w:rPr>
          <w:sz w:val="32"/>
          <w:szCs w:val="32"/>
          <w:lang w:val="el-GR"/>
        </w:rPr>
        <w:t>following</w:t>
      </w:r>
      <w:proofErr w:type="spellEnd"/>
      <w:r w:rsidRPr="005A49E1">
        <w:rPr>
          <w:sz w:val="32"/>
          <w:szCs w:val="32"/>
          <w:lang w:val="el-GR"/>
        </w:rPr>
        <w:t xml:space="preserve"> </w:t>
      </w:r>
      <w:proofErr w:type="spellStart"/>
      <w:r w:rsidRPr="005A49E1">
        <w:rPr>
          <w:sz w:val="32"/>
          <w:szCs w:val="32"/>
          <w:lang w:val="el-GR"/>
        </w:rPr>
        <w:t>is</w:t>
      </w:r>
      <w:proofErr w:type="spellEnd"/>
      <w:r w:rsidRPr="005A49E1">
        <w:rPr>
          <w:sz w:val="32"/>
          <w:szCs w:val="32"/>
          <w:lang w:val="el-GR"/>
        </w:rPr>
        <w:t xml:space="preserve"> </w:t>
      </w:r>
      <w:proofErr w:type="spellStart"/>
      <w:r w:rsidRPr="005A49E1">
        <w:rPr>
          <w:sz w:val="32"/>
          <w:szCs w:val="32"/>
          <w:lang w:val="el-GR"/>
        </w:rPr>
        <w:t>an</w:t>
      </w:r>
      <w:proofErr w:type="spellEnd"/>
      <w:r w:rsidRPr="005A49E1">
        <w:rPr>
          <w:sz w:val="32"/>
          <w:szCs w:val="32"/>
          <w:lang w:val="el-GR"/>
        </w:rPr>
        <w:t xml:space="preserve"> </w:t>
      </w:r>
      <w:proofErr w:type="spellStart"/>
      <w:r w:rsidRPr="005A49E1">
        <w:rPr>
          <w:sz w:val="32"/>
          <w:szCs w:val="32"/>
          <w:lang w:val="el-GR"/>
        </w:rPr>
        <w:t>excerpt</w:t>
      </w:r>
      <w:proofErr w:type="spellEnd"/>
      <w:r w:rsidRPr="005A49E1">
        <w:rPr>
          <w:sz w:val="32"/>
          <w:szCs w:val="32"/>
          <w:lang w:val="el-GR"/>
        </w:rPr>
        <w:t xml:space="preserve"> </w:t>
      </w:r>
      <w:proofErr w:type="spellStart"/>
      <w:r w:rsidRPr="005A49E1">
        <w:rPr>
          <w:sz w:val="32"/>
          <w:szCs w:val="32"/>
          <w:lang w:val="el-GR"/>
        </w:rPr>
        <w:t>from</w:t>
      </w:r>
      <w:proofErr w:type="spellEnd"/>
      <w:r w:rsidRPr="005A49E1">
        <w:rPr>
          <w:sz w:val="32"/>
          <w:szCs w:val="32"/>
          <w:lang w:val="el-GR"/>
        </w:rPr>
        <w:t xml:space="preserve"> the </w:t>
      </w:r>
      <w:proofErr w:type="spellStart"/>
      <w:r w:rsidRPr="005A49E1">
        <w:rPr>
          <w:sz w:val="32"/>
          <w:szCs w:val="32"/>
          <w:lang w:val="el-GR"/>
        </w:rPr>
        <w:t>text</w:t>
      </w:r>
      <w:proofErr w:type="spellEnd"/>
      <w:r w:rsidRPr="005A49E1">
        <w:rPr>
          <w:sz w:val="32"/>
          <w:szCs w:val="32"/>
          <w:lang w:val="el-GR"/>
        </w:rPr>
        <w:t>:</w:t>
      </w:r>
    </w:p>
    <w:p w:rsidR="003174F1" w:rsidRPr="005A49E1" w:rsidRDefault="003174F1" w:rsidP="003174F1">
      <w:pPr>
        <w:spacing w:after="200" w:line="276" w:lineRule="auto"/>
        <w:rPr>
          <w:sz w:val="32"/>
          <w:szCs w:val="32"/>
          <w:lang w:val="el-GR"/>
        </w:rPr>
      </w:pPr>
    </w:p>
    <w:p w:rsidR="003174F1" w:rsidRPr="005A49E1" w:rsidRDefault="003174F1" w:rsidP="003174F1">
      <w:pPr>
        <w:spacing w:after="200" w:line="276" w:lineRule="auto"/>
        <w:rPr>
          <w:sz w:val="32"/>
          <w:szCs w:val="32"/>
          <w:lang w:val="el-GR"/>
        </w:rPr>
      </w:pPr>
      <w:r w:rsidRPr="005A49E1">
        <w:rPr>
          <w:sz w:val="32"/>
          <w:szCs w:val="32"/>
          <w:lang w:val="el-GR"/>
        </w:rPr>
        <w:lastRenderedPageBreak/>
        <w:t>"</w:t>
      </w:r>
      <w:proofErr w:type="spellStart"/>
      <w:r w:rsidRPr="005A49E1">
        <w:rPr>
          <w:sz w:val="32"/>
          <w:szCs w:val="32"/>
          <w:lang w:val="el-GR"/>
        </w:rPr>
        <w:t>Plus</w:t>
      </w:r>
      <w:proofErr w:type="spellEnd"/>
      <w:r w:rsidRPr="005A49E1">
        <w:rPr>
          <w:sz w:val="32"/>
          <w:szCs w:val="32"/>
          <w:lang w:val="el-GR"/>
        </w:rPr>
        <w:t xml:space="preserve">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plus</w:t>
      </w:r>
      <w:proofErr w:type="spellEnd"/>
    </w:p>
    <w:p w:rsidR="003174F1" w:rsidRPr="005A49E1" w:rsidRDefault="003174F1" w:rsidP="003174F1">
      <w:pPr>
        <w:spacing w:after="200" w:line="276" w:lineRule="auto"/>
        <w:rPr>
          <w:sz w:val="32"/>
          <w:szCs w:val="32"/>
          <w:lang w:val="el-GR"/>
        </w:rPr>
      </w:pPr>
      <w:proofErr w:type="spellStart"/>
      <w:r w:rsidRPr="005A49E1">
        <w:rPr>
          <w:sz w:val="32"/>
          <w:szCs w:val="32"/>
          <w:lang w:val="el-GR"/>
        </w:rPr>
        <w:t>Minus</w:t>
      </w:r>
      <w:proofErr w:type="spellEnd"/>
      <w:r w:rsidRPr="005A49E1">
        <w:rPr>
          <w:sz w:val="32"/>
          <w:szCs w:val="32"/>
          <w:lang w:val="el-GR"/>
        </w:rPr>
        <w:t xml:space="preserve">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plus</w:t>
      </w:r>
      <w:proofErr w:type="spellEnd"/>
    </w:p>
    <w:p w:rsidR="003174F1" w:rsidRPr="005A49E1" w:rsidRDefault="003174F1" w:rsidP="003174F1">
      <w:pPr>
        <w:spacing w:after="200" w:line="276" w:lineRule="auto"/>
        <w:rPr>
          <w:sz w:val="32"/>
          <w:szCs w:val="32"/>
          <w:lang w:val="el-GR"/>
        </w:rPr>
      </w:pPr>
      <w:proofErr w:type="spellStart"/>
      <w:r w:rsidRPr="005A49E1">
        <w:rPr>
          <w:sz w:val="32"/>
          <w:szCs w:val="32"/>
          <w:lang w:val="el-GR"/>
        </w:rPr>
        <w:t>Plus</w:t>
      </w:r>
      <w:proofErr w:type="spellEnd"/>
      <w:r w:rsidRPr="005A49E1">
        <w:rPr>
          <w:sz w:val="32"/>
          <w:szCs w:val="32"/>
          <w:lang w:val="el-GR"/>
        </w:rPr>
        <w:t xml:space="preserve">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minus</w:t>
      </w:r>
      <w:proofErr w:type="spellEnd"/>
    </w:p>
    <w:p w:rsidR="003174F1" w:rsidRPr="005A49E1" w:rsidRDefault="003174F1" w:rsidP="003174F1">
      <w:pPr>
        <w:spacing w:after="200" w:line="276" w:lineRule="auto"/>
        <w:rPr>
          <w:sz w:val="32"/>
          <w:szCs w:val="32"/>
          <w:lang w:val="el-GR"/>
        </w:rPr>
      </w:pPr>
      <w:proofErr w:type="spellStart"/>
      <w:r w:rsidRPr="005A49E1">
        <w:rPr>
          <w:sz w:val="32"/>
          <w:szCs w:val="32"/>
          <w:lang w:val="el-GR"/>
        </w:rPr>
        <w:t>Minus</w:t>
      </w:r>
      <w:proofErr w:type="spellEnd"/>
      <w:r w:rsidRPr="005A49E1">
        <w:rPr>
          <w:sz w:val="32"/>
          <w:szCs w:val="32"/>
          <w:lang w:val="el-GR"/>
        </w:rPr>
        <w:t xml:space="preserve">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minus</w:t>
      </w:r>
      <w:proofErr w:type="spellEnd"/>
    </w:p>
    <w:p w:rsidR="003174F1" w:rsidRPr="005A49E1" w:rsidRDefault="003174F1" w:rsidP="003174F1">
      <w:pPr>
        <w:spacing w:after="200" w:line="276" w:lineRule="auto"/>
        <w:rPr>
          <w:sz w:val="32"/>
          <w:szCs w:val="32"/>
          <w:lang w:val="el-GR"/>
        </w:rPr>
      </w:pPr>
      <w:proofErr w:type="spellStart"/>
      <w:r w:rsidRPr="005A49E1">
        <w:rPr>
          <w:sz w:val="32"/>
          <w:szCs w:val="32"/>
          <w:lang w:val="el-GR"/>
        </w:rPr>
        <w:t>Plus</w:t>
      </w:r>
      <w:proofErr w:type="spellEnd"/>
      <w:r w:rsidRPr="005A49E1">
        <w:rPr>
          <w:sz w:val="32"/>
          <w:szCs w:val="32"/>
          <w:lang w:val="el-GR"/>
        </w:rPr>
        <w:t xml:space="preserve"> 8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8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64</w:t>
      </w:r>
    </w:p>
    <w:p w:rsidR="003174F1" w:rsidRPr="005A49E1" w:rsidRDefault="003174F1" w:rsidP="003174F1">
      <w:pPr>
        <w:spacing w:after="200" w:line="276" w:lineRule="auto"/>
        <w:rPr>
          <w:sz w:val="32"/>
          <w:szCs w:val="32"/>
          <w:lang w:val="el-GR"/>
        </w:rPr>
      </w:pPr>
      <w:proofErr w:type="spellStart"/>
      <w:r w:rsidRPr="005A49E1">
        <w:rPr>
          <w:sz w:val="32"/>
          <w:szCs w:val="32"/>
          <w:lang w:val="el-GR"/>
        </w:rPr>
        <w:t>Minus</w:t>
      </w:r>
      <w:proofErr w:type="spellEnd"/>
      <w:r w:rsidRPr="005A49E1">
        <w:rPr>
          <w:sz w:val="32"/>
          <w:szCs w:val="32"/>
          <w:lang w:val="el-GR"/>
        </w:rPr>
        <w:t xml:space="preserve"> 5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6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30</w:t>
      </w:r>
    </w:p>
    <w:p w:rsidR="003174F1" w:rsidRPr="005A49E1" w:rsidRDefault="003174F1" w:rsidP="003174F1">
      <w:pPr>
        <w:spacing w:after="200" w:line="276" w:lineRule="auto"/>
        <w:rPr>
          <w:sz w:val="32"/>
          <w:szCs w:val="32"/>
          <w:lang w:val="el-GR"/>
        </w:rPr>
      </w:pPr>
      <w:proofErr w:type="spellStart"/>
      <w:r w:rsidRPr="005A49E1">
        <w:rPr>
          <w:sz w:val="32"/>
          <w:szCs w:val="32"/>
          <w:lang w:val="el-GR"/>
        </w:rPr>
        <w:t>Minus</w:t>
      </w:r>
      <w:proofErr w:type="spellEnd"/>
      <w:r w:rsidRPr="005A49E1">
        <w:rPr>
          <w:sz w:val="32"/>
          <w:szCs w:val="32"/>
          <w:lang w:val="el-GR"/>
        </w:rPr>
        <w:t xml:space="preserve"> 4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plus</w:t>
      </w:r>
      <w:proofErr w:type="spellEnd"/>
      <w:r w:rsidRPr="005A49E1">
        <w:rPr>
          <w:sz w:val="32"/>
          <w:szCs w:val="32"/>
          <w:lang w:val="el-GR"/>
        </w:rPr>
        <w:t xml:space="preserve"> 5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20</w:t>
      </w:r>
    </w:p>
    <w:p w:rsidR="003174F1" w:rsidRPr="005A49E1" w:rsidRDefault="003174F1" w:rsidP="003174F1">
      <w:pPr>
        <w:spacing w:after="200" w:line="276" w:lineRule="auto"/>
        <w:rPr>
          <w:sz w:val="32"/>
          <w:szCs w:val="32"/>
          <w:lang w:val="el-GR"/>
        </w:rPr>
      </w:pPr>
      <w:proofErr w:type="spellStart"/>
      <w:r w:rsidRPr="005A49E1">
        <w:rPr>
          <w:sz w:val="32"/>
          <w:szCs w:val="32"/>
          <w:lang w:val="el-GR"/>
        </w:rPr>
        <w:t>Plus</w:t>
      </w:r>
      <w:proofErr w:type="spellEnd"/>
      <w:r w:rsidRPr="005A49E1">
        <w:rPr>
          <w:sz w:val="32"/>
          <w:szCs w:val="32"/>
          <w:lang w:val="el-GR"/>
        </w:rPr>
        <w:t xml:space="preserve"> 5 </w:t>
      </w:r>
      <w:proofErr w:type="spellStart"/>
      <w:r w:rsidRPr="005A49E1">
        <w:rPr>
          <w:sz w:val="32"/>
          <w:szCs w:val="32"/>
          <w:lang w:val="el-GR"/>
        </w:rPr>
        <w:t>times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4 </w:t>
      </w:r>
      <w:proofErr w:type="spellStart"/>
      <w:r w:rsidRPr="005A49E1">
        <w:rPr>
          <w:sz w:val="32"/>
          <w:szCs w:val="32"/>
          <w:lang w:val="el-GR"/>
        </w:rPr>
        <w:t>makes</w:t>
      </w:r>
      <w:proofErr w:type="spellEnd"/>
      <w:r w:rsidRPr="005A49E1">
        <w:rPr>
          <w:sz w:val="32"/>
          <w:szCs w:val="32"/>
          <w:lang w:val="el-GR"/>
        </w:rPr>
        <w:t xml:space="preserve"> </w:t>
      </w:r>
      <w:proofErr w:type="spellStart"/>
      <w:r w:rsidRPr="005A49E1">
        <w:rPr>
          <w:sz w:val="32"/>
          <w:szCs w:val="32"/>
          <w:lang w:val="el-GR"/>
        </w:rPr>
        <w:t>minus</w:t>
      </w:r>
      <w:proofErr w:type="spellEnd"/>
      <w:r w:rsidRPr="005A49E1">
        <w:rPr>
          <w:sz w:val="32"/>
          <w:szCs w:val="32"/>
          <w:lang w:val="el-GR"/>
        </w:rPr>
        <w:t xml:space="preserve"> 20"</w:t>
      </w:r>
    </w:p>
    <w:p w:rsidR="003174F1" w:rsidRPr="005A49E1" w:rsidRDefault="003174F1" w:rsidP="003174F1">
      <w:pPr>
        <w:spacing w:after="200" w:line="276" w:lineRule="auto"/>
        <w:rPr>
          <w:sz w:val="32"/>
          <w:szCs w:val="32"/>
          <w:lang w:val="el-GR"/>
        </w:rPr>
      </w:pPr>
    </w:p>
    <w:p w:rsidR="003174F1" w:rsidRDefault="003174F1" w:rsidP="003174F1">
      <w:pPr>
        <w:spacing w:after="200" w:line="276" w:lineRule="auto"/>
        <w:rPr>
          <w:sz w:val="32"/>
          <w:szCs w:val="32"/>
          <w:lang w:val="el-GR"/>
        </w:rPr>
      </w:pPr>
      <w:proofErr w:type="spellStart"/>
      <w:r w:rsidRPr="005A49E1">
        <w:rPr>
          <w:sz w:val="32"/>
          <w:szCs w:val="32"/>
          <w:lang w:val="el-GR"/>
        </w:rPr>
        <w:t>As</w:t>
      </w:r>
      <w:proofErr w:type="spellEnd"/>
      <w:r w:rsidRPr="005A49E1">
        <w:rPr>
          <w:sz w:val="32"/>
          <w:szCs w:val="32"/>
          <w:lang w:val="el-GR"/>
        </w:rPr>
        <w:t xml:space="preserve"> </w:t>
      </w:r>
      <w:proofErr w:type="spellStart"/>
      <w:r w:rsidRPr="005A49E1">
        <w:rPr>
          <w:sz w:val="32"/>
          <w:szCs w:val="32"/>
          <w:lang w:val="el-GR"/>
        </w:rPr>
        <w:t>was</w:t>
      </w:r>
      <w:proofErr w:type="spellEnd"/>
      <w:r w:rsidRPr="005A49E1">
        <w:rPr>
          <w:sz w:val="32"/>
          <w:szCs w:val="32"/>
          <w:lang w:val="el-GR"/>
        </w:rPr>
        <w:t xml:space="preserve"> </w:t>
      </w:r>
      <w:proofErr w:type="spellStart"/>
      <w:r w:rsidRPr="005A49E1">
        <w:rPr>
          <w:sz w:val="32"/>
          <w:szCs w:val="32"/>
          <w:lang w:val="el-GR"/>
        </w:rPr>
        <w:t>intended</w:t>
      </w:r>
      <w:proofErr w:type="spellEnd"/>
      <w:r w:rsidRPr="005A49E1">
        <w:rPr>
          <w:sz w:val="32"/>
          <w:szCs w:val="32"/>
          <w:lang w:val="el-GR"/>
        </w:rPr>
        <w:t xml:space="preserve">, </w:t>
      </w:r>
      <w:proofErr w:type="spellStart"/>
      <w:r w:rsidRPr="005A49E1">
        <w:rPr>
          <w:sz w:val="32"/>
          <w:szCs w:val="32"/>
          <w:lang w:val="el-GR"/>
        </w:rPr>
        <w:t>Bombelli</w:t>
      </w:r>
      <w:proofErr w:type="spellEnd"/>
      <w:r w:rsidRPr="005A49E1">
        <w:rPr>
          <w:sz w:val="32"/>
          <w:szCs w:val="32"/>
          <w:lang w:val="el-GR"/>
        </w:rPr>
        <w:t xml:space="preserve"> </w:t>
      </w:r>
      <w:proofErr w:type="spellStart"/>
      <w:r w:rsidRPr="005A49E1">
        <w:rPr>
          <w:sz w:val="32"/>
          <w:szCs w:val="32"/>
          <w:lang w:val="el-GR"/>
        </w:rPr>
        <w:t>used</w:t>
      </w:r>
      <w:proofErr w:type="spellEnd"/>
      <w:r w:rsidRPr="005A49E1">
        <w:rPr>
          <w:sz w:val="32"/>
          <w:szCs w:val="32"/>
          <w:lang w:val="el-GR"/>
        </w:rPr>
        <w:t xml:space="preserve"> </w:t>
      </w:r>
      <w:proofErr w:type="spellStart"/>
      <w:r w:rsidRPr="005A49E1">
        <w:rPr>
          <w:sz w:val="32"/>
          <w:szCs w:val="32"/>
          <w:lang w:val="el-GR"/>
        </w:rPr>
        <w:t>simple</w:t>
      </w:r>
      <w:proofErr w:type="spellEnd"/>
      <w:r w:rsidRPr="005A49E1">
        <w:rPr>
          <w:sz w:val="32"/>
          <w:szCs w:val="32"/>
          <w:lang w:val="el-GR"/>
        </w:rPr>
        <w:t xml:space="preserve"> </w:t>
      </w:r>
      <w:proofErr w:type="spellStart"/>
      <w:r w:rsidRPr="005A49E1">
        <w:rPr>
          <w:sz w:val="32"/>
          <w:szCs w:val="32"/>
          <w:lang w:val="el-GR"/>
        </w:rPr>
        <w:t>language</w:t>
      </w:r>
      <w:proofErr w:type="spellEnd"/>
      <w:r w:rsidRPr="005A49E1">
        <w:rPr>
          <w:sz w:val="32"/>
          <w:szCs w:val="32"/>
          <w:lang w:val="el-GR"/>
        </w:rPr>
        <w:t xml:space="preserve"> </w:t>
      </w:r>
      <w:proofErr w:type="spellStart"/>
      <w:r w:rsidRPr="005A49E1">
        <w:rPr>
          <w:sz w:val="32"/>
          <w:szCs w:val="32"/>
          <w:lang w:val="el-GR"/>
        </w:rPr>
        <w:t>as</w:t>
      </w:r>
      <w:proofErr w:type="spellEnd"/>
      <w:r w:rsidRPr="005A49E1">
        <w:rPr>
          <w:sz w:val="32"/>
          <w:szCs w:val="32"/>
          <w:lang w:val="el-GR"/>
        </w:rPr>
        <w:t xml:space="preserve"> </w:t>
      </w:r>
      <w:proofErr w:type="spellStart"/>
      <w:r w:rsidRPr="005A49E1">
        <w:rPr>
          <w:sz w:val="32"/>
          <w:szCs w:val="32"/>
          <w:lang w:val="el-GR"/>
        </w:rPr>
        <w:t>can</w:t>
      </w:r>
      <w:proofErr w:type="spellEnd"/>
      <w:r w:rsidRPr="005A49E1">
        <w:rPr>
          <w:sz w:val="32"/>
          <w:szCs w:val="32"/>
          <w:lang w:val="el-GR"/>
        </w:rPr>
        <w:t xml:space="preserve"> </w:t>
      </w:r>
      <w:proofErr w:type="spellStart"/>
      <w:r w:rsidRPr="005A49E1">
        <w:rPr>
          <w:sz w:val="32"/>
          <w:szCs w:val="32"/>
          <w:lang w:val="el-GR"/>
        </w:rPr>
        <w:t>be</w:t>
      </w:r>
      <w:proofErr w:type="spellEnd"/>
      <w:r w:rsidRPr="005A49E1">
        <w:rPr>
          <w:sz w:val="32"/>
          <w:szCs w:val="32"/>
          <w:lang w:val="el-GR"/>
        </w:rPr>
        <w:t xml:space="preserve"> </w:t>
      </w:r>
      <w:proofErr w:type="spellStart"/>
      <w:r w:rsidRPr="005A49E1">
        <w:rPr>
          <w:sz w:val="32"/>
          <w:szCs w:val="32"/>
          <w:lang w:val="el-GR"/>
        </w:rPr>
        <w:t>seen</w:t>
      </w:r>
      <w:proofErr w:type="spellEnd"/>
      <w:r w:rsidRPr="005A49E1">
        <w:rPr>
          <w:sz w:val="32"/>
          <w:szCs w:val="32"/>
          <w:lang w:val="el-GR"/>
        </w:rPr>
        <w:t xml:space="preserve"> </w:t>
      </w:r>
      <w:proofErr w:type="spellStart"/>
      <w:r w:rsidRPr="005A49E1">
        <w:rPr>
          <w:sz w:val="32"/>
          <w:szCs w:val="32"/>
          <w:lang w:val="el-GR"/>
        </w:rPr>
        <w:t>above</w:t>
      </w:r>
      <w:proofErr w:type="spellEnd"/>
      <w:r w:rsidRPr="005A49E1">
        <w:rPr>
          <w:sz w:val="32"/>
          <w:szCs w:val="32"/>
          <w:lang w:val="el-GR"/>
        </w:rPr>
        <w:t xml:space="preserve"> </w:t>
      </w:r>
      <w:proofErr w:type="spellStart"/>
      <w:r w:rsidRPr="005A49E1">
        <w:rPr>
          <w:sz w:val="32"/>
          <w:szCs w:val="32"/>
          <w:lang w:val="el-GR"/>
        </w:rPr>
        <w:t>so</w:t>
      </w:r>
      <w:proofErr w:type="spellEnd"/>
      <w:r w:rsidRPr="005A49E1">
        <w:rPr>
          <w:sz w:val="32"/>
          <w:szCs w:val="32"/>
          <w:lang w:val="el-GR"/>
        </w:rPr>
        <w:t xml:space="preserve"> </w:t>
      </w:r>
      <w:proofErr w:type="spellStart"/>
      <w:r w:rsidRPr="005A49E1">
        <w:rPr>
          <w:sz w:val="32"/>
          <w:szCs w:val="32"/>
          <w:lang w:val="el-GR"/>
        </w:rPr>
        <w:t>that</w:t>
      </w:r>
      <w:proofErr w:type="spellEnd"/>
      <w:r w:rsidRPr="005A49E1">
        <w:rPr>
          <w:sz w:val="32"/>
          <w:szCs w:val="32"/>
          <w:lang w:val="el-GR"/>
        </w:rPr>
        <w:t xml:space="preserve"> </w:t>
      </w:r>
      <w:proofErr w:type="spellStart"/>
      <w:r w:rsidRPr="005A49E1">
        <w:rPr>
          <w:sz w:val="32"/>
          <w:szCs w:val="32"/>
          <w:lang w:val="el-GR"/>
        </w:rPr>
        <w:t>anybody</w:t>
      </w:r>
      <w:proofErr w:type="spellEnd"/>
      <w:r w:rsidRPr="005A49E1">
        <w:rPr>
          <w:sz w:val="32"/>
          <w:szCs w:val="32"/>
          <w:lang w:val="el-GR"/>
        </w:rPr>
        <w:t xml:space="preserve"> </w:t>
      </w:r>
      <w:proofErr w:type="spellStart"/>
      <w:r w:rsidRPr="005A49E1">
        <w:rPr>
          <w:sz w:val="32"/>
          <w:szCs w:val="32"/>
          <w:lang w:val="el-GR"/>
        </w:rPr>
        <w:t>could</w:t>
      </w:r>
      <w:proofErr w:type="spellEnd"/>
      <w:r w:rsidRPr="005A49E1">
        <w:rPr>
          <w:sz w:val="32"/>
          <w:szCs w:val="32"/>
          <w:lang w:val="el-GR"/>
        </w:rPr>
        <w:t xml:space="preserve"> </w:t>
      </w:r>
      <w:proofErr w:type="spellStart"/>
      <w:r w:rsidRPr="005A49E1">
        <w:rPr>
          <w:sz w:val="32"/>
          <w:szCs w:val="32"/>
          <w:lang w:val="el-GR"/>
        </w:rPr>
        <w:t>understand</w:t>
      </w:r>
      <w:proofErr w:type="spellEnd"/>
      <w:r w:rsidRPr="005A49E1">
        <w:rPr>
          <w:sz w:val="32"/>
          <w:szCs w:val="32"/>
          <w:lang w:val="el-GR"/>
        </w:rPr>
        <w:t xml:space="preserve"> </w:t>
      </w:r>
      <w:proofErr w:type="spellStart"/>
      <w:r w:rsidRPr="005A49E1">
        <w:rPr>
          <w:sz w:val="32"/>
          <w:szCs w:val="32"/>
          <w:lang w:val="el-GR"/>
        </w:rPr>
        <w:t>it</w:t>
      </w:r>
      <w:proofErr w:type="spellEnd"/>
      <w:r w:rsidRPr="005A49E1">
        <w:rPr>
          <w:sz w:val="32"/>
          <w:szCs w:val="32"/>
          <w:lang w:val="el-GR"/>
        </w:rPr>
        <w:t xml:space="preserve">. </w:t>
      </w:r>
      <w:proofErr w:type="spellStart"/>
      <w:r w:rsidRPr="005A49E1">
        <w:rPr>
          <w:sz w:val="32"/>
          <w:szCs w:val="32"/>
          <w:lang w:val="el-GR"/>
        </w:rPr>
        <w:t>But</w:t>
      </w:r>
      <w:proofErr w:type="spellEnd"/>
      <w:r w:rsidRPr="005A49E1">
        <w:rPr>
          <w:sz w:val="32"/>
          <w:szCs w:val="32"/>
          <w:lang w:val="el-GR"/>
        </w:rPr>
        <w:t xml:space="preserve"> </w:t>
      </w:r>
      <w:proofErr w:type="spellStart"/>
      <w:r w:rsidRPr="005A49E1">
        <w:rPr>
          <w:sz w:val="32"/>
          <w:szCs w:val="32"/>
          <w:lang w:val="el-GR"/>
        </w:rPr>
        <w:t>at</w:t>
      </w:r>
      <w:proofErr w:type="spellEnd"/>
      <w:r w:rsidRPr="005A49E1">
        <w:rPr>
          <w:sz w:val="32"/>
          <w:szCs w:val="32"/>
          <w:lang w:val="el-GR"/>
        </w:rPr>
        <w:t xml:space="preserve"> the </w:t>
      </w:r>
      <w:proofErr w:type="spellStart"/>
      <w:r w:rsidRPr="005A49E1">
        <w:rPr>
          <w:sz w:val="32"/>
          <w:szCs w:val="32"/>
          <w:lang w:val="el-GR"/>
        </w:rPr>
        <w:t>same</w:t>
      </w:r>
      <w:proofErr w:type="spellEnd"/>
      <w:r w:rsidRPr="005A49E1">
        <w:rPr>
          <w:sz w:val="32"/>
          <w:szCs w:val="32"/>
          <w:lang w:val="el-GR"/>
        </w:rPr>
        <w:t xml:space="preserve"> </w:t>
      </w:r>
      <w:proofErr w:type="spellStart"/>
      <w:r w:rsidRPr="005A49E1">
        <w:rPr>
          <w:sz w:val="32"/>
          <w:szCs w:val="32"/>
          <w:lang w:val="el-GR"/>
        </w:rPr>
        <w:t>time</w:t>
      </w:r>
      <w:proofErr w:type="spellEnd"/>
      <w:r w:rsidRPr="005A49E1">
        <w:rPr>
          <w:sz w:val="32"/>
          <w:szCs w:val="32"/>
          <w:lang w:val="el-GR"/>
        </w:rPr>
        <w:t xml:space="preserve">, </w:t>
      </w:r>
      <w:proofErr w:type="spellStart"/>
      <w:r w:rsidRPr="005A49E1">
        <w:rPr>
          <w:sz w:val="32"/>
          <w:szCs w:val="32"/>
          <w:lang w:val="el-GR"/>
        </w:rPr>
        <w:t>he</w:t>
      </w:r>
      <w:proofErr w:type="spellEnd"/>
      <w:r w:rsidRPr="005A49E1">
        <w:rPr>
          <w:sz w:val="32"/>
          <w:szCs w:val="32"/>
          <w:lang w:val="el-GR"/>
        </w:rPr>
        <w:t xml:space="preserve"> </w:t>
      </w:r>
      <w:proofErr w:type="spellStart"/>
      <w:r w:rsidRPr="005A49E1">
        <w:rPr>
          <w:sz w:val="32"/>
          <w:szCs w:val="32"/>
          <w:lang w:val="el-GR"/>
        </w:rPr>
        <w:t>was</w:t>
      </w:r>
      <w:proofErr w:type="spellEnd"/>
      <w:r w:rsidRPr="005A49E1">
        <w:rPr>
          <w:sz w:val="32"/>
          <w:szCs w:val="32"/>
          <w:lang w:val="el-GR"/>
        </w:rPr>
        <w:t xml:space="preserve"> </w:t>
      </w:r>
      <w:proofErr w:type="spellStart"/>
      <w:r w:rsidRPr="005A49E1">
        <w:rPr>
          <w:sz w:val="32"/>
          <w:szCs w:val="32"/>
          <w:lang w:val="el-GR"/>
        </w:rPr>
        <w:t>thorough</w:t>
      </w:r>
      <w:proofErr w:type="spellEnd"/>
      <w:r w:rsidRPr="005A49E1">
        <w:rPr>
          <w:sz w:val="32"/>
          <w:szCs w:val="32"/>
          <w:lang w:val="el-GR"/>
        </w:rPr>
        <w:t>.</w:t>
      </w:r>
    </w:p>
    <w:p w:rsidR="003174F1" w:rsidRDefault="003174F1" w:rsidP="003174F1">
      <w:pPr>
        <w:spacing w:after="200" w:line="276" w:lineRule="auto"/>
        <w:rPr>
          <w:sz w:val="32"/>
          <w:szCs w:val="32"/>
          <w:lang w:val="el-GR"/>
        </w:rPr>
      </w:pPr>
    </w:p>
    <w:p w:rsidR="003174F1" w:rsidRPr="005A49E1" w:rsidRDefault="003174F1" w:rsidP="003174F1">
      <w:pPr>
        <w:spacing w:after="200" w:line="276" w:lineRule="auto"/>
        <w:rPr>
          <w:sz w:val="32"/>
          <w:szCs w:val="32"/>
          <w:lang w:val="el-GR"/>
        </w:rPr>
      </w:pPr>
    </w:p>
    <w:p w:rsidR="003174F1" w:rsidRDefault="003174F1" w:rsidP="003174F1">
      <w:pPr>
        <w:spacing w:after="200" w:line="276" w:lineRule="auto"/>
        <w:rPr>
          <w:rFonts w:ascii="Calibri" w:eastAsia="Calibri" w:hAnsi="Calibri"/>
          <w:szCs w:val="22"/>
          <w:lang w:val="en-US"/>
        </w:rPr>
      </w:pPr>
      <w:r>
        <w:rPr>
          <w:lang w:val="el-GR"/>
        </w:rPr>
        <w:tab/>
      </w:r>
    </w:p>
    <w:p w:rsidR="003174F1" w:rsidRDefault="003174F1" w:rsidP="003174F1">
      <w:pPr>
        <w:pStyle w:val="Heading3"/>
        <w:keepLines/>
        <w:numPr>
          <w:ilvl w:val="2"/>
          <w:numId w:val="2"/>
        </w:numPr>
        <w:spacing w:before="40"/>
        <w:rPr>
          <w:lang w:val="en-US"/>
        </w:rPr>
      </w:pPr>
      <w:r>
        <w:tab/>
      </w:r>
      <w:r>
        <w:tab/>
      </w:r>
      <w:r>
        <w:tab/>
      </w:r>
      <w:r>
        <w:tab/>
      </w:r>
      <w:r>
        <w:rPr>
          <w:lang w:val="en-US"/>
        </w:rPr>
        <w:t xml:space="preserve">REFERENCES, </w:t>
      </w:r>
    </w:p>
    <w:p w:rsidR="003174F1" w:rsidRPr="00880F82" w:rsidRDefault="003174F1" w:rsidP="003174F1">
      <w:pPr>
        <w:spacing w:after="200" w:line="276" w:lineRule="auto"/>
        <w:rPr>
          <w:sz w:val="32"/>
          <w:szCs w:val="32"/>
          <w:lang w:val="en-US"/>
        </w:rPr>
      </w:pPr>
      <w:r>
        <w:rPr>
          <w:sz w:val="32"/>
          <w:szCs w:val="32"/>
          <w:lang w:val="en-US"/>
        </w:rPr>
        <w:tab/>
      </w:r>
      <w:r>
        <w:rPr>
          <w:sz w:val="32"/>
          <w:szCs w:val="32"/>
          <w:lang w:val="en-US"/>
        </w:rPr>
        <w:tab/>
      </w:r>
      <w:hyperlink r:id="rId7" w:history="1">
        <w:r w:rsidRPr="00C77122">
          <w:rPr>
            <w:rStyle w:val="Hyperlink"/>
            <w:sz w:val="32"/>
            <w:szCs w:val="32"/>
            <w:lang w:val="en-US"/>
          </w:rPr>
          <w:t>https://web.archive.org/web/20031119121820/http://www.gavagai.de/philosoph/HHP78.htm</w:t>
        </w:r>
      </w:hyperlink>
      <w:r>
        <w:rPr>
          <w:sz w:val="32"/>
          <w:szCs w:val="32"/>
          <w:lang w:val="el-GR"/>
        </w:rPr>
        <w:t xml:space="preserve">, </w:t>
      </w:r>
    </w:p>
    <w:p w:rsidR="003174F1" w:rsidRDefault="003174F1" w:rsidP="003174F1">
      <w:pPr>
        <w:spacing w:after="200" w:line="276" w:lineRule="auto"/>
        <w:rPr>
          <w:sz w:val="32"/>
          <w:szCs w:val="32"/>
          <w:lang w:val="en-US"/>
        </w:rPr>
      </w:pPr>
      <w:r>
        <w:rPr>
          <w:sz w:val="32"/>
          <w:szCs w:val="32"/>
          <w:lang w:val="en-US"/>
        </w:rPr>
        <w:tab/>
      </w:r>
      <w:hyperlink r:id="rId8" w:history="1">
        <w:r w:rsidRPr="00C77122">
          <w:rPr>
            <w:rStyle w:val="Hyperlink"/>
            <w:sz w:val="32"/>
            <w:szCs w:val="32"/>
            <w:lang w:val="en-US"/>
          </w:rPr>
          <w:t>https://fermatslasttheorem.blogspot.com/2006/11/rafael-bombelli.html</w:t>
        </w:r>
      </w:hyperlink>
      <w:r>
        <w:rPr>
          <w:sz w:val="32"/>
          <w:szCs w:val="32"/>
          <w:lang w:val="en-US"/>
        </w:rPr>
        <w:t xml:space="preserve">, </w:t>
      </w:r>
    </w:p>
    <w:p w:rsidR="003174F1" w:rsidRDefault="003174F1" w:rsidP="003174F1">
      <w:pPr>
        <w:spacing w:after="200" w:line="276" w:lineRule="auto"/>
        <w:rPr>
          <w:sz w:val="32"/>
          <w:szCs w:val="32"/>
          <w:lang w:val="en-US"/>
        </w:rPr>
      </w:pPr>
      <w:r>
        <w:rPr>
          <w:sz w:val="32"/>
          <w:szCs w:val="32"/>
          <w:lang w:val="en-US"/>
        </w:rPr>
        <w:tab/>
      </w:r>
      <w:hyperlink r:id="rId9" w:history="1">
        <w:r w:rsidRPr="00C77122">
          <w:rPr>
            <w:rStyle w:val="Hyperlink"/>
            <w:sz w:val="32"/>
            <w:szCs w:val="32"/>
            <w:lang w:val="en-US"/>
          </w:rPr>
          <w:t>https://www.wikiwand.com/en/Rafael_Bombelli</w:t>
        </w:r>
      </w:hyperlink>
      <w:r>
        <w:rPr>
          <w:sz w:val="32"/>
          <w:szCs w:val="32"/>
          <w:lang w:val="en-US"/>
        </w:rPr>
        <w:t xml:space="preserve">, </w:t>
      </w:r>
    </w:p>
    <w:p w:rsidR="003174F1" w:rsidRPr="00491656" w:rsidRDefault="003174F1" w:rsidP="003174F1">
      <w:pPr>
        <w:spacing w:after="200" w:line="276" w:lineRule="auto"/>
        <w:rPr>
          <w:sz w:val="32"/>
          <w:szCs w:val="32"/>
          <w:lang w:val="en-US"/>
        </w:rPr>
      </w:pPr>
      <w:r>
        <w:rPr>
          <w:sz w:val="32"/>
          <w:szCs w:val="32"/>
          <w:lang w:val="en-US"/>
        </w:rPr>
        <w:tab/>
      </w:r>
      <w:hyperlink r:id="rId10" w:history="1">
        <w:r w:rsidRPr="00C77122">
          <w:rPr>
            <w:rStyle w:val="Hyperlink"/>
            <w:sz w:val="32"/>
            <w:szCs w:val="32"/>
            <w:lang w:val="en-US"/>
          </w:rPr>
          <w:t>https://mathshistory.st-andrews.ac.uk/Extras/Bombelli_algebra/</w:t>
        </w:r>
      </w:hyperlink>
      <w:r>
        <w:rPr>
          <w:sz w:val="32"/>
          <w:szCs w:val="32"/>
          <w:lang w:val="en-US"/>
        </w:rPr>
        <w:t xml:space="preserve">, </w:t>
      </w:r>
    </w:p>
    <w:p w:rsidR="003174F1" w:rsidRDefault="003174F1" w:rsidP="003174F1">
      <w:pPr>
        <w:spacing w:after="200" w:line="276" w:lineRule="auto"/>
        <w:rPr>
          <w:rFonts w:ascii="Calibri" w:eastAsia="Calibri" w:hAnsi="Calibri"/>
          <w:szCs w:val="22"/>
          <w:lang w:val="en-US"/>
        </w:rPr>
      </w:pPr>
      <w:r>
        <w:rPr>
          <w:rFonts w:ascii="Calibri" w:eastAsia="Calibri" w:hAnsi="Calibri"/>
          <w:szCs w:val="22"/>
          <w:lang w:val="en-US"/>
        </w:rPr>
        <w:br w:type="page"/>
      </w:r>
    </w:p>
    <w:p w:rsidR="003174F1" w:rsidRDefault="003174F1" w:rsidP="003174F1">
      <w:pPr>
        <w:spacing w:after="200" w:line="276" w:lineRule="auto"/>
        <w:rPr>
          <w:rFonts w:ascii="Calibri" w:eastAsia="Calibri" w:hAnsi="Calibri"/>
          <w:szCs w:val="22"/>
          <w:lang w:val="en-US"/>
        </w:rPr>
      </w:pPr>
    </w:p>
    <w:p w:rsidR="003174F1" w:rsidRDefault="003174F1" w:rsidP="003174F1">
      <w:pPr>
        <w:pStyle w:val="Heading1"/>
        <w:numPr>
          <w:ilvl w:val="0"/>
          <w:numId w:val="2"/>
        </w:numPr>
        <w:rPr>
          <w:rFonts w:eastAsia="Calibri"/>
          <w:lang w:val="en-US"/>
        </w:rPr>
      </w:pP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l-GR"/>
        </w:rPr>
        <w:t xml:space="preserve">ΝΕΑ </w:t>
      </w:r>
      <w:r>
        <w:rPr>
          <w:rFonts w:eastAsia="Calibri"/>
          <w:lang w:val="en-US"/>
        </w:rPr>
        <w:t>ALGEBRA</w:t>
      </w:r>
      <w:r>
        <w:rPr>
          <w:rFonts w:eastAsia="Calibri"/>
          <w:lang w:val="el-GR"/>
        </w:rPr>
        <w:t xml:space="preserve"> του 16ου </w:t>
      </w:r>
      <w:proofErr w:type="spellStart"/>
      <w:r>
        <w:rPr>
          <w:rFonts w:eastAsia="Calibri"/>
          <w:lang w:val="el-GR"/>
        </w:rPr>
        <w:t>αιωνα</w:t>
      </w:r>
      <w:proofErr w:type="spellEnd"/>
      <w:r>
        <w:rPr>
          <w:rFonts w:eastAsia="Calibri"/>
          <w:lang w:val="en-US"/>
        </w:rPr>
        <w:t xml:space="preserve">, </w:t>
      </w:r>
    </w:p>
    <w:p w:rsidR="003174F1" w:rsidRDefault="003174F1" w:rsidP="003174F1">
      <w:pPr>
        <w:spacing w:after="200" w:line="276" w:lineRule="auto"/>
        <w:rPr>
          <w:rFonts w:ascii="Calibri" w:eastAsia="Calibri" w:hAnsi="Calibri"/>
          <w:szCs w:val="22"/>
          <w:lang w:val="en-US"/>
        </w:rPr>
      </w:pPr>
      <w:r>
        <w:rPr>
          <w:rFonts w:ascii="Calibri" w:eastAsia="Calibri" w:hAnsi="Calibri"/>
          <w:szCs w:val="22"/>
          <w:lang w:val="en-US"/>
        </w:rPr>
        <w:tab/>
      </w:r>
    </w:p>
    <w:p w:rsidR="003174F1" w:rsidRPr="00C948AC" w:rsidRDefault="003174F1" w:rsidP="003174F1">
      <w:pPr>
        <w:pStyle w:val="Heading2"/>
        <w:numPr>
          <w:ilvl w:val="1"/>
          <w:numId w:val="2"/>
        </w:numPr>
        <w:rPr>
          <w:rFonts w:ascii="Calibri" w:eastAsia="Calibri" w:hAnsi="Calibri"/>
          <w:szCs w:val="22"/>
          <w:lang w:val="el-GR"/>
        </w:rPr>
      </w:pP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l-GR"/>
        </w:rPr>
        <w:t xml:space="preserve">Η ΑΛΓΕΒΡΑ ΤΟΥ ΓΥΜΝΑΣΙΟΥ </w:t>
      </w:r>
      <w:proofErr w:type="spellStart"/>
      <w:r>
        <w:rPr>
          <w:rFonts w:eastAsia="Calibri"/>
          <w:lang w:val="el-GR"/>
        </w:rPr>
        <w:t>σημερα</w:t>
      </w:r>
      <w:proofErr w:type="spellEnd"/>
      <w:r>
        <w:rPr>
          <w:rFonts w:eastAsia="Calibri"/>
          <w:lang w:val="el-GR"/>
        </w:rPr>
        <w:t xml:space="preserve">, </w:t>
      </w:r>
    </w:p>
    <w:p w:rsidR="003174F1" w:rsidRPr="009E0C23" w:rsidRDefault="003174F1" w:rsidP="003174F1">
      <w:pPr>
        <w:spacing w:after="200" w:line="276" w:lineRule="auto"/>
        <w:rPr>
          <w:sz w:val="40"/>
          <w:szCs w:val="40"/>
          <w:lang w:val="el-GR"/>
        </w:rPr>
      </w:pPr>
      <w:r w:rsidRPr="009E0C23">
        <w:rPr>
          <w:sz w:val="40"/>
          <w:szCs w:val="40"/>
          <w:lang w:val="el-GR"/>
        </w:rPr>
        <w:t xml:space="preserve">Κάθε ΜΕΓΕΘΟΣ </w:t>
      </w:r>
      <w:proofErr w:type="spellStart"/>
      <w:r w:rsidRPr="009E0C23">
        <w:rPr>
          <w:sz w:val="40"/>
          <w:szCs w:val="40"/>
          <w:lang w:val="el-GR"/>
        </w:rPr>
        <w:t>μπορει</w:t>
      </w:r>
      <w:proofErr w:type="spellEnd"/>
      <w:r w:rsidRPr="009E0C23">
        <w:rPr>
          <w:sz w:val="40"/>
          <w:szCs w:val="40"/>
          <w:lang w:val="el-GR"/>
        </w:rPr>
        <w:t xml:space="preserve"> να </w:t>
      </w:r>
      <w:proofErr w:type="spellStart"/>
      <w:r w:rsidRPr="009E0C23">
        <w:rPr>
          <w:sz w:val="40"/>
          <w:szCs w:val="40"/>
          <w:lang w:val="el-GR"/>
        </w:rPr>
        <w:t>χαρακτηρισθει</w:t>
      </w:r>
      <w:proofErr w:type="spellEnd"/>
      <w:r w:rsidRPr="009E0C23">
        <w:rPr>
          <w:sz w:val="40"/>
          <w:szCs w:val="40"/>
          <w:lang w:val="el-GR"/>
        </w:rPr>
        <w:t xml:space="preserve"> με </w:t>
      </w:r>
      <w:proofErr w:type="spellStart"/>
      <w:r w:rsidRPr="009E0C23">
        <w:rPr>
          <w:sz w:val="40"/>
          <w:szCs w:val="40"/>
          <w:lang w:val="el-GR"/>
        </w:rPr>
        <w:t>συμβολα</w:t>
      </w:r>
      <w:proofErr w:type="spellEnd"/>
      <w:r w:rsidRPr="009E0C23">
        <w:rPr>
          <w:sz w:val="40"/>
          <w:szCs w:val="40"/>
          <w:lang w:val="el-GR"/>
        </w:rPr>
        <w:t xml:space="preserve"> </w:t>
      </w:r>
      <w:r w:rsidRPr="009E0C23">
        <w:rPr>
          <w:sz w:val="40"/>
          <w:szCs w:val="40"/>
          <w:lang w:val="en-US"/>
        </w:rPr>
        <w:t>x</w:t>
      </w:r>
      <w:r w:rsidRPr="009E0C23">
        <w:rPr>
          <w:sz w:val="40"/>
          <w:szCs w:val="40"/>
          <w:lang w:val="el-GR"/>
        </w:rPr>
        <w:t xml:space="preserve">, </w:t>
      </w:r>
      <w:r w:rsidRPr="009E0C23">
        <w:rPr>
          <w:sz w:val="40"/>
          <w:szCs w:val="40"/>
          <w:lang w:val="en-US"/>
        </w:rPr>
        <w:t>y</w:t>
      </w:r>
      <w:r w:rsidRPr="009E0C23">
        <w:rPr>
          <w:sz w:val="40"/>
          <w:szCs w:val="40"/>
          <w:lang w:val="el-GR"/>
        </w:rPr>
        <w:t xml:space="preserve">, </w:t>
      </w:r>
      <w:r w:rsidRPr="009E0C23">
        <w:rPr>
          <w:sz w:val="40"/>
          <w:szCs w:val="40"/>
          <w:lang w:val="en-US"/>
        </w:rPr>
        <w:t>a</w:t>
      </w:r>
      <w:r w:rsidRPr="009E0C23">
        <w:rPr>
          <w:sz w:val="40"/>
          <w:szCs w:val="40"/>
          <w:lang w:val="el-GR"/>
        </w:rPr>
        <w:t xml:space="preserve">, </w:t>
      </w:r>
      <w:r w:rsidRPr="009E0C23">
        <w:rPr>
          <w:sz w:val="40"/>
          <w:szCs w:val="40"/>
          <w:lang w:val="en-US"/>
        </w:rPr>
        <w:t>b</w:t>
      </w:r>
      <w:r w:rsidRPr="009E0C23">
        <w:rPr>
          <w:sz w:val="40"/>
          <w:szCs w:val="40"/>
          <w:lang w:val="el-GR"/>
        </w:rPr>
        <w:t xml:space="preserve">, </w:t>
      </w:r>
      <w:r w:rsidRPr="009E0C23">
        <w:rPr>
          <w:sz w:val="40"/>
          <w:szCs w:val="40"/>
          <w:lang w:val="en-US"/>
        </w:rPr>
        <w:t>c</w:t>
      </w:r>
      <w:r w:rsidRPr="009E0C23">
        <w:rPr>
          <w:sz w:val="40"/>
          <w:szCs w:val="40"/>
          <w:lang w:val="el-GR"/>
        </w:rPr>
        <w:t xml:space="preserve">, …που </w:t>
      </w:r>
      <w:proofErr w:type="spellStart"/>
      <w:r w:rsidRPr="009E0C23">
        <w:rPr>
          <w:sz w:val="40"/>
          <w:szCs w:val="40"/>
          <w:lang w:val="el-GR"/>
        </w:rPr>
        <w:t>δηλωνουν</w:t>
      </w:r>
      <w:proofErr w:type="spellEnd"/>
      <w:r w:rsidRPr="009E0C23">
        <w:rPr>
          <w:sz w:val="40"/>
          <w:szCs w:val="40"/>
          <w:lang w:val="el-GR"/>
        </w:rPr>
        <w:t xml:space="preserve"> </w:t>
      </w:r>
      <w:proofErr w:type="spellStart"/>
      <w:r w:rsidRPr="009E0C23">
        <w:rPr>
          <w:sz w:val="40"/>
          <w:szCs w:val="40"/>
          <w:lang w:val="el-GR"/>
        </w:rPr>
        <w:t>αριθμους</w:t>
      </w:r>
      <w:proofErr w:type="spellEnd"/>
    </w:p>
    <w:p w:rsidR="003174F1" w:rsidRPr="009E0C23" w:rsidRDefault="003174F1" w:rsidP="003174F1">
      <w:pPr>
        <w:spacing w:after="200" w:line="276" w:lineRule="auto"/>
        <w:rPr>
          <w:sz w:val="40"/>
          <w:szCs w:val="40"/>
          <w:lang w:val="el-GR"/>
        </w:rPr>
      </w:pPr>
      <w:proofErr w:type="spellStart"/>
      <w:r w:rsidRPr="009E0C23">
        <w:rPr>
          <w:sz w:val="40"/>
          <w:szCs w:val="40"/>
          <w:lang w:val="el-GR"/>
        </w:rPr>
        <w:t>Μπορουμε</w:t>
      </w:r>
      <w:proofErr w:type="spellEnd"/>
      <w:r w:rsidRPr="009E0C23">
        <w:rPr>
          <w:sz w:val="40"/>
          <w:szCs w:val="40"/>
          <w:lang w:val="el-GR"/>
        </w:rPr>
        <w:t xml:space="preserve"> να </w:t>
      </w:r>
      <w:proofErr w:type="spellStart"/>
      <w:r w:rsidRPr="009E0C23">
        <w:rPr>
          <w:sz w:val="40"/>
          <w:szCs w:val="40"/>
          <w:lang w:val="el-GR"/>
        </w:rPr>
        <w:t>γραφουμε</w:t>
      </w:r>
      <w:proofErr w:type="spellEnd"/>
      <w:r w:rsidRPr="009E0C23">
        <w:rPr>
          <w:sz w:val="40"/>
          <w:szCs w:val="40"/>
          <w:lang w:val="el-GR"/>
        </w:rPr>
        <w:t xml:space="preserve"> ΕΚΦΡΑΣΕΙΣ </w:t>
      </w:r>
      <w:r w:rsidRPr="009E0C23">
        <w:rPr>
          <w:sz w:val="40"/>
          <w:szCs w:val="40"/>
          <w:lang w:val="en-US"/>
        </w:rPr>
        <w:t>a</w:t>
      </w:r>
      <w:r w:rsidRPr="009E0C23">
        <w:rPr>
          <w:sz w:val="40"/>
          <w:szCs w:val="40"/>
          <w:lang w:val="el-GR"/>
        </w:rPr>
        <w:t>+</w:t>
      </w:r>
      <w:r w:rsidRPr="009E0C23">
        <w:rPr>
          <w:sz w:val="40"/>
          <w:szCs w:val="40"/>
          <w:lang w:val="en-US"/>
        </w:rPr>
        <w:t>x</w:t>
      </w:r>
      <w:r w:rsidRPr="009E0C23">
        <w:rPr>
          <w:sz w:val="40"/>
          <w:szCs w:val="40"/>
          <w:lang w:val="el-GR"/>
        </w:rPr>
        <w:t xml:space="preserve">, </w:t>
      </w:r>
      <w:r w:rsidRPr="009E0C23">
        <w:rPr>
          <w:sz w:val="40"/>
          <w:szCs w:val="40"/>
          <w:lang w:val="en-US"/>
        </w:rPr>
        <w:t>ax</w:t>
      </w:r>
      <w:r w:rsidRPr="009E0C23">
        <w:rPr>
          <w:sz w:val="40"/>
          <w:szCs w:val="40"/>
          <w:lang w:val="el-GR"/>
        </w:rPr>
        <w:t xml:space="preserve">, </w:t>
      </w:r>
      <w:proofErr w:type="spellStart"/>
      <w:r w:rsidRPr="009E0C23">
        <w:rPr>
          <w:sz w:val="40"/>
          <w:szCs w:val="40"/>
          <w:lang w:val="en-US"/>
        </w:rPr>
        <w:t>xa</w:t>
      </w:r>
      <w:proofErr w:type="spellEnd"/>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w:t>
      </w:r>
      <w:r w:rsidRPr="009E0C23">
        <w:rPr>
          <w:sz w:val="40"/>
          <w:szCs w:val="40"/>
          <w:lang w:val="el-GR"/>
        </w:rPr>
        <w:t>+</w:t>
      </w:r>
      <w:r w:rsidRPr="009E0C23">
        <w:rPr>
          <w:sz w:val="40"/>
          <w:szCs w:val="40"/>
          <w:lang w:val="en-US"/>
        </w:rPr>
        <w:t>c</w:t>
      </w:r>
      <w:r w:rsidRPr="009E0C23">
        <w:rPr>
          <w:sz w:val="40"/>
          <w:szCs w:val="40"/>
          <w:lang w:val="el-GR"/>
        </w:rPr>
        <w:t>), (</w:t>
      </w:r>
      <w:r w:rsidRPr="009E0C23">
        <w:rPr>
          <w:sz w:val="40"/>
          <w:szCs w:val="40"/>
          <w:lang w:val="en-US"/>
        </w:rPr>
        <w:t>ab</w:t>
      </w:r>
      <w:r w:rsidRPr="009E0C23">
        <w:rPr>
          <w:sz w:val="40"/>
          <w:szCs w:val="40"/>
          <w:lang w:val="el-GR"/>
        </w:rPr>
        <w:t>)</w:t>
      </w:r>
      <w:r w:rsidRPr="009E0C23">
        <w:rPr>
          <w:sz w:val="40"/>
          <w:szCs w:val="40"/>
          <w:lang w:val="en-US"/>
        </w:rPr>
        <w:t>c</w:t>
      </w:r>
      <w:r w:rsidRPr="009E0C23">
        <w:rPr>
          <w:sz w:val="40"/>
          <w:szCs w:val="40"/>
          <w:lang w:val="el-GR"/>
        </w:rPr>
        <w:t xml:space="preserve">, </w:t>
      </w:r>
      <w:r w:rsidRPr="009E0C23">
        <w:rPr>
          <w:sz w:val="40"/>
          <w:szCs w:val="40"/>
          <w:lang w:val="en-US"/>
        </w:rPr>
        <w:t>a</w:t>
      </w:r>
      <w:r w:rsidRPr="009E0C23">
        <w:rPr>
          <w:sz w:val="40"/>
          <w:szCs w:val="40"/>
          <w:lang w:val="el-GR"/>
        </w:rPr>
        <w:t>(</w:t>
      </w:r>
      <w:proofErr w:type="spellStart"/>
      <w:r w:rsidRPr="009E0C23">
        <w:rPr>
          <w:sz w:val="40"/>
          <w:szCs w:val="40"/>
          <w:lang w:val="en-US"/>
        </w:rPr>
        <w:t>bc</w:t>
      </w:r>
      <w:proofErr w:type="spellEnd"/>
      <w:r w:rsidRPr="009E0C23">
        <w:rPr>
          <w:sz w:val="40"/>
          <w:szCs w:val="40"/>
          <w:lang w:val="el-GR"/>
        </w:rPr>
        <w:t xml:space="preserve">), </w:t>
      </w:r>
      <w:proofErr w:type="spellStart"/>
      <w:r w:rsidRPr="009E0C23">
        <w:rPr>
          <w:sz w:val="40"/>
          <w:szCs w:val="40"/>
          <w:lang w:val="en-US"/>
        </w:rPr>
        <w:t>klp</w:t>
      </w:r>
      <w:proofErr w:type="spellEnd"/>
      <w:r w:rsidRPr="009E0C23">
        <w:rPr>
          <w:sz w:val="40"/>
          <w:szCs w:val="40"/>
          <w:lang w:val="el-GR"/>
        </w:rPr>
        <w:t xml:space="preserve">   . </w:t>
      </w:r>
      <w:r w:rsidRPr="00045774">
        <w:rPr>
          <w:b/>
          <w:sz w:val="40"/>
          <w:szCs w:val="40"/>
          <w:lang w:val="el-GR"/>
        </w:rPr>
        <w:t xml:space="preserve">ΔΕΝ </w:t>
      </w:r>
      <w:proofErr w:type="spellStart"/>
      <w:r w:rsidRPr="00045774">
        <w:rPr>
          <w:b/>
          <w:sz w:val="40"/>
          <w:szCs w:val="40"/>
          <w:lang w:val="el-GR"/>
        </w:rPr>
        <w:t>δινουμε</w:t>
      </w:r>
      <w:proofErr w:type="spellEnd"/>
      <w:r w:rsidRPr="00045774">
        <w:rPr>
          <w:b/>
          <w:sz w:val="40"/>
          <w:szCs w:val="40"/>
          <w:lang w:val="el-GR"/>
        </w:rPr>
        <w:t xml:space="preserve"> </w:t>
      </w:r>
      <w:proofErr w:type="spellStart"/>
      <w:r w:rsidRPr="00045774">
        <w:rPr>
          <w:b/>
          <w:sz w:val="40"/>
          <w:szCs w:val="40"/>
          <w:lang w:val="el-GR"/>
        </w:rPr>
        <w:t>αναγκαστικα</w:t>
      </w:r>
      <w:proofErr w:type="spellEnd"/>
      <w:r w:rsidRPr="00045774">
        <w:rPr>
          <w:b/>
          <w:sz w:val="40"/>
          <w:szCs w:val="40"/>
          <w:lang w:val="el-GR"/>
        </w:rPr>
        <w:t xml:space="preserve"> </w:t>
      </w:r>
      <w:proofErr w:type="spellStart"/>
      <w:r w:rsidRPr="00045774">
        <w:rPr>
          <w:b/>
          <w:sz w:val="40"/>
          <w:szCs w:val="40"/>
          <w:lang w:val="el-GR"/>
        </w:rPr>
        <w:t>ερμηνεια</w:t>
      </w:r>
      <w:proofErr w:type="spellEnd"/>
      <w:r w:rsidRPr="00045774">
        <w:rPr>
          <w:b/>
          <w:sz w:val="40"/>
          <w:szCs w:val="40"/>
          <w:lang w:val="el-GR"/>
        </w:rPr>
        <w:t xml:space="preserve">. </w:t>
      </w:r>
    </w:p>
    <w:p w:rsidR="003174F1" w:rsidRDefault="003174F1" w:rsidP="003174F1">
      <w:pPr>
        <w:spacing w:after="200" w:line="276" w:lineRule="auto"/>
        <w:rPr>
          <w:sz w:val="40"/>
          <w:szCs w:val="40"/>
          <w:lang w:val="el-GR"/>
        </w:rPr>
      </w:pPr>
      <w:r w:rsidRPr="009E0C23">
        <w:rPr>
          <w:sz w:val="40"/>
          <w:szCs w:val="40"/>
          <w:lang w:val="el-GR"/>
        </w:rPr>
        <w:t xml:space="preserve">ΙΣΧΥΕΙ  </w:t>
      </w:r>
      <w:r w:rsidRPr="009E0C23">
        <w:rPr>
          <w:sz w:val="40"/>
          <w:szCs w:val="40"/>
          <w:lang w:val="en-US"/>
        </w:rPr>
        <w:t>ax</w:t>
      </w:r>
      <w:r w:rsidRPr="009E0C23">
        <w:rPr>
          <w:sz w:val="40"/>
          <w:szCs w:val="40"/>
          <w:lang w:val="el-GR"/>
        </w:rPr>
        <w:t>=</w:t>
      </w:r>
      <w:proofErr w:type="spellStart"/>
      <w:r w:rsidRPr="009E0C23">
        <w:rPr>
          <w:sz w:val="40"/>
          <w:szCs w:val="40"/>
          <w:lang w:val="en-US"/>
        </w:rPr>
        <w:t>xa</w:t>
      </w:r>
      <w:proofErr w:type="spellEnd"/>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w:t>
      </w:r>
      <w:r w:rsidRPr="009E0C23">
        <w:rPr>
          <w:sz w:val="40"/>
          <w:szCs w:val="40"/>
          <w:lang w:val="el-GR"/>
        </w:rPr>
        <w:t>+</w:t>
      </w:r>
      <w:r w:rsidRPr="009E0C23">
        <w:rPr>
          <w:sz w:val="40"/>
          <w:szCs w:val="40"/>
          <w:lang w:val="en-US"/>
        </w:rPr>
        <w:t>c</w:t>
      </w:r>
      <w:r w:rsidRPr="009E0C23">
        <w:rPr>
          <w:sz w:val="40"/>
          <w:szCs w:val="40"/>
          <w:lang w:val="el-GR"/>
        </w:rPr>
        <w:t>)=</w:t>
      </w:r>
      <w:r w:rsidRPr="009E0C23">
        <w:rPr>
          <w:sz w:val="40"/>
          <w:szCs w:val="40"/>
          <w:lang w:val="en-US"/>
        </w:rPr>
        <w:t>ab</w:t>
      </w:r>
      <w:r w:rsidRPr="009E0C23">
        <w:rPr>
          <w:sz w:val="40"/>
          <w:szCs w:val="40"/>
          <w:lang w:val="el-GR"/>
        </w:rPr>
        <w:t>+</w:t>
      </w:r>
      <w:r w:rsidRPr="009E0C23">
        <w:rPr>
          <w:sz w:val="40"/>
          <w:szCs w:val="40"/>
          <w:lang w:val="en-US"/>
        </w:rPr>
        <w:t>ac</w:t>
      </w:r>
      <w:r w:rsidRPr="009E0C23">
        <w:rPr>
          <w:sz w:val="40"/>
          <w:szCs w:val="40"/>
          <w:lang w:val="el-GR"/>
        </w:rPr>
        <w:t>, (</w:t>
      </w:r>
      <w:r w:rsidRPr="009E0C23">
        <w:rPr>
          <w:sz w:val="40"/>
          <w:szCs w:val="40"/>
          <w:lang w:val="en-US"/>
        </w:rPr>
        <w:t>ab</w:t>
      </w:r>
      <w:r w:rsidRPr="009E0C23">
        <w:rPr>
          <w:sz w:val="40"/>
          <w:szCs w:val="40"/>
          <w:lang w:val="el-GR"/>
        </w:rPr>
        <w:t>)</w:t>
      </w:r>
      <w:r w:rsidRPr="009E0C23">
        <w:rPr>
          <w:sz w:val="40"/>
          <w:szCs w:val="40"/>
          <w:lang w:val="en-US"/>
        </w:rPr>
        <w:t>c</w:t>
      </w:r>
      <w:r w:rsidRPr="009E0C23">
        <w:rPr>
          <w:sz w:val="40"/>
          <w:szCs w:val="40"/>
          <w:lang w:val="el-GR"/>
        </w:rPr>
        <w:t xml:space="preserve">= </w:t>
      </w:r>
      <w:r w:rsidRPr="009E0C23">
        <w:rPr>
          <w:sz w:val="40"/>
          <w:szCs w:val="40"/>
          <w:lang w:val="en-US"/>
        </w:rPr>
        <w:t>a</w:t>
      </w:r>
      <w:r w:rsidRPr="009E0C23">
        <w:rPr>
          <w:sz w:val="40"/>
          <w:szCs w:val="40"/>
          <w:lang w:val="el-GR"/>
        </w:rPr>
        <w:t>(</w:t>
      </w:r>
      <w:proofErr w:type="spellStart"/>
      <w:r w:rsidRPr="009E0C23">
        <w:rPr>
          <w:sz w:val="40"/>
          <w:szCs w:val="40"/>
          <w:lang w:val="en-US"/>
        </w:rPr>
        <w:t>bc</w:t>
      </w:r>
      <w:proofErr w:type="spellEnd"/>
      <w:r w:rsidRPr="009E0C23">
        <w:rPr>
          <w:sz w:val="40"/>
          <w:szCs w:val="40"/>
          <w:lang w:val="el-GR"/>
        </w:rPr>
        <w:t xml:space="preserve">),   </w:t>
      </w:r>
      <w:proofErr w:type="spellStart"/>
      <w:r w:rsidRPr="009E0C23">
        <w:rPr>
          <w:sz w:val="40"/>
          <w:szCs w:val="40"/>
          <w:lang w:val="el-GR"/>
        </w:rPr>
        <w:t>κλπ</w:t>
      </w:r>
      <w:proofErr w:type="spellEnd"/>
      <w:r w:rsidRPr="009E0C23">
        <w:rPr>
          <w:sz w:val="40"/>
          <w:szCs w:val="40"/>
          <w:lang w:val="el-GR"/>
        </w:rPr>
        <w:t xml:space="preserve">, </w:t>
      </w:r>
    </w:p>
    <w:p w:rsidR="003174F1" w:rsidRPr="009E0C23" w:rsidRDefault="003174F1" w:rsidP="003174F1">
      <w:pPr>
        <w:spacing w:after="200" w:line="276" w:lineRule="auto"/>
        <w:rPr>
          <w:sz w:val="40"/>
          <w:szCs w:val="40"/>
          <w:lang w:val="el-GR"/>
        </w:rPr>
      </w:pPr>
      <w:r>
        <w:rPr>
          <w:sz w:val="40"/>
          <w:szCs w:val="40"/>
          <w:lang w:val="el-GR"/>
        </w:rPr>
        <w:t>(</w:t>
      </w:r>
      <w:proofErr w:type="spellStart"/>
      <w:r>
        <w:rPr>
          <w:sz w:val="40"/>
          <w:szCs w:val="40"/>
          <w:lang w:val="el-GR"/>
        </w:rPr>
        <w:t>δηλαδη</w:t>
      </w:r>
      <w:proofErr w:type="spellEnd"/>
      <w:r>
        <w:rPr>
          <w:sz w:val="40"/>
          <w:szCs w:val="40"/>
          <w:lang w:val="el-GR"/>
        </w:rPr>
        <w:t xml:space="preserve"> </w:t>
      </w:r>
      <w:proofErr w:type="spellStart"/>
      <w:r>
        <w:rPr>
          <w:sz w:val="40"/>
          <w:szCs w:val="40"/>
          <w:lang w:val="el-GR"/>
        </w:rPr>
        <w:t>ισχυουν</w:t>
      </w:r>
      <w:proofErr w:type="spellEnd"/>
      <w:r>
        <w:rPr>
          <w:sz w:val="40"/>
          <w:szCs w:val="40"/>
          <w:lang w:val="el-GR"/>
        </w:rPr>
        <w:t xml:space="preserve"> τα </w:t>
      </w:r>
      <w:proofErr w:type="spellStart"/>
      <w:r>
        <w:rPr>
          <w:sz w:val="40"/>
          <w:szCs w:val="40"/>
          <w:lang w:val="el-GR"/>
        </w:rPr>
        <w:t>αξιωματα</w:t>
      </w:r>
      <w:proofErr w:type="spellEnd"/>
      <w:r>
        <w:rPr>
          <w:sz w:val="40"/>
          <w:szCs w:val="40"/>
          <w:lang w:val="el-GR"/>
        </w:rPr>
        <w:t xml:space="preserve"> του ΔΑΚΤΥΛΙΟΥ, η </w:t>
      </w:r>
      <w:proofErr w:type="spellStart"/>
      <w:r>
        <w:rPr>
          <w:sz w:val="40"/>
          <w:szCs w:val="40"/>
          <w:lang w:val="el-GR"/>
        </w:rPr>
        <w:t>μπορουμε</w:t>
      </w:r>
      <w:proofErr w:type="spellEnd"/>
      <w:r>
        <w:rPr>
          <w:sz w:val="40"/>
          <w:szCs w:val="40"/>
          <w:lang w:val="el-GR"/>
        </w:rPr>
        <w:t xml:space="preserve"> τα </w:t>
      </w:r>
      <w:proofErr w:type="spellStart"/>
      <w:r>
        <w:rPr>
          <w:sz w:val="40"/>
          <w:szCs w:val="40"/>
          <w:lang w:val="el-GR"/>
        </w:rPr>
        <w:t>πουμε</w:t>
      </w:r>
      <w:proofErr w:type="spellEnd"/>
      <w:r>
        <w:rPr>
          <w:sz w:val="40"/>
          <w:szCs w:val="40"/>
          <w:lang w:val="el-GR"/>
        </w:rPr>
        <w:t xml:space="preserve"> </w:t>
      </w:r>
      <w:proofErr w:type="spellStart"/>
      <w:r>
        <w:rPr>
          <w:sz w:val="40"/>
          <w:szCs w:val="40"/>
          <w:lang w:val="el-GR"/>
        </w:rPr>
        <w:t>ισχυουν</w:t>
      </w:r>
      <w:proofErr w:type="spellEnd"/>
      <w:r>
        <w:rPr>
          <w:sz w:val="40"/>
          <w:szCs w:val="40"/>
          <w:lang w:val="el-GR"/>
        </w:rPr>
        <w:t xml:space="preserve"> οι «</w:t>
      </w:r>
      <w:proofErr w:type="spellStart"/>
      <w:r>
        <w:rPr>
          <w:sz w:val="40"/>
          <w:szCs w:val="40"/>
          <w:lang w:val="el-GR"/>
        </w:rPr>
        <w:t>νομοι</w:t>
      </w:r>
      <w:proofErr w:type="spellEnd"/>
      <w:r>
        <w:rPr>
          <w:sz w:val="40"/>
          <w:szCs w:val="40"/>
          <w:lang w:val="el-GR"/>
        </w:rPr>
        <w:t xml:space="preserve">» των </w:t>
      </w:r>
      <w:proofErr w:type="spellStart"/>
      <w:r>
        <w:rPr>
          <w:sz w:val="40"/>
          <w:szCs w:val="40"/>
          <w:lang w:val="el-GR"/>
        </w:rPr>
        <w:t>πραξεων</w:t>
      </w:r>
      <w:proofErr w:type="spellEnd"/>
      <w:r>
        <w:rPr>
          <w:sz w:val="40"/>
          <w:szCs w:val="40"/>
          <w:lang w:val="el-GR"/>
        </w:rPr>
        <w:t>). (</w:t>
      </w:r>
      <w:proofErr w:type="spellStart"/>
      <w:r>
        <w:rPr>
          <w:sz w:val="40"/>
          <w:szCs w:val="40"/>
          <w:lang w:val="el-GR"/>
        </w:rPr>
        <w:t>Σημερα</w:t>
      </w:r>
      <w:proofErr w:type="spellEnd"/>
      <w:r>
        <w:rPr>
          <w:sz w:val="40"/>
          <w:szCs w:val="40"/>
          <w:lang w:val="el-GR"/>
        </w:rPr>
        <w:t xml:space="preserve"> </w:t>
      </w:r>
      <w:proofErr w:type="spellStart"/>
      <w:r>
        <w:rPr>
          <w:sz w:val="40"/>
          <w:szCs w:val="40"/>
          <w:lang w:val="el-GR"/>
        </w:rPr>
        <w:t>κωδικοποιουνται</w:t>
      </w:r>
      <w:proofErr w:type="spellEnd"/>
      <w:r>
        <w:rPr>
          <w:sz w:val="40"/>
          <w:szCs w:val="40"/>
          <w:lang w:val="el-GR"/>
        </w:rPr>
        <w:t xml:space="preserve"> με τα </w:t>
      </w:r>
      <w:proofErr w:type="spellStart"/>
      <w:r>
        <w:rPr>
          <w:sz w:val="40"/>
          <w:szCs w:val="40"/>
          <w:lang w:val="el-GR"/>
        </w:rPr>
        <w:t>αξιωματα</w:t>
      </w:r>
      <w:proofErr w:type="spellEnd"/>
      <w:r>
        <w:rPr>
          <w:sz w:val="40"/>
          <w:szCs w:val="40"/>
          <w:lang w:val="el-GR"/>
        </w:rPr>
        <w:t xml:space="preserve"> ΔΑΚΤΥΛΙΟΥ). </w:t>
      </w:r>
    </w:p>
    <w:p w:rsidR="003174F1" w:rsidRPr="00DB2BAC" w:rsidRDefault="003174F1" w:rsidP="003174F1">
      <w:pPr>
        <w:spacing w:after="200" w:line="276" w:lineRule="auto"/>
        <w:rPr>
          <w:rFonts w:ascii="Calibri" w:eastAsia="Calibri" w:hAnsi="Calibri"/>
          <w:color w:val="FF0000"/>
          <w:sz w:val="40"/>
          <w:szCs w:val="40"/>
          <w:lang w:val="el-GR"/>
        </w:rPr>
      </w:pPr>
      <w:r w:rsidRPr="00D67AD6">
        <w:rPr>
          <w:rFonts w:ascii="Calibri" w:eastAsia="Calibri" w:hAnsi="Calibri"/>
          <w:sz w:val="40"/>
          <w:szCs w:val="40"/>
          <w:lang w:val="en-US"/>
        </w:rPr>
        <w:tab/>
      </w:r>
      <w:r w:rsidRPr="00D67AD6">
        <w:rPr>
          <w:rFonts w:ascii="Calibri" w:eastAsia="Calibri" w:hAnsi="Calibri"/>
          <w:sz w:val="40"/>
          <w:szCs w:val="40"/>
          <w:lang w:val="en-US"/>
        </w:rPr>
        <w:tab/>
      </w:r>
      <w:proofErr w:type="spellStart"/>
      <w:r w:rsidRPr="00DB2BAC">
        <w:rPr>
          <w:rFonts w:ascii="Calibri" w:eastAsia="Calibri" w:hAnsi="Calibri"/>
          <w:color w:val="FF0000"/>
          <w:sz w:val="40"/>
          <w:szCs w:val="40"/>
          <w:lang w:val="el-GR"/>
        </w:rPr>
        <w:t>Εχουμε</w:t>
      </w:r>
      <w:proofErr w:type="spellEnd"/>
      <w:r w:rsidRPr="00DB2BAC">
        <w:rPr>
          <w:rFonts w:ascii="Calibri" w:eastAsia="Calibri" w:hAnsi="Calibri"/>
          <w:color w:val="FF0000"/>
          <w:sz w:val="40"/>
          <w:szCs w:val="40"/>
          <w:lang w:val="el-GR"/>
        </w:rPr>
        <w:t xml:space="preserve"> </w:t>
      </w:r>
      <w:proofErr w:type="spellStart"/>
      <w:r w:rsidRPr="00DB2BAC">
        <w:rPr>
          <w:rFonts w:ascii="Calibri" w:eastAsia="Calibri" w:hAnsi="Calibri"/>
          <w:color w:val="FF0000"/>
          <w:sz w:val="40"/>
          <w:szCs w:val="40"/>
          <w:lang w:val="el-GR"/>
        </w:rPr>
        <w:t>πολλες</w:t>
      </w:r>
      <w:proofErr w:type="spellEnd"/>
      <w:r w:rsidRPr="00DB2BAC">
        <w:rPr>
          <w:rFonts w:ascii="Calibri" w:eastAsia="Calibri" w:hAnsi="Calibri"/>
          <w:color w:val="FF0000"/>
          <w:sz w:val="40"/>
          <w:szCs w:val="40"/>
          <w:lang w:val="el-GR"/>
        </w:rPr>
        <w:t xml:space="preserve"> ΜΕΤΑΒΛΗΤΕΣ και ΠΑΡΑΜΕΤΡΟΥΣ, </w:t>
      </w:r>
    </w:p>
    <w:p w:rsidR="003174F1" w:rsidRDefault="003174F1" w:rsidP="003174F1">
      <w:pPr>
        <w:spacing w:after="200" w:line="276" w:lineRule="auto"/>
        <w:rPr>
          <w:rFonts w:ascii="Calibri" w:eastAsia="Calibri" w:hAnsi="Calibri"/>
          <w:szCs w:val="22"/>
          <w:lang w:val="en-US"/>
        </w:rPr>
      </w:pPr>
    </w:p>
    <w:p w:rsidR="003174F1" w:rsidRDefault="003174F1" w:rsidP="003174F1">
      <w:pPr>
        <w:rPr>
          <w:rFonts w:ascii="Times-Bold" w:eastAsiaTheme="minorHAnsi" w:hAnsi="Times-Bold" w:cs="Times-Bold"/>
          <w:color w:val="00AEF0"/>
          <w:lang w:val="en-US"/>
        </w:rPr>
      </w:pPr>
      <w:r w:rsidRPr="00694B86">
        <w:rPr>
          <w:rFonts w:ascii="Calibri" w:eastAsia="Calibri" w:hAnsi="Calibri"/>
          <w:lang w:val="en-US"/>
        </w:rPr>
        <w:tab/>
      </w:r>
      <w:r w:rsidRPr="00694B86">
        <w:rPr>
          <w:rFonts w:ascii="Calibri" w:eastAsia="Calibri" w:hAnsi="Calibri"/>
          <w:lang w:val="en-US"/>
        </w:rPr>
        <w:tab/>
      </w:r>
      <w:r w:rsidRPr="00694B86">
        <w:rPr>
          <w:rFonts w:ascii="Calibri" w:eastAsia="Calibri" w:hAnsi="Calibri"/>
          <w:lang w:val="en-US"/>
        </w:rPr>
        <w:tab/>
      </w:r>
      <w:r w:rsidRPr="00694B86">
        <w:rPr>
          <w:rFonts w:ascii="Calibri" w:eastAsia="Calibri" w:hAnsi="Calibri"/>
          <w:lang w:val="en-US"/>
        </w:rPr>
        <w:tab/>
      </w:r>
      <w:r w:rsidRPr="00694B86">
        <w:rPr>
          <w:rFonts w:ascii="Times-Bold" w:eastAsiaTheme="minorHAnsi" w:hAnsi="Times-Bold" w:cs="Times-Bold"/>
          <w:color w:val="00AEF0"/>
          <w:lang w:val="en-US"/>
        </w:rPr>
        <w:t xml:space="preserve">KATZ, </w:t>
      </w:r>
    </w:p>
    <w:p w:rsidR="003174F1" w:rsidRDefault="003174F1" w:rsidP="003174F1">
      <w:pPr>
        <w:rPr>
          <w:rFonts w:eastAsiaTheme="minorHAnsi"/>
          <w:lang w:val="el-GR"/>
        </w:rPr>
      </w:pPr>
      <w:r w:rsidRPr="00694B86">
        <w:rPr>
          <w:rFonts w:ascii="Times-Bold" w:eastAsiaTheme="minorHAnsi" w:hAnsi="Times-Bold" w:cs="Times-Bold"/>
          <w:color w:val="00AEF0"/>
          <w:lang w:val="en-US"/>
        </w:rPr>
        <w:t>p. 407</w:t>
      </w:r>
      <w:r w:rsidRPr="00694B86">
        <w:rPr>
          <w:rFonts w:ascii="Times-Bold" w:eastAsiaTheme="minorHAnsi" w:hAnsi="Times-Bold" w:cs="Times-Bold"/>
          <w:color w:val="00AEF0"/>
          <w:lang w:val="el-GR"/>
        </w:rPr>
        <w:t xml:space="preserve"> </w:t>
      </w:r>
      <w:proofErr w:type="spellStart"/>
      <w:r w:rsidRPr="00694B86">
        <w:rPr>
          <w:rFonts w:eastAsiaTheme="minorHAnsi"/>
          <w:lang w:val="el-GR"/>
        </w:rPr>
        <w:t>Vi`ete</w:t>
      </w:r>
      <w:proofErr w:type="spellEnd"/>
      <w:r w:rsidRPr="00694B86">
        <w:rPr>
          <w:rFonts w:eastAsiaTheme="minorHAnsi"/>
          <w:lang w:val="el-GR"/>
        </w:rPr>
        <w:t xml:space="preserve">, </w:t>
      </w:r>
      <w:proofErr w:type="spellStart"/>
      <w:r w:rsidRPr="00694B86">
        <w:rPr>
          <w:rFonts w:eastAsiaTheme="minorHAnsi"/>
          <w:lang w:val="el-GR"/>
        </w:rPr>
        <w:t>Algebraic</w:t>
      </w:r>
      <w:proofErr w:type="spellEnd"/>
      <w:r w:rsidRPr="00694B86">
        <w:rPr>
          <w:rFonts w:eastAsiaTheme="minorHAnsi"/>
          <w:lang w:val="el-GR"/>
        </w:rPr>
        <w:t xml:space="preserve"> </w:t>
      </w:r>
      <w:proofErr w:type="spellStart"/>
      <w:r w:rsidRPr="00694B86">
        <w:rPr>
          <w:rFonts w:eastAsiaTheme="minorHAnsi"/>
          <w:lang w:val="el-GR"/>
        </w:rPr>
        <w:t>Symbolism</w:t>
      </w:r>
      <w:proofErr w:type="spellEnd"/>
      <w:r w:rsidRPr="00694B86">
        <w:rPr>
          <w:rFonts w:eastAsiaTheme="minorHAnsi"/>
          <w:lang w:val="el-GR"/>
        </w:rPr>
        <w:t xml:space="preserve">, and </w:t>
      </w:r>
      <w:proofErr w:type="spellStart"/>
      <w:proofErr w:type="gramStart"/>
      <w:r w:rsidRPr="00694B86">
        <w:rPr>
          <w:rFonts w:eastAsiaTheme="minorHAnsi"/>
          <w:lang w:val="el-GR"/>
        </w:rPr>
        <w:t>Analysis</w:t>
      </w:r>
      <w:proofErr w:type="spellEnd"/>
      <w:r w:rsidRPr="00694B86">
        <w:rPr>
          <w:rFonts w:eastAsiaTheme="minorHAnsi"/>
          <w:lang w:val="el-GR"/>
        </w:rPr>
        <w:t xml:space="preserve"> .</w:t>
      </w:r>
      <w:proofErr w:type="gramEnd"/>
      <w:r>
        <w:rPr>
          <w:rFonts w:eastAsiaTheme="minorHAnsi"/>
          <w:lang w:val="el-GR"/>
        </w:rPr>
        <w:t xml:space="preserve"> </w:t>
      </w:r>
    </w:p>
    <w:p w:rsidR="003174F1" w:rsidRDefault="003174F1" w:rsidP="003174F1">
      <w:pPr>
        <w:rPr>
          <w:rFonts w:ascii="Calibri" w:eastAsia="Calibri" w:hAnsi="Calibri"/>
          <w:lang w:val="en-US"/>
        </w:rPr>
      </w:pPr>
      <w:r>
        <w:rPr>
          <w:rFonts w:ascii="Times-SemiboldItalic" w:eastAsiaTheme="minorHAnsi" w:hAnsi="Times-SemiboldItalic" w:cs="Times-SemiboldItalic"/>
          <w:i/>
          <w:iCs/>
          <w:lang w:val="el-GR"/>
        </w:rPr>
        <w:t xml:space="preserve">The </w:t>
      </w:r>
      <w:proofErr w:type="spellStart"/>
      <w:r>
        <w:rPr>
          <w:rFonts w:ascii="Times-SemiboldItalic" w:eastAsiaTheme="minorHAnsi" w:hAnsi="Times-SemiboldItalic" w:cs="Times-SemiboldItalic"/>
          <w:i/>
          <w:iCs/>
          <w:lang w:val="el-GR"/>
        </w:rPr>
        <w:t>Analytic</w:t>
      </w:r>
      <w:proofErr w:type="spellEnd"/>
      <w:r>
        <w:rPr>
          <w:rFonts w:ascii="Times-SemiboldItalic" w:eastAsiaTheme="minorHAnsi" w:hAnsi="Times-SemiboldItalic" w:cs="Times-SemiboldItalic"/>
          <w:i/>
          <w:iCs/>
          <w:lang w:val="el-GR"/>
        </w:rPr>
        <w:t xml:space="preserve"> </w:t>
      </w:r>
      <w:proofErr w:type="spellStart"/>
      <w:r>
        <w:rPr>
          <w:rFonts w:ascii="Times-SemiboldItalic" w:eastAsiaTheme="minorHAnsi" w:hAnsi="Times-SemiboldItalic" w:cs="Times-SemiboldItalic"/>
          <w:i/>
          <w:iCs/>
          <w:lang w:val="el-GR"/>
        </w:rPr>
        <w:t>Art</w:t>
      </w:r>
      <w:proofErr w:type="spellEnd"/>
      <w:r>
        <w:rPr>
          <w:rFonts w:asciiTheme="minorHAnsi" w:eastAsiaTheme="minorHAnsi" w:hAnsiTheme="minorHAnsi" w:cs="Times-SemiboldItalic"/>
          <w:i/>
          <w:iCs/>
          <w:lang w:val="en-US"/>
        </w:rPr>
        <w:t xml:space="preserve">, </w:t>
      </w:r>
      <w:r>
        <w:rPr>
          <w:rFonts w:ascii="Calibri" w:eastAsia="Calibri" w:hAnsi="Calibri"/>
          <w:lang w:val="en-US"/>
        </w:rPr>
        <w:t>KATZ, p. 408</w:t>
      </w:r>
      <w:proofErr w:type="gramStart"/>
      <w:r>
        <w:rPr>
          <w:rFonts w:ascii="Calibri" w:eastAsia="Calibri" w:hAnsi="Calibri"/>
          <w:lang w:val="en-US"/>
        </w:rPr>
        <w:t xml:space="preserve">,  </w:t>
      </w:r>
      <w:r w:rsidRPr="003A157F">
        <w:rPr>
          <w:rFonts w:ascii="Calibri" w:eastAsia="Calibri" w:hAnsi="Calibri"/>
          <w:lang w:val="en-US"/>
        </w:rPr>
        <w:t>12.4.1</w:t>
      </w:r>
      <w:proofErr w:type="gramEnd"/>
      <w:r w:rsidRPr="003A157F">
        <w:rPr>
          <w:rFonts w:ascii="Calibri" w:eastAsia="Calibri" w:hAnsi="Calibri"/>
          <w:lang w:val="en-US"/>
        </w:rPr>
        <w:t xml:space="preserve"> </w:t>
      </w:r>
      <w:proofErr w:type="spellStart"/>
      <w:r w:rsidRPr="003A157F">
        <w:rPr>
          <w:rFonts w:ascii="Calibri" w:eastAsia="Calibri" w:hAnsi="Calibri"/>
          <w:lang w:val="en-US"/>
        </w:rPr>
        <w:t>Fran¸cois</w:t>
      </w:r>
      <w:proofErr w:type="spellEnd"/>
      <w:r w:rsidRPr="003A157F">
        <w:rPr>
          <w:rFonts w:ascii="Calibri" w:eastAsia="Calibri" w:hAnsi="Calibri"/>
          <w:lang w:val="en-US"/>
        </w:rPr>
        <w:t xml:space="preserve"> </w:t>
      </w:r>
      <w:proofErr w:type="spellStart"/>
      <w:r w:rsidRPr="003A157F">
        <w:rPr>
          <w:rFonts w:ascii="Calibri" w:eastAsia="Calibri" w:hAnsi="Calibri"/>
          <w:lang w:val="en-US"/>
        </w:rPr>
        <w:t>Vi`ete</w:t>
      </w:r>
      <w:proofErr w:type="spellEnd"/>
      <w:r w:rsidRPr="003A157F">
        <w:rPr>
          <w:rFonts w:ascii="Calibri" w:eastAsia="Calibri" w:hAnsi="Calibri"/>
          <w:lang w:val="en-US"/>
        </w:rPr>
        <w:t xml:space="preserve"> and The Analytic Art</w:t>
      </w:r>
    </w:p>
    <w:p w:rsidR="003174F1" w:rsidRDefault="003174F1" w:rsidP="003174F1">
      <w:pPr>
        <w:rPr>
          <w:szCs w:val="20"/>
          <w:lang w:val="en-US"/>
        </w:rPr>
      </w:pPr>
      <w:r>
        <w:rPr>
          <w:rFonts w:ascii="Calibri" w:eastAsia="Calibri" w:hAnsi="Calibri"/>
          <w:lang w:val="en-US"/>
        </w:rPr>
        <w:tab/>
      </w:r>
      <w:proofErr w:type="spellStart"/>
      <w:r>
        <w:rPr>
          <w:rFonts w:ascii="Calibri" w:eastAsia="Calibri" w:hAnsi="Calibri"/>
          <w:lang w:val="en-US"/>
        </w:rPr>
        <w:t>Endiaferoyses</w:t>
      </w:r>
      <w:proofErr w:type="spellEnd"/>
      <w:r>
        <w:rPr>
          <w:rFonts w:ascii="Calibri" w:eastAsia="Calibri" w:hAnsi="Calibri"/>
          <w:lang w:val="en-US"/>
        </w:rPr>
        <w:t xml:space="preserve"> </w:t>
      </w:r>
      <w:proofErr w:type="spellStart"/>
      <w:r>
        <w:rPr>
          <w:rFonts w:ascii="Calibri" w:eastAsia="Calibri" w:hAnsi="Calibri"/>
          <w:lang w:val="en-US"/>
        </w:rPr>
        <w:t>parathrhseis</w:t>
      </w:r>
      <w:proofErr w:type="spellEnd"/>
    </w:p>
    <w:p w:rsidR="003174F1" w:rsidRDefault="003174F1" w:rsidP="003174F1">
      <w:pPr>
        <w:spacing w:after="200" w:line="276" w:lineRule="auto"/>
        <w:rPr>
          <w:sz w:val="32"/>
          <w:szCs w:val="32"/>
          <w:lang w:val="el-GR"/>
        </w:rPr>
      </w:pPr>
      <w:r>
        <w:rPr>
          <w:sz w:val="32"/>
          <w:szCs w:val="32"/>
          <w:lang w:val="el-GR"/>
        </w:rPr>
        <w:br w:type="page"/>
      </w:r>
    </w:p>
    <w:p w:rsidR="003174F1" w:rsidRDefault="003174F1" w:rsidP="003174F1">
      <w:pPr>
        <w:spacing w:after="200" w:line="276" w:lineRule="auto"/>
        <w:rPr>
          <w:sz w:val="32"/>
          <w:szCs w:val="32"/>
          <w:lang w:val="en-US"/>
        </w:rPr>
      </w:pPr>
    </w:p>
    <w:p w:rsidR="003174F1" w:rsidRPr="0077334C" w:rsidRDefault="003174F1" w:rsidP="003174F1">
      <w:pPr>
        <w:rPr>
          <w:lang w:val="el-GR"/>
        </w:rPr>
      </w:pPr>
    </w:p>
    <w:p w:rsidR="003174F1" w:rsidRDefault="003174F1" w:rsidP="003174F1">
      <w:pPr>
        <w:spacing w:after="200" w:line="276" w:lineRule="auto"/>
        <w:rPr>
          <w:sz w:val="32"/>
          <w:szCs w:val="32"/>
          <w:lang w:val="en-US"/>
        </w:rPr>
      </w:pPr>
      <w:r>
        <w:rPr>
          <w:sz w:val="32"/>
          <w:szCs w:val="32"/>
          <w:lang w:val="en-US"/>
        </w:rPr>
        <w:tab/>
      </w:r>
    </w:p>
    <w:p w:rsidR="003174F1" w:rsidRDefault="003174F1" w:rsidP="003174F1">
      <w:pPr>
        <w:pStyle w:val="Heading2"/>
        <w:numPr>
          <w:ilvl w:val="1"/>
          <w:numId w:val="2"/>
        </w:numPr>
        <w:rPr>
          <w:lang w:val="el-GR"/>
        </w:rPr>
      </w:pPr>
      <w:r>
        <w:rPr>
          <w:sz w:val="32"/>
          <w:szCs w:val="32"/>
          <w:lang w:val="en-US"/>
        </w:rPr>
        <w:tab/>
        <w:t xml:space="preserve">FRANCOIS </w:t>
      </w:r>
      <w:r>
        <w:rPr>
          <w:lang w:val="en-US"/>
        </w:rPr>
        <w:t>VIETE, VIETE FRANCOIS</w:t>
      </w:r>
      <w:proofErr w:type="gramStart"/>
      <w:r>
        <w:rPr>
          <w:lang w:val="en-US"/>
        </w:rPr>
        <w:t>,  BIO</w:t>
      </w:r>
      <w:proofErr w:type="gramEnd"/>
      <w:r>
        <w:rPr>
          <w:lang w:val="en-US"/>
        </w:rPr>
        <w:t xml:space="preserve">, </w:t>
      </w:r>
    </w:p>
    <w:p w:rsidR="003174F1" w:rsidRDefault="003174F1" w:rsidP="003174F1">
      <w:pPr>
        <w:spacing w:after="200" w:line="276" w:lineRule="auto"/>
        <w:rPr>
          <w:lang w:val="el-GR"/>
        </w:rPr>
      </w:pPr>
    </w:p>
    <w:p w:rsidR="003174F1" w:rsidRPr="006151D6" w:rsidRDefault="003174F1" w:rsidP="003174F1">
      <w:pPr>
        <w:pStyle w:val="Heading3"/>
        <w:keepLines/>
        <w:numPr>
          <w:ilvl w:val="2"/>
          <w:numId w:val="2"/>
        </w:numPr>
        <w:spacing w:before="40"/>
        <w:rPr>
          <w:lang w:val="en-US"/>
        </w:rPr>
      </w:pPr>
      <w:r w:rsidRPr="00D7231F">
        <w:tab/>
      </w:r>
      <w:r w:rsidRPr="00D7231F">
        <w:tab/>
      </w:r>
      <w:r w:rsidRPr="00D7231F">
        <w:tab/>
      </w:r>
      <w:r>
        <w:rPr>
          <w:lang w:val="en-US"/>
        </w:rPr>
        <w:t>WIKIPEDIA</w:t>
      </w:r>
    </w:p>
    <w:p w:rsidR="003174F1" w:rsidRPr="00D7231F" w:rsidRDefault="003174F1" w:rsidP="003174F1">
      <w:pPr>
        <w:spacing w:after="200" w:line="276" w:lineRule="auto"/>
        <w:rPr>
          <w:lang w:val="el-GR"/>
        </w:rPr>
      </w:pPr>
      <w:r w:rsidRPr="00D7231F">
        <w:rPr>
          <w:lang w:val="el-GR"/>
        </w:rPr>
        <w:tab/>
      </w:r>
      <w:hyperlink r:id="rId11" w:history="1">
        <w:r w:rsidRPr="002D243B">
          <w:rPr>
            <w:rStyle w:val="Hyperlink"/>
            <w:lang w:val="el-GR"/>
          </w:rPr>
          <w:t>https://en.wikipedia.org/wiki/Fran%C3%A7ois_Vi%C3%A8te</w:t>
        </w:r>
      </w:hyperlink>
      <w:r w:rsidRPr="00D7231F">
        <w:rPr>
          <w:lang w:val="el-GR"/>
        </w:rPr>
        <w:t>,</w:t>
      </w:r>
      <w:r>
        <w:rPr>
          <w:lang w:val="el-GR"/>
        </w:rPr>
        <w:t xml:space="preserve"> </w:t>
      </w:r>
      <w:r w:rsidRPr="00D7231F">
        <w:rPr>
          <w:lang w:val="el-GR"/>
        </w:rPr>
        <w:t xml:space="preserve"> </w:t>
      </w:r>
    </w:p>
    <w:p w:rsidR="003174F1" w:rsidRPr="0065035C" w:rsidRDefault="003174F1" w:rsidP="003174F1">
      <w:pPr>
        <w:spacing w:after="200" w:line="276" w:lineRule="auto"/>
        <w:rPr>
          <w:sz w:val="32"/>
          <w:szCs w:val="32"/>
          <w:lang w:val="en-US"/>
        </w:rPr>
      </w:pPr>
      <w:r w:rsidRPr="0065035C">
        <w:rPr>
          <w:sz w:val="32"/>
          <w:szCs w:val="32"/>
          <w:lang w:val="en-US"/>
        </w:rPr>
        <w:t xml:space="preserve">François </w:t>
      </w:r>
      <w:proofErr w:type="spellStart"/>
      <w:r w:rsidRPr="0065035C">
        <w:rPr>
          <w:sz w:val="32"/>
          <w:szCs w:val="32"/>
          <w:lang w:val="en-US"/>
        </w:rPr>
        <w:t>Viète</w:t>
      </w:r>
      <w:proofErr w:type="spellEnd"/>
    </w:p>
    <w:p w:rsidR="003174F1" w:rsidRPr="0065035C" w:rsidRDefault="003174F1" w:rsidP="003174F1">
      <w:pPr>
        <w:spacing w:after="200" w:line="276" w:lineRule="auto"/>
        <w:rPr>
          <w:sz w:val="32"/>
          <w:szCs w:val="32"/>
          <w:lang w:val="en-US"/>
        </w:rPr>
      </w:pPr>
      <w:r w:rsidRPr="0065035C">
        <w:rPr>
          <w:sz w:val="32"/>
          <w:szCs w:val="32"/>
          <w:lang w:val="en-US"/>
        </w:rPr>
        <w:t xml:space="preserve">François </w:t>
      </w:r>
      <w:proofErr w:type="spellStart"/>
      <w:r w:rsidRPr="0065035C">
        <w:rPr>
          <w:sz w:val="32"/>
          <w:szCs w:val="32"/>
          <w:lang w:val="en-US"/>
        </w:rPr>
        <w:t>Viète</w:t>
      </w:r>
      <w:proofErr w:type="spellEnd"/>
      <w:r w:rsidRPr="0065035C">
        <w:rPr>
          <w:sz w:val="32"/>
          <w:szCs w:val="32"/>
          <w:lang w:val="en-US"/>
        </w:rPr>
        <w:t xml:space="preserve">, Seigneur </w:t>
      </w:r>
      <w:r>
        <w:rPr>
          <w:sz w:val="32"/>
          <w:szCs w:val="32"/>
          <w:lang w:val="en-US"/>
        </w:rPr>
        <w:t>(</w:t>
      </w:r>
      <w:r w:rsidRPr="006A187E">
        <w:rPr>
          <w:sz w:val="32"/>
          <w:szCs w:val="32"/>
          <w:lang w:val="en-US"/>
        </w:rPr>
        <w:t>α</w:t>
      </w:r>
      <w:proofErr w:type="spellStart"/>
      <w:r w:rsidRPr="006A187E">
        <w:rPr>
          <w:sz w:val="32"/>
          <w:szCs w:val="32"/>
          <w:lang w:val="en-US"/>
        </w:rPr>
        <w:t>φέντης</w:t>
      </w:r>
      <w:proofErr w:type="spellEnd"/>
      <w:r w:rsidRPr="006A187E">
        <w:rPr>
          <w:sz w:val="32"/>
          <w:szCs w:val="32"/>
          <w:lang w:val="en-US"/>
        </w:rPr>
        <w:t xml:space="preserve"> </w:t>
      </w:r>
      <w:proofErr w:type="spellStart"/>
      <w:r w:rsidRPr="006A187E">
        <w:rPr>
          <w:sz w:val="32"/>
          <w:szCs w:val="32"/>
          <w:lang w:val="en-US"/>
        </w:rPr>
        <w:t>ουσ</w:t>
      </w:r>
      <w:proofErr w:type="spellEnd"/>
      <w:r w:rsidRPr="006A187E">
        <w:rPr>
          <w:sz w:val="32"/>
          <w:szCs w:val="32"/>
          <w:lang w:val="en-US"/>
        </w:rPr>
        <w:t xml:space="preserve"> α</w:t>
      </w:r>
      <w:proofErr w:type="spellStart"/>
      <w:r w:rsidRPr="006A187E">
        <w:rPr>
          <w:sz w:val="32"/>
          <w:szCs w:val="32"/>
          <w:lang w:val="en-US"/>
        </w:rPr>
        <w:t>ρσ</w:t>
      </w:r>
      <w:proofErr w:type="spellEnd"/>
      <w:r>
        <w:rPr>
          <w:sz w:val="32"/>
          <w:szCs w:val="32"/>
          <w:lang w:val="en-US"/>
        </w:rPr>
        <w:t xml:space="preserve">, </w:t>
      </w:r>
      <w:r w:rsidRPr="006A187E">
        <w:rPr>
          <w:sz w:val="32"/>
          <w:szCs w:val="32"/>
          <w:lang w:val="en-US"/>
        </w:rPr>
        <w:tab/>
      </w:r>
      <w:proofErr w:type="spellStart"/>
      <w:r w:rsidRPr="006A187E">
        <w:rPr>
          <w:sz w:val="32"/>
          <w:szCs w:val="32"/>
          <w:lang w:val="en-US"/>
        </w:rPr>
        <w:t>άρχοντ</w:t>
      </w:r>
      <w:proofErr w:type="spellEnd"/>
      <w:r w:rsidRPr="006A187E">
        <w:rPr>
          <w:sz w:val="32"/>
          <w:szCs w:val="32"/>
          <w:lang w:val="en-US"/>
        </w:rPr>
        <w:t xml:space="preserve">ας </w:t>
      </w:r>
      <w:proofErr w:type="spellStart"/>
      <w:r w:rsidRPr="006A187E">
        <w:rPr>
          <w:sz w:val="32"/>
          <w:szCs w:val="32"/>
          <w:lang w:val="en-US"/>
        </w:rPr>
        <w:t>ουσ</w:t>
      </w:r>
      <w:proofErr w:type="spellEnd"/>
      <w:r w:rsidRPr="006A187E">
        <w:rPr>
          <w:sz w:val="32"/>
          <w:szCs w:val="32"/>
          <w:lang w:val="en-US"/>
        </w:rPr>
        <w:t xml:space="preserve"> α</w:t>
      </w:r>
      <w:proofErr w:type="spellStart"/>
      <w:r w:rsidRPr="006A187E">
        <w:rPr>
          <w:sz w:val="32"/>
          <w:szCs w:val="32"/>
          <w:lang w:val="en-US"/>
        </w:rPr>
        <w:t>ρσ</w:t>
      </w:r>
      <w:proofErr w:type="spellEnd"/>
      <w:r>
        <w:rPr>
          <w:sz w:val="32"/>
          <w:szCs w:val="32"/>
          <w:lang w:val="en-US"/>
        </w:rPr>
        <w:t xml:space="preserve">), </w:t>
      </w:r>
      <w:r w:rsidRPr="0065035C">
        <w:rPr>
          <w:sz w:val="32"/>
          <w:szCs w:val="32"/>
          <w:lang w:val="en-US"/>
        </w:rPr>
        <w:t xml:space="preserve">de la </w:t>
      </w:r>
      <w:proofErr w:type="spellStart"/>
      <w:r w:rsidRPr="0065035C">
        <w:rPr>
          <w:sz w:val="32"/>
          <w:szCs w:val="32"/>
          <w:lang w:val="en-US"/>
        </w:rPr>
        <w:t>Bigotière</w:t>
      </w:r>
      <w:proofErr w:type="spellEnd"/>
      <w:r w:rsidRPr="0065035C">
        <w:rPr>
          <w:sz w:val="32"/>
          <w:szCs w:val="32"/>
          <w:lang w:val="en-US"/>
        </w:rPr>
        <w:t xml:space="preserve"> (Latin: </w:t>
      </w:r>
      <w:proofErr w:type="spellStart"/>
      <w:r w:rsidRPr="0065035C">
        <w:rPr>
          <w:sz w:val="32"/>
          <w:szCs w:val="32"/>
          <w:lang w:val="en-US"/>
        </w:rPr>
        <w:t>Franciscus</w:t>
      </w:r>
      <w:proofErr w:type="spellEnd"/>
      <w:r w:rsidRPr="0065035C">
        <w:rPr>
          <w:sz w:val="32"/>
          <w:szCs w:val="32"/>
          <w:lang w:val="en-US"/>
        </w:rPr>
        <w:t xml:space="preserve"> </w:t>
      </w:r>
      <w:proofErr w:type="spellStart"/>
      <w:r w:rsidRPr="0065035C">
        <w:rPr>
          <w:sz w:val="32"/>
          <w:szCs w:val="32"/>
          <w:lang w:val="en-US"/>
        </w:rPr>
        <w:t>Vieta</w:t>
      </w:r>
      <w:proofErr w:type="spellEnd"/>
      <w:r w:rsidRPr="0065035C">
        <w:rPr>
          <w:sz w:val="32"/>
          <w:szCs w:val="32"/>
          <w:lang w:val="en-US"/>
        </w:rPr>
        <w:t xml:space="preserve">; 1540 – 23 February 1603), commonly known by his mononym, </w:t>
      </w:r>
      <w:proofErr w:type="spellStart"/>
      <w:r w:rsidRPr="0065035C">
        <w:rPr>
          <w:sz w:val="32"/>
          <w:szCs w:val="32"/>
          <w:lang w:val="en-US"/>
        </w:rPr>
        <w:t>Vieta</w:t>
      </w:r>
      <w:proofErr w:type="spellEnd"/>
      <w:r w:rsidRPr="0065035C">
        <w:rPr>
          <w:sz w:val="32"/>
          <w:szCs w:val="32"/>
          <w:lang w:val="en-US"/>
        </w:rPr>
        <w:t xml:space="preserve">, was a French mathematician whose work on new algebra was </w:t>
      </w:r>
      <w:r w:rsidRPr="0065035C">
        <w:rPr>
          <w:b/>
          <w:sz w:val="32"/>
          <w:szCs w:val="32"/>
          <w:lang w:val="en-US"/>
        </w:rPr>
        <w:t>an important step towards modern algebra</w:t>
      </w:r>
      <w:r w:rsidRPr="0065035C">
        <w:rPr>
          <w:sz w:val="32"/>
          <w:szCs w:val="32"/>
          <w:lang w:val="en-US"/>
        </w:rPr>
        <w:t xml:space="preserve">, due to its </w:t>
      </w:r>
      <w:r w:rsidRPr="0065035C">
        <w:rPr>
          <w:b/>
          <w:sz w:val="32"/>
          <w:szCs w:val="32"/>
          <w:lang w:val="en-US"/>
        </w:rPr>
        <w:t>innovative use of letters as parameters in equations</w:t>
      </w:r>
      <w:r w:rsidRPr="0065035C">
        <w:rPr>
          <w:sz w:val="32"/>
          <w:szCs w:val="32"/>
          <w:lang w:val="en-US"/>
        </w:rPr>
        <w:t xml:space="preserve">. He was a lawyer by trade, and served as a </w:t>
      </w:r>
      <w:r w:rsidRPr="00D24B59">
        <w:rPr>
          <w:b/>
          <w:sz w:val="32"/>
          <w:szCs w:val="32"/>
          <w:lang w:val="en-US"/>
        </w:rPr>
        <w:t xml:space="preserve">privy </w:t>
      </w:r>
      <w:proofErr w:type="spellStart"/>
      <w:r w:rsidRPr="00D24B59">
        <w:rPr>
          <w:b/>
          <w:sz w:val="32"/>
          <w:szCs w:val="32"/>
          <w:lang w:val="en-US"/>
        </w:rPr>
        <w:t>councillor</w:t>
      </w:r>
      <w:proofErr w:type="spellEnd"/>
      <w:r w:rsidRPr="0065035C">
        <w:rPr>
          <w:sz w:val="32"/>
          <w:szCs w:val="32"/>
          <w:lang w:val="en-US"/>
        </w:rPr>
        <w:t xml:space="preserve"> to both Henry III and Henry IV of France.</w:t>
      </w:r>
    </w:p>
    <w:p w:rsidR="003174F1" w:rsidRPr="0065035C" w:rsidRDefault="003174F1" w:rsidP="003174F1">
      <w:pPr>
        <w:spacing w:after="200" w:line="276" w:lineRule="auto"/>
        <w:rPr>
          <w:sz w:val="32"/>
          <w:szCs w:val="32"/>
          <w:lang w:val="en-US"/>
        </w:rPr>
      </w:pPr>
      <w:r w:rsidRPr="0065035C">
        <w:rPr>
          <w:sz w:val="32"/>
          <w:szCs w:val="32"/>
          <w:lang w:val="en-US"/>
        </w:rPr>
        <w:t>Biography</w:t>
      </w:r>
    </w:p>
    <w:p w:rsidR="003174F1" w:rsidRPr="0065035C" w:rsidRDefault="003174F1" w:rsidP="003174F1">
      <w:pPr>
        <w:pStyle w:val="Heading4"/>
        <w:numPr>
          <w:ilvl w:val="3"/>
          <w:numId w:val="2"/>
        </w:numPr>
      </w:pPr>
      <w:proofErr w:type="spellStart"/>
      <w:r w:rsidRPr="0065035C">
        <w:t>Early</w:t>
      </w:r>
      <w:proofErr w:type="spellEnd"/>
      <w:r w:rsidRPr="0065035C">
        <w:t xml:space="preserve"> </w:t>
      </w:r>
      <w:proofErr w:type="spellStart"/>
      <w:r w:rsidRPr="0065035C">
        <w:t>life</w:t>
      </w:r>
      <w:proofErr w:type="spellEnd"/>
      <w:r w:rsidRPr="0065035C">
        <w:t xml:space="preserve"> and </w:t>
      </w:r>
      <w:proofErr w:type="spellStart"/>
      <w:r w:rsidRPr="0065035C">
        <w:t>education</w:t>
      </w:r>
      <w:proofErr w:type="spellEnd"/>
    </w:p>
    <w:p w:rsidR="003174F1" w:rsidRPr="0065035C" w:rsidRDefault="003174F1" w:rsidP="003174F1">
      <w:pPr>
        <w:spacing w:after="200" w:line="276" w:lineRule="auto"/>
        <w:rPr>
          <w:sz w:val="32"/>
          <w:szCs w:val="32"/>
          <w:lang w:val="en-US"/>
        </w:rPr>
      </w:pPr>
    </w:p>
    <w:p w:rsidR="003174F1" w:rsidRPr="0065035C" w:rsidRDefault="003174F1" w:rsidP="003174F1">
      <w:pPr>
        <w:spacing w:after="200" w:line="276" w:lineRule="auto"/>
        <w:rPr>
          <w:sz w:val="32"/>
          <w:szCs w:val="32"/>
          <w:lang w:val="en-US"/>
        </w:rPr>
      </w:pPr>
      <w:proofErr w:type="spellStart"/>
      <w:r w:rsidRPr="0065035C">
        <w:rPr>
          <w:sz w:val="32"/>
          <w:szCs w:val="32"/>
          <w:lang w:val="en-US"/>
        </w:rPr>
        <w:t>Viète</w:t>
      </w:r>
      <w:proofErr w:type="spellEnd"/>
      <w:r w:rsidRPr="0065035C">
        <w:rPr>
          <w:sz w:val="32"/>
          <w:szCs w:val="32"/>
          <w:lang w:val="en-US"/>
        </w:rPr>
        <w:t xml:space="preserve"> was born at </w:t>
      </w:r>
      <w:proofErr w:type="spellStart"/>
      <w:r w:rsidRPr="0065035C">
        <w:rPr>
          <w:sz w:val="32"/>
          <w:szCs w:val="32"/>
          <w:lang w:val="en-US"/>
        </w:rPr>
        <w:t>Fontenay</w:t>
      </w:r>
      <w:proofErr w:type="spellEnd"/>
      <w:r w:rsidRPr="0065035C">
        <w:rPr>
          <w:sz w:val="32"/>
          <w:szCs w:val="32"/>
          <w:lang w:val="en-US"/>
        </w:rPr>
        <w:t xml:space="preserve">-le-Comte in present-day </w:t>
      </w:r>
      <w:proofErr w:type="spellStart"/>
      <w:r w:rsidRPr="0065035C">
        <w:rPr>
          <w:sz w:val="32"/>
          <w:szCs w:val="32"/>
          <w:lang w:val="en-US"/>
        </w:rPr>
        <w:t>Vendée</w:t>
      </w:r>
      <w:proofErr w:type="spellEnd"/>
      <w:r w:rsidRPr="0065035C">
        <w:rPr>
          <w:sz w:val="32"/>
          <w:szCs w:val="32"/>
          <w:lang w:val="en-US"/>
        </w:rPr>
        <w:t xml:space="preserve">. His grandfather was a merchant from La Rochelle. His father, Etienne </w:t>
      </w:r>
      <w:proofErr w:type="spellStart"/>
      <w:r w:rsidRPr="0065035C">
        <w:rPr>
          <w:sz w:val="32"/>
          <w:szCs w:val="32"/>
          <w:lang w:val="en-US"/>
        </w:rPr>
        <w:t>Viète</w:t>
      </w:r>
      <w:proofErr w:type="spellEnd"/>
      <w:r w:rsidRPr="0065035C">
        <w:rPr>
          <w:sz w:val="32"/>
          <w:szCs w:val="32"/>
          <w:lang w:val="en-US"/>
        </w:rPr>
        <w:t xml:space="preserve">, </w:t>
      </w:r>
      <w:r w:rsidRPr="0065035C">
        <w:rPr>
          <w:b/>
          <w:sz w:val="32"/>
          <w:szCs w:val="32"/>
          <w:lang w:val="en-US"/>
        </w:rPr>
        <w:t xml:space="preserve">was an attorney in </w:t>
      </w:r>
      <w:proofErr w:type="spellStart"/>
      <w:r w:rsidRPr="0065035C">
        <w:rPr>
          <w:b/>
          <w:sz w:val="32"/>
          <w:szCs w:val="32"/>
          <w:lang w:val="en-US"/>
        </w:rPr>
        <w:t>Fontenay</w:t>
      </w:r>
      <w:proofErr w:type="spellEnd"/>
      <w:r w:rsidRPr="0065035C">
        <w:rPr>
          <w:b/>
          <w:sz w:val="32"/>
          <w:szCs w:val="32"/>
          <w:lang w:val="en-US"/>
        </w:rPr>
        <w:t xml:space="preserve">-le-Comte and a notary in Le </w:t>
      </w:r>
      <w:proofErr w:type="spellStart"/>
      <w:r w:rsidRPr="0065035C">
        <w:rPr>
          <w:b/>
          <w:sz w:val="32"/>
          <w:szCs w:val="32"/>
          <w:lang w:val="en-US"/>
        </w:rPr>
        <w:t>Busseau</w:t>
      </w:r>
      <w:proofErr w:type="spellEnd"/>
      <w:r w:rsidRPr="0065035C">
        <w:rPr>
          <w:sz w:val="32"/>
          <w:szCs w:val="32"/>
          <w:lang w:val="en-US"/>
        </w:rPr>
        <w:t xml:space="preserve">. His mother was the aunt of </w:t>
      </w:r>
      <w:proofErr w:type="spellStart"/>
      <w:r w:rsidRPr="0065035C">
        <w:rPr>
          <w:sz w:val="32"/>
          <w:szCs w:val="32"/>
          <w:lang w:val="en-US"/>
        </w:rPr>
        <w:t>Barnabé</w:t>
      </w:r>
      <w:proofErr w:type="spellEnd"/>
      <w:r w:rsidRPr="0065035C">
        <w:rPr>
          <w:sz w:val="32"/>
          <w:szCs w:val="32"/>
          <w:lang w:val="en-US"/>
        </w:rPr>
        <w:t xml:space="preserve"> </w:t>
      </w:r>
      <w:proofErr w:type="spellStart"/>
      <w:r w:rsidRPr="0065035C">
        <w:rPr>
          <w:sz w:val="32"/>
          <w:szCs w:val="32"/>
          <w:lang w:val="en-US"/>
        </w:rPr>
        <w:t>Brisson</w:t>
      </w:r>
      <w:proofErr w:type="spellEnd"/>
      <w:r w:rsidRPr="0065035C">
        <w:rPr>
          <w:sz w:val="32"/>
          <w:szCs w:val="32"/>
          <w:lang w:val="en-US"/>
        </w:rPr>
        <w:t xml:space="preserve">, a magistrate and the first president of parliament during the ascendancy of the </w:t>
      </w:r>
      <w:r w:rsidRPr="00D24B59">
        <w:rPr>
          <w:b/>
          <w:sz w:val="32"/>
          <w:szCs w:val="32"/>
          <w:lang w:val="en-US"/>
        </w:rPr>
        <w:t>Catholic League of France</w:t>
      </w:r>
      <w:r w:rsidRPr="0065035C">
        <w:rPr>
          <w:sz w:val="32"/>
          <w:szCs w:val="32"/>
          <w:lang w:val="en-US"/>
        </w:rPr>
        <w:t>.</w:t>
      </w:r>
    </w:p>
    <w:p w:rsidR="003174F1" w:rsidRPr="0065035C" w:rsidRDefault="003174F1" w:rsidP="003174F1">
      <w:pPr>
        <w:spacing w:after="200" w:line="276" w:lineRule="auto"/>
        <w:rPr>
          <w:sz w:val="32"/>
          <w:szCs w:val="32"/>
          <w:lang w:val="en-US"/>
        </w:rPr>
      </w:pPr>
    </w:p>
    <w:p w:rsidR="003174F1" w:rsidRPr="0065035C" w:rsidRDefault="003174F1" w:rsidP="003174F1">
      <w:pPr>
        <w:spacing w:after="200" w:line="276" w:lineRule="auto"/>
        <w:rPr>
          <w:sz w:val="32"/>
          <w:szCs w:val="32"/>
          <w:lang w:val="en-US"/>
        </w:rPr>
      </w:pPr>
      <w:proofErr w:type="spellStart"/>
      <w:r w:rsidRPr="0065035C">
        <w:rPr>
          <w:sz w:val="32"/>
          <w:szCs w:val="32"/>
          <w:lang w:val="en-US"/>
        </w:rPr>
        <w:lastRenderedPageBreak/>
        <w:t>Viète</w:t>
      </w:r>
      <w:proofErr w:type="spellEnd"/>
      <w:r w:rsidRPr="0065035C">
        <w:rPr>
          <w:sz w:val="32"/>
          <w:szCs w:val="32"/>
          <w:lang w:val="en-US"/>
        </w:rPr>
        <w:t xml:space="preserve"> went to a </w:t>
      </w:r>
      <w:r w:rsidRPr="00D62FCF">
        <w:rPr>
          <w:b/>
          <w:sz w:val="32"/>
          <w:szCs w:val="32"/>
          <w:lang w:val="en-US"/>
        </w:rPr>
        <w:t>Franciscan school</w:t>
      </w:r>
      <w:r w:rsidRPr="0065035C">
        <w:rPr>
          <w:sz w:val="32"/>
          <w:szCs w:val="32"/>
          <w:lang w:val="en-US"/>
        </w:rPr>
        <w:t xml:space="preserve"> and in 1558 studied law at Poitiers, graduating as a </w:t>
      </w:r>
      <w:r w:rsidRPr="00D62FCF">
        <w:rPr>
          <w:b/>
          <w:sz w:val="32"/>
          <w:szCs w:val="32"/>
          <w:lang w:val="en-US"/>
        </w:rPr>
        <w:t>Bachelor of Laws in 1559.</w:t>
      </w:r>
      <w:r w:rsidRPr="0065035C">
        <w:rPr>
          <w:sz w:val="32"/>
          <w:szCs w:val="32"/>
          <w:lang w:val="en-US"/>
        </w:rPr>
        <w:t xml:space="preserve"> A year later, he began his career as an attorney in his native town</w:t>
      </w:r>
      <w:proofErr w:type="gramStart"/>
      <w:r w:rsidRPr="0065035C">
        <w:rPr>
          <w:sz w:val="32"/>
          <w:szCs w:val="32"/>
          <w:lang w:val="en-US"/>
        </w:rPr>
        <w:t>.[</w:t>
      </w:r>
      <w:proofErr w:type="gramEnd"/>
      <w:r w:rsidRPr="0065035C">
        <w:rPr>
          <w:sz w:val="32"/>
          <w:szCs w:val="32"/>
          <w:lang w:val="en-US"/>
        </w:rPr>
        <w:t>3] From the outset, he was entrusted with some major cases, including the settlement of rent in Poitou for the widow of King Francis I of France and looking after the interests of Mary, Queen of Scots.</w:t>
      </w:r>
    </w:p>
    <w:p w:rsidR="003174F1" w:rsidRPr="0065035C" w:rsidRDefault="003174F1" w:rsidP="003174F1">
      <w:pPr>
        <w:pStyle w:val="Heading4"/>
        <w:numPr>
          <w:ilvl w:val="3"/>
          <w:numId w:val="2"/>
        </w:numPr>
      </w:pPr>
      <w:proofErr w:type="spellStart"/>
      <w:r w:rsidRPr="0065035C">
        <w:t>Serving</w:t>
      </w:r>
      <w:proofErr w:type="spellEnd"/>
      <w:r w:rsidRPr="0065035C">
        <w:t xml:space="preserve"> </w:t>
      </w:r>
      <w:proofErr w:type="spellStart"/>
      <w:r w:rsidRPr="0065035C">
        <w:t>Parthenay</w:t>
      </w:r>
      <w:proofErr w:type="spellEnd"/>
    </w:p>
    <w:p w:rsidR="003174F1" w:rsidRPr="0065035C" w:rsidRDefault="003174F1" w:rsidP="003174F1">
      <w:pPr>
        <w:spacing w:after="200" w:line="276" w:lineRule="auto"/>
        <w:rPr>
          <w:sz w:val="32"/>
          <w:szCs w:val="32"/>
          <w:lang w:val="en-US"/>
        </w:rPr>
      </w:pPr>
      <w:r w:rsidRPr="0065035C">
        <w:rPr>
          <w:sz w:val="32"/>
          <w:szCs w:val="32"/>
          <w:lang w:val="en-US"/>
        </w:rPr>
        <w:t xml:space="preserve">In 1564, </w:t>
      </w:r>
      <w:proofErr w:type="spellStart"/>
      <w:r w:rsidRPr="0065035C">
        <w:rPr>
          <w:sz w:val="32"/>
          <w:szCs w:val="32"/>
          <w:lang w:val="en-US"/>
        </w:rPr>
        <w:t>Viète</w:t>
      </w:r>
      <w:proofErr w:type="spellEnd"/>
      <w:r w:rsidRPr="0065035C">
        <w:rPr>
          <w:sz w:val="32"/>
          <w:szCs w:val="32"/>
          <w:lang w:val="en-US"/>
        </w:rPr>
        <w:t xml:space="preserve"> entered the service of Antoinette </w:t>
      </w:r>
      <w:proofErr w:type="spellStart"/>
      <w:r w:rsidRPr="0065035C">
        <w:rPr>
          <w:sz w:val="32"/>
          <w:szCs w:val="32"/>
          <w:lang w:val="en-US"/>
        </w:rPr>
        <w:t>d’Aubeterre</w:t>
      </w:r>
      <w:proofErr w:type="spellEnd"/>
      <w:r w:rsidRPr="0065035C">
        <w:rPr>
          <w:sz w:val="32"/>
          <w:szCs w:val="32"/>
          <w:lang w:val="en-US"/>
        </w:rPr>
        <w:t xml:space="preserve">, Lady Soubise, wife of </w:t>
      </w:r>
      <w:r w:rsidRPr="006F46D2">
        <w:rPr>
          <w:b/>
          <w:sz w:val="32"/>
          <w:szCs w:val="32"/>
          <w:lang w:val="en-US"/>
        </w:rPr>
        <w:t xml:space="preserve">Jean V de </w:t>
      </w:r>
      <w:proofErr w:type="spellStart"/>
      <w:r w:rsidRPr="006F46D2">
        <w:rPr>
          <w:b/>
          <w:sz w:val="32"/>
          <w:szCs w:val="32"/>
          <w:lang w:val="en-US"/>
        </w:rPr>
        <w:t>Parthenay</w:t>
      </w:r>
      <w:proofErr w:type="spellEnd"/>
      <w:r w:rsidRPr="006F46D2">
        <w:rPr>
          <w:b/>
          <w:sz w:val="32"/>
          <w:szCs w:val="32"/>
          <w:lang w:val="en-US"/>
        </w:rPr>
        <w:t>-Soubise</w:t>
      </w:r>
      <w:r w:rsidRPr="0065035C">
        <w:rPr>
          <w:sz w:val="32"/>
          <w:szCs w:val="32"/>
          <w:lang w:val="en-US"/>
        </w:rPr>
        <w:t xml:space="preserve">, one of the </w:t>
      </w:r>
      <w:r w:rsidRPr="006F46D2">
        <w:rPr>
          <w:b/>
          <w:sz w:val="32"/>
          <w:szCs w:val="32"/>
          <w:lang w:val="en-US"/>
        </w:rPr>
        <w:t>main Huguenot military leaders</w:t>
      </w:r>
      <w:r w:rsidRPr="0065035C">
        <w:rPr>
          <w:sz w:val="32"/>
          <w:szCs w:val="32"/>
          <w:lang w:val="en-US"/>
        </w:rPr>
        <w:t xml:space="preserve"> and accompanied him to Lyon to collect documents about his heroic </w:t>
      </w:r>
      <w:proofErr w:type="spellStart"/>
      <w:r w:rsidRPr="0065035C">
        <w:rPr>
          <w:sz w:val="32"/>
          <w:szCs w:val="32"/>
          <w:lang w:val="en-US"/>
        </w:rPr>
        <w:t>defence</w:t>
      </w:r>
      <w:proofErr w:type="spellEnd"/>
      <w:r w:rsidRPr="0065035C">
        <w:rPr>
          <w:sz w:val="32"/>
          <w:szCs w:val="32"/>
          <w:lang w:val="en-US"/>
        </w:rPr>
        <w:t xml:space="preserve"> of that city against the troops of Jacques of Savoy, 2nd Duke of Nemours just the year before.</w:t>
      </w:r>
    </w:p>
    <w:p w:rsidR="003174F1" w:rsidRPr="0065035C" w:rsidRDefault="003174F1" w:rsidP="003174F1">
      <w:pPr>
        <w:spacing w:after="200" w:line="276" w:lineRule="auto"/>
        <w:rPr>
          <w:sz w:val="32"/>
          <w:szCs w:val="32"/>
          <w:lang w:val="en-US"/>
        </w:rPr>
      </w:pPr>
    </w:p>
    <w:p w:rsidR="003174F1" w:rsidRPr="0065035C" w:rsidRDefault="003174F1" w:rsidP="003174F1">
      <w:pPr>
        <w:spacing w:after="200" w:line="276" w:lineRule="auto"/>
        <w:rPr>
          <w:sz w:val="32"/>
          <w:szCs w:val="32"/>
          <w:lang w:val="en-US"/>
        </w:rPr>
      </w:pPr>
      <w:r w:rsidRPr="0065035C">
        <w:rPr>
          <w:sz w:val="32"/>
          <w:szCs w:val="32"/>
          <w:lang w:val="en-US"/>
        </w:rPr>
        <w:t xml:space="preserve">The same year, at </w:t>
      </w:r>
      <w:proofErr w:type="spellStart"/>
      <w:r w:rsidRPr="0065035C">
        <w:rPr>
          <w:sz w:val="32"/>
          <w:szCs w:val="32"/>
          <w:lang w:val="en-US"/>
        </w:rPr>
        <w:t>Parc</w:t>
      </w:r>
      <w:proofErr w:type="spellEnd"/>
      <w:r w:rsidRPr="0065035C">
        <w:rPr>
          <w:sz w:val="32"/>
          <w:szCs w:val="32"/>
          <w:lang w:val="en-US"/>
        </w:rPr>
        <w:t xml:space="preserve">-Soubise, in the commune of </w:t>
      </w:r>
      <w:proofErr w:type="spellStart"/>
      <w:r w:rsidRPr="0065035C">
        <w:rPr>
          <w:sz w:val="32"/>
          <w:szCs w:val="32"/>
          <w:lang w:val="en-US"/>
        </w:rPr>
        <w:t>Mouchamps</w:t>
      </w:r>
      <w:proofErr w:type="spellEnd"/>
      <w:r w:rsidRPr="0065035C">
        <w:rPr>
          <w:sz w:val="32"/>
          <w:szCs w:val="32"/>
          <w:lang w:val="en-US"/>
        </w:rPr>
        <w:t xml:space="preserve"> in present-day </w:t>
      </w:r>
      <w:proofErr w:type="spellStart"/>
      <w:r w:rsidRPr="0065035C">
        <w:rPr>
          <w:sz w:val="32"/>
          <w:szCs w:val="32"/>
          <w:lang w:val="en-US"/>
        </w:rPr>
        <w:t>Vendée</w:t>
      </w:r>
      <w:proofErr w:type="spellEnd"/>
      <w:r w:rsidRPr="0065035C">
        <w:rPr>
          <w:sz w:val="32"/>
          <w:szCs w:val="32"/>
          <w:lang w:val="en-US"/>
        </w:rPr>
        <w:t xml:space="preserve">, </w:t>
      </w:r>
      <w:proofErr w:type="spellStart"/>
      <w:r w:rsidRPr="0065035C">
        <w:rPr>
          <w:sz w:val="32"/>
          <w:szCs w:val="32"/>
          <w:lang w:val="en-US"/>
        </w:rPr>
        <w:t>Viète</w:t>
      </w:r>
      <w:proofErr w:type="spellEnd"/>
      <w:r w:rsidRPr="0065035C">
        <w:rPr>
          <w:sz w:val="32"/>
          <w:szCs w:val="32"/>
          <w:lang w:val="en-US"/>
        </w:rPr>
        <w:t xml:space="preserve"> became the tutor of </w:t>
      </w:r>
      <w:r w:rsidRPr="00C74365">
        <w:rPr>
          <w:b/>
          <w:sz w:val="32"/>
          <w:szCs w:val="32"/>
          <w:lang w:val="en-US"/>
        </w:rPr>
        <w:t xml:space="preserve">Catherine de </w:t>
      </w:r>
      <w:proofErr w:type="spellStart"/>
      <w:r w:rsidRPr="00C74365">
        <w:rPr>
          <w:b/>
          <w:sz w:val="32"/>
          <w:szCs w:val="32"/>
          <w:lang w:val="en-US"/>
        </w:rPr>
        <w:t>Parthenay</w:t>
      </w:r>
      <w:proofErr w:type="spellEnd"/>
      <w:r w:rsidRPr="00C74365">
        <w:rPr>
          <w:b/>
          <w:sz w:val="32"/>
          <w:szCs w:val="32"/>
          <w:lang w:val="en-US"/>
        </w:rPr>
        <w:t xml:space="preserve">, </w:t>
      </w:r>
      <w:r w:rsidRPr="0065035C">
        <w:rPr>
          <w:sz w:val="32"/>
          <w:szCs w:val="32"/>
          <w:lang w:val="en-US"/>
        </w:rPr>
        <w:t xml:space="preserve">Soubise's twelve-year-old daughter. He taught her science and mathematics and wrote for her numerous treatises on astronomy and trigonometry, some of which have survived. In these treatises, </w:t>
      </w:r>
      <w:proofErr w:type="spellStart"/>
      <w:r w:rsidRPr="00C74365">
        <w:rPr>
          <w:b/>
          <w:sz w:val="32"/>
          <w:szCs w:val="32"/>
          <w:lang w:val="en-US"/>
        </w:rPr>
        <w:t>Viète</w:t>
      </w:r>
      <w:proofErr w:type="spellEnd"/>
      <w:r w:rsidRPr="00C74365">
        <w:rPr>
          <w:b/>
          <w:sz w:val="32"/>
          <w:szCs w:val="32"/>
          <w:lang w:val="en-US"/>
        </w:rPr>
        <w:t xml:space="preserve"> used decimal numbers (twenty years before Stevin's paper) and he also noted the elliptic orbit of the planets</w:t>
      </w:r>
      <w:proofErr w:type="gramStart"/>
      <w:r w:rsidRPr="00C74365">
        <w:rPr>
          <w:b/>
          <w:sz w:val="32"/>
          <w:szCs w:val="32"/>
          <w:lang w:val="en-US"/>
        </w:rPr>
        <w:t>,[</w:t>
      </w:r>
      <w:proofErr w:type="gramEnd"/>
      <w:r w:rsidRPr="00C74365">
        <w:rPr>
          <w:b/>
          <w:sz w:val="32"/>
          <w:szCs w:val="32"/>
          <w:lang w:val="en-US"/>
        </w:rPr>
        <w:t>4] forty years before Kepler and twenty years before Giordano Bruno's death</w:t>
      </w:r>
      <w:r w:rsidRPr="0065035C">
        <w:rPr>
          <w:sz w:val="32"/>
          <w:szCs w:val="32"/>
          <w:lang w:val="en-US"/>
        </w:rPr>
        <w:t>.</w:t>
      </w:r>
    </w:p>
    <w:p w:rsidR="003174F1" w:rsidRPr="0065035C" w:rsidRDefault="003174F1" w:rsidP="003174F1">
      <w:pPr>
        <w:spacing w:after="200" w:line="276" w:lineRule="auto"/>
        <w:rPr>
          <w:sz w:val="32"/>
          <w:szCs w:val="32"/>
          <w:lang w:val="en-US"/>
        </w:rPr>
      </w:pPr>
    </w:p>
    <w:p w:rsidR="003174F1" w:rsidRPr="0065035C" w:rsidRDefault="003174F1" w:rsidP="003174F1">
      <w:pPr>
        <w:spacing w:after="200" w:line="276" w:lineRule="auto"/>
        <w:rPr>
          <w:sz w:val="32"/>
          <w:szCs w:val="32"/>
          <w:lang w:val="en-US"/>
        </w:rPr>
      </w:pPr>
      <w:r w:rsidRPr="0065035C">
        <w:rPr>
          <w:sz w:val="32"/>
          <w:szCs w:val="32"/>
          <w:lang w:val="en-US"/>
        </w:rPr>
        <w:t xml:space="preserve">John V de </w:t>
      </w:r>
      <w:proofErr w:type="spellStart"/>
      <w:r w:rsidRPr="0065035C">
        <w:rPr>
          <w:sz w:val="32"/>
          <w:szCs w:val="32"/>
          <w:lang w:val="en-US"/>
        </w:rPr>
        <w:t>Parthenay</w:t>
      </w:r>
      <w:proofErr w:type="spellEnd"/>
      <w:r w:rsidRPr="0065035C">
        <w:rPr>
          <w:sz w:val="32"/>
          <w:szCs w:val="32"/>
          <w:lang w:val="en-US"/>
        </w:rPr>
        <w:t xml:space="preserve"> presented him to King Charles IX of France. </w:t>
      </w:r>
      <w:proofErr w:type="spellStart"/>
      <w:r w:rsidRPr="0065035C">
        <w:rPr>
          <w:sz w:val="32"/>
          <w:szCs w:val="32"/>
          <w:lang w:val="en-US"/>
        </w:rPr>
        <w:t>Viète</w:t>
      </w:r>
      <w:proofErr w:type="spellEnd"/>
      <w:r w:rsidRPr="0065035C">
        <w:rPr>
          <w:sz w:val="32"/>
          <w:szCs w:val="32"/>
          <w:lang w:val="en-US"/>
        </w:rPr>
        <w:t xml:space="preserve"> wrote a genealogy of the </w:t>
      </w:r>
      <w:proofErr w:type="spellStart"/>
      <w:r w:rsidRPr="0065035C">
        <w:rPr>
          <w:sz w:val="32"/>
          <w:szCs w:val="32"/>
          <w:lang w:val="en-US"/>
        </w:rPr>
        <w:t>Parthenay</w:t>
      </w:r>
      <w:proofErr w:type="spellEnd"/>
      <w:r w:rsidRPr="0065035C">
        <w:rPr>
          <w:sz w:val="32"/>
          <w:szCs w:val="32"/>
          <w:lang w:val="en-US"/>
        </w:rPr>
        <w:t xml:space="preserve"> family and following the death of Jean V de </w:t>
      </w:r>
      <w:proofErr w:type="spellStart"/>
      <w:r w:rsidRPr="0065035C">
        <w:rPr>
          <w:sz w:val="32"/>
          <w:szCs w:val="32"/>
          <w:lang w:val="en-US"/>
        </w:rPr>
        <w:t>Parthenay</w:t>
      </w:r>
      <w:proofErr w:type="spellEnd"/>
      <w:r w:rsidRPr="0065035C">
        <w:rPr>
          <w:sz w:val="32"/>
          <w:szCs w:val="32"/>
          <w:lang w:val="en-US"/>
        </w:rPr>
        <w:t>-Soubise in 1566 his biography.</w:t>
      </w:r>
    </w:p>
    <w:p w:rsidR="003174F1" w:rsidRPr="0065035C" w:rsidRDefault="003174F1" w:rsidP="003174F1">
      <w:pPr>
        <w:spacing w:after="200" w:line="276" w:lineRule="auto"/>
        <w:rPr>
          <w:sz w:val="32"/>
          <w:szCs w:val="32"/>
          <w:lang w:val="en-US"/>
        </w:rPr>
      </w:pPr>
      <w:r w:rsidRPr="0065035C">
        <w:rPr>
          <w:sz w:val="32"/>
          <w:szCs w:val="32"/>
          <w:lang w:val="en-US"/>
        </w:rPr>
        <w:lastRenderedPageBreak/>
        <w:t xml:space="preserve">In 1568, Antoinette, Lady Soubise, married her daughter Catherine to </w:t>
      </w:r>
      <w:r w:rsidRPr="00DB73E0">
        <w:rPr>
          <w:b/>
          <w:sz w:val="32"/>
          <w:szCs w:val="32"/>
          <w:lang w:val="en-US"/>
        </w:rPr>
        <w:t xml:space="preserve">Baron Charles de </w:t>
      </w:r>
      <w:proofErr w:type="spellStart"/>
      <w:r w:rsidRPr="00DB73E0">
        <w:rPr>
          <w:b/>
          <w:sz w:val="32"/>
          <w:szCs w:val="32"/>
          <w:lang w:val="en-US"/>
        </w:rPr>
        <w:t>Quellenec</w:t>
      </w:r>
      <w:proofErr w:type="spellEnd"/>
      <w:r w:rsidRPr="0065035C">
        <w:rPr>
          <w:sz w:val="32"/>
          <w:szCs w:val="32"/>
          <w:lang w:val="en-US"/>
        </w:rPr>
        <w:t xml:space="preserve"> and </w:t>
      </w:r>
      <w:proofErr w:type="spellStart"/>
      <w:r w:rsidRPr="0065035C">
        <w:rPr>
          <w:sz w:val="32"/>
          <w:szCs w:val="32"/>
          <w:lang w:val="en-US"/>
        </w:rPr>
        <w:t>Viète</w:t>
      </w:r>
      <w:proofErr w:type="spellEnd"/>
      <w:r w:rsidRPr="0065035C">
        <w:rPr>
          <w:sz w:val="32"/>
          <w:szCs w:val="32"/>
          <w:lang w:val="en-US"/>
        </w:rPr>
        <w:t xml:space="preserve"> went with Lady Soubise to La Rochelle, where he mixed with the highest Calvinist aristocracy, leaders like Coligny and Condé and Queen Jeanne </w:t>
      </w:r>
      <w:proofErr w:type="spellStart"/>
      <w:r w:rsidRPr="0065035C">
        <w:rPr>
          <w:sz w:val="32"/>
          <w:szCs w:val="32"/>
          <w:lang w:val="en-US"/>
        </w:rPr>
        <w:t>d’Albret</w:t>
      </w:r>
      <w:proofErr w:type="spellEnd"/>
      <w:r w:rsidRPr="0065035C">
        <w:rPr>
          <w:sz w:val="32"/>
          <w:szCs w:val="32"/>
          <w:lang w:val="en-US"/>
        </w:rPr>
        <w:t xml:space="preserve"> of Navarre and her son, Henry of Navarre, the future Henry IV of France.</w:t>
      </w:r>
    </w:p>
    <w:p w:rsidR="003174F1" w:rsidRPr="0065035C" w:rsidRDefault="003174F1" w:rsidP="003174F1">
      <w:pPr>
        <w:spacing w:after="200" w:line="276" w:lineRule="auto"/>
        <w:rPr>
          <w:sz w:val="32"/>
          <w:szCs w:val="32"/>
          <w:lang w:val="en-US"/>
        </w:rPr>
      </w:pPr>
    </w:p>
    <w:p w:rsidR="003174F1" w:rsidRDefault="003174F1" w:rsidP="003174F1">
      <w:pPr>
        <w:spacing w:after="200" w:line="276" w:lineRule="auto"/>
        <w:rPr>
          <w:sz w:val="32"/>
          <w:szCs w:val="32"/>
          <w:lang w:val="en-US"/>
        </w:rPr>
      </w:pPr>
      <w:r w:rsidRPr="0065035C">
        <w:rPr>
          <w:sz w:val="32"/>
          <w:szCs w:val="32"/>
          <w:lang w:val="en-US"/>
        </w:rPr>
        <w:t xml:space="preserve">In 1570, he refused to represent the Soubise ladies in their infamous lawsuit against </w:t>
      </w:r>
      <w:r w:rsidRPr="00C74365">
        <w:rPr>
          <w:b/>
          <w:sz w:val="32"/>
          <w:szCs w:val="32"/>
          <w:lang w:val="en-US"/>
        </w:rPr>
        <w:t xml:space="preserve">the Baron De </w:t>
      </w:r>
      <w:proofErr w:type="spellStart"/>
      <w:r w:rsidRPr="00C74365">
        <w:rPr>
          <w:b/>
          <w:sz w:val="32"/>
          <w:szCs w:val="32"/>
          <w:lang w:val="en-US"/>
        </w:rPr>
        <w:t>Quellenec</w:t>
      </w:r>
      <w:proofErr w:type="spellEnd"/>
      <w:r w:rsidRPr="00C74365">
        <w:rPr>
          <w:b/>
          <w:sz w:val="32"/>
          <w:szCs w:val="32"/>
          <w:lang w:val="en-US"/>
        </w:rPr>
        <w:t>, where they claimed the Baron was unable (or unwilling) to provide</w:t>
      </w:r>
      <w:r w:rsidRPr="0065035C">
        <w:rPr>
          <w:sz w:val="32"/>
          <w:szCs w:val="32"/>
          <w:lang w:val="en-US"/>
        </w:rPr>
        <w:t xml:space="preserve"> an heir.</w:t>
      </w:r>
    </w:p>
    <w:p w:rsidR="003174F1" w:rsidRPr="00571EBB" w:rsidRDefault="003174F1" w:rsidP="003174F1">
      <w:pPr>
        <w:pStyle w:val="Heading4"/>
        <w:numPr>
          <w:ilvl w:val="3"/>
          <w:numId w:val="2"/>
        </w:numPr>
      </w:pPr>
      <w:r w:rsidRPr="00571EBB">
        <w:t xml:space="preserve">First </w:t>
      </w:r>
      <w:proofErr w:type="spellStart"/>
      <w:r w:rsidRPr="00571EBB">
        <w:t>steps</w:t>
      </w:r>
      <w:proofErr w:type="spellEnd"/>
      <w:r w:rsidRPr="00571EBB">
        <w:t xml:space="preserve"> in </w:t>
      </w:r>
      <w:proofErr w:type="spellStart"/>
      <w:r w:rsidRPr="00571EBB">
        <w:t>Paris</w:t>
      </w:r>
      <w:proofErr w:type="spellEnd"/>
    </w:p>
    <w:p w:rsidR="003174F1" w:rsidRPr="00571EBB" w:rsidRDefault="003174F1" w:rsidP="003174F1">
      <w:pPr>
        <w:spacing w:after="200" w:line="276" w:lineRule="auto"/>
        <w:rPr>
          <w:sz w:val="32"/>
          <w:szCs w:val="32"/>
          <w:lang w:val="en-US"/>
        </w:rPr>
      </w:pPr>
    </w:p>
    <w:p w:rsidR="003174F1" w:rsidRPr="00571EBB" w:rsidRDefault="003174F1" w:rsidP="003174F1">
      <w:pPr>
        <w:spacing w:after="200" w:line="276" w:lineRule="auto"/>
        <w:rPr>
          <w:sz w:val="32"/>
          <w:szCs w:val="32"/>
          <w:lang w:val="en-US"/>
        </w:rPr>
      </w:pPr>
      <w:r w:rsidRPr="00571EBB">
        <w:rPr>
          <w:sz w:val="32"/>
          <w:szCs w:val="32"/>
          <w:lang w:val="en-US"/>
        </w:rPr>
        <w:t xml:space="preserve">In 1571, he enrolled as an attorney in Paris, and continued to </w:t>
      </w:r>
      <w:r w:rsidRPr="00571EBB">
        <w:rPr>
          <w:b/>
          <w:sz w:val="32"/>
          <w:szCs w:val="32"/>
          <w:lang w:val="en-US"/>
        </w:rPr>
        <w:t>visit his student Catherine</w:t>
      </w:r>
      <w:r w:rsidRPr="00571EBB">
        <w:rPr>
          <w:sz w:val="32"/>
          <w:szCs w:val="32"/>
          <w:lang w:val="en-US"/>
        </w:rPr>
        <w:t xml:space="preserve">. He regularly lived in </w:t>
      </w:r>
      <w:proofErr w:type="spellStart"/>
      <w:r w:rsidRPr="00571EBB">
        <w:rPr>
          <w:sz w:val="32"/>
          <w:szCs w:val="32"/>
          <w:lang w:val="en-US"/>
        </w:rPr>
        <w:t>Fontenay</w:t>
      </w:r>
      <w:proofErr w:type="spellEnd"/>
      <w:r w:rsidRPr="00571EBB">
        <w:rPr>
          <w:sz w:val="32"/>
          <w:szCs w:val="32"/>
          <w:lang w:val="en-US"/>
        </w:rPr>
        <w:t xml:space="preserve">-le-Comte, where he took on some municipal functions. He began publishing his </w:t>
      </w:r>
      <w:proofErr w:type="spellStart"/>
      <w:r w:rsidRPr="00571EBB">
        <w:rPr>
          <w:sz w:val="32"/>
          <w:szCs w:val="32"/>
          <w:lang w:val="en-US"/>
        </w:rPr>
        <w:t>Universalium</w:t>
      </w:r>
      <w:proofErr w:type="spellEnd"/>
      <w:r w:rsidRPr="00571EBB">
        <w:rPr>
          <w:sz w:val="32"/>
          <w:szCs w:val="32"/>
          <w:lang w:val="en-US"/>
        </w:rPr>
        <w:t xml:space="preserve"> </w:t>
      </w:r>
      <w:proofErr w:type="spellStart"/>
      <w:r w:rsidRPr="00571EBB">
        <w:rPr>
          <w:sz w:val="32"/>
          <w:szCs w:val="32"/>
          <w:lang w:val="en-US"/>
        </w:rPr>
        <w:t>inspectionum</w:t>
      </w:r>
      <w:proofErr w:type="spellEnd"/>
      <w:r w:rsidRPr="00571EBB">
        <w:rPr>
          <w:sz w:val="32"/>
          <w:szCs w:val="32"/>
          <w:lang w:val="en-US"/>
        </w:rPr>
        <w:t xml:space="preserve"> </w:t>
      </w:r>
      <w:proofErr w:type="spellStart"/>
      <w:r w:rsidRPr="00571EBB">
        <w:rPr>
          <w:sz w:val="32"/>
          <w:szCs w:val="32"/>
          <w:lang w:val="en-US"/>
        </w:rPr>
        <w:t>ad</w:t>
      </w:r>
      <w:proofErr w:type="spellEnd"/>
      <w:r w:rsidRPr="00571EBB">
        <w:rPr>
          <w:sz w:val="32"/>
          <w:szCs w:val="32"/>
          <w:lang w:val="en-US"/>
        </w:rPr>
        <w:t xml:space="preserve"> </w:t>
      </w:r>
      <w:proofErr w:type="spellStart"/>
      <w:r w:rsidRPr="00571EBB">
        <w:rPr>
          <w:sz w:val="32"/>
          <w:szCs w:val="32"/>
          <w:lang w:val="en-US"/>
        </w:rPr>
        <w:t>Canonem</w:t>
      </w:r>
      <w:proofErr w:type="spellEnd"/>
      <w:r w:rsidRPr="00571EBB">
        <w:rPr>
          <w:sz w:val="32"/>
          <w:szCs w:val="32"/>
          <w:lang w:val="en-US"/>
        </w:rPr>
        <w:t xml:space="preserve"> </w:t>
      </w:r>
      <w:proofErr w:type="spellStart"/>
      <w:r w:rsidRPr="00571EBB">
        <w:rPr>
          <w:sz w:val="32"/>
          <w:szCs w:val="32"/>
          <w:lang w:val="en-US"/>
        </w:rPr>
        <w:t>mathematicum</w:t>
      </w:r>
      <w:proofErr w:type="spellEnd"/>
      <w:r w:rsidRPr="00571EBB">
        <w:rPr>
          <w:sz w:val="32"/>
          <w:szCs w:val="32"/>
          <w:lang w:val="en-US"/>
        </w:rPr>
        <w:t xml:space="preserve"> liber </w:t>
      </w:r>
      <w:proofErr w:type="spellStart"/>
      <w:r w:rsidRPr="00571EBB">
        <w:rPr>
          <w:sz w:val="32"/>
          <w:szCs w:val="32"/>
          <w:lang w:val="en-US"/>
        </w:rPr>
        <w:t>singularis</w:t>
      </w:r>
      <w:proofErr w:type="spellEnd"/>
      <w:r w:rsidRPr="00571EBB">
        <w:rPr>
          <w:sz w:val="32"/>
          <w:szCs w:val="32"/>
          <w:lang w:val="en-US"/>
        </w:rPr>
        <w:t xml:space="preserve"> and </w:t>
      </w:r>
      <w:r w:rsidRPr="00571EBB">
        <w:rPr>
          <w:b/>
          <w:sz w:val="32"/>
          <w:szCs w:val="32"/>
          <w:lang w:val="en-US"/>
        </w:rPr>
        <w:t>wrote new mathematical research by night or during periods of leisure</w:t>
      </w:r>
      <w:r w:rsidRPr="00571EBB">
        <w:rPr>
          <w:sz w:val="32"/>
          <w:szCs w:val="32"/>
          <w:lang w:val="en-US"/>
        </w:rPr>
        <w:t>. He was known to dwell on any one question for up to three days, his elbow on the desk, feeding himself without changing position (according to his friend, Jacques de Thou).[5]</w:t>
      </w:r>
    </w:p>
    <w:p w:rsidR="003174F1" w:rsidRPr="00571EBB" w:rsidRDefault="003174F1" w:rsidP="003174F1">
      <w:pPr>
        <w:spacing w:after="200" w:line="276" w:lineRule="auto"/>
        <w:rPr>
          <w:sz w:val="32"/>
          <w:szCs w:val="32"/>
          <w:lang w:val="en-US"/>
        </w:rPr>
      </w:pPr>
    </w:p>
    <w:p w:rsidR="003174F1" w:rsidRPr="00571EBB" w:rsidRDefault="003174F1" w:rsidP="003174F1">
      <w:pPr>
        <w:spacing w:after="200" w:line="276" w:lineRule="auto"/>
        <w:rPr>
          <w:sz w:val="32"/>
          <w:szCs w:val="32"/>
          <w:lang w:val="en-US"/>
        </w:rPr>
      </w:pPr>
      <w:r w:rsidRPr="00911258">
        <w:rPr>
          <w:b/>
          <w:sz w:val="32"/>
          <w:szCs w:val="32"/>
          <w:lang w:val="en-US"/>
        </w:rPr>
        <w:t xml:space="preserve">In 1572, </w:t>
      </w:r>
      <w:proofErr w:type="spellStart"/>
      <w:r w:rsidRPr="00911258">
        <w:rPr>
          <w:b/>
          <w:sz w:val="32"/>
          <w:szCs w:val="32"/>
          <w:lang w:val="en-US"/>
        </w:rPr>
        <w:t>Viète</w:t>
      </w:r>
      <w:proofErr w:type="spellEnd"/>
      <w:r w:rsidRPr="00911258">
        <w:rPr>
          <w:b/>
          <w:sz w:val="32"/>
          <w:szCs w:val="32"/>
          <w:lang w:val="en-US"/>
        </w:rPr>
        <w:t xml:space="preserve"> was in Paris during the St. Bartholomew's Day</w:t>
      </w:r>
      <w:r w:rsidRPr="00571EBB">
        <w:rPr>
          <w:sz w:val="32"/>
          <w:szCs w:val="32"/>
          <w:lang w:val="en-US"/>
        </w:rPr>
        <w:t xml:space="preserve"> massacre. That night, Baron De </w:t>
      </w:r>
      <w:proofErr w:type="spellStart"/>
      <w:r w:rsidRPr="00571EBB">
        <w:rPr>
          <w:sz w:val="32"/>
          <w:szCs w:val="32"/>
          <w:lang w:val="en-US"/>
        </w:rPr>
        <w:t>Quellenec</w:t>
      </w:r>
      <w:proofErr w:type="spellEnd"/>
      <w:r w:rsidRPr="00571EBB">
        <w:rPr>
          <w:sz w:val="32"/>
          <w:szCs w:val="32"/>
          <w:lang w:val="en-US"/>
        </w:rPr>
        <w:t xml:space="preserve"> was killed after having tried to save Admiral Coligny the previous night. The same year, </w:t>
      </w:r>
      <w:proofErr w:type="spellStart"/>
      <w:r w:rsidRPr="00571EBB">
        <w:rPr>
          <w:sz w:val="32"/>
          <w:szCs w:val="32"/>
          <w:lang w:val="en-US"/>
        </w:rPr>
        <w:t>Viète</w:t>
      </w:r>
      <w:proofErr w:type="spellEnd"/>
      <w:r w:rsidRPr="00571EBB">
        <w:rPr>
          <w:sz w:val="32"/>
          <w:szCs w:val="32"/>
          <w:lang w:val="en-US"/>
        </w:rPr>
        <w:t xml:space="preserve"> met Françoise de Rohan, Lady of </w:t>
      </w:r>
      <w:proofErr w:type="spellStart"/>
      <w:r w:rsidRPr="00571EBB">
        <w:rPr>
          <w:sz w:val="32"/>
          <w:szCs w:val="32"/>
          <w:lang w:val="en-US"/>
        </w:rPr>
        <w:t>Garnache</w:t>
      </w:r>
      <w:proofErr w:type="spellEnd"/>
      <w:r w:rsidRPr="00571EBB">
        <w:rPr>
          <w:sz w:val="32"/>
          <w:szCs w:val="32"/>
          <w:lang w:val="en-US"/>
        </w:rPr>
        <w:t xml:space="preserve">, </w:t>
      </w:r>
      <w:r w:rsidRPr="00911258">
        <w:rPr>
          <w:b/>
          <w:sz w:val="32"/>
          <w:szCs w:val="32"/>
          <w:lang w:val="en-US"/>
        </w:rPr>
        <w:t>and became her adviser against Jacques, Duke of Nemours</w:t>
      </w:r>
      <w:r w:rsidRPr="00571EBB">
        <w:rPr>
          <w:sz w:val="32"/>
          <w:szCs w:val="32"/>
          <w:lang w:val="en-US"/>
        </w:rPr>
        <w:t>.</w:t>
      </w:r>
    </w:p>
    <w:p w:rsidR="003174F1" w:rsidRPr="00571EBB" w:rsidRDefault="003174F1" w:rsidP="003174F1">
      <w:pPr>
        <w:spacing w:after="200" w:line="276" w:lineRule="auto"/>
        <w:rPr>
          <w:sz w:val="32"/>
          <w:szCs w:val="32"/>
          <w:lang w:val="en-US"/>
        </w:rPr>
      </w:pPr>
    </w:p>
    <w:p w:rsidR="003174F1" w:rsidRPr="00571EBB" w:rsidRDefault="003174F1" w:rsidP="003174F1">
      <w:pPr>
        <w:spacing w:after="200" w:line="276" w:lineRule="auto"/>
        <w:rPr>
          <w:sz w:val="32"/>
          <w:szCs w:val="32"/>
          <w:lang w:val="en-US"/>
        </w:rPr>
      </w:pPr>
      <w:r w:rsidRPr="00571EBB">
        <w:rPr>
          <w:sz w:val="32"/>
          <w:szCs w:val="32"/>
          <w:lang w:val="en-US"/>
        </w:rPr>
        <w:lastRenderedPageBreak/>
        <w:t xml:space="preserve">In 1573, he became a </w:t>
      </w:r>
      <w:proofErr w:type="spellStart"/>
      <w:r w:rsidRPr="00571EBB">
        <w:rPr>
          <w:sz w:val="32"/>
          <w:szCs w:val="32"/>
          <w:lang w:val="en-US"/>
        </w:rPr>
        <w:t>councillor</w:t>
      </w:r>
      <w:proofErr w:type="spellEnd"/>
      <w:r w:rsidRPr="00571EBB">
        <w:rPr>
          <w:sz w:val="32"/>
          <w:szCs w:val="32"/>
          <w:lang w:val="en-US"/>
        </w:rPr>
        <w:t xml:space="preserve"> of the Parliament of Brittany, at Rennes, and two years later, he obtained the agreement of Antoinette </w:t>
      </w:r>
      <w:proofErr w:type="spellStart"/>
      <w:r w:rsidRPr="00571EBB">
        <w:rPr>
          <w:sz w:val="32"/>
          <w:szCs w:val="32"/>
          <w:lang w:val="en-US"/>
        </w:rPr>
        <w:t>d'Aubeterre</w:t>
      </w:r>
      <w:proofErr w:type="spellEnd"/>
      <w:r w:rsidRPr="00571EBB">
        <w:rPr>
          <w:sz w:val="32"/>
          <w:szCs w:val="32"/>
          <w:lang w:val="en-US"/>
        </w:rPr>
        <w:t xml:space="preserve"> for </w:t>
      </w:r>
      <w:r w:rsidRPr="00911258">
        <w:rPr>
          <w:b/>
          <w:sz w:val="32"/>
          <w:szCs w:val="32"/>
          <w:lang w:val="en-US"/>
        </w:rPr>
        <w:t xml:space="preserve">the marriage of Catherine of </w:t>
      </w:r>
      <w:proofErr w:type="spellStart"/>
      <w:r w:rsidRPr="00911258">
        <w:rPr>
          <w:b/>
          <w:sz w:val="32"/>
          <w:szCs w:val="32"/>
          <w:lang w:val="en-US"/>
        </w:rPr>
        <w:t>Parthenay</w:t>
      </w:r>
      <w:proofErr w:type="spellEnd"/>
      <w:r w:rsidRPr="00911258">
        <w:rPr>
          <w:b/>
          <w:sz w:val="32"/>
          <w:szCs w:val="32"/>
          <w:lang w:val="en-US"/>
        </w:rPr>
        <w:t xml:space="preserve"> to Duke René de Rohan, Françoise's brother</w:t>
      </w:r>
      <w:r w:rsidRPr="00571EBB">
        <w:rPr>
          <w:sz w:val="32"/>
          <w:szCs w:val="32"/>
          <w:lang w:val="en-US"/>
        </w:rPr>
        <w:t>.</w:t>
      </w:r>
    </w:p>
    <w:p w:rsidR="003174F1" w:rsidRPr="00571EBB" w:rsidRDefault="003174F1" w:rsidP="003174F1">
      <w:pPr>
        <w:spacing w:after="200" w:line="276" w:lineRule="auto"/>
        <w:rPr>
          <w:sz w:val="32"/>
          <w:szCs w:val="32"/>
          <w:lang w:val="en-US"/>
        </w:rPr>
      </w:pPr>
    </w:p>
    <w:p w:rsidR="003174F1" w:rsidRDefault="003174F1" w:rsidP="003174F1">
      <w:pPr>
        <w:spacing w:after="200" w:line="276" w:lineRule="auto"/>
        <w:rPr>
          <w:b/>
          <w:sz w:val="32"/>
          <w:szCs w:val="32"/>
          <w:lang w:val="en-US"/>
        </w:rPr>
      </w:pPr>
      <w:r w:rsidRPr="00571EBB">
        <w:rPr>
          <w:sz w:val="32"/>
          <w:szCs w:val="32"/>
          <w:lang w:val="en-US"/>
        </w:rPr>
        <w:t xml:space="preserve">In 1576, </w:t>
      </w:r>
      <w:r w:rsidRPr="00DB73E0">
        <w:rPr>
          <w:b/>
          <w:sz w:val="32"/>
          <w:szCs w:val="32"/>
          <w:lang w:val="en-US"/>
        </w:rPr>
        <w:t xml:space="preserve">Henri, </w:t>
      </w:r>
      <w:proofErr w:type="spellStart"/>
      <w:r w:rsidRPr="00DB73E0">
        <w:rPr>
          <w:b/>
          <w:sz w:val="32"/>
          <w:szCs w:val="32"/>
          <w:lang w:val="en-US"/>
        </w:rPr>
        <w:t>duc</w:t>
      </w:r>
      <w:proofErr w:type="spellEnd"/>
      <w:r w:rsidRPr="00DB73E0">
        <w:rPr>
          <w:b/>
          <w:sz w:val="32"/>
          <w:szCs w:val="32"/>
          <w:lang w:val="en-US"/>
        </w:rPr>
        <w:t xml:space="preserve"> de Rohan</w:t>
      </w:r>
      <w:r w:rsidRPr="00571EBB">
        <w:rPr>
          <w:sz w:val="32"/>
          <w:szCs w:val="32"/>
          <w:lang w:val="en-US"/>
        </w:rPr>
        <w:t xml:space="preserve"> took him under his special protection, recommending him in 1580 as "maître des </w:t>
      </w:r>
      <w:proofErr w:type="spellStart"/>
      <w:r w:rsidRPr="00571EBB">
        <w:rPr>
          <w:sz w:val="32"/>
          <w:szCs w:val="32"/>
          <w:lang w:val="en-US"/>
        </w:rPr>
        <w:t>requêtes</w:t>
      </w:r>
      <w:proofErr w:type="spellEnd"/>
      <w:r w:rsidRPr="00571EBB">
        <w:rPr>
          <w:sz w:val="32"/>
          <w:szCs w:val="32"/>
          <w:lang w:val="en-US"/>
        </w:rPr>
        <w:t>"</w:t>
      </w:r>
      <w:r>
        <w:rPr>
          <w:sz w:val="32"/>
          <w:szCs w:val="32"/>
          <w:lang w:val="en-US"/>
        </w:rPr>
        <w:t xml:space="preserve"> (</w:t>
      </w:r>
      <w:r>
        <w:rPr>
          <w:sz w:val="32"/>
          <w:szCs w:val="32"/>
          <w:lang w:val="el-GR"/>
        </w:rPr>
        <w:t xml:space="preserve">ΕΦΕΤΕΙΟΝ). </w:t>
      </w:r>
      <w:r w:rsidRPr="00571EBB">
        <w:rPr>
          <w:sz w:val="32"/>
          <w:szCs w:val="32"/>
          <w:lang w:val="en-US"/>
        </w:rPr>
        <w:t xml:space="preserve">. In 1579, </w:t>
      </w:r>
      <w:proofErr w:type="spellStart"/>
      <w:r w:rsidRPr="00571EBB">
        <w:rPr>
          <w:sz w:val="32"/>
          <w:szCs w:val="32"/>
          <w:lang w:val="en-US"/>
        </w:rPr>
        <w:t>Viète</w:t>
      </w:r>
      <w:proofErr w:type="spellEnd"/>
      <w:r w:rsidRPr="00571EBB">
        <w:rPr>
          <w:sz w:val="32"/>
          <w:szCs w:val="32"/>
          <w:lang w:val="en-US"/>
        </w:rPr>
        <w:t xml:space="preserve"> finished the printing of his </w:t>
      </w:r>
      <w:proofErr w:type="spellStart"/>
      <w:r w:rsidRPr="00571EBB">
        <w:rPr>
          <w:sz w:val="32"/>
          <w:szCs w:val="32"/>
          <w:lang w:val="en-US"/>
        </w:rPr>
        <w:t>Universalium</w:t>
      </w:r>
      <w:proofErr w:type="spellEnd"/>
      <w:r w:rsidRPr="00571EBB">
        <w:rPr>
          <w:sz w:val="32"/>
          <w:szCs w:val="32"/>
          <w:lang w:val="en-US"/>
        </w:rPr>
        <w:t xml:space="preserve"> </w:t>
      </w:r>
      <w:proofErr w:type="spellStart"/>
      <w:r w:rsidRPr="00571EBB">
        <w:rPr>
          <w:sz w:val="32"/>
          <w:szCs w:val="32"/>
          <w:lang w:val="en-US"/>
        </w:rPr>
        <w:t>inspectionum</w:t>
      </w:r>
      <w:proofErr w:type="spellEnd"/>
      <w:r w:rsidRPr="00571EBB">
        <w:rPr>
          <w:sz w:val="32"/>
          <w:szCs w:val="32"/>
          <w:lang w:val="en-US"/>
        </w:rPr>
        <w:t xml:space="preserve"> (</w:t>
      </w:r>
      <w:proofErr w:type="spellStart"/>
      <w:r w:rsidRPr="00571EBB">
        <w:rPr>
          <w:sz w:val="32"/>
          <w:szCs w:val="32"/>
          <w:lang w:val="en-US"/>
        </w:rPr>
        <w:t>Mettayer</w:t>
      </w:r>
      <w:proofErr w:type="spellEnd"/>
      <w:r w:rsidRPr="00571EBB">
        <w:rPr>
          <w:sz w:val="32"/>
          <w:szCs w:val="32"/>
          <w:lang w:val="en-US"/>
        </w:rPr>
        <w:t xml:space="preserve"> publisher), published as an appendix to a book of two trigonometric tables (Canon </w:t>
      </w:r>
      <w:proofErr w:type="spellStart"/>
      <w:r w:rsidRPr="00571EBB">
        <w:rPr>
          <w:sz w:val="32"/>
          <w:szCs w:val="32"/>
          <w:lang w:val="en-US"/>
        </w:rPr>
        <w:t>mathematicus</w:t>
      </w:r>
      <w:proofErr w:type="spellEnd"/>
      <w:r w:rsidRPr="00571EBB">
        <w:rPr>
          <w:sz w:val="32"/>
          <w:szCs w:val="32"/>
          <w:lang w:val="en-US"/>
        </w:rPr>
        <w:t xml:space="preserve">, </w:t>
      </w:r>
      <w:proofErr w:type="spellStart"/>
      <w:r w:rsidRPr="00571EBB">
        <w:rPr>
          <w:sz w:val="32"/>
          <w:szCs w:val="32"/>
          <w:lang w:val="en-US"/>
        </w:rPr>
        <w:t>seu</w:t>
      </w:r>
      <w:proofErr w:type="spellEnd"/>
      <w:r w:rsidRPr="00571EBB">
        <w:rPr>
          <w:sz w:val="32"/>
          <w:szCs w:val="32"/>
          <w:lang w:val="en-US"/>
        </w:rPr>
        <w:t xml:space="preserve"> </w:t>
      </w:r>
      <w:proofErr w:type="spellStart"/>
      <w:r w:rsidRPr="00571EBB">
        <w:rPr>
          <w:sz w:val="32"/>
          <w:szCs w:val="32"/>
          <w:lang w:val="en-US"/>
        </w:rPr>
        <w:t>ad</w:t>
      </w:r>
      <w:proofErr w:type="spellEnd"/>
      <w:r w:rsidRPr="00571EBB">
        <w:rPr>
          <w:sz w:val="32"/>
          <w:szCs w:val="32"/>
          <w:lang w:val="en-US"/>
        </w:rPr>
        <w:t xml:space="preserve"> </w:t>
      </w:r>
      <w:proofErr w:type="spellStart"/>
      <w:r w:rsidRPr="00571EBB">
        <w:rPr>
          <w:sz w:val="32"/>
          <w:szCs w:val="32"/>
          <w:lang w:val="en-US"/>
        </w:rPr>
        <w:t>triangula</w:t>
      </w:r>
      <w:proofErr w:type="spellEnd"/>
      <w:r w:rsidRPr="00571EBB">
        <w:rPr>
          <w:sz w:val="32"/>
          <w:szCs w:val="32"/>
          <w:lang w:val="en-US"/>
        </w:rPr>
        <w:t xml:space="preserve">, the "canon" referred to by the title of his </w:t>
      </w:r>
      <w:proofErr w:type="spellStart"/>
      <w:r w:rsidRPr="00571EBB">
        <w:rPr>
          <w:sz w:val="32"/>
          <w:szCs w:val="32"/>
          <w:lang w:val="en-US"/>
        </w:rPr>
        <w:t>Universalium</w:t>
      </w:r>
      <w:proofErr w:type="spellEnd"/>
      <w:r w:rsidRPr="00571EBB">
        <w:rPr>
          <w:sz w:val="32"/>
          <w:szCs w:val="32"/>
          <w:lang w:val="en-US"/>
        </w:rPr>
        <w:t xml:space="preserve"> </w:t>
      </w:r>
      <w:proofErr w:type="spellStart"/>
      <w:r w:rsidRPr="00571EBB">
        <w:rPr>
          <w:sz w:val="32"/>
          <w:szCs w:val="32"/>
          <w:lang w:val="en-US"/>
        </w:rPr>
        <w:t>inspectionum</w:t>
      </w:r>
      <w:proofErr w:type="spellEnd"/>
      <w:r w:rsidRPr="00571EBB">
        <w:rPr>
          <w:sz w:val="32"/>
          <w:szCs w:val="32"/>
          <w:lang w:val="en-US"/>
        </w:rPr>
        <w:t xml:space="preserve">, and </w:t>
      </w:r>
      <w:proofErr w:type="spellStart"/>
      <w:r w:rsidRPr="00571EBB">
        <w:rPr>
          <w:sz w:val="32"/>
          <w:szCs w:val="32"/>
          <w:lang w:val="en-US"/>
        </w:rPr>
        <w:t>Canonion</w:t>
      </w:r>
      <w:proofErr w:type="spellEnd"/>
      <w:r w:rsidRPr="00571EBB">
        <w:rPr>
          <w:sz w:val="32"/>
          <w:szCs w:val="32"/>
          <w:lang w:val="en-US"/>
        </w:rPr>
        <w:t xml:space="preserve"> </w:t>
      </w:r>
      <w:proofErr w:type="spellStart"/>
      <w:r w:rsidRPr="00571EBB">
        <w:rPr>
          <w:sz w:val="32"/>
          <w:szCs w:val="32"/>
          <w:lang w:val="en-US"/>
        </w:rPr>
        <w:t>triangulorum</w:t>
      </w:r>
      <w:proofErr w:type="spellEnd"/>
      <w:r w:rsidRPr="00571EBB">
        <w:rPr>
          <w:sz w:val="32"/>
          <w:szCs w:val="32"/>
          <w:lang w:val="en-US"/>
        </w:rPr>
        <w:t xml:space="preserve"> </w:t>
      </w:r>
      <w:proofErr w:type="spellStart"/>
      <w:r w:rsidRPr="00571EBB">
        <w:rPr>
          <w:sz w:val="32"/>
          <w:szCs w:val="32"/>
          <w:lang w:val="en-US"/>
        </w:rPr>
        <w:t>laterum</w:t>
      </w:r>
      <w:proofErr w:type="spellEnd"/>
      <w:r w:rsidRPr="00571EBB">
        <w:rPr>
          <w:sz w:val="32"/>
          <w:szCs w:val="32"/>
          <w:lang w:val="en-US"/>
        </w:rPr>
        <w:t xml:space="preserve"> </w:t>
      </w:r>
      <w:proofErr w:type="spellStart"/>
      <w:r w:rsidRPr="00571EBB">
        <w:rPr>
          <w:sz w:val="32"/>
          <w:szCs w:val="32"/>
          <w:lang w:val="en-US"/>
        </w:rPr>
        <w:t>rationalium</w:t>
      </w:r>
      <w:proofErr w:type="spellEnd"/>
      <w:r w:rsidRPr="00571EBB">
        <w:rPr>
          <w:sz w:val="32"/>
          <w:szCs w:val="32"/>
          <w:lang w:val="en-US"/>
        </w:rPr>
        <w:t xml:space="preserve">). A year later, he was appointed maître des </w:t>
      </w:r>
      <w:proofErr w:type="spellStart"/>
      <w:r w:rsidRPr="00571EBB">
        <w:rPr>
          <w:sz w:val="32"/>
          <w:szCs w:val="32"/>
          <w:lang w:val="en-US"/>
        </w:rPr>
        <w:t>requêtes</w:t>
      </w:r>
      <w:proofErr w:type="spellEnd"/>
      <w:r w:rsidRPr="00571EBB">
        <w:rPr>
          <w:sz w:val="32"/>
          <w:szCs w:val="32"/>
          <w:lang w:val="en-US"/>
        </w:rPr>
        <w:t xml:space="preserve"> to the parliament of Paris, committed to serving the king. </w:t>
      </w:r>
      <w:r w:rsidRPr="00E5572C">
        <w:rPr>
          <w:b/>
          <w:sz w:val="32"/>
          <w:szCs w:val="32"/>
          <w:lang w:val="en-US"/>
        </w:rPr>
        <w:t>That same year, his success in the trial between the Duke of Nemours and Françoise de Rohan, to the benefit of the latter, earned him the resentment of the tenacious Catholic League.</w:t>
      </w:r>
    </w:p>
    <w:p w:rsidR="003174F1" w:rsidRDefault="003174F1" w:rsidP="003174F1">
      <w:pPr>
        <w:spacing w:after="200" w:line="276" w:lineRule="auto"/>
        <w:rPr>
          <w:sz w:val="32"/>
          <w:szCs w:val="32"/>
          <w:lang w:val="en-US"/>
        </w:rPr>
      </w:pPr>
      <w:r>
        <w:rPr>
          <w:b/>
          <w:sz w:val="32"/>
          <w:szCs w:val="32"/>
          <w:lang w:val="en-US"/>
        </w:rPr>
        <w:tab/>
      </w:r>
      <w:r w:rsidRPr="00E5572C">
        <w:rPr>
          <w:b/>
          <w:sz w:val="32"/>
          <w:szCs w:val="32"/>
          <w:lang w:val="en-US"/>
        </w:rPr>
        <w:t>Catholic League</w:t>
      </w:r>
      <w:r w:rsidRPr="00247F41">
        <w:rPr>
          <w:sz w:val="32"/>
          <w:szCs w:val="32"/>
          <w:lang w:val="en-US"/>
        </w:rPr>
        <w:t xml:space="preserve"> </w:t>
      </w:r>
    </w:p>
    <w:p w:rsidR="003174F1" w:rsidRPr="00247F41" w:rsidRDefault="003174F1" w:rsidP="003174F1">
      <w:pPr>
        <w:spacing w:after="200" w:line="276" w:lineRule="auto"/>
        <w:rPr>
          <w:sz w:val="32"/>
          <w:szCs w:val="32"/>
          <w:lang w:val="en-US"/>
        </w:rPr>
      </w:pPr>
      <w:r>
        <w:rPr>
          <w:sz w:val="32"/>
          <w:szCs w:val="32"/>
          <w:lang w:val="el-GR"/>
        </w:rPr>
        <w:t xml:space="preserve">ΓΟΟΓΛΕ. </w:t>
      </w:r>
      <w:r w:rsidRPr="00247F41">
        <w:rPr>
          <w:sz w:val="32"/>
          <w:szCs w:val="32"/>
          <w:lang w:val="en-US"/>
        </w:rPr>
        <w:t xml:space="preserve">Holy League, French </w:t>
      </w:r>
      <w:r w:rsidRPr="00EE46D3">
        <w:rPr>
          <w:b/>
          <w:sz w:val="32"/>
          <w:szCs w:val="32"/>
          <w:lang w:val="en-US"/>
        </w:rPr>
        <w:t xml:space="preserve">La Sainte </w:t>
      </w:r>
      <w:proofErr w:type="spellStart"/>
      <w:r w:rsidRPr="00EE46D3">
        <w:rPr>
          <w:b/>
          <w:sz w:val="32"/>
          <w:szCs w:val="32"/>
          <w:lang w:val="en-US"/>
        </w:rPr>
        <w:t>Ligue</w:t>
      </w:r>
      <w:proofErr w:type="spellEnd"/>
      <w:r w:rsidRPr="00247F41">
        <w:rPr>
          <w:sz w:val="32"/>
          <w:szCs w:val="32"/>
          <w:lang w:val="en-US"/>
        </w:rPr>
        <w:t xml:space="preserve">, association of Roman Catholics during the French Wars of Religion of the late 16th century; it was first organized in 1576 under the leadership of Henri I de Lorraine, 3e </w:t>
      </w:r>
      <w:proofErr w:type="spellStart"/>
      <w:r w:rsidRPr="00247F41">
        <w:rPr>
          <w:sz w:val="32"/>
          <w:szCs w:val="32"/>
          <w:lang w:val="en-US"/>
        </w:rPr>
        <w:t>duc</w:t>
      </w:r>
      <w:proofErr w:type="spellEnd"/>
      <w:r w:rsidRPr="00247F41">
        <w:rPr>
          <w:sz w:val="32"/>
          <w:szCs w:val="32"/>
          <w:lang w:val="en-US"/>
        </w:rPr>
        <w:t xml:space="preserve"> de Guise, to oppose concessions granted to the Protestants (Huguenots) by King Henry III.</w:t>
      </w:r>
    </w:p>
    <w:p w:rsidR="003174F1" w:rsidRPr="00571EBB" w:rsidRDefault="003174F1" w:rsidP="003174F1">
      <w:pPr>
        <w:pStyle w:val="Heading4"/>
        <w:numPr>
          <w:ilvl w:val="3"/>
          <w:numId w:val="2"/>
        </w:numPr>
      </w:pPr>
      <w:proofErr w:type="spellStart"/>
      <w:r w:rsidRPr="00571EBB">
        <w:t>Exile</w:t>
      </w:r>
      <w:proofErr w:type="spellEnd"/>
      <w:r w:rsidRPr="00571EBB">
        <w:t xml:space="preserve"> in </w:t>
      </w:r>
      <w:proofErr w:type="spellStart"/>
      <w:r w:rsidRPr="00571EBB">
        <w:t>Fontenay</w:t>
      </w:r>
      <w:proofErr w:type="spellEnd"/>
    </w:p>
    <w:p w:rsidR="003174F1" w:rsidRPr="00571EBB" w:rsidRDefault="003174F1" w:rsidP="003174F1">
      <w:pPr>
        <w:spacing w:after="200" w:line="276" w:lineRule="auto"/>
        <w:rPr>
          <w:sz w:val="32"/>
          <w:szCs w:val="32"/>
          <w:lang w:val="en-US"/>
        </w:rPr>
      </w:pPr>
    </w:p>
    <w:p w:rsidR="003174F1" w:rsidRPr="00571EBB" w:rsidRDefault="003174F1" w:rsidP="003174F1">
      <w:pPr>
        <w:spacing w:after="200" w:line="276" w:lineRule="auto"/>
        <w:rPr>
          <w:sz w:val="32"/>
          <w:szCs w:val="32"/>
          <w:lang w:val="en-US"/>
        </w:rPr>
      </w:pPr>
      <w:r w:rsidRPr="00EE46D3">
        <w:rPr>
          <w:b/>
          <w:sz w:val="32"/>
          <w:szCs w:val="32"/>
          <w:lang w:val="en-US"/>
        </w:rPr>
        <w:t xml:space="preserve">Between 1583 and 1585, the League persuaded Henry III to release </w:t>
      </w:r>
      <w:proofErr w:type="spellStart"/>
      <w:r w:rsidRPr="00EE46D3">
        <w:rPr>
          <w:b/>
          <w:sz w:val="32"/>
          <w:szCs w:val="32"/>
          <w:lang w:val="en-US"/>
        </w:rPr>
        <w:t>Viète</w:t>
      </w:r>
      <w:proofErr w:type="spellEnd"/>
      <w:r w:rsidRPr="00EE46D3">
        <w:rPr>
          <w:b/>
          <w:sz w:val="32"/>
          <w:szCs w:val="32"/>
          <w:lang w:val="en-US"/>
        </w:rPr>
        <w:t xml:space="preserve">, </w:t>
      </w:r>
      <w:proofErr w:type="spellStart"/>
      <w:r w:rsidRPr="00EE46D3">
        <w:rPr>
          <w:b/>
          <w:sz w:val="32"/>
          <w:szCs w:val="32"/>
          <w:lang w:val="en-US"/>
        </w:rPr>
        <w:t>Viète</w:t>
      </w:r>
      <w:proofErr w:type="spellEnd"/>
      <w:r w:rsidRPr="00EE46D3">
        <w:rPr>
          <w:b/>
          <w:sz w:val="32"/>
          <w:szCs w:val="32"/>
          <w:lang w:val="en-US"/>
        </w:rPr>
        <w:t xml:space="preserve"> having been accused of sympathy with the Protestant cause.</w:t>
      </w:r>
      <w:r w:rsidRPr="00571EBB">
        <w:rPr>
          <w:sz w:val="32"/>
          <w:szCs w:val="32"/>
          <w:lang w:val="en-US"/>
        </w:rPr>
        <w:t xml:space="preserve"> Henry of Navarre, at Rohan's instigation, </w:t>
      </w:r>
      <w:r w:rsidRPr="00571EBB">
        <w:rPr>
          <w:sz w:val="32"/>
          <w:szCs w:val="32"/>
          <w:lang w:val="en-US"/>
        </w:rPr>
        <w:lastRenderedPageBreak/>
        <w:t xml:space="preserve">addressed two letters to King Henry III of France on March 3 and April 26, 1585, in an attempt to obtain </w:t>
      </w:r>
      <w:proofErr w:type="spellStart"/>
      <w:r w:rsidRPr="00571EBB">
        <w:rPr>
          <w:sz w:val="32"/>
          <w:szCs w:val="32"/>
          <w:lang w:val="en-US"/>
        </w:rPr>
        <w:t>Viète's</w:t>
      </w:r>
      <w:proofErr w:type="spellEnd"/>
      <w:r w:rsidRPr="00571EBB">
        <w:rPr>
          <w:sz w:val="32"/>
          <w:szCs w:val="32"/>
          <w:lang w:val="en-US"/>
        </w:rPr>
        <w:t xml:space="preserve"> restoration to his former office, but he failed</w:t>
      </w:r>
      <w:proofErr w:type="gramStart"/>
      <w:r w:rsidRPr="00571EBB">
        <w:rPr>
          <w:sz w:val="32"/>
          <w:szCs w:val="32"/>
          <w:lang w:val="en-US"/>
        </w:rPr>
        <w:t>.[</w:t>
      </w:r>
      <w:proofErr w:type="gramEnd"/>
      <w:r w:rsidRPr="00571EBB">
        <w:rPr>
          <w:sz w:val="32"/>
          <w:szCs w:val="32"/>
          <w:lang w:val="en-US"/>
        </w:rPr>
        <w:t>3]</w:t>
      </w:r>
    </w:p>
    <w:p w:rsidR="003174F1" w:rsidRPr="00571EBB" w:rsidRDefault="003174F1" w:rsidP="003174F1">
      <w:pPr>
        <w:spacing w:after="200" w:line="276" w:lineRule="auto"/>
        <w:rPr>
          <w:sz w:val="32"/>
          <w:szCs w:val="32"/>
          <w:lang w:val="en-US"/>
        </w:rPr>
      </w:pPr>
    </w:p>
    <w:p w:rsidR="003174F1" w:rsidRPr="0065035C" w:rsidRDefault="003174F1" w:rsidP="003174F1">
      <w:pPr>
        <w:spacing w:after="200" w:line="276" w:lineRule="auto"/>
        <w:rPr>
          <w:sz w:val="32"/>
          <w:szCs w:val="32"/>
          <w:lang w:val="en-US"/>
        </w:rPr>
      </w:pPr>
      <w:proofErr w:type="spellStart"/>
      <w:r w:rsidRPr="00571EBB">
        <w:rPr>
          <w:sz w:val="32"/>
          <w:szCs w:val="32"/>
          <w:lang w:val="en-US"/>
        </w:rPr>
        <w:t>Viète</w:t>
      </w:r>
      <w:proofErr w:type="spellEnd"/>
      <w:r w:rsidRPr="00571EBB">
        <w:rPr>
          <w:sz w:val="32"/>
          <w:szCs w:val="32"/>
          <w:lang w:val="en-US"/>
        </w:rPr>
        <w:t xml:space="preserve"> retired to </w:t>
      </w:r>
      <w:proofErr w:type="spellStart"/>
      <w:r w:rsidRPr="00571EBB">
        <w:rPr>
          <w:sz w:val="32"/>
          <w:szCs w:val="32"/>
          <w:lang w:val="en-US"/>
        </w:rPr>
        <w:t>Fontenay</w:t>
      </w:r>
      <w:proofErr w:type="spellEnd"/>
      <w:r w:rsidRPr="00571EBB">
        <w:rPr>
          <w:sz w:val="32"/>
          <w:szCs w:val="32"/>
          <w:lang w:val="en-US"/>
        </w:rPr>
        <w:t xml:space="preserve"> and Beauvoir-sur-</w:t>
      </w:r>
      <w:proofErr w:type="spellStart"/>
      <w:r w:rsidRPr="00571EBB">
        <w:rPr>
          <w:sz w:val="32"/>
          <w:szCs w:val="32"/>
          <w:lang w:val="en-US"/>
        </w:rPr>
        <w:t>Mer</w:t>
      </w:r>
      <w:proofErr w:type="spellEnd"/>
      <w:r w:rsidRPr="00571EBB">
        <w:rPr>
          <w:sz w:val="32"/>
          <w:szCs w:val="32"/>
          <w:lang w:val="en-US"/>
        </w:rPr>
        <w:t>, with François de Rohan. He spent four years devoted to mathematics, writing his New Algebra (1591).</w:t>
      </w:r>
    </w:p>
    <w:p w:rsidR="003174F1" w:rsidRDefault="003174F1" w:rsidP="003174F1">
      <w:pPr>
        <w:spacing w:after="200" w:line="276" w:lineRule="auto"/>
        <w:rPr>
          <w:sz w:val="32"/>
          <w:szCs w:val="32"/>
          <w:lang w:val="en-US"/>
        </w:rPr>
      </w:pPr>
    </w:p>
    <w:p w:rsidR="003174F1" w:rsidRDefault="003174F1" w:rsidP="003174F1">
      <w:pPr>
        <w:pStyle w:val="Heading4"/>
        <w:numPr>
          <w:ilvl w:val="3"/>
          <w:numId w:val="2"/>
        </w:numPr>
        <w:rPr>
          <w:sz w:val="27"/>
          <w:szCs w:val="27"/>
        </w:rPr>
      </w:pPr>
      <w:proofErr w:type="spellStart"/>
      <w:r>
        <w:rPr>
          <w:rStyle w:val="mw-headline"/>
        </w:rPr>
        <w:t>Code-breaker</w:t>
      </w:r>
      <w:proofErr w:type="spellEnd"/>
      <w:r>
        <w:rPr>
          <w:rStyle w:val="mw-headline"/>
        </w:rPr>
        <w:t xml:space="preserve"> </w:t>
      </w:r>
      <w:proofErr w:type="spellStart"/>
      <w:r>
        <w:rPr>
          <w:rStyle w:val="mw-headline"/>
        </w:rPr>
        <w:t>to</w:t>
      </w:r>
      <w:proofErr w:type="spellEnd"/>
      <w:r>
        <w:rPr>
          <w:rStyle w:val="mw-headline"/>
        </w:rPr>
        <w:t xml:space="preserve"> </w:t>
      </w:r>
      <w:proofErr w:type="spellStart"/>
      <w:r>
        <w:rPr>
          <w:rStyle w:val="mw-headline"/>
        </w:rPr>
        <w:t>two</w:t>
      </w:r>
      <w:proofErr w:type="spellEnd"/>
      <w:r>
        <w:rPr>
          <w:rStyle w:val="mw-headline"/>
        </w:rPr>
        <w:t xml:space="preserve"> </w:t>
      </w:r>
      <w:proofErr w:type="spellStart"/>
      <w:r>
        <w:rPr>
          <w:rStyle w:val="mw-headline"/>
        </w:rPr>
        <w:t>kings</w:t>
      </w:r>
      <w:proofErr w:type="spellEnd"/>
    </w:p>
    <w:p w:rsidR="003174F1" w:rsidRDefault="003174F1" w:rsidP="003174F1">
      <w:pPr>
        <w:pStyle w:val="NormalWeb"/>
      </w:pPr>
      <w:r>
        <w:t xml:space="preserve">In 1589, </w:t>
      </w:r>
      <w:proofErr w:type="spellStart"/>
      <w:r>
        <w:t>Henry</w:t>
      </w:r>
      <w:proofErr w:type="spellEnd"/>
      <w:r>
        <w:t xml:space="preserve"> III </w:t>
      </w:r>
      <w:proofErr w:type="spellStart"/>
      <w:r>
        <w:t>took</w:t>
      </w:r>
      <w:proofErr w:type="spellEnd"/>
      <w:r>
        <w:t xml:space="preserve"> </w:t>
      </w:r>
      <w:proofErr w:type="spellStart"/>
      <w:r>
        <w:t>refuge</w:t>
      </w:r>
      <w:proofErr w:type="spellEnd"/>
      <w:r>
        <w:t xml:space="preserve"> in </w:t>
      </w:r>
      <w:proofErr w:type="spellStart"/>
      <w:r>
        <w:t>Blois</w:t>
      </w:r>
      <w:proofErr w:type="spellEnd"/>
      <w:r>
        <w:t xml:space="preserve">. </w:t>
      </w:r>
      <w:proofErr w:type="spellStart"/>
      <w:r>
        <w:t>He</w:t>
      </w:r>
      <w:proofErr w:type="spellEnd"/>
      <w:r>
        <w:t xml:space="preserve"> </w:t>
      </w:r>
      <w:proofErr w:type="spellStart"/>
      <w:r>
        <w:t>commanded</w:t>
      </w:r>
      <w:proofErr w:type="spellEnd"/>
      <w:r>
        <w:t xml:space="preserve"> the </w:t>
      </w:r>
      <w:proofErr w:type="spellStart"/>
      <w:r>
        <w:t>royal</w:t>
      </w:r>
      <w:proofErr w:type="spellEnd"/>
      <w:r>
        <w:t xml:space="preserve"> </w:t>
      </w:r>
      <w:proofErr w:type="spellStart"/>
      <w:r>
        <w:t>officials</w:t>
      </w:r>
      <w:proofErr w:type="spellEnd"/>
      <w:r>
        <w:t xml:space="preserve"> </w:t>
      </w:r>
      <w:proofErr w:type="spellStart"/>
      <w:r>
        <w:t>to</w:t>
      </w:r>
      <w:proofErr w:type="spellEnd"/>
      <w:r>
        <w:t xml:space="preserve"> </w:t>
      </w:r>
      <w:proofErr w:type="spellStart"/>
      <w:r>
        <w:t>be</w:t>
      </w:r>
      <w:proofErr w:type="spellEnd"/>
      <w:r>
        <w:t xml:space="preserve"> </w:t>
      </w:r>
      <w:proofErr w:type="spellStart"/>
      <w:r>
        <w:t>at</w:t>
      </w:r>
      <w:proofErr w:type="spellEnd"/>
      <w:r>
        <w:t xml:space="preserve"> </w:t>
      </w:r>
      <w:proofErr w:type="spellStart"/>
      <w:r>
        <w:t>Tours</w:t>
      </w:r>
      <w:proofErr w:type="spellEnd"/>
      <w:r>
        <w:t xml:space="preserve"> </w:t>
      </w:r>
      <w:proofErr w:type="spellStart"/>
      <w:r>
        <w:t>before</w:t>
      </w:r>
      <w:proofErr w:type="spellEnd"/>
      <w:r>
        <w:t xml:space="preserve"> 15 </w:t>
      </w:r>
      <w:proofErr w:type="spellStart"/>
      <w:r>
        <w:t>April</w:t>
      </w:r>
      <w:proofErr w:type="spellEnd"/>
      <w:r>
        <w:t xml:space="preserve"> 1589. </w:t>
      </w:r>
      <w:proofErr w:type="spellStart"/>
      <w:r>
        <w:t>Viète</w:t>
      </w:r>
      <w:proofErr w:type="spellEnd"/>
      <w:r>
        <w:t xml:space="preserve"> </w:t>
      </w:r>
      <w:proofErr w:type="spellStart"/>
      <w:r>
        <w:t>was</w:t>
      </w:r>
      <w:proofErr w:type="spellEnd"/>
      <w:r>
        <w:t xml:space="preserve"> </w:t>
      </w:r>
      <w:proofErr w:type="spellStart"/>
      <w:r>
        <w:t>one</w:t>
      </w:r>
      <w:proofErr w:type="spellEnd"/>
      <w:r>
        <w:t xml:space="preserve"> of the </w:t>
      </w:r>
      <w:proofErr w:type="spellStart"/>
      <w:r>
        <w:t>first</w:t>
      </w:r>
      <w:proofErr w:type="spellEnd"/>
      <w:r>
        <w:t xml:space="preserve"> </w:t>
      </w:r>
      <w:proofErr w:type="spellStart"/>
      <w:r>
        <w:t>who</w:t>
      </w:r>
      <w:proofErr w:type="spellEnd"/>
      <w:r>
        <w:t xml:space="preserve"> </w:t>
      </w:r>
      <w:proofErr w:type="spellStart"/>
      <w:r>
        <w:t>came</w:t>
      </w:r>
      <w:proofErr w:type="spellEnd"/>
      <w:r>
        <w:t xml:space="preserve"> </w:t>
      </w:r>
      <w:proofErr w:type="spellStart"/>
      <w:r>
        <w:t>back</w:t>
      </w:r>
      <w:proofErr w:type="spellEnd"/>
      <w:r>
        <w:t xml:space="preserve"> </w:t>
      </w:r>
      <w:proofErr w:type="spellStart"/>
      <w:r>
        <w:t>to</w:t>
      </w:r>
      <w:proofErr w:type="spellEnd"/>
      <w:r>
        <w:t xml:space="preserve"> </w:t>
      </w:r>
      <w:proofErr w:type="spellStart"/>
      <w:r>
        <w:t>Tours</w:t>
      </w:r>
      <w:proofErr w:type="spellEnd"/>
      <w:r>
        <w:t xml:space="preserve">. </w:t>
      </w:r>
      <w:proofErr w:type="spellStart"/>
      <w:r>
        <w:t>He</w:t>
      </w:r>
      <w:proofErr w:type="spellEnd"/>
      <w:r>
        <w:t xml:space="preserve"> </w:t>
      </w:r>
      <w:proofErr w:type="spellStart"/>
      <w:r w:rsidRPr="00DB73E0">
        <w:rPr>
          <w:b/>
        </w:rPr>
        <w:t>deciphered</w:t>
      </w:r>
      <w:proofErr w:type="spellEnd"/>
      <w:r w:rsidRPr="00DB73E0">
        <w:rPr>
          <w:b/>
        </w:rPr>
        <w:t xml:space="preserve"> the </w:t>
      </w:r>
      <w:proofErr w:type="spellStart"/>
      <w:r w:rsidRPr="00DB73E0">
        <w:rPr>
          <w:b/>
        </w:rPr>
        <w:t>secret</w:t>
      </w:r>
      <w:proofErr w:type="spellEnd"/>
      <w:r w:rsidRPr="00DB73E0">
        <w:rPr>
          <w:b/>
        </w:rPr>
        <w:t xml:space="preserve"> </w:t>
      </w:r>
      <w:proofErr w:type="spellStart"/>
      <w:r w:rsidRPr="00DB73E0">
        <w:rPr>
          <w:b/>
        </w:rPr>
        <w:t>letters</w:t>
      </w:r>
      <w:proofErr w:type="spellEnd"/>
      <w:r w:rsidRPr="00DB73E0">
        <w:rPr>
          <w:b/>
        </w:rPr>
        <w:t xml:space="preserve"> of the </w:t>
      </w:r>
      <w:proofErr w:type="spellStart"/>
      <w:r w:rsidRPr="00DB73E0">
        <w:rPr>
          <w:b/>
        </w:rPr>
        <w:t>Catholic</w:t>
      </w:r>
      <w:proofErr w:type="spellEnd"/>
      <w:r w:rsidRPr="00DB73E0">
        <w:rPr>
          <w:b/>
        </w:rPr>
        <w:t xml:space="preserve"> </w:t>
      </w:r>
      <w:proofErr w:type="spellStart"/>
      <w:r w:rsidRPr="00DB73E0">
        <w:rPr>
          <w:b/>
        </w:rPr>
        <w:t>League</w:t>
      </w:r>
      <w:proofErr w:type="spellEnd"/>
      <w:r w:rsidRPr="00DB73E0">
        <w:rPr>
          <w:b/>
        </w:rPr>
        <w:t xml:space="preserve"> and </w:t>
      </w:r>
      <w:proofErr w:type="spellStart"/>
      <w:r w:rsidRPr="00DB73E0">
        <w:rPr>
          <w:b/>
        </w:rPr>
        <w:t>other</w:t>
      </w:r>
      <w:proofErr w:type="spellEnd"/>
      <w:r w:rsidRPr="00DB73E0">
        <w:rPr>
          <w:b/>
        </w:rPr>
        <w:t xml:space="preserve"> </w:t>
      </w:r>
      <w:proofErr w:type="spellStart"/>
      <w:r w:rsidRPr="00DB73E0">
        <w:rPr>
          <w:b/>
        </w:rPr>
        <w:t>enemies</w:t>
      </w:r>
      <w:proofErr w:type="spellEnd"/>
      <w:r w:rsidRPr="00DB73E0">
        <w:rPr>
          <w:b/>
        </w:rPr>
        <w:t xml:space="preserve"> of the </w:t>
      </w:r>
      <w:proofErr w:type="spellStart"/>
      <w:r w:rsidRPr="00DB73E0">
        <w:rPr>
          <w:b/>
        </w:rPr>
        <w:t>king</w:t>
      </w:r>
      <w:proofErr w:type="spellEnd"/>
      <w:r w:rsidRPr="00DB73E0">
        <w:rPr>
          <w:b/>
        </w:rPr>
        <w:t>.</w:t>
      </w:r>
      <w:r>
        <w:t xml:space="preserve"> </w:t>
      </w:r>
      <w:proofErr w:type="spellStart"/>
      <w:r>
        <w:t>Later</w:t>
      </w:r>
      <w:proofErr w:type="spellEnd"/>
      <w:r>
        <w:t xml:space="preserve">, </w:t>
      </w:r>
      <w:proofErr w:type="spellStart"/>
      <w:r>
        <w:t>he</w:t>
      </w:r>
      <w:proofErr w:type="spellEnd"/>
      <w:r>
        <w:t xml:space="preserve"> </w:t>
      </w:r>
      <w:proofErr w:type="spellStart"/>
      <w:r>
        <w:t>had</w:t>
      </w:r>
      <w:proofErr w:type="spellEnd"/>
      <w:r>
        <w:t xml:space="preserve"> </w:t>
      </w:r>
      <w:proofErr w:type="spellStart"/>
      <w:r>
        <w:t>arguments</w:t>
      </w:r>
      <w:proofErr w:type="spellEnd"/>
      <w:r>
        <w:t xml:space="preserve"> </w:t>
      </w:r>
      <w:proofErr w:type="spellStart"/>
      <w:r>
        <w:t>with</w:t>
      </w:r>
      <w:proofErr w:type="spellEnd"/>
      <w:r>
        <w:t xml:space="preserve"> the </w:t>
      </w:r>
      <w:proofErr w:type="spellStart"/>
      <w:r>
        <w:t>classical</w:t>
      </w:r>
      <w:proofErr w:type="spellEnd"/>
      <w:r>
        <w:t xml:space="preserve"> </w:t>
      </w:r>
      <w:proofErr w:type="spellStart"/>
      <w:r>
        <w:t>scholar</w:t>
      </w:r>
      <w:proofErr w:type="spellEnd"/>
      <w:r>
        <w:t xml:space="preserve"> </w:t>
      </w:r>
      <w:hyperlink r:id="rId12" w:tooltip="Joseph Juste Scaliger" w:history="1">
        <w:proofErr w:type="spellStart"/>
        <w:r>
          <w:rPr>
            <w:rStyle w:val="Hyperlink"/>
          </w:rPr>
          <w:t>Joseph</w:t>
        </w:r>
        <w:proofErr w:type="spellEnd"/>
        <w:r>
          <w:rPr>
            <w:rStyle w:val="Hyperlink"/>
          </w:rPr>
          <w:t xml:space="preserve"> </w:t>
        </w:r>
        <w:proofErr w:type="spellStart"/>
        <w:r>
          <w:rPr>
            <w:rStyle w:val="Hyperlink"/>
          </w:rPr>
          <w:t>Juste</w:t>
        </w:r>
        <w:proofErr w:type="spellEnd"/>
        <w:r>
          <w:rPr>
            <w:rStyle w:val="Hyperlink"/>
          </w:rPr>
          <w:t xml:space="preserve"> </w:t>
        </w:r>
        <w:proofErr w:type="spellStart"/>
        <w:r>
          <w:rPr>
            <w:rStyle w:val="Hyperlink"/>
          </w:rPr>
          <w:t>Scaliger</w:t>
        </w:r>
        <w:proofErr w:type="spellEnd"/>
      </w:hyperlink>
      <w:r>
        <w:t xml:space="preserve">. </w:t>
      </w:r>
      <w:proofErr w:type="spellStart"/>
      <w:r>
        <w:t>Viète</w:t>
      </w:r>
      <w:proofErr w:type="spellEnd"/>
      <w:r>
        <w:t xml:space="preserve"> </w:t>
      </w:r>
      <w:proofErr w:type="spellStart"/>
      <w:r>
        <w:t>triumphed</w:t>
      </w:r>
      <w:proofErr w:type="spellEnd"/>
      <w:r>
        <w:t xml:space="preserve"> </w:t>
      </w:r>
      <w:proofErr w:type="spellStart"/>
      <w:r>
        <w:t>against</w:t>
      </w:r>
      <w:proofErr w:type="spellEnd"/>
      <w:r>
        <w:t xml:space="preserve"> </w:t>
      </w:r>
      <w:proofErr w:type="spellStart"/>
      <w:r>
        <w:t>him</w:t>
      </w:r>
      <w:proofErr w:type="spellEnd"/>
      <w:r>
        <w:t xml:space="preserve"> in 1590. </w:t>
      </w:r>
    </w:p>
    <w:p w:rsidR="003174F1" w:rsidRDefault="003174F1" w:rsidP="003174F1">
      <w:pPr>
        <w:pStyle w:val="NormalWeb"/>
      </w:pPr>
      <w:proofErr w:type="spellStart"/>
      <w:r>
        <w:t>After</w:t>
      </w:r>
      <w:proofErr w:type="spellEnd"/>
      <w:r>
        <w:t xml:space="preserve"> the </w:t>
      </w:r>
      <w:proofErr w:type="spellStart"/>
      <w:r>
        <w:t>death</w:t>
      </w:r>
      <w:proofErr w:type="spellEnd"/>
      <w:r>
        <w:t xml:space="preserve"> of </w:t>
      </w:r>
      <w:proofErr w:type="spellStart"/>
      <w:r>
        <w:t>Henry</w:t>
      </w:r>
      <w:proofErr w:type="spellEnd"/>
      <w:r>
        <w:t xml:space="preserve"> III, </w:t>
      </w:r>
      <w:proofErr w:type="spellStart"/>
      <w:r>
        <w:t>Viète</w:t>
      </w:r>
      <w:proofErr w:type="spellEnd"/>
      <w:r>
        <w:t xml:space="preserve"> </w:t>
      </w:r>
      <w:proofErr w:type="spellStart"/>
      <w:r>
        <w:t>became</w:t>
      </w:r>
      <w:proofErr w:type="spellEnd"/>
      <w:r>
        <w:t xml:space="preserve"> a </w:t>
      </w:r>
      <w:proofErr w:type="spellStart"/>
      <w:r>
        <w:t>privy</w:t>
      </w:r>
      <w:proofErr w:type="spellEnd"/>
      <w:r>
        <w:t xml:space="preserve"> </w:t>
      </w:r>
      <w:proofErr w:type="spellStart"/>
      <w:r>
        <w:t>councillor</w:t>
      </w:r>
      <w:proofErr w:type="spellEnd"/>
      <w:r>
        <w:t xml:space="preserve"> </w:t>
      </w:r>
      <w:proofErr w:type="spellStart"/>
      <w:r>
        <w:t>to</w:t>
      </w:r>
      <w:proofErr w:type="spellEnd"/>
      <w:r>
        <w:t xml:space="preserve"> </w:t>
      </w:r>
      <w:proofErr w:type="spellStart"/>
      <w:r>
        <w:t>Henry</w:t>
      </w:r>
      <w:proofErr w:type="spellEnd"/>
      <w:r>
        <w:t xml:space="preserve"> of </w:t>
      </w:r>
      <w:proofErr w:type="spellStart"/>
      <w:r>
        <w:t>Navarre</w:t>
      </w:r>
      <w:proofErr w:type="spellEnd"/>
      <w:r>
        <w:t xml:space="preserve">, </w:t>
      </w:r>
      <w:proofErr w:type="spellStart"/>
      <w:r>
        <w:t>now</w:t>
      </w:r>
      <w:proofErr w:type="spellEnd"/>
      <w:r>
        <w:t xml:space="preserve"> </w:t>
      </w:r>
      <w:proofErr w:type="spellStart"/>
      <w:r>
        <w:t>Henry</w:t>
      </w:r>
      <w:proofErr w:type="spellEnd"/>
      <w:r>
        <w:t xml:space="preserve"> IV.</w:t>
      </w:r>
      <w:hyperlink r:id="rId13" w:anchor="cite_note-6" w:history="1">
        <w:r>
          <w:rPr>
            <w:rStyle w:val="Hyperlink"/>
            <w:vertAlign w:val="superscript"/>
          </w:rPr>
          <w:t>[6]</w:t>
        </w:r>
      </w:hyperlink>
      <w:r>
        <w:rPr>
          <w:vertAlign w:val="superscript"/>
        </w:rPr>
        <w:t>: 75–77 </w:t>
      </w:r>
      <w:r>
        <w:t xml:space="preserve"> </w:t>
      </w:r>
      <w:proofErr w:type="spellStart"/>
      <w:r>
        <w:t>He</w:t>
      </w:r>
      <w:proofErr w:type="spellEnd"/>
      <w:r>
        <w:t xml:space="preserve"> </w:t>
      </w:r>
      <w:proofErr w:type="spellStart"/>
      <w:r>
        <w:t>was</w:t>
      </w:r>
      <w:proofErr w:type="spellEnd"/>
      <w:r>
        <w:t xml:space="preserve"> </w:t>
      </w:r>
      <w:proofErr w:type="spellStart"/>
      <w:r>
        <w:t>appreciated</w:t>
      </w:r>
      <w:proofErr w:type="spellEnd"/>
      <w:r>
        <w:t xml:space="preserve"> </w:t>
      </w:r>
      <w:proofErr w:type="spellStart"/>
      <w:r>
        <w:t>by</w:t>
      </w:r>
      <w:proofErr w:type="spellEnd"/>
      <w:r>
        <w:t xml:space="preserve"> the </w:t>
      </w:r>
      <w:proofErr w:type="spellStart"/>
      <w:r>
        <w:t>king</w:t>
      </w:r>
      <w:proofErr w:type="spellEnd"/>
      <w:r>
        <w:t xml:space="preserve">, </w:t>
      </w:r>
      <w:proofErr w:type="spellStart"/>
      <w:r>
        <w:t>who</w:t>
      </w:r>
      <w:proofErr w:type="spellEnd"/>
      <w:r>
        <w:t xml:space="preserve"> </w:t>
      </w:r>
      <w:proofErr w:type="spellStart"/>
      <w:r>
        <w:t>admired</w:t>
      </w:r>
      <w:proofErr w:type="spellEnd"/>
      <w:r>
        <w:t xml:space="preserve"> </w:t>
      </w:r>
      <w:proofErr w:type="spellStart"/>
      <w:r>
        <w:t>his</w:t>
      </w:r>
      <w:proofErr w:type="spellEnd"/>
      <w:r>
        <w:t xml:space="preserve"> </w:t>
      </w:r>
      <w:proofErr w:type="spellStart"/>
      <w:r>
        <w:t>mathematical</w:t>
      </w:r>
      <w:proofErr w:type="spellEnd"/>
      <w:r>
        <w:t xml:space="preserve"> </w:t>
      </w:r>
      <w:proofErr w:type="spellStart"/>
      <w:r>
        <w:t>talents</w:t>
      </w:r>
      <w:proofErr w:type="spellEnd"/>
      <w:r>
        <w:t xml:space="preserve">. </w:t>
      </w:r>
      <w:proofErr w:type="spellStart"/>
      <w:r>
        <w:t>Viète</w:t>
      </w:r>
      <w:proofErr w:type="spellEnd"/>
      <w:r>
        <w:t xml:space="preserve"> </w:t>
      </w:r>
      <w:proofErr w:type="spellStart"/>
      <w:r>
        <w:t>was</w:t>
      </w:r>
      <w:proofErr w:type="spellEnd"/>
      <w:r>
        <w:t xml:space="preserve"> </w:t>
      </w:r>
      <w:proofErr w:type="spellStart"/>
      <w:r>
        <w:t>given</w:t>
      </w:r>
      <w:proofErr w:type="spellEnd"/>
      <w:r>
        <w:t xml:space="preserve"> the </w:t>
      </w:r>
      <w:proofErr w:type="spellStart"/>
      <w:r>
        <w:t>position</w:t>
      </w:r>
      <w:proofErr w:type="spellEnd"/>
      <w:r>
        <w:t xml:space="preserve"> of </w:t>
      </w:r>
      <w:proofErr w:type="spellStart"/>
      <w:r>
        <w:t>councillor</w:t>
      </w:r>
      <w:proofErr w:type="spellEnd"/>
      <w:r>
        <w:t xml:space="preserve"> of the </w:t>
      </w:r>
      <w:proofErr w:type="spellStart"/>
      <w:r>
        <w:rPr>
          <w:i/>
          <w:iCs/>
        </w:rPr>
        <w:t>parlement</w:t>
      </w:r>
      <w:proofErr w:type="spellEnd"/>
      <w:r>
        <w:t xml:space="preserve"> </w:t>
      </w:r>
      <w:proofErr w:type="spellStart"/>
      <w:r>
        <w:t>at</w:t>
      </w:r>
      <w:proofErr w:type="spellEnd"/>
      <w:r>
        <w:t xml:space="preserve"> </w:t>
      </w:r>
      <w:hyperlink r:id="rId14" w:tooltip="Tours" w:history="1">
        <w:proofErr w:type="spellStart"/>
        <w:r>
          <w:rPr>
            <w:rStyle w:val="Hyperlink"/>
          </w:rPr>
          <w:t>Tours</w:t>
        </w:r>
        <w:proofErr w:type="spellEnd"/>
      </w:hyperlink>
      <w:r>
        <w:t xml:space="preserve">. In 1590, </w:t>
      </w:r>
      <w:proofErr w:type="spellStart"/>
      <w:r>
        <w:t>Viète</w:t>
      </w:r>
      <w:proofErr w:type="spellEnd"/>
      <w:r>
        <w:t xml:space="preserve"> </w:t>
      </w:r>
      <w:proofErr w:type="spellStart"/>
      <w:r>
        <w:t>discovered</w:t>
      </w:r>
      <w:proofErr w:type="spellEnd"/>
      <w:r>
        <w:t xml:space="preserve"> the </w:t>
      </w:r>
      <w:proofErr w:type="spellStart"/>
      <w:r>
        <w:t>key</w:t>
      </w:r>
      <w:proofErr w:type="spellEnd"/>
      <w:r>
        <w:t xml:space="preserve"> </w:t>
      </w:r>
      <w:proofErr w:type="spellStart"/>
      <w:r>
        <w:t>to</w:t>
      </w:r>
      <w:proofErr w:type="spellEnd"/>
      <w:r>
        <w:t xml:space="preserve"> a </w:t>
      </w:r>
      <w:hyperlink r:id="rId15" w:tooltip="Spanish language" w:history="1">
        <w:proofErr w:type="spellStart"/>
        <w:r>
          <w:rPr>
            <w:rStyle w:val="Hyperlink"/>
          </w:rPr>
          <w:t>Spanish</w:t>
        </w:r>
        <w:proofErr w:type="spellEnd"/>
      </w:hyperlink>
      <w:r>
        <w:t xml:space="preserve"> </w:t>
      </w:r>
      <w:hyperlink r:id="rId16" w:tooltip="Cipher" w:history="1">
        <w:proofErr w:type="spellStart"/>
        <w:r>
          <w:rPr>
            <w:rStyle w:val="Hyperlink"/>
          </w:rPr>
          <w:t>cipher</w:t>
        </w:r>
        <w:proofErr w:type="spellEnd"/>
      </w:hyperlink>
      <w:r>
        <w:t xml:space="preserve">, </w:t>
      </w:r>
      <w:proofErr w:type="spellStart"/>
      <w:r>
        <w:t>consisting</w:t>
      </w:r>
      <w:proofErr w:type="spellEnd"/>
      <w:r>
        <w:t xml:space="preserve"> of </w:t>
      </w:r>
      <w:proofErr w:type="spellStart"/>
      <w:r>
        <w:t>more</w:t>
      </w:r>
      <w:proofErr w:type="spellEnd"/>
      <w:r>
        <w:t xml:space="preserve"> </w:t>
      </w:r>
      <w:proofErr w:type="spellStart"/>
      <w:r>
        <w:t>than</w:t>
      </w:r>
      <w:proofErr w:type="spellEnd"/>
      <w:r>
        <w:t xml:space="preserve"> 500 </w:t>
      </w:r>
      <w:proofErr w:type="spellStart"/>
      <w:r>
        <w:t>characters</w:t>
      </w:r>
      <w:proofErr w:type="spellEnd"/>
      <w:r>
        <w:t xml:space="preserve">, and </w:t>
      </w:r>
      <w:proofErr w:type="spellStart"/>
      <w:r>
        <w:t>this</w:t>
      </w:r>
      <w:proofErr w:type="spellEnd"/>
      <w:r>
        <w:t xml:space="preserve"> </w:t>
      </w:r>
      <w:proofErr w:type="spellStart"/>
      <w:r>
        <w:t>meant</w:t>
      </w:r>
      <w:proofErr w:type="spellEnd"/>
      <w:r>
        <w:t xml:space="preserve"> </w:t>
      </w:r>
      <w:proofErr w:type="spellStart"/>
      <w:r>
        <w:t>that</w:t>
      </w:r>
      <w:proofErr w:type="spellEnd"/>
      <w:r>
        <w:t xml:space="preserve"> </w:t>
      </w:r>
      <w:proofErr w:type="spellStart"/>
      <w:r>
        <w:t>all</w:t>
      </w:r>
      <w:proofErr w:type="spellEnd"/>
      <w:r>
        <w:t xml:space="preserve"> </w:t>
      </w:r>
      <w:proofErr w:type="spellStart"/>
      <w:r>
        <w:t>dispatches</w:t>
      </w:r>
      <w:proofErr w:type="spellEnd"/>
      <w:r>
        <w:t xml:space="preserve"> in </w:t>
      </w:r>
      <w:proofErr w:type="spellStart"/>
      <w:r>
        <w:t>that</w:t>
      </w:r>
      <w:proofErr w:type="spellEnd"/>
      <w:r>
        <w:t xml:space="preserve"> </w:t>
      </w:r>
      <w:proofErr w:type="spellStart"/>
      <w:r>
        <w:t>language</w:t>
      </w:r>
      <w:proofErr w:type="spellEnd"/>
      <w:r>
        <w:t xml:space="preserve"> </w:t>
      </w:r>
      <w:proofErr w:type="spellStart"/>
      <w:r>
        <w:t>which</w:t>
      </w:r>
      <w:proofErr w:type="spellEnd"/>
      <w:r>
        <w:t xml:space="preserve"> </w:t>
      </w:r>
      <w:proofErr w:type="spellStart"/>
      <w:r>
        <w:t>fell</w:t>
      </w:r>
      <w:proofErr w:type="spellEnd"/>
      <w:r>
        <w:t xml:space="preserve"> </w:t>
      </w:r>
      <w:proofErr w:type="spellStart"/>
      <w:r>
        <w:t>into</w:t>
      </w:r>
      <w:proofErr w:type="spellEnd"/>
      <w:r>
        <w:t xml:space="preserve"> the </w:t>
      </w:r>
      <w:proofErr w:type="spellStart"/>
      <w:r>
        <w:t>hands</w:t>
      </w:r>
      <w:proofErr w:type="spellEnd"/>
      <w:r>
        <w:t xml:space="preserve"> of the </w:t>
      </w:r>
      <w:proofErr w:type="spellStart"/>
      <w:r>
        <w:t>French</w:t>
      </w:r>
      <w:proofErr w:type="spellEnd"/>
      <w:r>
        <w:t xml:space="preserve"> </w:t>
      </w:r>
      <w:proofErr w:type="spellStart"/>
      <w:r>
        <w:t>could</w:t>
      </w:r>
      <w:proofErr w:type="spellEnd"/>
      <w:r>
        <w:t xml:space="preserve"> </w:t>
      </w:r>
      <w:proofErr w:type="spellStart"/>
      <w:r>
        <w:t>be</w:t>
      </w:r>
      <w:proofErr w:type="spellEnd"/>
      <w:r>
        <w:t xml:space="preserve"> </w:t>
      </w:r>
      <w:proofErr w:type="spellStart"/>
      <w:r>
        <w:t>easily</w:t>
      </w:r>
      <w:proofErr w:type="spellEnd"/>
      <w:r>
        <w:t xml:space="preserve"> </w:t>
      </w:r>
      <w:proofErr w:type="spellStart"/>
      <w:r>
        <w:t>read</w:t>
      </w:r>
      <w:proofErr w:type="spellEnd"/>
      <w:r>
        <w:t>.</w:t>
      </w:r>
      <w:hyperlink r:id="rId17" w:anchor="cite_note-FOOTNOTECantor191158-7" w:history="1">
        <w:r>
          <w:rPr>
            <w:rStyle w:val="Hyperlink"/>
            <w:vertAlign w:val="superscript"/>
          </w:rPr>
          <w:t>[7]</w:t>
        </w:r>
      </w:hyperlink>
      <w:r>
        <w:t xml:space="preserve"> </w:t>
      </w:r>
    </w:p>
    <w:p w:rsidR="003174F1" w:rsidRDefault="003174F1" w:rsidP="003174F1">
      <w:pPr>
        <w:pStyle w:val="NormalWeb"/>
      </w:pPr>
      <w:proofErr w:type="spellStart"/>
      <w:r>
        <w:t>Henry</w:t>
      </w:r>
      <w:proofErr w:type="spellEnd"/>
      <w:r>
        <w:t xml:space="preserve"> IV </w:t>
      </w:r>
      <w:proofErr w:type="spellStart"/>
      <w:r>
        <w:t>published</w:t>
      </w:r>
      <w:proofErr w:type="spellEnd"/>
      <w:r>
        <w:t xml:space="preserve"> a </w:t>
      </w:r>
      <w:proofErr w:type="spellStart"/>
      <w:r>
        <w:t>letter</w:t>
      </w:r>
      <w:proofErr w:type="spellEnd"/>
      <w:r>
        <w:t xml:space="preserve"> </w:t>
      </w:r>
      <w:proofErr w:type="spellStart"/>
      <w:r>
        <w:t>from</w:t>
      </w:r>
      <w:proofErr w:type="spellEnd"/>
      <w:r>
        <w:t xml:space="preserve"> </w:t>
      </w:r>
      <w:proofErr w:type="spellStart"/>
      <w:r>
        <w:t>Commander</w:t>
      </w:r>
      <w:proofErr w:type="spellEnd"/>
      <w:r>
        <w:t xml:space="preserve"> </w:t>
      </w:r>
      <w:proofErr w:type="spellStart"/>
      <w:r>
        <w:t>Moreo</w:t>
      </w:r>
      <w:proofErr w:type="spellEnd"/>
      <w:r>
        <w:t xml:space="preserve"> </w:t>
      </w:r>
      <w:proofErr w:type="spellStart"/>
      <w:r>
        <w:t>to</w:t>
      </w:r>
      <w:proofErr w:type="spellEnd"/>
      <w:r>
        <w:t xml:space="preserve"> the </w:t>
      </w:r>
      <w:proofErr w:type="spellStart"/>
      <w:r>
        <w:t>King</w:t>
      </w:r>
      <w:proofErr w:type="spellEnd"/>
      <w:r>
        <w:t xml:space="preserve"> of </w:t>
      </w:r>
      <w:proofErr w:type="spellStart"/>
      <w:r>
        <w:t>Spain</w:t>
      </w:r>
      <w:proofErr w:type="spellEnd"/>
      <w:r>
        <w:t xml:space="preserve">. The </w:t>
      </w:r>
      <w:proofErr w:type="spellStart"/>
      <w:r>
        <w:t>contents</w:t>
      </w:r>
      <w:proofErr w:type="spellEnd"/>
      <w:r>
        <w:t xml:space="preserve"> of </w:t>
      </w:r>
      <w:proofErr w:type="spellStart"/>
      <w:r>
        <w:t>this</w:t>
      </w:r>
      <w:proofErr w:type="spellEnd"/>
      <w:r>
        <w:t xml:space="preserve"> </w:t>
      </w:r>
      <w:proofErr w:type="spellStart"/>
      <w:r>
        <w:t>letter</w:t>
      </w:r>
      <w:proofErr w:type="spellEnd"/>
      <w:r>
        <w:t xml:space="preserve">, </w:t>
      </w:r>
      <w:proofErr w:type="spellStart"/>
      <w:r>
        <w:t>read</w:t>
      </w:r>
      <w:proofErr w:type="spellEnd"/>
      <w:r>
        <w:t xml:space="preserve"> </w:t>
      </w:r>
      <w:proofErr w:type="spellStart"/>
      <w:r>
        <w:t>by</w:t>
      </w:r>
      <w:proofErr w:type="spellEnd"/>
      <w:r>
        <w:t xml:space="preserve"> </w:t>
      </w:r>
      <w:proofErr w:type="spellStart"/>
      <w:r>
        <w:t>Viète</w:t>
      </w:r>
      <w:proofErr w:type="spellEnd"/>
      <w:r>
        <w:t xml:space="preserve">, </w:t>
      </w:r>
      <w:proofErr w:type="spellStart"/>
      <w:r>
        <w:t>revealed</w:t>
      </w:r>
      <w:proofErr w:type="spellEnd"/>
      <w:r>
        <w:t xml:space="preserve"> </w:t>
      </w:r>
      <w:proofErr w:type="spellStart"/>
      <w:r>
        <w:t>that</w:t>
      </w:r>
      <w:proofErr w:type="spellEnd"/>
      <w:r>
        <w:t xml:space="preserve"> the </w:t>
      </w:r>
      <w:proofErr w:type="spellStart"/>
      <w:r>
        <w:t>head</w:t>
      </w:r>
      <w:proofErr w:type="spellEnd"/>
      <w:r>
        <w:t xml:space="preserve"> of the </w:t>
      </w:r>
      <w:proofErr w:type="spellStart"/>
      <w:r>
        <w:t>League</w:t>
      </w:r>
      <w:proofErr w:type="spellEnd"/>
      <w:r>
        <w:t xml:space="preserve"> in </w:t>
      </w:r>
      <w:proofErr w:type="spellStart"/>
      <w:r>
        <w:t>France</w:t>
      </w:r>
      <w:proofErr w:type="spellEnd"/>
      <w:r>
        <w:t xml:space="preserve">, </w:t>
      </w:r>
      <w:hyperlink r:id="rId18" w:tooltip="Charles, Duke of Mayenne" w:history="1">
        <w:proofErr w:type="spellStart"/>
        <w:r>
          <w:rPr>
            <w:rStyle w:val="Hyperlink"/>
          </w:rPr>
          <w:t>Charles</w:t>
        </w:r>
        <w:proofErr w:type="spellEnd"/>
        <w:r>
          <w:rPr>
            <w:rStyle w:val="Hyperlink"/>
          </w:rPr>
          <w:t xml:space="preserve">, </w:t>
        </w:r>
        <w:proofErr w:type="spellStart"/>
        <w:r>
          <w:rPr>
            <w:rStyle w:val="Hyperlink"/>
          </w:rPr>
          <w:t>Duke</w:t>
        </w:r>
        <w:proofErr w:type="spellEnd"/>
        <w:r>
          <w:rPr>
            <w:rStyle w:val="Hyperlink"/>
          </w:rPr>
          <w:t xml:space="preserve"> of </w:t>
        </w:r>
        <w:proofErr w:type="spellStart"/>
        <w:r>
          <w:rPr>
            <w:rStyle w:val="Hyperlink"/>
          </w:rPr>
          <w:t>Mayenne</w:t>
        </w:r>
        <w:proofErr w:type="spellEnd"/>
      </w:hyperlink>
      <w:r>
        <w:t xml:space="preserve">, </w:t>
      </w:r>
      <w:proofErr w:type="spellStart"/>
      <w:r>
        <w:t>planned</w:t>
      </w:r>
      <w:proofErr w:type="spellEnd"/>
      <w:r>
        <w:t xml:space="preserve"> </w:t>
      </w:r>
      <w:proofErr w:type="spellStart"/>
      <w:r>
        <w:t>to</w:t>
      </w:r>
      <w:proofErr w:type="spellEnd"/>
      <w:r>
        <w:t xml:space="preserve"> </w:t>
      </w:r>
      <w:proofErr w:type="spellStart"/>
      <w:r>
        <w:t>become</w:t>
      </w:r>
      <w:proofErr w:type="spellEnd"/>
      <w:r>
        <w:t xml:space="preserve"> </w:t>
      </w:r>
      <w:proofErr w:type="spellStart"/>
      <w:r>
        <w:t>king</w:t>
      </w:r>
      <w:proofErr w:type="spellEnd"/>
      <w:r>
        <w:t xml:space="preserve"> in </w:t>
      </w:r>
      <w:proofErr w:type="spellStart"/>
      <w:r>
        <w:t>place</w:t>
      </w:r>
      <w:proofErr w:type="spellEnd"/>
      <w:r>
        <w:t xml:space="preserve"> of </w:t>
      </w:r>
      <w:proofErr w:type="spellStart"/>
      <w:r>
        <w:t>Henry</w:t>
      </w:r>
      <w:proofErr w:type="spellEnd"/>
      <w:r>
        <w:t xml:space="preserve"> IV. </w:t>
      </w:r>
      <w:proofErr w:type="spellStart"/>
      <w:r>
        <w:t>This</w:t>
      </w:r>
      <w:proofErr w:type="spellEnd"/>
      <w:r>
        <w:t xml:space="preserve"> </w:t>
      </w:r>
      <w:proofErr w:type="spellStart"/>
      <w:r>
        <w:t>publication</w:t>
      </w:r>
      <w:proofErr w:type="spellEnd"/>
      <w:r>
        <w:t xml:space="preserve"> </w:t>
      </w:r>
      <w:proofErr w:type="spellStart"/>
      <w:r>
        <w:t>led</w:t>
      </w:r>
      <w:proofErr w:type="spellEnd"/>
      <w:r>
        <w:t xml:space="preserve"> </w:t>
      </w:r>
      <w:proofErr w:type="spellStart"/>
      <w:r>
        <w:t>to</w:t>
      </w:r>
      <w:proofErr w:type="spellEnd"/>
      <w:r>
        <w:t xml:space="preserve"> the </w:t>
      </w:r>
      <w:proofErr w:type="spellStart"/>
      <w:r>
        <w:t>settlement</w:t>
      </w:r>
      <w:proofErr w:type="spellEnd"/>
      <w:r>
        <w:t xml:space="preserve"> of the </w:t>
      </w:r>
      <w:hyperlink r:id="rId19" w:tooltip="French Wars of Religion" w:history="1">
        <w:proofErr w:type="spellStart"/>
        <w:r>
          <w:rPr>
            <w:rStyle w:val="Hyperlink"/>
          </w:rPr>
          <w:t>Wars</w:t>
        </w:r>
        <w:proofErr w:type="spellEnd"/>
        <w:r>
          <w:rPr>
            <w:rStyle w:val="Hyperlink"/>
          </w:rPr>
          <w:t xml:space="preserve"> of </w:t>
        </w:r>
        <w:proofErr w:type="spellStart"/>
        <w:r>
          <w:rPr>
            <w:rStyle w:val="Hyperlink"/>
          </w:rPr>
          <w:t>Religion</w:t>
        </w:r>
        <w:proofErr w:type="spellEnd"/>
      </w:hyperlink>
      <w:r>
        <w:t xml:space="preserve">. </w:t>
      </w:r>
      <w:r w:rsidRPr="00E75B3E">
        <w:rPr>
          <w:b/>
        </w:rPr>
        <w:t xml:space="preserve">The </w:t>
      </w:r>
      <w:proofErr w:type="spellStart"/>
      <w:r w:rsidRPr="00E75B3E">
        <w:rPr>
          <w:b/>
        </w:rPr>
        <w:t>King</w:t>
      </w:r>
      <w:proofErr w:type="spellEnd"/>
      <w:r w:rsidRPr="00E75B3E">
        <w:rPr>
          <w:b/>
        </w:rPr>
        <w:t xml:space="preserve"> of </w:t>
      </w:r>
      <w:proofErr w:type="spellStart"/>
      <w:r w:rsidRPr="00E75B3E">
        <w:rPr>
          <w:b/>
        </w:rPr>
        <w:t>Spain</w:t>
      </w:r>
      <w:proofErr w:type="spellEnd"/>
      <w:r w:rsidRPr="00E75B3E">
        <w:rPr>
          <w:b/>
        </w:rPr>
        <w:t xml:space="preserve"> </w:t>
      </w:r>
      <w:proofErr w:type="spellStart"/>
      <w:r w:rsidRPr="00E75B3E">
        <w:rPr>
          <w:b/>
        </w:rPr>
        <w:t>accused</w:t>
      </w:r>
      <w:proofErr w:type="spellEnd"/>
      <w:r w:rsidRPr="00E75B3E">
        <w:rPr>
          <w:b/>
        </w:rPr>
        <w:t xml:space="preserve"> </w:t>
      </w:r>
      <w:proofErr w:type="spellStart"/>
      <w:r w:rsidRPr="00E75B3E">
        <w:rPr>
          <w:b/>
        </w:rPr>
        <w:t>Viète</w:t>
      </w:r>
      <w:proofErr w:type="spellEnd"/>
      <w:r w:rsidRPr="00E75B3E">
        <w:rPr>
          <w:b/>
        </w:rPr>
        <w:t xml:space="preserve"> of </w:t>
      </w:r>
      <w:proofErr w:type="spellStart"/>
      <w:r w:rsidRPr="00E75B3E">
        <w:rPr>
          <w:b/>
        </w:rPr>
        <w:t>having</w:t>
      </w:r>
      <w:proofErr w:type="spellEnd"/>
      <w:r w:rsidRPr="00E75B3E">
        <w:rPr>
          <w:b/>
        </w:rPr>
        <w:t xml:space="preserve"> </w:t>
      </w:r>
      <w:proofErr w:type="spellStart"/>
      <w:r w:rsidRPr="00E75B3E">
        <w:rPr>
          <w:b/>
        </w:rPr>
        <w:t>used</w:t>
      </w:r>
      <w:proofErr w:type="spellEnd"/>
      <w:r w:rsidRPr="00E75B3E">
        <w:rPr>
          <w:b/>
        </w:rPr>
        <w:t xml:space="preserve"> </w:t>
      </w:r>
      <w:proofErr w:type="spellStart"/>
      <w:r w:rsidRPr="00E75B3E">
        <w:rPr>
          <w:b/>
        </w:rPr>
        <w:t>magical</w:t>
      </w:r>
      <w:proofErr w:type="spellEnd"/>
      <w:r w:rsidRPr="00E75B3E">
        <w:rPr>
          <w:b/>
        </w:rPr>
        <w:t xml:space="preserve"> </w:t>
      </w:r>
      <w:proofErr w:type="spellStart"/>
      <w:r w:rsidRPr="00E75B3E">
        <w:rPr>
          <w:b/>
        </w:rPr>
        <w:t>powers</w:t>
      </w:r>
      <w:proofErr w:type="spellEnd"/>
      <w:r w:rsidRPr="00E75B3E">
        <w:rPr>
          <w:b/>
        </w:rPr>
        <w:t>.</w:t>
      </w:r>
      <w:r>
        <w:t xml:space="preserve"> In 1593, </w:t>
      </w:r>
      <w:proofErr w:type="spellStart"/>
      <w:r>
        <w:t>Viète</w:t>
      </w:r>
      <w:proofErr w:type="spellEnd"/>
      <w:r>
        <w:t xml:space="preserve"> </w:t>
      </w:r>
      <w:proofErr w:type="spellStart"/>
      <w:r>
        <w:t>published</w:t>
      </w:r>
      <w:proofErr w:type="spellEnd"/>
      <w:r>
        <w:t xml:space="preserve"> </w:t>
      </w:r>
      <w:proofErr w:type="spellStart"/>
      <w:r>
        <w:t>his</w:t>
      </w:r>
      <w:proofErr w:type="spellEnd"/>
      <w:r>
        <w:t xml:space="preserve"> </w:t>
      </w:r>
      <w:proofErr w:type="spellStart"/>
      <w:r>
        <w:t>arguments</w:t>
      </w:r>
      <w:proofErr w:type="spellEnd"/>
      <w:r>
        <w:t xml:space="preserve"> </w:t>
      </w:r>
      <w:proofErr w:type="spellStart"/>
      <w:r>
        <w:t>against</w:t>
      </w:r>
      <w:proofErr w:type="spellEnd"/>
      <w:r>
        <w:t xml:space="preserve"> </w:t>
      </w:r>
      <w:proofErr w:type="spellStart"/>
      <w:r>
        <w:t>Scaliger</w:t>
      </w:r>
      <w:proofErr w:type="spellEnd"/>
      <w:r>
        <w:t xml:space="preserve">. </w:t>
      </w:r>
      <w:proofErr w:type="spellStart"/>
      <w:r w:rsidRPr="00E75B3E">
        <w:rPr>
          <w:b/>
        </w:rPr>
        <w:t>Beginning</w:t>
      </w:r>
      <w:proofErr w:type="spellEnd"/>
      <w:r w:rsidRPr="00E75B3E">
        <w:rPr>
          <w:b/>
        </w:rPr>
        <w:t xml:space="preserve"> in 1594, </w:t>
      </w:r>
      <w:proofErr w:type="spellStart"/>
      <w:r w:rsidRPr="00E75B3E">
        <w:rPr>
          <w:b/>
        </w:rPr>
        <w:t>he</w:t>
      </w:r>
      <w:proofErr w:type="spellEnd"/>
      <w:r w:rsidRPr="00E75B3E">
        <w:rPr>
          <w:b/>
        </w:rPr>
        <w:t xml:space="preserve"> </w:t>
      </w:r>
      <w:proofErr w:type="spellStart"/>
      <w:r w:rsidRPr="00E75B3E">
        <w:rPr>
          <w:b/>
        </w:rPr>
        <w:t>was</w:t>
      </w:r>
      <w:proofErr w:type="spellEnd"/>
      <w:r w:rsidRPr="00E75B3E">
        <w:rPr>
          <w:b/>
        </w:rPr>
        <w:t xml:space="preserve"> </w:t>
      </w:r>
      <w:proofErr w:type="spellStart"/>
      <w:r w:rsidRPr="00E75B3E">
        <w:rPr>
          <w:b/>
        </w:rPr>
        <w:t>appointed</w:t>
      </w:r>
      <w:proofErr w:type="spellEnd"/>
      <w:r w:rsidRPr="00E75B3E">
        <w:rPr>
          <w:b/>
        </w:rPr>
        <w:t xml:space="preserve"> </w:t>
      </w:r>
      <w:proofErr w:type="spellStart"/>
      <w:r w:rsidRPr="00E75B3E">
        <w:rPr>
          <w:b/>
        </w:rPr>
        <w:t>exclusively</w:t>
      </w:r>
      <w:proofErr w:type="spellEnd"/>
      <w:r w:rsidRPr="00E75B3E">
        <w:rPr>
          <w:b/>
        </w:rPr>
        <w:t xml:space="preserve"> </w:t>
      </w:r>
      <w:proofErr w:type="spellStart"/>
      <w:r w:rsidRPr="00E75B3E">
        <w:rPr>
          <w:b/>
        </w:rPr>
        <w:t>deciphering</w:t>
      </w:r>
      <w:proofErr w:type="spellEnd"/>
      <w:r w:rsidRPr="00E75B3E">
        <w:rPr>
          <w:b/>
        </w:rPr>
        <w:t xml:space="preserve"> the </w:t>
      </w:r>
      <w:proofErr w:type="spellStart"/>
      <w:r w:rsidRPr="00E75B3E">
        <w:rPr>
          <w:b/>
        </w:rPr>
        <w:t>enemy's</w:t>
      </w:r>
      <w:proofErr w:type="spellEnd"/>
      <w:r w:rsidRPr="00E75B3E">
        <w:rPr>
          <w:b/>
        </w:rPr>
        <w:t xml:space="preserve"> </w:t>
      </w:r>
      <w:proofErr w:type="spellStart"/>
      <w:r w:rsidRPr="00E75B3E">
        <w:rPr>
          <w:b/>
        </w:rPr>
        <w:t>secret</w:t>
      </w:r>
      <w:proofErr w:type="spellEnd"/>
      <w:r w:rsidRPr="00E75B3E">
        <w:rPr>
          <w:b/>
        </w:rPr>
        <w:t xml:space="preserve"> </w:t>
      </w:r>
      <w:proofErr w:type="spellStart"/>
      <w:r w:rsidRPr="00E75B3E">
        <w:rPr>
          <w:b/>
        </w:rPr>
        <w:t>codes</w:t>
      </w:r>
      <w:proofErr w:type="spellEnd"/>
      <w:r>
        <w:t xml:space="preserve">. </w:t>
      </w:r>
    </w:p>
    <w:p w:rsidR="003174F1" w:rsidRDefault="003174F1" w:rsidP="003174F1">
      <w:pPr>
        <w:pStyle w:val="Heading4"/>
        <w:numPr>
          <w:ilvl w:val="3"/>
          <w:numId w:val="2"/>
        </w:numPr>
      </w:pPr>
      <w:r w:rsidRPr="00EB0FD4">
        <w:tab/>
      </w:r>
      <w:r w:rsidRPr="00EB0FD4">
        <w:tab/>
      </w:r>
      <w:proofErr w:type="spellStart"/>
      <w:r w:rsidRPr="004F596A">
        <w:t>Work</w:t>
      </w:r>
      <w:proofErr w:type="spellEnd"/>
      <w:r w:rsidRPr="004F596A">
        <w:t xml:space="preserve"> and </w:t>
      </w:r>
      <w:proofErr w:type="spellStart"/>
      <w:r w:rsidRPr="004F596A">
        <w:t>thought</w:t>
      </w:r>
      <w:proofErr w:type="spellEnd"/>
    </w:p>
    <w:p w:rsidR="003174F1" w:rsidRPr="004F596A" w:rsidRDefault="003174F1" w:rsidP="003174F1">
      <w:pPr>
        <w:spacing w:after="200" w:line="276" w:lineRule="auto"/>
        <w:ind w:left="864"/>
        <w:rPr>
          <w:sz w:val="32"/>
          <w:szCs w:val="32"/>
          <w:lang w:val="el-GR"/>
        </w:rPr>
      </w:pPr>
      <w:proofErr w:type="spellStart"/>
      <w:r>
        <w:rPr>
          <w:sz w:val="32"/>
          <w:szCs w:val="32"/>
          <w:lang w:val="el-GR"/>
        </w:rPr>
        <w:t>Ενδιαφερον</w:t>
      </w:r>
      <w:proofErr w:type="spellEnd"/>
      <w:r>
        <w:rPr>
          <w:sz w:val="32"/>
          <w:szCs w:val="32"/>
          <w:lang w:val="el-GR"/>
        </w:rPr>
        <w:t xml:space="preserve"> </w:t>
      </w:r>
      <w:proofErr w:type="spellStart"/>
      <w:r>
        <w:rPr>
          <w:sz w:val="32"/>
          <w:szCs w:val="32"/>
          <w:lang w:val="el-GR"/>
        </w:rPr>
        <w:t>κειμενο</w:t>
      </w:r>
      <w:proofErr w:type="spellEnd"/>
      <w:r>
        <w:rPr>
          <w:sz w:val="32"/>
          <w:szCs w:val="32"/>
          <w:lang w:val="el-GR"/>
        </w:rPr>
        <w:t xml:space="preserve">, όχι </w:t>
      </w:r>
      <w:proofErr w:type="spellStart"/>
      <w:r>
        <w:rPr>
          <w:sz w:val="32"/>
          <w:szCs w:val="32"/>
          <w:lang w:val="el-GR"/>
        </w:rPr>
        <w:t>πολλεσ</w:t>
      </w:r>
      <w:proofErr w:type="spellEnd"/>
      <w:r>
        <w:rPr>
          <w:sz w:val="32"/>
          <w:szCs w:val="32"/>
          <w:lang w:val="el-GR"/>
        </w:rPr>
        <w:t xml:space="preserve"> </w:t>
      </w:r>
      <w:proofErr w:type="spellStart"/>
      <w:r>
        <w:rPr>
          <w:sz w:val="32"/>
          <w:szCs w:val="32"/>
          <w:lang w:val="el-GR"/>
        </w:rPr>
        <w:t>αναφορεσ</w:t>
      </w:r>
      <w:proofErr w:type="spellEnd"/>
      <w:r>
        <w:rPr>
          <w:sz w:val="32"/>
          <w:szCs w:val="32"/>
          <w:lang w:val="el-GR"/>
        </w:rPr>
        <w:t xml:space="preserve">, </w:t>
      </w:r>
    </w:p>
    <w:p w:rsidR="003174F1" w:rsidRDefault="003174F1" w:rsidP="003174F1">
      <w:pPr>
        <w:rPr>
          <w:lang w:val="en-US"/>
        </w:rPr>
      </w:pPr>
      <w:r>
        <w:rPr>
          <w:sz w:val="32"/>
          <w:szCs w:val="32"/>
          <w:lang w:val="en-US"/>
        </w:rPr>
        <w:tab/>
      </w:r>
      <w:r w:rsidRPr="00EB0FD4">
        <w:rPr>
          <w:lang w:val="en-US"/>
        </w:rPr>
        <w:tab/>
      </w:r>
      <w:hyperlink r:id="rId20" w:history="1">
        <w:r w:rsidRPr="002D243B">
          <w:rPr>
            <w:rStyle w:val="Hyperlink"/>
            <w:lang w:val="en-US"/>
          </w:rPr>
          <w:t>https://mathshistory.st-andrews.ac.uk/Biographies/Viete/</w:t>
        </w:r>
      </w:hyperlink>
      <w:r>
        <w:rPr>
          <w:lang w:val="en-US"/>
        </w:rPr>
        <w:t xml:space="preserve">, </w:t>
      </w:r>
    </w:p>
    <w:p w:rsidR="003174F1" w:rsidRDefault="003174F1" w:rsidP="003174F1">
      <w:pPr>
        <w:rPr>
          <w:lang w:val="en-US"/>
        </w:rPr>
      </w:pPr>
      <w:r w:rsidRPr="001C6734">
        <w:rPr>
          <w:lang w:val="en-US"/>
        </w:rPr>
        <w:t xml:space="preserve">H L </w:t>
      </w:r>
      <w:proofErr w:type="spellStart"/>
      <w:r w:rsidRPr="001C6734">
        <w:rPr>
          <w:lang w:val="en-US"/>
        </w:rPr>
        <w:t>L</w:t>
      </w:r>
      <w:proofErr w:type="spellEnd"/>
      <w:r w:rsidRPr="001C6734">
        <w:rPr>
          <w:lang w:val="en-US"/>
        </w:rPr>
        <w:t xml:space="preserve"> </w:t>
      </w:r>
      <w:proofErr w:type="spellStart"/>
      <w:r w:rsidRPr="001C6734">
        <w:rPr>
          <w:lang w:val="en-US"/>
        </w:rPr>
        <w:t>Busard</w:t>
      </w:r>
      <w:proofErr w:type="spellEnd"/>
      <w:r w:rsidRPr="001C6734">
        <w:rPr>
          <w:lang w:val="en-US"/>
        </w:rPr>
        <w:t>, Biography in Dictionary of Scientific Biography (New York 1970-1990).</w:t>
      </w:r>
    </w:p>
    <w:p w:rsidR="003174F1" w:rsidRPr="00EB0FD4" w:rsidRDefault="003174F1" w:rsidP="003174F1">
      <w:pPr>
        <w:rPr>
          <w:lang w:val="en-US"/>
        </w:rPr>
      </w:pPr>
      <w:r>
        <w:rPr>
          <w:lang w:val="en-US"/>
        </w:rPr>
        <w:tab/>
      </w:r>
      <w:hyperlink r:id="rId21" w:history="1">
        <w:r w:rsidRPr="002D243B">
          <w:rPr>
            <w:rStyle w:val="Hyperlink"/>
            <w:lang w:val="en-US"/>
          </w:rPr>
          <w:t>https://www.encyclopedia.com/people/science-and-technology/mathematics-biographies/francois-viete</w:t>
        </w:r>
      </w:hyperlink>
      <w:r>
        <w:rPr>
          <w:lang w:val="en-US"/>
        </w:rPr>
        <w:t xml:space="preserve">, </w:t>
      </w:r>
    </w:p>
    <w:p w:rsidR="003174F1" w:rsidRPr="001C6734" w:rsidRDefault="003174F1" w:rsidP="003174F1">
      <w:pPr>
        <w:spacing w:after="160" w:line="259" w:lineRule="auto"/>
        <w:rPr>
          <w:iCs/>
          <w:szCs w:val="20"/>
        </w:rPr>
      </w:pPr>
      <w:r>
        <w:rPr>
          <w:iCs/>
          <w:szCs w:val="20"/>
        </w:rPr>
        <w:tab/>
      </w:r>
      <w:proofErr w:type="spellStart"/>
      <w:r w:rsidRPr="001C6734">
        <w:rPr>
          <w:iCs/>
          <w:szCs w:val="20"/>
        </w:rPr>
        <w:t>Viète</w:t>
      </w:r>
      <w:proofErr w:type="spellEnd"/>
      <w:r w:rsidRPr="001C6734">
        <w:rPr>
          <w:iCs/>
          <w:szCs w:val="20"/>
        </w:rPr>
        <w:t xml:space="preserve"> himself, published his answer to </w:t>
      </w:r>
      <w:proofErr w:type="spellStart"/>
      <w:r w:rsidRPr="001C6734">
        <w:rPr>
          <w:iCs/>
          <w:szCs w:val="20"/>
        </w:rPr>
        <w:t>Roomen's</w:t>
      </w:r>
      <w:proofErr w:type="spellEnd"/>
      <w:r w:rsidRPr="001C6734">
        <w:rPr>
          <w:iCs/>
          <w:szCs w:val="20"/>
        </w:rPr>
        <w:t xml:space="preserve"> problem in 1595, stating in the introduction [1]:-</w:t>
      </w:r>
    </w:p>
    <w:p w:rsidR="003174F1" w:rsidRDefault="003174F1" w:rsidP="003174F1">
      <w:pPr>
        <w:spacing w:after="160" w:line="259" w:lineRule="auto"/>
        <w:rPr>
          <w:iCs/>
          <w:szCs w:val="20"/>
        </w:rPr>
      </w:pPr>
      <w:r w:rsidRPr="001C6734">
        <w:rPr>
          <w:iCs/>
          <w:szCs w:val="20"/>
        </w:rPr>
        <w:lastRenderedPageBreak/>
        <w:t xml:space="preserve">    I, who do not profess to be a mathematician, but who, </w:t>
      </w:r>
      <w:r w:rsidRPr="001C6734">
        <w:rPr>
          <w:b/>
          <w:iCs/>
          <w:szCs w:val="20"/>
        </w:rPr>
        <w:t xml:space="preserve">whenever there is leisure, delight in mathematical </w:t>
      </w:r>
      <w:proofErr w:type="gramStart"/>
      <w:r w:rsidRPr="001C6734">
        <w:rPr>
          <w:b/>
          <w:iCs/>
          <w:szCs w:val="20"/>
        </w:rPr>
        <w:t xml:space="preserve">studies </w:t>
      </w:r>
      <w:r w:rsidRPr="001C6734">
        <w:rPr>
          <w:iCs/>
          <w:szCs w:val="20"/>
        </w:rPr>
        <w:t>...</w:t>
      </w:r>
      <w:proofErr w:type="gramEnd"/>
    </w:p>
    <w:p w:rsidR="003174F1" w:rsidRDefault="003174F1" w:rsidP="003174F1">
      <w:pPr>
        <w:spacing w:after="160" w:line="259" w:lineRule="auto"/>
        <w:rPr>
          <w:iCs/>
          <w:szCs w:val="20"/>
        </w:rPr>
      </w:pPr>
    </w:p>
    <w:p w:rsidR="003174F1" w:rsidRDefault="003174F1" w:rsidP="003174F1">
      <w:pPr>
        <w:pStyle w:val="Heading6"/>
        <w:numPr>
          <w:ilvl w:val="5"/>
          <w:numId w:val="2"/>
        </w:numPr>
      </w:pPr>
      <w:r>
        <w:tab/>
      </w:r>
      <w:proofErr w:type="spellStart"/>
      <w:r w:rsidRPr="005C4625">
        <w:t>Viète's</w:t>
      </w:r>
      <w:proofErr w:type="spellEnd"/>
      <w:r w:rsidRPr="005C4625">
        <w:t xml:space="preserve"> symbolic algebra</w:t>
      </w:r>
    </w:p>
    <w:p w:rsidR="003174F1" w:rsidRPr="00A54449" w:rsidRDefault="003174F1" w:rsidP="003174F1">
      <w:pPr>
        <w:spacing w:after="160" w:line="259" w:lineRule="auto"/>
        <w:rPr>
          <w:iCs/>
          <w:szCs w:val="20"/>
        </w:rPr>
      </w:pPr>
      <w:r w:rsidRPr="00A54449">
        <w:rPr>
          <w:iCs/>
          <w:szCs w:val="20"/>
        </w:rPr>
        <w:t xml:space="preserve">Firstly, </w:t>
      </w:r>
      <w:proofErr w:type="spellStart"/>
      <w:r w:rsidRPr="00A54449">
        <w:rPr>
          <w:iCs/>
          <w:szCs w:val="20"/>
        </w:rPr>
        <w:t>Viète</w:t>
      </w:r>
      <w:proofErr w:type="spellEnd"/>
      <w:r w:rsidRPr="00A54449">
        <w:rPr>
          <w:iCs/>
          <w:szCs w:val="20"/>
        </w:rPr>
        <w:t xml:space="preserve"> gave algebra a foundation as strong as that of geometry. He then ended the </w:t>
      </w:r>
      <w:r w:rsidRPr="00245284">
        <w:rPr>
          <w:b/>
          <w:iCs/>
          <w:szCs w:val="20"/>
        </w:rPr>
        <w:t>algebra of procedures</w:t>
      </w:r>
      <w:r w:rsidRPr="00A54449">
        <w:rPr>
          <w:iCs/>
          <w:szCs w:val="20"/>
        </w:rPr>
        <w:t xml:space="preserve"> (al-</w:t>
      </w:r>
      <w:proofErr w:type="spellStart"/>
      <w:r w:rsidRPr="00A54449">
        <w:rPr>
          <w:iCs/>
          <w:szCs w:val="20"/>
        </w:rPr>
        <w:t>Jabr</w:t>
      </w:r>
      <w:proofErr w:type="spellEnd"/>
      <w:r w:rsidRPr="00A54449">
        <w:rPr>
          <w:iCs/>
          <w:szCs w:val="20"/>
        </w:rPr>
        <w:t xml:space="preserve"> and al-</w:t>
      </w:r>
      <w:proofErr w:type="spellStart"/>
      <w:r w:rsidRPr="00A54449">
        <w:rPr>
          <w:iCs/>
          <w:szCs w:val="20"/>
        </w:rPr>
        <w:t>Muqabala</w:t>
      </w:r>
      <w:proofErr w:type="spellEnd"/>
      <w:r w:rsidRPr="00A54449">
        <w:rPr>
          <w:iCs/>
          <w:szCs w:val="20"/>
        </w:rPr>
        <w:t xml:space="preserve">), creating the </w:t>
      </w:r>
      <w:r w:rsidRPr="00245284">
        <w:rPr>
          <w:b/>
          <w:iCs/>
          <w:szCs w:val="20"/>
        </w:rPr>
        <w:t>first symbolic algebra,</w:t>
      </w:r>
      <w:r w:rsidRPr="00A54449">
        <w:rPr>
          <w:iCs/>
          <w:szCs w:val="20"/>
        </w:rPr>
        <w:t xml:space="preserve"> and claiming that with it, all problems could be solved (</w:t>
      </w:r>
      <w:proofErr w:type="spellStart"/>
      <w:r w:rsidRPr="00A54449">
        <w:rPr>
          <w:iCs/>
          <w:szCs w:val="20"/>
        </w:rPr>
        <w:t>nullum</w:t>
      </w:r>
      <w:proofErr w:type="spellEnd"/>
      <w:r w:rsidRPr="00A54449">
        <w:rPr>
          <w:iCs/>
          <w:szCs w:val="20"/>
        </w:rPr>
        <w:t xml:space="preserve"> non </w:t>
      </w:r>
      <w:proofErr w:type="spellStart"/>
      <w:r w:rsidRPr="00A54449">
        <w:rPr>
          <w:iCs/>
          <w:szCs w:val="20"/>
        </w:rPr>
        <w:t>problema</w:t>
      </w:r>
      <w:proofErr w:type="spellEnd"/>
      <w:r w:rsidRPr="00A54449">
        <w:rPr>
          <w:iCs/>
          <w:szCs w:val="20"/>
        </w:rPr>
        <w:t xml:space="preserve"> </w:t>
      </w:r>
      <w:proofErr w:type="spellStart"/>
      <w:r w:rsidRPr="00A54449">
        <w:rPr>
          <w:iCs/>
          <w:szCs w:val="20"/>
        </w:rPr>
        <w:t>solvere</w:t>
      </w:r>
      <w:proofErr w:type="spellEnd"/>
      <w:r w:rsidRPr="00A54449">
        <w:rPr>
          <w:iCs/>
          <w:szCs w:val="20"/>
        </w:rPr>
        <w:t>)</w:t>
      </w:r>
      <w:proofErr w:type="gramStart"/>
      <w:r w:rsidRPr="00A54449">
        <w:rPr>
          <w:iCs/>
          <w:szCs w:val="20"/>
        </w:rPr>
        <w:t>.[</w:t>
      </w:r>
      <w:proofErr w:type="gramEnd"/>
      <w:r w:rsidRPr="00A54449">
        <w:rPr>
          <w:iCs/>
          <w:szCs w:val="20"/>
        </w:rPr>
        <w:t>12][13]</w:t>
      </w:r>
    </w:p>
    <w:p w:rsidR="003174F1" w:rsidRPr="00A54449" w:rsidRDefault="003174F1" w:rsidP="003174F1">
      <w:pPr>
        <w:spacing w:after="160" w:line="259" w:lineRule="auto"/>
        <w:rPr>
          <w:iCs/>
          <w:szCs w:val="20"/>
        </w:rPr>
      </w:pPr>
    </w:p>
    <w:p w:rsidR="003174F1" w:rsidRPr="00A54449" w:rsidRDefault="003174F1" w:rsidP="003174F1">
      <w:pPr>
        <w:spacing w:after="160" w:line="259" w:lineRule="auto"/>
        <w:rPr>
          <w:iCs/>
          <w:szCs w:val="20"/>
        </w:rPr>
      </w:pPr>
      <w:r w:rsidRPr="00A54449">
        <w:rPr>
          <w:iCs/>
          <w:szCs w:val="20"/>
        </w:rPr>
        <w:t xml:space="preserve">In his dedication of the </w:t>
      </w:r>
      <w:proofErr w:type="spellStart"/>
      <w:r w:rsidRPr="00A54449">
        <w:rPr>
          <w:iCs/>
          <w:szCs w:val="20"/>
        </w:rPr>
        <w:t>Isagoge</w:t>
      </w:r>
      <w:proofErr w:type="spellEnd"/>
      <w:r w:rsidRPr="00A54449">
        <w:rPr>
          <w:iCs/>
          <w:szCs w:val="20"/>
        </w:rPr>
        <w:t xml:space="preserve"> to Catherine de </w:t>
      </w:r>
      <w:proofErr w:type="spellStart"/>
      <w:r w:rsidRPr="00A54449">
        <w:rPr>
          <w:iCs/>
          <w:szCs w:val="20"/>
        </w:rPr>
        <w:t>Parthenay</w:t>
      </w:r>
      <w:proofErr w:type="spellEnd"/>
      <w:r w:rsidRPr="00A54449">
        <w:rPr>
          <w:iCs/>
          <w:szCs w:val="20"/>
        </w:rPr>
        <w:t xml:space="preserve">, </w:t>
      </w:r>
      <w:proofErr w:type="spellStart"/>
      <w:r w:rsidRPr="00A54449">
        <w:rPr>
          <w:iCs/>
          <w:szCs w:val="20"/>
        </w:rPr>
        <w:t>Viète</w:t>
      </w:r>
      <w:proofErr w:type="spellEnd"/>
      <w:r w:rsidRPr="00A54449">
        <w:rPr>
          <w:iCs/>
          <w:szCs w:val="20"/>
        </w:rPr>
        <w:t xml:space="preserve"> wrote:</w:t>
      </w:r>
    </w:p>
    <w:p w:rsidR="003174F1" w:rsidRDefault="003174F1" w:rsidP="003174F1">
      <w:pPr>
        <w:spacing w:after="160" w:line="259" w:lineRule="auto"/>
        <w:rPr>
          <w:iCs/>
          <w:szCs w:val="20"/>
        </w:rPr>
      </w:pPr>
      <w:r w:rsidRPr="00A54449">
        <w:rPr>
          <w:iCs/>
          <w:szCs w:val="20"/>
        </w:rPr>
        <w:t xml:space="preserve">    "These things which are new are wont in the beginning to be set forth rudely and formlessly and must then be polished and perfected in succeeding centuries. Behold, the art which I present is new, but in truth so old, so spoiled and defiled by the </w:t>
      </w:r>
      <w:r w:rsidRPr="00A54449">
        <w:rPr>
          <w:b/>
          <w:iCs/>
          <w:szCs w:val="20"/>
        </w:rPr>
        <w:t>barbarians</w:t>
      </w:r>
      <w:r w:rsidRPr="00A54449">
        <w:rPr>
          <w:iCs/>
          <w:szCs w:val="20"/>
        </w:rPr>
        <w:t>, that I considered it necessary, in order to introduce an entirely new form into it, to think out and publish a new vocabulary, having gotten rid of all its pseudo-technical terms..."[14]</w:t>
      </w:r>
    </w:p>
    <w:p w:rsidR="003174F1" w:rsidRDefault="003174F1" w:rsidP="003174F1">
      <w:pPr>
        <w:spacing w:after="160" w:line="259" w:lineRule="auto"/>
        <w:rPr>
          <w:iCs/>
          <w:szCs w:val="20"/>
        </w:rPr>
      </w:pPr>
    </w:p>
    <w:p w:rsidR="003174F1" w:rsidRDefault="003174F1" w:rsidP="003174F1">
      <w:pPr>
        <w:pStyle w:val="Heading4"/>
        <w:numPr>
          <w:ilvl w:val="3"/>
          <w:numId w:val="2"/>
        </w:numPr>
      </w:pPr>
      <w:r>
        <w:tab/>
      </w:r>
      <w:proofErr w:type="spellStart"/>
      <w:r w:rsidRPr="00A54449">
        <w:t>Adriaan</w:t>
      </w:r>
      <w:proofErr w:type="spellEnd"/>
      <w:r w:rsidRPr="00A54449">
        <w:t xml:space="preserve"> </w:t>
      </w:r>
      <w:proofErr w:type="spellStart"/>
      <w:r w:rsidRPr="00A54449">
        <w:t>van</w:t>
      </w:r>
      <w:proofErr w:type="spellEnd"/>
      <w:r w:rsidRPr="00A54449">
        <w:t xml:space="preserve"> </w:t>
      </w:r>
      <w:proofErr w:type="spellStart"/>
      <w:r w:rsidRPr="00A54449">
        <w:t>Roomen's</w:t>
      </w:r>
      <w:proofErr w:type="spellEnd"/>
      <w:r w:rsidRPr="00A54449">
        <w:t xml:space="preserve"> </w:t>
      </w:r>
      <w:proofErr w:type="spellStart"/>
      <w:r w:rsidRPr="00A54449">
        <w:t>problem</w:t>
      </w:r>
      <w:proofErr w:type="spellEnd"/>
    </w:p>
    <w:p w:rsidR="003174F1" w:rsidRDefault="003174F1" w:rsidP="003174F1">
      <w:pPr>
        <w:spacing w:after="160" w:line="259" w:lineRule="auto"/>
        <w:rPr>
          <w:iCs/>
          <w:szCs w:val="20"/>
        </w:rPr>
      </w:pPr>
      <w:r>
        <w:rPr>
          <w:iCs/>
          <w:szCs w:val="20"/>
        </w:rPr>
        <w:tab/>
      </w:r>
      <w:proofErr w:type="spellStart"/>
      <w:proofErr w:type="gramStart"/>
      <w:r>
        <w:rPr>
          <w:iCs/>
          <w:szCs w:val="20"/>
        </w:rPr>
        <w:t>xxxxxxxx</w:t>
      </w:r>
      <w:proofErr w:type="spellEnd"/>
      <w:proofErr w:type="gramEnd"/>
    </w:p>
    <w:p w:rsidR="003174F1" w:rsidRPr="00931A32" w:rsidRDefault="003174F1" w:rsidP="003174F1">
      <w:pPr>
        <w:pStyle w:val="Heading4"/>
        <w:numPr>
          <w:ilvl w:val="3"/>
          <w:numId w:val="2"/>
        </w:numPr>
      </w:pPr>
      <w:r>
        <w:tab/>
      </w:r>
      <w:r>
        <w:tab/>
      </w:r>
      <w:proofErr w:type="spellStart"/>
      <w:r w:rsidRPr="00931A32">
        <w:t>Religious</w:t>
      </w:r>
      <w:proofErr w:type="spellEnd"/>
      <w:r w:rsidRPr="00931A32">
        <w:t xml:space="preserve"> and </w:t>
      </w:r>
      <w:proofErr w:type="spellStart"/>
      <w:r w:rsidRPr="00931A32">
        <w:t>political</w:t>
      </w:r>
      <w:proofErr w:type="spellEnd"/>
      <w:r w:rsidRPr="00931A32">
        <w:t xml:space="preserve"> </w:t>
      </w:r>
      <w:proofErr w:type="spellStart"/>
      <w:r w:rsidRPr="00931A32">
        <w:t>beliefs</w:t>
      </w:r>
      <w:proofErr w:type="spellEnd"/>
    </w:p>
    <w:p w:rsidR="003174F1" w:rsidRPr="00931A32" w:rsidRDefault="003174F1" w:rsidP="003174F1">
      <w:pPr>
        <w:spacing w:after="160" w:line="259" w:lineRule="auto"/>
        <w:rPr>
          <w:iCs/>
          <w:szCs w:val="20"/>
        </w:rPr>
      </w:pPr>
      <w:r w:rsidRPr="00EB0FD4">
        <w:tab/>
      </w:r>
      <w:proofErr w:type="spellStart"/>
      <w:r w:rsidRPr="00931A32">
        <w:rPr>
          <w:iCs/>
          <w:szCs w:val="20"/>
        </w:rPr>
        <w:t>Viète</w:t>
      </w:r>
      <w:proofErr w:type="spellEnd"/>
      <w:r w:rsidRPr="00931A32">
        <w:rPr>
          <w:iCs/>
          <w:szCs w:val="20"/>
        </w:rPr>
        <w:t xml:space="preserve"> was accused of Protestantism by the Catholic League, but he was not a Huguenot</w:t>
      </w:r>
      <w:r w:rsidRPr="00931A32">
        <w:rPr>
          <w:b/>
          <w:iCs/>
          <w:szCs w:val="20"/>
        </w:rPr>
        <w:t>. His father was,</w:t>
      </w:r>
      <w:r w:rsidRPr="00931A32">
        <w:rPr>
          <w:iCs/>
          <w:szCs w:val="20"/>
        </w:rPr>
        <w:t xml:space="preserve"> according </w:t>
      </w:r>
      <w:r w:rsidRPr="00A81EDE">
        <w:rPr>
          <w:b/>
          <w:iCs/>
          <w:szCs w:val="20"/>
        </w:rPr>
        <w:t xml:space="preserve">to </w:t>
      </w:r>
      <w:proofErr w:type="spellStart"/>
      <w:r w:rsidRPr="00A81EDE">
        <w:rPr>
          <w:b/>
          <w:iCs/>
          <w:szCs w:val="20"/>
        </w:rPr>
        <w:t>Dhombres</w:t>
      </w:r>
      <w:proofErr w:type="spellEnd"/>
      <w:proofErr w:type="gramStart"/>
      <w:r w:rsidRPr="00A81EDE">
        <w:rPr>
          <w:b/>
          <w:iCs/>
          <w:szCs w:val="20"/>
        </w:rPr>
        <w:t>.[</w:t>
      </w:r>
      <w:proofErr w:type="gramEnd"/>
      <w:r w:rsidRPr="00931A32">
        <w:rPr>
          <w:iCs/>
          <w:szCs w:val="20"/>
        </w:rPr>
        <w:t xml:space="preserve">19] Indifferent in religious matters, he did not adopt the Calvinist faith of </w:t>
      </w:r>
      <w:proofErr w:type="spellStart"/>
      <w:r w:rsidRPr="00931A32">
        <w:rPr>
          <w:iCs/>
          <w:szCs w:val="20"/>
        </w:rPr>
        <w:t>Parthenay</w:t>
      </w:r>
      <w:proofErr w:type="spellEnd"/>
      <w:r w:rsidRPr="00931A32">
        <w:rPr>
          <w:iCs/>
          <w:szCs w:val="20"/>
        </w:rPr>
        <w:t xml:space="preserve">, nor that of his other protectors, the Rohan family. His call to the parliament of Rennes proved the opposite. </w:t>
      </w:r>
      <w:r w:rsidRPr="00A81EDE">
        <w:rPr>
          <w:b/>
          <w:iCs/>
          <w:szCs w:val="20"/>
        </w:rPr>
        <w:t>At the reception as a member of the court of Brittany, on 6 April 1574, he read in public a statement of Catholic faith</w:t>
      </w:r>
      <w:proofErr w:type="gramStart"/>
      <w:r w:rsidRPr="00931A32">
        <w:rPr>
          <w:iCs/>
          <w:szCs w:val="20"/>
        </w:rPr>
        <w:t>.[</w:t>
      </w:r>
      <w:proofErr w:type="gramEnd"/>
      <w:r w:rsidRPr="00931A32">
        <w:rPr>
          <w:iCs/>
          <w:szCs w:val="20"/>
        </w:rPr>
        <w:t>19]</w:t>
      </w:r>
    </w:p>
    <w:p w:rsidR="003174F1" w:rsidRPr="00931A32" w:rsidRDefault="003174F1" w:rsidP="003174F1">
      <w:pPr>
        <w:spacing w:after="160" w:line="259" w:lineRule="auto"/>
        <w:rPr>
          <w:iCs/>
          <w:szCs w:val="20"/>
        </w:rPr>
      </w:pPr>
    </w:p>
    <w:p w:rsidR="003174F1" w:rsidRPr="00931A32" w:rsidRDefault="003174F1" w:rsidP="003174F1">
      <w:pPr>
        <w:spacing w:after="160" w:line="259" w:lineRule="auto"/>
        <w:rPr>
          <w:iCs/>
          <w:szCs w:val="20"/>
        </w:rPr>
      </w:pPr>
      <w:r w:rsidRPr="00931A32">
        <w:rPr>
          <w:iCs/>
          <w:szCs w:val="20"/>
        </w:rPr>
        <w:t xml:space="preserve">Nevertheless, </w:t>
      </w:r>
      <w:proofErr w:type="spellStart"/>
      <w:r w:rsidRPr="00931A32">
        <w:rPr>
          <w:b/>
          <w:iCs/>
          <w:szCs w:val="20"/>
        </w:rPr>
        <w:t>Viète</w:t>
      </w:r>
      <w:proofErr w:type="spellEnd"/>
      <w:r w:rsidRPr="00931A32">
        <w:rPr>
          <w:b/>
          <w:iCs/>
          <w:szCs w:val="20"/>
        </w:rPr>
        <w:t xml:space="preserve"> defended and protected Protestants his whole life</w:t>
      </w:r>
      <w:r w:rsidRPr="00931A32">
        <w:rPr>
          <w:iCs/>
          <w:szCs w:val="20"/>
        </w:rPr>
        <w:t>, and suffered, in turn, the wrath of the League. It seems that for him</w:t>
      </w:r>
      <w:r w:rsidRPr="00A81EDE">
        <w:rPr>
          <w:b/>
          <w:iCs/>
          <w:szCs w:val="20"/>
        </w:rPr>
        <w:t>, the stability of the state was to be preserved</w:t>
      </w:r>
      <w:r w:rsidRPr="00931A32">
        <w:rPr>
          <w:iCs/>
          <w:szCs w:val="20"/>
        </w:rPr>
        <w:t xml:space="preserve"> and that under this requirement, the King's religion did not matter. At that time, such people were called "</w:t>
      </w:r>
      <w:proofErr w:type="spellStart"/>
      <w:r w:rsidRPr="00931A32">
        <w:rPr>
          <w:iCs/>
          <w:szCs w:val="20"/>
        </w:rPr>
        <w:t>Politicals</w:t>
      </w:r>
      <w:proofErr w:type="spellEnd"/>
      <w:r w:rsidRPr="00931A32">
        <w:rPr>
          <w:iCs/>
          <w:szCs w:val="20"/>
        </w:rPr>
        <w:t>."</w:t>
      </w:r>
    </w:p>
    <w:p w:rsidR="003174F1" w:rsidRPr="00931A32" w:rsidRDefault="003174F1" w:rsidP="003174F1">
      <w:pPr>
        <w:spacing w:after="160" w:line="259" w:lineRule="auto"/>
        <w:rPr>
          <w:iCs/>
          <w:szCs w:val="20"/>
        </w:rPr>
      </w:pPr>
    </w:p>
    <w:p w:rsidR="003174F1" w:rsidRDefault="003174F1" w:rsidP="003174F1">
      <w:pPr>
        <w:spacing w:after="160" w:line="259" w:lineRule="auto"/>
        <w:rPr>
          <w:iCs/>
          <w:szCs w:val="20"/>
        </w:rPr>
      </w:pPr>
      <w:r w:rsidRPr="00931A32">
        <w:rPr>
          <w:b/>
          <w:iCs/>
          <w:szCs w:val="20"/>
        </w:rPr>
        <w:t>Furthermore, at his death, he did not want to confess his sins</w:t>
      </w:r>
      <w:r w:rsidRPr="00931A32">
        <w:rPr>
          <w:iCs/>
          <w:szCs w:val="20"/>
        </w:rPr>
        <w:t xml:space="preserve">. A friend had to convince him that </w:t>
      </w:r>
      <w:r w:rsidRPr="00931A32">
        <w:rPr>
          <w:b/>
          <w:iCs/>
          <w:szCs w:val="20"/>
        </w:rPr>
        <w:t>his own daughter would not find a husband,</w:t>
      </w:r>
      <w:r w:rsidRPr="00931A32">
        <w:rPr>
          <w:iCs/>
          <w:szCs w:val="20"/>
        </w:rPr>
        <w:t xml:space="preserve"> were he to refuse the sacraments of the Catholic Church. Whether </w:t>
      </w:r>
      <w:proofErr w:type="spellStart"/>
      <w:r w:rsidRPr="00931A32">
        <w:rPr>
          <w:iCs/>
          <w:szCs w:val="20"/>
        </w:rPr>
        <w:t>Viète</w:t>
      </w:r>
      <w:proofErr w:type="spellEnd"/>
      <w:r w:rsidRPr="00931A32">
        <w:rPr>
          <w:iCs/>
          <w:szCs w:val="20"/>
        </w:rPr>
        <w:t xml:space="preserve"> was an atheist or not is a matter of debate</w:t>
      </w:r>
      <w:proofErr w:type="gramStart"/>
      <w:r w:rsidRPr="00931A32">
        <w:rPr>
          <w:iCs/>
          <w:szCs w:val="20"/>
        </w:rPr>
        <w:t>.[</w:t>
      </w:r>
      <w:proofErr w:type="gramEnd"/>
      <w:r w:rsidRPr="00931A32">
        <w:rPr>
          <w:iCs/>
          <w:szCs w:val="20"/>
        </w:rPr>
        <w:t>19]</w:t>
      </w:r>
    </w:p>
    <w:p w:rsidR="003174F1" w:rsidRDefault="003174F1" w:rsidP="003174F1">
      <w:pPr>
        <w:spacing w:after="160" w:line="259" w:lineRule="auto"/>
        <w:rPr>
          <w:iCs/>
          <w:szCs w:val="20"/>
        </w:rPr>
      </w:pPr>
    </w:p>
    <w:p w:rsidR="003174F1" w:rsidRDefault="003174F1" w:rsidP="003174F1">
      <w:pPr>
        <w:spacing w:after="160" w:line="259" w:lineRule="auto"/>
        <w:rPr>
          <w:iCs/>
          <w:szCs w:val="20"/>
        </w:rPr>
      </w:pPr>
      <w:r w:rsidRPr="00EB0FD4">
        <w:rPr>
          <w:iCs/>
          <w:szCs w:val="20"/>
        </w:rPr>
        <w:br w:type="page"/>
      </w:r>
    </w:p>
    <w:p w:rsidR="003174F1" w:rsidRDefault="003174F1" w:rsidP="003174F1">
      <w:pPr>
        <w:spacing w:after="160" w:line="259" w:lineRule="auto"/>
        <w:rPr>
          <w:iCs/>
          <w:szCs w:val="20"/>
        </w:rPr>
      </w:pPr>
    </w:p>
    <w:p w:rsidR="003174F1" w:rsidRDefault="003174F1" w:rsidP="003174F1">
      <w:pPr>
        <w:pStyle w:val="Heading2"/>
        <w:numPr>
          <w:ilvl w:val="1"/>
          <w:numId w:val="2"/>
        </w:numPr>
        <w:rPr>
          <w:rStyle w:val="Emphasis"/>
          <w:b w:val="0"/>
          <w:i w:val="0"/>
        </w:rPr>
      </w:pPr>
      <w:r w:rsidRPr="00CE4C79">
        <w:rPr>
          <w:szCs w:val="20"/>
        </w:rPr>
        <w:tab/>
      </w:r>
      <w:r w:rsidRPr="00CE4C79">
        <w:rPr>
          <w:szCs w:val="20"/>
        </w:rPr>
        <w:tab/>
      </w:r>
      <w:r w:rsidRPr="00CE4C79">
        <w:rPr>
          <w:szCs w:val="20"/>
        </w:rPr>
        <w:tab/>
      </w:r>
      <w:r w:rsidRPr="00CE4C79">
        <w:rPr>
          <w:szCs w:val="20"/>
        </w:rPr>
        <w:tab/>
      </w:r>
      <w:r w:rsidRPr="0028127D">
        <w:rPr>
          <w:rStyle w:val="Emphasis"/>
          <w:b w:val="0"/>
          <w:i w:val="0"/>
        </w:rPr>
        <w:t xml:space="preserve">The Analytic Art, </w:t>
      </w:r>
    </w:p>
    <w:p w:rsidR="003174F1" w:rsidRPr="006B2766" w:rsidRDefault="003174F1" w:rsidP="003174F1"/>
    <w:p w:rsidR="003174F1" w:rsidRPr="005841CC" w:rsidRDefault="003174F1" w:rsidP="003174F1">
      <w:pPr>
        <w:rPr>
          <w:lang w:val="en-US"/>
        </w:rPr>
      </w:pPr>
      <w:r w:rsidRPr="007234DC">
        <w:rPr>
          <w:lang w:val="en-US"/>
        </w:rPr>
        <w:tab/>
      </w:r>
      <w:r w:rsidRPr="007234DC">
        <w:rPr>
          <w:lang w:val="en-US"/>
        </w:rPr>
        <w:tab/>
      </w:r>
      <w:r w:rsidRPr="007234DC">
        <w:rPr>
          <w:lang w:val="en-US"/>
        </w:rPr>
        <w:tab/>
      </w:r>
      <w:r w:rsidRPr="005841CC">
        <w:rPr>
          <w:lang w:val="en-US"/>
        </w:rPr>
        <w:t>The Analytic Art</w:t>
      </w:r>
    </w:p>
    <w:p w:rsidR="003174F1" w:rsidRPr="005841CC" w:rsidRDefault="003174F1" w:rsidP="003174F1">
      <w:pPr>
        <w:rPr>
          <w:lang w:val="en-US"/>
        </w:rPr>
      </w:pPr>
      <w:r w:rsidRPr="005841CC">
        <w:rPr>
          <w:lang w:val="en-US"/>
        </w:rPr>
        <w:t>Nine Studies in Algebra, Geometry</w:t>
      </w:r>
    </w:p>
    <w:p w:rsidR="003174F1" w:rsidRPr="005841CC" w:rsidRDefault="003174F1" w:rsidP="003174F1">
      <w:pPr>
        <w:rPr>
          <w:lang w:val="en-US"/>
        </w:rPr>
      </w:pPr>
      <w:proofErr w:type="gramStart"/>
      <w:r w:rsidRPr="005841CC">
        <w:rPr>
          <w:lang w:val="en-US"/>
        </w:rPr>
        <w:t>and</w:t>
      </w:r>
      <w:proofErr w:type="gramEnd"/>
      <w:r w:rsidRPr="005841CC">
        <w:rPr>
          <w:lang w:val="en-US"/>
        </w:rPr>
        <w:t xml:space="preserve"> Trigonometry from the Opus</w:t>
      </w:r>
      <w:r>
        <w:rPr>
          <w:lang w:val="en-US"/>
        </w:rPr>
        <w:t xml:space="preserve"> </w:t>
      </w:r>
      <w:proofErr w:type="spellStart"/>
      <w:r w:rsidRPr="005841CC">
        <w:rPr>
          <w:lang w:val="en-US"/>
        </w:rPr>
        <w:t>Restitutae</w:t>
      </w:r>
      <w:proofErr w:type="spellEnd"/>
      <w:r>
        <w:rPr>
          <w:lang w:val="en-US"/>
        </w:rPr>
        <w:t xml:space="preserve"> (</w:t>
      </w:r>
      <w:r w:rsidRPr="007234DC">
        <w:rPr>
          <w:lang w:val="en-US"/>
        </w:rPr>
        <w:t>ανακα</w:t>
      </w:r>
      <w:proofErr w:type="spellStart"/>
      <w:r w:rsidRPr="007234DC">
        <w:rPr>
          <w:lang w:val="en-US"/>
        </w:rPr>
        <w:t>ινισμένο</w:t>
      </w:r>
      <w:proofErr w:type="spellEnd"/>
      <w:r>
        <w:rPr>
          <w:lang w:val="en-US"/>
        </w:rPr>
        <w:t>)</w:t>
      </w:r>
    </w:p>
    <w:p w:rsidR="003174F1" w:rsidRPr="005841CC" w:rsidRDefault="003174F1" w:rsidP="003174F1">
      <w:pPr>
        <w:rPr>
          <w:lang w:val="en-US"/>
        </w:rPr>
      </w:pPr>
      <w:proofErr w:type="spellStart"/>
      <w:r w:rsidRPr="005841CC">
        <w:rPr>
          <w:lang w:val="en-US"/>
        </w:rPr>
        <w:t>Mathematicae</w:t>
      </w:r>
      <w:proofErr w:type="spellEnd"/>
      <w:r w:rsidRPr="005841CC">
        <w:rPr>
          <w:lang w:val="en-US"/>
        </w:rPr>
        <w:t xml:space="preserve"> </w:t>
      </w:r>
      <w:proofErr w:type="spellStart"/>
      <w:r w:rsidRPr="005841CC">
        <w:rPr>
          <w:lang w:val="en-US"/>
        </w:rPr>
        <w:t>Analyseos</w:t>
      </w:r>
      <w:proofErr w:type="spellEnd"/>
      <w:r w:rsidRPr="005841CC">
        <w:rPr>
          <w:lang w:val="en-US"/>
        </w:rPr>
        <w:t xml:space="preserve">, </w:t>
      </w:r>
      <w:proofErr w:type="spellStart"/>
      <w:r w:rsidRPr="005841CC">
        <w:rPr>
          <w:lang w:val="en-US"/>
        </w:rPr>
        <w:t>seu</w:t>
      </w:r>
      <w:proofErr w:type="spellEnd"/>
      <w:r w:rsidRPr="005841CC">
        <w:rPr>
          <w:lang w:val="en-US"/>
        </w:rPr>
        <w:t xml:space="preserve"> </w:t>
      </w:r>
      <w:r>
        <w:rPr>
          <w:lang w:val="en-US"/>
        </w:rPr>
        <w:t>(</w:t>
      </w:r>
      <w:r w:rsidRPr="007234DC">
        <w:rPr>
          <w:lang w:val="en-US"/>
        </w:rPr>
        <w:t xml:space="preserve">τα </w:t>
      </w:r>
      <w:proofErr w:type="spellStart"/>
      <w:r w:rsidRPr="007234DC">
        <w:rPr>
          <w:lang w:val="en-US"/>
        </w:rPr>
        <w:t>δικ</w:t>
      </w:r>
      <w:proofErr w:type="spellEnd"/>
      <w:r w:rsidRPr="007234DC">
        <w:rPr>
          <w:lang w:val="en-US"/>
        </w:rPr>
        <w:t xml:space="preserve">α </w:t>
      </w:r>
      <w:proofErr w:type="spellStart"/>
      <w:r w:rsidRPr="007234DC">
        <w:rPr>
          <w:lang w:val="en-US"/>
        </w:rPr>
        <w:t>σου</w:t>
      </w:r>
      <w:proofErr w:type="spellEnd"/>
      <w:r>
        <w:rPr>
          <w:lang w:val="en-US"/>
        </w:rPr>
        <w:t xml:space="preserve">), </w:t>
      </w:r>
      <w:r w:rsidRPr="005841CC">
        <w:rPr>
          <w:lang w:val="en-US"/>
        </w:rPr>
        <w:t>Algebra Nova</w:t>
      </w:r>
    </w:p>
    <w:p w:rsidR="003174F1" w:rsidRPr="005841CC" w:rsidRDefault="003174F1" w:rsidP="003174F1">
      <w:pPr>
        <w:rPr>
          <w:lang w:val="en-US"/>
        </w:rPr>
      </w:pPr>
      <w:r w:rsidRPr="005841CC">
        <w:rPr>
          <w:lang w:val="en-US"/>
        </w:rPr>
        <w:t xml:space="preserve">Francois </w:t>
      </w:r>
      <w:proofErr w:type="spellStart"/>
      <w:r w:rsidRPr="005841CC">
        <w:rPr>
          <w:lang w:val="en-US"/>
        </w:rPr>
        <w:t>Viete</w:t>
      </w:r>
      <w:proofErr w:type="spellEnd"/>
    </w:p>
    <w:p w:rsidR="003174F1" w:rsidRPr="005841CC" w:rsidRDefault="003174F1" w:rsidP="003174F1">
      <w:pPr>
        <w:rPr>
          <w:lang w:val="en-US"/>
        </w:rPr>
      </w:pPr>
      <w:proofErr w:type="spellStart"/>
      <w:r w:rsidRPr="005841CC">
        <w:rPr>
          <w:lang w:val="en-US"/>
        </w:rPr>
        <w:t>Translatedby</w:t>
      </w:r>
      <w:proofErr w:type="spellEnd"/>
    </w:p>
    <w:p w:rsidR="003174F1" w:rsidRPr="005841CC" w:rsidRDefault="003174F1" w:rsidP="003174F1">
      <w:pPr>
        <w:rPr>
          <w:lang w:val="en-US"/>
        </w:rPr>
      </w:pPr>
      <w:r w:rsidRPr="005841CC">
        <w:rPr>
          <w:lang w:val="en-US"/>
        </w:rPr>
        <w:t xml:space="preserve">T. Richard </w:t>
      </w:r>
      <w:proofErr w:type="spellStart"/>
      <w:r w:rsidRPr="005841CC">
        <w:rPr>
          <w:lang w:val="en-US"/>
        </w:rPr>
        <w:t>Witmer</w:t>
      </w:r>
      <w:proofErr w:type="spellEnd"/>
    </w:p>
    <w:p w:rsidR="003174F1" w:rsidRPr="005841CC" w:rsidRDefault="003174F1" w:rsidP="003174F1">
      <w:pPr>
        <w:rPr>
          <w:lang w:val="en-US"/>
        </w:rPr>
      </w:pPr>
      <w:r w:rsidRPr="005841CC">
        <w:rPr>
          <w:lang w:val="en-US"/>
        </w:rPr>
        <w:t>Dover Publications Inc.</w:t>
      </w:r>
    </w:p>
    <w:p w:rsidR="003174F1" w:rsidRDefault="003174F1" w:rsidP="003174F1">
      <w:pPr>
        <w:rPr>
          <w:lang w:val="en-US"/>
        </w:rPr>
      </w:pPr>
      <w:r w:rsidRPr="005841CC">
        <w:rPr>
          <w:lang w:val="en-US"/>
        </w:rPr>
        <w:t>Mineola,</w:t>
      </w:r>
    </w:p>
    <w:p w:rsidR="003174F1" w:rsidRDefault="003174F1" w:rsidP="003174F1">
      <w:pPr>
        <w:pStyle w:val="Heading3"/>
        <w:keepLines/>
        <w:numPr>
          <w:ilvl w:val="2"/>
          <w:numId w:val="2"/>
        </w:numPr>
        <w:spacing w:before="40"/>
        <w:rPr>
          <w:lang w:val="en-US"/>
        </w:rPr>
      </w:pPr>
      <w:r>
        <w:rPr>
          <w:lang w:val="en-US"/>
        </w:rPr>
        <w:tab/>
      </w:r>
      <w:r>
        <w:rPr>
          <w:lang w:val="en-US"/>
        </w:rPr>
        <w:tab/>
      </w:r>
      <w:r>
        <w:rPr>
          <w:lang w:val="en-US"/>
        </w:rPr>
        <w:tab/>
        <w:t xml:space="preserve">ANALYSIS SYNTHESIS, </w:t>
      </w:r>
    </w:p>
    <w:p w:rsidR="003174F1" w:rsidRDefault="003174F1" w:rsidP="003174F1">
      <w:pPr>
        <w:autoSpaceDE w:val="0"/>
        <w:autoSpaceDN w:val="0"/>
        <w:adjustRightInd w:val="0"/>
        <w:ind w:left="1571"/>
      </w:pPr>
      <w:proofErr w:type="spellStart"/>
      <w:r>
        <w:rPr>
          <w:lang w:val="en-US"/>
        </w:rPr>
        <w:t>Viete</w:t>
      </w:r>
      <w:proofErr w:type="spellEnd"/>
      <w:r>
        <w:rPr>
          <w:lang w:val="en-US"/>
        </w:rPr>
        <w:t xml:space="preserve"> Francois, </w:t>
      </w:r>
      <w:proofErr w:type="spellStart"/>
      <w:r>
        <w:rPr>
          <w:lang w:val="en-US"/>
        </w:rPr>
        <w:t>trns</w:t>
      </w:r>
      <w:proofErr w:type="spellEnd"/>
      <w:r>
        <w:rPr>
          <w:lang w:val="en-US"/>
        </w:rPr>
        <w:t xml:space="preserve"> WITMER, </w:t>
      </w:r>
      <w:r>
        <w:rPr>
          <w:rFonts w:eastAsiaTheme="minorHAnsi"/>
          <w:sz w:val="28"/>
          <w:szCs w:val="28"/>
          <w:lang w:val="el-GR"/>
        </w:rPr>
        <w:t xml:space="preserve">The </w:t>
      </w:r>
      <w:proofErr w:type="spellStart"/>
      <w:r>
        <w:rPr>
          <w:rFonts w:eastAsiaTheme="minorHAnsi"/>
          <w:sz w:val="32"/>
          <w:szCs w:val="32"/>
          <w:lang w:val="el-GR"/>
        </w:rPr>
        <w:t>Analytic</w:t>
      </w:r>
      <w:proofErr w:type="spellEnd"/>
      <w:r>
        <w:rPr>
          <w:rFonts w:eastAsiaTheme="minorHAnsi"/>
          <w:sz w:val="32"/>
          <w:szCs w:val="32"/>
          <w:lang w:val="el-GR"/>
        </w:rPr>
        <w:t xml:space="preserve"> </w:t>
      </w:r>
      <w:proofErr w:type="spellStart"/>
      <w:r>
        <w:rPr>
          <w:rFonts w:eastAsiaTheme="minorHAnsi"/>
          <w:sz w:val="36"/>
          <w:szCs w:val="36"/>
          <w:lang w:val="el-GR"/>
        </w:rPr>
        <w:t>Art</w:t>
      </w:r>
      <w:proofErr w:type="spellEnd"/>
      <w:r>
        <w:rPr>
          <w:rFonts w:eastAsiaTheme="minorHAnsi"/>
          <w:sz w:val="36"/>
          <w:szCs w:val="36"/>
          <w:lang w:val="en-US"/>
        </w:rPr>
        <w:t xml:space="preserve">, </w:t>
      </w:r>
      <w:r>
        <w:rPr>
          <w:lang w:val="en-US"/>
        </w:rPr>
        <w:t xml:space="preserve">p. 11, </w:t>
      </w:r>
    </w:p>
    <w:p w:rsidR="003174F1" w:rsidRPr="00E63249" w:rsidRDefault="003174F1" w:rsidP="003174F1">
      <w:pPr>
        <w:rPr>
          <w:lang w:val="en-US"/>
        </w:rPr>
      </w:pPr>
      <w:r>
        <w:tab/>
      </w:r>
      <w:r w:rsidRPr="00E63249">
        <w:rPr>
          <w:lang w:val="en-US"/>
        </w:rPr>
        <w:t>There is a certain way of searching for the truth in mathematics that</w:t>
      </w:r>
    </w:p>
    <w:p w:rsidR="003174F1" w:rsidRPr="00E63249" w:rsidRDefault="003174F1" w:rsidP="003174F1">
      <w:pPr>
        <w:rPr>
          <w:lang w:val="en-US"/>
        </w:rPr>
      </w:pPr>
      <w:r w:rsidRPr="00E63249">
        <w:rPr>
          <w:b/>
          <w:lang w:val="en-US"/>
        </w:rPr>
        <w:t>Plato is said first to have discovered</w:t>
      </w:r>
      <w:r w:rsidRPr="00E63249">
        <w:rPr>
          <w:lang w:val="en-US"/>
        </w:rPr>
        <w:t xml:space="preserve">. </w:t>
      </w:r>
      <w:r w:rsidRPr="00E63249">
        <w:rPr>
          <w:b/>
          <w:lang w:val="en-US"/>
        </w:rPr>
        <w:t>Theon called it analysis</w:t>
      </w:r>
      <w:r w:rsidRPr="00E63249">
        <w:rPr>
          <w:lang w:val="en-US"/>
        </w:rPr>
        <w:t>, which he</w:t>
      </w:r>
    </w:p>
    <w:p w:rsidR="003174F1" w:rsidRPr="00E63249" w:rsidRDefault="003174F1" w:rsidP="003174F1">
      <w:pPr>
        <w:rPr>
          <w:lang w:val="en-US"/>
        </w:rPr>
      </w:pPr>
      <w:proofErr w:type="gramStart"/>
      <w:r w:rsidRPr="00E63249">
        <w:rPr>
          <w:lang w:val="en-US"/>
        </w:rPr>
        <w:t>defined</w:t>
      </w:r>
      <w:proofErr w:type="gramEnd"/>
      <w:r w:rsidRPr="00E63249">
        <w:rPr>
          <w:lang w:val="en-US"/>
        </w:rPr>
        <w:t xml:space="preserve"> as assuming that which is sought as if it were admitted [and</w:t>
      </w:r>
    </w:p>
    <w:p w:rsidR="003174F1" w:rsidRPr="00E63249" w:rsidRDefault="003174F1" w:rsidP="003174F1">
      <w:pPr>
        <w:rPr>
          <w:lang w:val="en-US"/>
        </w:rPr>
      </w:pPr>
      <w:proofErr w:type="gramStart"/>
      <w:r w:rsidRPr="00E63249">
        <w:rPr>
          <w:lang w:val="en-US"/>
        </w:rPr>
        <w:t>working</w:t>
      </w:r>
      <w:proofErr w:type="gramEnd"/>
      <w:r w:rsidRPr="00E63249">
        <w:rPr>
          <w:lang w:val="en-US"/>
        </w:rPr>
        <w:t>] through the consequences [of that assumption] to what is</w:t>
      </w:r>
    </w:p>
    <w:p w:rsidR="003174F1" w:rsidRPr="00E63249" w:rsidRDefault="003174F1" w:rsidP="003174F1">
      <w:pPr>
        <w:rPr>
          <w:lang w:val="en-US"/>
        </w:rPr>
      </w:pPr>
      <w:proofErr w:type="gramStart"/>
      <w:r w:rsidRPr="00E63249">
        <w:rPr>
          <w:lang w:val="en-US"/>
        </w:rPr>
        <w:t>admittedly</w:t>
      </w:r>
      <w:proofErr w:type="gramEnd"/>
      <w:r w:rsidRPr="00E63249">
        <w:rPr>
          <w:lang w:val="en-US"/>
        </w:rPr>
        <w:t xml:space="preserve"> true, as opposed to synthesis, which is assuming what is</w:t>
      </w:r>
    </w:p>
    <w:p w:rsidR="003174F1" w:rsidRPr="00E63249" w:rsidRDefault="003174F1" w:rsidP="003174F1">
      <w:pPr>
        <w:rPr>
          <w:lang w:val="en-US"/>
        </w:rPr>
      </w:pPr>
      <w:r w:rsidRPr="00E63249">
        <w:rPr>
          <w:lang w:val="en-US"/>
        </w:rPr>
        <w:t>[</w:t>
      </w:r>
      <w:proofErr w:type="gramStart"/>
      <w:r w:rsidRPr="00E63249">
        <w:rPr>
          <w:lang w:val="en-US"/>
        </w:rPr>
        <w:t>already</w:t>
      </w:r>
      <w:proofErr w:type="gramEnd"/>
      <w:r w:rsidRPr="00E63249">
        <w:rPr>
          <w:lang w:val="en-US"/>
        </w:rPr>
        <w:t>] admitted [and working] through the consequences [of that</w:t>
      </w:r>
    </w:p>
    <w:p w:rsidR="003174F1" w:rsidRPr="00E63249" w:rsidRDefault="003174F1" w:rsidP="003174F1">
      <w:pPr>
        <w:rPr>
          <w:lang w:val="en-US"/>
        </w:rPr>
      </w:pPr>
      <w:proofErr w:type="gramStart"/>
      <w:r w:rsidRPr="00E63249">
        <w:rPr>
          <w:lang w:val="en-US"/>
        </w:rPr>
        <w:t>assumption</w:t>
      </w:r>
      <w:proofErr w:type="gramEnd"/>
      <w:r w:rsidRPr="00E63249">
        <w:rPr>
          <w:lang w:val="en-US"/>
        </w:rPr>
        <w:t>] to arrive at and to understand that which is sought.2</w:t>
      </w:r>
    </w:p>
    <w:p w:rsidR="003174F1" w:rsidRPr="00E63249" w:rsidRDefault="003174F1" w:rsidP="003174F1">
      <w:pPr>
        <w:rPr>
          <w:lang w:val="en-US"/>
        </w:rPr>
      </w:pPr>
      <w:r w:rsidRPr="00E63249">
        <w:rPr>
          <w:lang w:val="en-US"/>
        </w:rPr>
        <w:t>Although the ancients propounded only [two kinds of]</w:t>
      </w:r>
    </w:p>
    <w:p w:rsidR="003174F1" w:rsidRDefault="003174F1" w:rsidP="003174F1">
      <w:pPr>
        <w:rPr>
          <w:lang w:val="en-US"/>
        </w:rPr>
      </w:pPr>
      <w:r>
        <w:rPr>
          <w:lang w:val="en-US"/>
        </w:rPr>
        <w:tab/>
      </w:r>
    </w:p>
    <w:p w:rsidR="003174F1" w:rsidRPr="005A3976" w:rsidRDefault="003174F1" w:rsidP="003174F1">
      <w:pPr>
        <w:rPr>
          <w:lang w:val="en-US"/>
        </w:rPr>
      </w:pPr>
      <w:r>
        <w:rPr>
          <w:lang w:val="en-US"/>
        </w:rPr>
        <w:tab/>
      </w:r>
      <w:r>
        <w:rPr>
          <w:lang w:val="en-US"/>
        </w:rPr>
        <w:tab/>
      </w:r>
      <w:r w:rsidRPr="005A3976">
        <w:rPr>
          <w:lang w:val="en-US"/>
        </w:rPr>
        <w:t>SELECTIONS</w:t>
      </w:r>
      <w:r>
        <w:rPr>
          <w:lang w:val="en-US"/>
        </w:rPr>
        <w:t xml:space="preserve"> </w:t>
      </w:r>
      <w:r w:rsidRPr="005A3976">
        <w:rPr>
          <w:lang w:val="en-US"/>
        </w:rPr>
        <w:t>ILLUSTRATING THE HISTORY OF</w:t>
      </w:r>
      <w:r>
        <w:rPr>
          <w:lang w:val="en-US"/>
        </w:rPr>
        <w:t xml:space="preserve"> </w:t>
      </w:r>
      <w:r w:rsidRPr="005A3976">
        <w:rPr>
          <w:lang w:val="en-US"/>
        </w:rPr>
        <w:t>GREEK MATHEMATICS</w:t>
      </w:r>
      <w:r>
        <w:rPr>
          <w:lang w:val="en-US"/>
        </w:rPr>
        <w:t xml:space="preserve"> </w:t>
      </w:r>
      <w:r w:rsidRPr="005A3976">
        <w:rPr>
          <w:lang w:val="en-US"/>
        </w:rPr>
        <w:t>WITH AN ENGLISH TRANSLATION BY</w:t>
      </w:r>
    </w:p>
    <w:p w:rsidR="003174F1" w:rsidRPr="005A3976" w:rsidRDefault="003174F1" w:rsidP="003174F1">
      <w:pPr>
        <w:rPr>
          <w:lang w:val="en-US"/>
        </w:rPr>
      </w:pPr>
      <w:r w:rsidRPr="005A3976">
        <w:rPr>
          <w:lang w:val="en-US"/>
        </w:rPr>
        <w:t>IVOR THOMAS</w:t>
      </w:r>
    </w:p>
    <w:p w:rsidR="003174F1" w:rsidRPr="005A3976" w:rsidRDefault="003174F1" w:rsidP="003174F1">
      <w:pPr>
        <w:rPr>
          <w:lang w:val="en-US"/>
        </w:rPr>
      </w:pPr>
      <w:r w:rsidRPr="005A3976">
        <w:rPr>
          <w:lang w:val="en-US"/>
        </w:rPr>
        <w:t xml:space="preserve">FORMERLY SCHOLAR OF ST. JOHN'S AND </w:t>
      </w:r>
      <w:proofErr w:type="spellStart"/>
      <w:r w:rsidRPr="005A3976">
        <w:rPr>
          <w:lang w:val="en-US"/>
        </w:rPr>
        <w:t>Sf.NIOR</w:t>
      </w:r>
      <w:proofErr w:type="spellEnd"/>
      <w:r w:rsidRPr="005A3976">
        <w:rPr>
          <w:lang w:val="en-US"/>
        </w:rPr>
        <w:t xml:space="preserve"> DEMY OF MAGDALEN COLLEGE, OXFORD</w:t>
      </w:r>
    </w:p>
    <w:p w:rsidR="003174F1" w:rsidRDefault="003174F1" w:rsidP="003174F1">
      <w:pPr>
        <w:rPr>
          <w:lang w:val="en-US"/>
        </w:rPr>
      </w:pPr>
      <w:r w:rsidRPr="005A3976">
        <w:rPr>
          <w:lang w:val="en-US"/>
        </w:rPr>
        <w:t>IN TWO VOLUMES</w:t>
      </w:r>
      <w:r>
        <w:rPr>
          <w:lang w:val="en-US"/>
        </w:rPr>
        <w:t xml:space="preserve"> </w:t>
      </w:r>
      <w:proofErr w:type="gramStart"/>
      <w:r w:rsidRPr="005A3976">
        <w:rPr>
          <w:lang w:val="en-US"/>
        </w:rPr>
        <w:t>II</w:t>
      </w:r>
      <w:r>
        <w:rPr>
          <w:lang w:val="en-US"/>
        </w:rPr>
        <w:t xml:space="preserve">  </w:t>
      </w:r>
      <w:r w:rsidRPr="005A3976">
        <w:rPr>
          <w:lang w:val="en-US"/>
        </w:rPr>
        <w:t>FROM</w:t>
      </w:r>
      <w:proofErr w:type="gramEnd"/>
      <w:r w:rsidRPr="005A3976">
        <w:rPr>
          <w:lang w:val="en-US"/>
        </w:rPr>
        <w:t xml:space="preserve"> ARISTARCHUS TO PAPPUS</w:t>
      </w:r>
    </w:p>
    <w:p w:rsidR="003174F1" w:rsidRDefault="003174F1" w:rsidP="003174F1">
      <w:pPr>
        <w:rPr>
          <w:lang w:val="en-US"/>
        </w:rPr>
      </w:pPr>
      <w:r>
        <w:rPr>
          <w:lang w:val="en-US"/>
        </w:rPr>
        <w:t>VOL. p. 596.</w:t>
      </w:r>
    </w:p>
    <w:p w:rsidR="003174F1" w:rsidRDefault="003174F1" w:rsidP="003174F1">
      <w:pPr>
        <w:rPr>
          <w:lang w:val="en-US"/>
        </w:rPr>
      </w:pPr>
      <w:r>
        <w:rPr>
          <w:lang w:val="en-US"/>
        </w:rPr>
        <w:lastRenderedPageBreak/>
        <w:tab/>
      </w:r>
      <w:r>
        <w:rPr>
          <w:lang w:val="en-US"/>
        </w:rPr>
        <w:tab/>
      </w:r>
      <w:r>
        <w:rPr>
          <w:noProof/>
          <w:lang w:val="el-GR" w:eastAsia="el-GR"/>
        </w:rPr>
        <w:drawing>
          <wp:inline distT="0" distB="0" distL="0" distR="0" wp14:anchorId="41E1853E" wp14:editId="03C18387">
            <wp:extent cx="3695700" cy="4800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95700" cy="4800600"/>
                    </a:xfrm>
                    <a:prstGeom prst="rect">
                      <a:avLst/>
                    </a:prstGeom>
                  </pic:spPr>
                </pic:pic>
              </a:graphicData>
            </a:graphic>
          </wp:inline>
        </w:drawing>
      </w:r>
    </w:p>
    <w:p w:rsidR="003174F1" w:rsidRPr="002E245E" w:rsidRDefault="003174F1" w:rsidP="003174F1">
      <w:pPr>
        <w:pStyle w:val="Heading3"/>
        <w:keepLines/>
        <w:numPr>
          <w:ilvl w:val="2"/>
          <w:numId w:val="2"/>
        </w:numPr>
        <w:spacing w:before="40"/>
        <w:rPr>
          <w:lang w:val="en-US"/>
        </w:rPr>
      </w:pPr>
      <w:r>
        <w:rPr>
          <w:lang w:val="en-US"/>
        </w:rPr>
        <w:tab/>
      </w:r>
      <w:r>
        <w:rPr>
          <w:lang w:val="en-US"/>
        </w:rPr>
        <w:tab/>
      </w:r>
      <w:r>
        <w:rPr>
          <w:lang w:val="en-US"/>
        </w:rPr>
        <w:tab/>
      </w:r>
      <w:r>
        <w:t xml:space="preserve">ΣΥΜΒΟΛΑ του </w:t>
      </w:r>
      <w:r>
        <w:rPr>
          <w:lang w:val="en-US"/>
        </w:rPr>
        <w:t xml:space="preserve">VIETE, </w:t>
      </w:r>
    </w:p>
    <w:p w:rsidR="003174F1" w:rsidRDefault="003174F1" w:rsidP="003174F1">
      <w:pPr>
        <w:rPr>
          <w:lang w:val="en-US"/>
        </w:rPr>
      </w:pPr>
      <w:r>
        <w:rPr>
          <w:lang w:val="en-US"/>
        </w:rPr>
        <w:tab/>
      </w:r>
      <w:r>
        <w:rPr>
          <w:lang w:val="en-US"/>
        </w:rPr>
        <w:tab/>
        <w:t>KATZ p. 410</w:t>
      </w:r>
    </w:p>
    <w:p w:rsidR="003174F1" w:rsidRDefault="003174F1" w:rsidP="003174F1">
      <w:pPr>
        <w:rPr>
          <w:lang w:val="en-US"/>
        </w:rPr>
      </w:pPr>
      <w:r>
        <w:rPr>
          <w:noProof/>
          <w:lang w:val="el-GR" w:eastAsia="el-GR"/>
        </w:rPr>
        <w:lastRenderedPageBreak/>
        <w:drawing>
          <wp:inline distT="0" distB="0" distL="0" distR="0" wp14:anchorId="31DF8A04" wp14:editId="67BE893A">
            <wp:extent cx="6263640" cy="397002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3970020"/>
                    </a:xfrm>
                    <a:prstGeom prst="rect">
                      <a:avLst/>
                    </a:prstGeom>
                  </pic:spPr>
                </pic:pic>
              </a:graphicData>
            </a:graphic>
          </wp:inline>
        </w:drawing>
      </w:r>
    </w:p>
    <w:p w:rsidR="003174F1" w:rsidRDefault="003174F1" w:rsidP="003174F1">
      <w:pPr>
        <w:rPr>
          <w:lang w:val="en-US"/>
        </w:rPr>
      </w:pPr>
      <w:r>
        <w:rPr>
          <w:noProof/>
          <w:lang w:val="el-GR" w:eastAsia="el-GR"/>
        </w:rPr>
        <w:lastRenderedPageBreak/>
        <w:drawing>
          <wp:inline distT="0" distB="0" distL="0" distR="0" wp14:anchorId="13A364BE" wp14:editId="7E5C8B5C">
            <wp:extent cx="6202680" cy="5196840"/>
            <wp:effectExtent l="0" t="0" r="762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02680" cy="5196840"/>
                    </a:xfrm>
                    <a:prstGeom prst="rect">
                      <a:avLst/>
                    </a:prstGeom>
                  </pic:spPr>
                </pic:pic>
              </a:graphicData>
            </a:graphic>
          </wp:inline>
        </w:drawing>
      </w:r>
    </w:p>
    <w:p w:rsidR="003174F1" w:rsidRDefault="003174F1" w:rsidP="003174F1">
      <w:pPr>
        <w:rPr>
          <w:lang w:val="en-US"/>
        </w:rPr>
      </w:pPr>
    </w:p>
    <w:p w:rsidR="003174F1" w:rsidRPr="003136DE" w:rsidRDefault="003174F1" w:rsidP="003174F1">
      <w:pPr>
        <w:pStyle w:val="Heading3"/>
        <w:keepLines/>
        <w:numPr>
          <w:ilvl w:val="2"/>
          <w:numId w:val="2"/>
        </w:numPr>
        <w:spacing w:before="40"/>
      </w:pPr>
      <w:r>
        <w:rPr>
          <w:lang w:val="en-US"/>
        </w:rPr>
        <w:tab/>
      </w:r>
      <w:r>
        <w:rPr>
          <w:lang w:val="en-US"/>
        </w:rPr>
        <w:tab/>
      </w:r>
      <w:r>
        <w:rPr>
          <w:lang w:val="en-US"/>
        </w:rPr>
        <w:tab/>
      </w:r>
      <w:r>
        <w:t xml:space="preserve">ΤΑΥΤΟΤΗΤΕΣ, </w:t>
      </w:r>
    </w:p>
    <w:p w:rsidR="003174F1" w:rsidRDefault="003174F1" w:rsidP="003174F1">
      <w:pPr>
        <w:rPr>
          <w:lang w:val="en-US"/>
        </w:rPr>
      </w:pPr>
      <w:r>
        <w:rPr>
          <w:lang w:val="en-US"/>
        </w:rPr>
        <w:tab/>
        <w:t xml:space="preserve">KATZ, p.411, </w:t>
      </w:r>
    </w:p>
    <w:p w:rsidR="003174F1" w:rsidRDefault="003174F1" w:rsidP="003174F1">
      <w:pPr>
        <w:rPr>
          <w:lang w:val="en-US"/>
        </w:rPr>
      </w:pPr>
      <w:r>
        <w:rPr>
          <w:noProof/>
          <w:lang w:val="el-GR" w:eastAsia="el-GR"/>
        </w:rPr>
        <w:drawing>
          <wp:inline distT="0" distB="0" distL="0" distR="0" wp14:anchorId="3F5B4D6C" wp14:editId="2CB5EB99">
            <wp:extent cx="6271260" cy="24688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71260" cy="2468880"/>
                    </a:xfrm>
                    <a:prstGeom prst="rect">
                      <a:avLst/>
                    </a:prstGeom>
                  </pic:spPr>
                </pic:pic>
              </a:graphicData>
            </a:graphic>
          </wp:inline>
        </w:drawing>
      </w:r>
    </w:p>
    <w:p w:rsidR="003174F1" w:rsidRDefault="003174F1" w:rsidP="003174F1">
      <w:pPr>
        <w:rPr>
          <w:lang w:val="en-US"/>
        </w:rPr>
      </w:pPr>
    </w:p>
    <w:p w:rsidR="003174F1" w:rsidRPr="003136DE" w:rsidRDefault="003174F1" w:rsidP="003174F1">
      <w:pPr>
        <w:pStyle w:val="Heading3"/>
        <w:keepLines/>
        <w:numPr>
          <w:ilvl w:val="2"/>
          <w:numId w:val="2"/>
        </w:numPr>
        <w:spacing w:before="40"/>
      </w:pPr>
      <w:r>
        <w:rPr>
          <w:lang w:val="en-US"/>
        </w:rPr>
        <w:lastRenderedPageBreak/>
        <w:tab/>
      </w:r>
      <w:r>
        <w:rPr>
          <w:lang w:val="en-US"/>
        </w:rPr>
        <w:tab/>
      </w:r>
      <w:r>
        <w:rPr>
          <w:lang w:val="en-US"/>
        </w:rPr>
        <w:tab/>
        <w:t>VIETE s FORMULAE</w:t>
      </w:r>
      <w:r>
        <w:t xml:space="preserve">, ΤΥΠΟΙ ΤΟΥ </w:t>
      </w:r>
      <w:r>
        <w:rPr>
          <w:lang w:val="en-US"/>
        </w:rPr>
        <w:t>VIETE</w:t>
      </w:r>
      <w:r>
        <w:t xml:space="preserve">, </w:t>
      </w:r>
    </w:p>
    <w:p w:rsidR="003174F1" w:rsidRDefault="003174F1" w:rsidP="003174F1">
      <w:pPr>
        <w:rPr>
          <w:lang w:val="en-US"/>
        </w:rPr>
      </w:pPr>
    </w:p>
    <w:p w:rsidR="003174F1" w:rsidRPr="00F325E8" w:rsidRDefault="003174F1" w:rsidP="003174F1">
      <w:pPr>
        <w:rPr>
          <w:sz w:val="36"/>
          <w:szCs w:val="36"/>
          <w:lang w:val="en-US"/>
        </w:rPr>
      </w:pPr>
    </w:p>
    <w:p w:rsidR="003174F1" w:rsidRPr="00F325E8" w:rsidRDefault="003174F1" w:rsidP="003174F1">
      <w:pPr>
        <w:rPr>
          <w:sz w:val="36"/>
          <w:szCs w:val="36"/>
          <w:lang w:val="en-US"/>
        </w:rPr>
      </w:pPr>
      <w:r w:rsidRPr="00F325E8">
        <w:rPr>
          <w:sz w:val="36"/>
          <w:szCs w:val="36"/>
          <w:lang w:val="en-US"/>
        </w:rPr>
        <w:tab/>
        <w:t xml:space="preserve">KATZ, p. 414, </w:t>
      </w:r>
    </w:p>
    <w:p w:rsidR="003174F1" w:rsidRPr="00F325E8" w:rsidRDefault="003174F1" w:rsidP="003174F1">
      <w:pPr>
        <w:rPr>
          <w:sz w:val="36"/>
          <w:szCs w:val="36"/>
          <w:lang w:val="en-US"/>
        </w:rPr>
      </w:pPr>
      <w:r w:rsidRPr="00F325E8">
        <w:rPr>
          <w:sz w:val="36"/>
          <w:szCs w:val="36"/>
          <w:lang w:val="en-US"/>
        </w:rPr>
        <w:t xml:space="preserve">  </w:t>
      </w:r>
      <w:r w:rsidRPr="00F325E8">
        <w:rPr>
          <w:sz w:val="36"/>
          <w:szCs w:val="36"/>
          <w:lang w:val="en-US"/>
        </w:rPr>
        <w:tab/>
      </w:r>
      <w:r w:rsidRPr="00F325E8">
        <w:rPr>
          <w:noProof/>
          <w:sz w:val="36"/>
          <w:szCs w:val="36"/>
          <w:lang w:val="el-GR" w:eastAsia="el-GR"/>
        </w:rPr>
        <w:drawing>
          <wp:inline distT="0" distB="0" distL="0" distR="0" wp14:anchorId="5A1C0B5F" wp14:editId="00ED1D99">
            <wp:extent cx="6263640" cy="3098307"/>
            <wp:effectExtent l="0" t="0" r="381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6972" cy="3099955"/>
                    </a:xfrm>
                    <a:prstGeom prst="rect">
                      <a:avLst/>
                    </a:prstGeom>
                  </pic:spPr>
                </pic:pic>
              </a:graphicData>
            </a:graphic>
          </wp:inline>
        </w:drawing>
      </w:r>
    </w:p>
    <w:p w:rsidR="003174F1" w:rsidRDefault="003174F1" w:rsidP="003174F1">
      <w:pPr>
        <w:rPr>
          <w:lang w:val="en-US"/>
        </w:rPr>
      </w:pPr>
      <w:r>
        <w:rPr>
          <w:lang w:val="en-US"/>
        </w:rPr>
        <w:tab/>
      </w:r>
    </w:p>
    <w:p w:rsidR="00641AC2" w:rsidRPr="003174F1" w:rsidRDefault="00641AC2" w:rsidP="003174F1"/>
    <w:sectPr w:rsidR="00641AC2" w:rsidRPr="003174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Bold">
    <w:altName w:val="Times New Roman"/>
    <w:panose1 w:val="00000000000000000000"/>
    <w:charset w:val="A1"/>
    <w:family w:val="auto"/>
    <w:notTrueType/>
    <w:pitch w:val="default"/>
    <w:sig w:usb0="00000083" w:usb1="00000000" w:usb2="00000000" w:usb3="00000000" w:csb0="00000009" w:csb1="00000000"/>
  </w:font>
  <w:font w:name="Times-SemiboldItalic">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lvl>
    <w:lvl w:ilvl="3">
      <w:start w:val="1"/>
      <w:numFmt w:val="decimal"/>
      <w:lvlText w:val="%1.%2.%3.%4"/>
      <w:lvlJc w:val="left"/>
      <w:pPr>
        <w:ind w:left="864" w:hanging="864"/>
      </w:pPr>
    </w:lvl>
    <w:lvl w:ilvl="4">
      <w:start w:val="1"/>
      <w:numFmt w:val="decimal"/>
      <w:lvlText w:val="%1.%2.%3.%4.%5"/>
      <w:lvlJc w:val="left"/>
      <w:pPr>
        <w:ind w:left="1576" w:hanging="1008"/>
      </w:pPr>
    </w:lvl>
    <w:lvl w:ilvl="5">
      <w:start w:val="1"/>
      <w:numFmt w:val="decimal"/>
      <w:lvlText w:val="%1.%2.%3.%4.%5.%6"/>
      <w:lvlJc w:val="left"/>
      <w:pPr>
        <w:ind w:left="271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B6"/>
    <w:rsid w:val="00197E15"/>
    <w:rsid w:val="00254784"/>
    <w:rsid w:val="003174F1"/>
    <w:rsid w:val="00426B99"/>
    <w:rsid w:val="00641AC2"/>
    <w:rsid w:val="00C01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36128-7F45-432A-9885-D94BA501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4F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174F1"/>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3174F1"/>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3174F1"/>
    <w:pPr>
      <w:keepNext/>
      <w:ind w:left="864" w:hanging="864"/>
      <w:outlineLvl w:val="3"/>
    </w:pPr>
    <w:rPr>
      <w:b/>
      <w:bCs/>
      <w:color w:val="00B0F0"/>
      <w:sz w:val="32"/>
      <w:lang w:val="el-GR"/>
    </w:rPr>
  </w:style>
  <w:style w:type="paragraph" w:styleId="Heading5">
    <w:name w:val="heading 5"/>
    <w:basedOn w:val="Normal"/>
    <w:next w:val="Normal"/>
    <w:link w:val="Heading5Char"/>
    <w:uiPriority w:val="9"/>
    <w:unhideWhenUsed/>
    <w:qFormat/>
    <w:rsid w:val="003174F1"/>
    <w:pPr>
      <w:keepNext/>
      <w:keepLines/>
      <w:spacing w:before="200"/>
      <w:ind w:left="1576"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3174F1"/>
    <w:pPr>
      <w:keepNext/>
      <w:keepLines/>
      <w:spacing w:before="40"/>
      <w:ind w:left="271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3174F1"/>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3174F1"/>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4F1"/>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3174F1"/>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3174F1"/>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3174F1"/>
    <w:rPr>
      <w:rFonts w:ascii="Times New Roman" w:eastAsia="Times New Roman" w:hAnsi="Times New Roman" w:cs="Times New Roman"/>
      <w:b/>
      <w:bCs/>
      <w:color w:val="00B0F0"/>
      <w:sz w:val="32"/>
      <w:szCs w:val="24"/>
    </w:rPr>
  </w:style>
  <w:style w:type="character" w:customStyle="1" w:styleId="Heading5Char">
    <w:name w:val="Heading 5 Char"/>
    <w:basedOn w:val="DefaultParagraphFont"/>
    <w:link w:val="Heading5"/>
    <w:uiPriority w:val="9"/>
    <w:rsid w:val="003174F1"/>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3174F1"/>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3174F1"/>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3174F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174F1"/>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3174F1"/>
    <w:rPr>
      <w:color w:val="0563C1" w:themeColor="hyperlink"/>
      <w:u w:val="single"/>
    </w:rPr>
  </w:style>
  <w:style w:type="character" w:customStyle="1" w:styleId="mw-headline">
    <w:name w:val="mw-headline"/>
    <w:basedOn w:val="DefaultParagraphFont"/>
    <w:rsid w:val="003174F1"/>
  </w:style>
  <w:style w:type="paragraph" w:styleId="NormalWeb">
    <w:name w:val="Normal (Web)"/>
    <w:basedOn w:val="Normal"/>
    <w:uiPriority w:val="99"/>
    <w:unhideWhenUsed/>
    <w:rsid w:val="003174F1"/>
    <w:pPr>
      <w:spacing w:before="100" w:beforeAutospacing="1" w:after="100" w:afterAutospacing="1"/>
    </w:pPr>
    <w:rPr>
      <w:lang w:val="el-GR" w:eastAsia="el-GR"/>
    </w:rPr>
  </w:style>
  <w:style w:type="character" w:styleId="Emphasis">
    <w:name w:val="Emphasis"/>
    <w:basedOn w:val="DefaultParagraphFont"/>
    <w:uiPriority w:val="20"/>
    <w:qFormat/>
    <w:rsid w:val="00317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matslasttheorem.blogspot.com/2006/11/rafael-bombelli.html" TargetMode="External"/><Relationship Id="rId13" Type="http://schemas.openxmlformats.org/officeDocument/2006/relationships/hyperlink" Target="https://en.wikipedia.org/wiki/Fran%C3%A7ois_Vi%C3%A8te" TargetMode="External"/><Relationship Id="rId18" Type="http://schemas.openxmlformats.org/officeDocument/2006/relationships/hyperlink" Target="https://en.wikipedia.org/wiki/Charles,_Duke_of_Mayenne"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encyclopedia.com/people/science-and-technology/mathematics-biographies/francois-viete" TargetMode="External"/><Relationship Id="rId7" Type="http://schemas.openxmlformats.org/officeDocument/2006/relationships/hyperlink" Target="https://web.archive.org/web/20031119121820/http://www.gavagai.de/philosoph/HHP78.htm" TargetMode="External"/><Relationship Id="rId12" Type="http://schemas.openxmlformats.org/officeDocument/2006/relationships/hyperlink" Target="https://en.wikipedia.org/wiki/Joseph_Juste_Scaliger" TargetMode="External"/><Relationship Id="rId17" Type="http://schemas.openxmlformats.org/officeDocument/2006/relationships/hyperlink" Target="https://en.wikipedia.org/wiki/Fran%C3%A7ois_Vi%C3%A8te"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n.wikipedia.org/wiki/Cipher" TargetMode="External"/><Relationship Id="rId20" Type="http://schemas.openxmlformats.org/officeDocument/2006/relationships/hyperlink" Target="https://mathshistory.st-andrews.ac.uk/Biographies/Viet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Fran%C3%A7ois_Vi%C3%A8te" TargetMode="External"/><Relationship Id="rId24" Type="http://schemas.openxmlformats.org/officeDocument/2006/relationships/image" Target="media/image4.png"/><Relationship Id="rId5" Type="http://schemas.openxmlformats.org/officeDocument/2006/relationships/hyperlink" Target="https://uoa.webex.com/uoa/ldr.php?RCID=7d5cb99e26b15d565eb27a1f0c95b226" TargetMode="External"/><Relationship Id="rId15" Type="http://schemas.openxmlformats.org/officeDocument/2006/relationships/hyperlink" Target="https://en.wikipedia.org/wiki/Spanish_language"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mathshistory.st-andrews.ac.uk/Extras/Bombelli_algebra/" TargetMode="External"/><Relationship Id="rId19" Type="http://schemas.openxmlformats.org/officeDocument/2006/relationships/hyperlink" Target="https://en.wikipedia.org/wiki/French_Wars_of_Religion" TargetMode="External"/><Relationship Id="rId4" Type="http://schemas.openxmlformats.org/officeDocument/2006/relationships/webSettings" Target="webSettings.xml"/><Relationship Id="rId9" Type="http://schemas.openxmlformats.org/officeDocument/2006/relationships/hyperlink" Target="https://www.wikiwand.com/en/Rafael_Bombelli" TargetMode="External"/><Relationship Id="rId14" Type="http://schemas.openxmlformats.org/officeDocument/2006/relationships/hyperlink" Target="https://en.wikipedia.org/wiki/Tours"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2213</Words>
  <Characters>11952</Characters>
  <Application>Microsoft Office Word</Application>
  <DocSecurity>0</DocSecurity>
  <Lines>99</Lines>
  <Paragraphs>28</Paragraphs>
  <ScaleCrop>false</ScaleCrop>
  <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2023-05-24T12:24:00Z</dcterms:created>
  <dcterms:modified xsi:type="dcterms:W3CDTF">2023-05-24T12:33:00Z</dcterms:modified>
</cp:coreProperties>
</file>