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263B2" w14:textId="77777777" w:rsidR="00FE2DA1" w:rsidRDefault="00FE2DA1" w:rsidP="00BA2933"/>
    <w:p w14:paraId="609CAFA4" w14:textId="77777777" w:rsidR="00BA2933" w:rsidRPr="00461783" w:rsidRDefault="00BA2933" w:rsidP="00BA2933">
      <w:pPr>
        <w:rPr>
          <w:color w:val="00B050"/>
          <w:sz w:val="72"/>
          <w:szCs w:val="72"/>
          <w:lang w:val="en-US"/>
        </w:rPr>
      </w:pP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461783">
        <w:rPr>
          <w:color w:val="00B050"/>
          <w:sz w:val="72"/>
          <w:szCs w:val="72"/>
          <w:lang w:val="en-US"/>
        </w:rPr>
        <w:t xml:space="preserve">03 </w:t>
      </w:r>
      <w:r w:rsidRPr="00C36CDE">
        <w:rPr>
          <w:color w:val="00B050"/>
          <w:sz w:val="72"/>
          <w:szCs w:val="72"/>
          <w:lang w:val="el-GR"/>
        </w:rPr>
        <w:t>ΜΑΘΗΜΑ</w:t>
      </w:r>
      <w:r w:rsidRPr="00461783">
        <w:rPr>
          <w:color w:val="00B050"/>
          <w:sz w:val="72"/>
          <w:szCs w:val="72"/>
          <w:lang w:val="en-US"/>
        </w:rPr>
        <w:t xml:space="preserve">, 03 </w:t>
      </w:r>
      <w:proofErr w:type="spellStart"/>
      <w:r>
        <w:rPr>
          <w:color w:val="00B050"/>
          <w:sz w:val="72"/>
          <w:szCs w:val="72"/>
          <w:lang w:val="en-US"/>
        </w:rPr>
        <w:t>mathhma</w:t>
      </w:r>
      <w:proofErr w:type="spellEnd"/>
      <w:r w:rsidRPr="00461783">
        <w:rPr>
          <w:color w:val="00B050"/>
          <w:sz w:val="72"/>
          <w:szCs w:val="72"/>
          <w:lang w:val="en-US"/>
        </w:rPr>
        <w:t xml:space="preserve">, </w:t>
      </w:r>
    </w:p>
    <w:p w14:paraId="760B0642" w14:textId="77777777" w:rsidR="00BA2933" w:rsidRPr="00461783" w:rsidRDefault="00BA2933" w:rsidP="00BA2933">
      <w:pPr>
        <w:rPr>
          <w:color w:val="00B050"/>
          <w:sz w:val="32"/>
          <w:szCs w:val="32"/>
          <w:lang w:val="en-US"/>
        </w:rPr>
      </w:pPr>
      <w:r w:rsidRPr="00461783">
        <w:rPr>
          <w:color w:val="00B050"/>
          <w:sz w:val="32"/>
          <w:szCs w:val="32"/>
          <w:lang w:val="en-US"/>
        </w:rPr>
        <w:t xml:space="preserve">Webex meeting recording: 03 </w:t>
      </w:r>
      <w:proofErr w:type="spellStart"/>
      <w:r w:rsidRPr="00461783">
        <w:rPr>
          <w:color w:val="00B050"/>
          <w:sz w:val="32"/>
          <w:szCs w:val="32"/>
          <w:lang w:val="en-US"/>
        </w:rPr>
        <w:t>mathhma</w:t>
      </w:r>
      <w:proofErr w:type="spellEnd"/>
      <w:r w:rsidRPr="00461783">
        <w:rPr>
          <w:color w:val="00B050"/>
          <w:sz w:val="32"/>
          <w:szCs w:val="32"/>
          <w:lang w:val="en-US"/>
        </w:rPr>
        <w:t>, 27-02-2026 friday-20260304 1118-1</w:t>
      </w:r>
    </w:p>
    <w:p w14:paraId="1FFC1075" w14:textId="77777777" w:rsidR="00BA2933" w:rsidRPr="00461783" w:rsidRDefault="00BA2933" w:rsidP="00BA2933">
      <w:pPr>
        <w:rPr>
          <w:color w:val="00B050"/>
          <w:sz w:val="32"/>
          <w:szCs w:val="32"/>
          <w:lang w:val="en-US"/>
        </w:rPr>
      </w:pPr>
      <w:r w:rsidRPr="00461783">
        <w:rPr>
          <w:color w:val="00B050"/>
          <w:sz w:val="32"/>
          <w:szCs w:val="32"/>
          <w:lang w:val="en-US"/>
        </w:rPr>
        <w:t xml:space="preserve">Recording link: </w:t>
      </w:r>
      <w:hyperlink r:id="rId5" w:history="1">
        <w:r w:rsidRPr="002A5DFC">
          <w:rPr>
            <w:rStyle w:val="Hyperlink"/>
            <w:rFonts w:eastAsiaTheme="majorEastAsia"/>
            <w:sz w:val="32"/>
            <w:szCs w:val="32"/>
            <w:lang w:val="en-US"/>
          </w:rPr>
          <w:t>https://uoa.webex.com/uoa/ldr.php</w:t>
        </w:r>
      </w:hyperlink>
      <w:r w:rsidRPr="00461783">
        <w:rPr>
          <w:color w:val="00B050"/>
          <w:sz w:val="32"/>
          <w:szCs w:val="32"/>
          <w:lang w:val="en-US"/>
        </w:rPr>
        <w:t>?RCID=a44041d232ffc1faf7f40feaeb58e99e</w:t>
      </w:r>
    </w:p>
    <w:p w14:paraId="2410235C" w14:textId="77777777" w:rsidR="00BA2933" w:rsidRPr="00461783" w:rsidRDefault="00BA2933" w:rsidP="00BA2933">
      <w:pPr>
        <w:rPr>
          <w:color w:val="00B050"/>
          <w:sz w:val="32"/>
          <w:szCs w:val="32"/>
          <w:lang w:val="el-GR"/>
        </w:rPr>
      </w:pPr>
      <w:proofErr w:type="spellStart"/>
      <w:r w:rsidRPr="00461783">
        <w:rPr>
          <w:color w:val="00B050"/>
          <w:sz w:val="32"/>
          <w:szCs w:val="32"/>
          <w:lang w:val="el-GR"/>
        </w:rPr>
        <w:t>Password</w:t>
      </w:r>
      <w:proofErr w:type="spellEnd"/>
      <w:r w:rsidRPr="00461783">
        <w:rPr>
          <w:color w:val="00B050"/>
          <w:sz w:val="32"/>
          <w:szCs w:val="32"/>
          <w:lang w:val="el-GR"/>
        </w:rPr>
        <w:t xml:space="preserve">: vPaRcFR2, </w:t>
      </w:r>
    </w:p>
    <w:p w14:paraId="1A294582" w14:textId="77777777" w:rsidR="00BA2933" w:rsidRPr="00461783" w:rsidRDefault="00BA2933" w:rsidP="00BA2933">
      <w:pPr>
        <w:rPr>
          <w:lang w:val="el-GR"/>
        </w:rPr>
      </w:pPr>
    </w:p>
    <w:p w14:paraId="3C5C51D6" w14:textId="77777777" w:rsidR="00BA2933" w:rsidRPr="00461783" w:rsidRDefault="00BA2933" w:rsidP="00BA2933">
      <w:pPr>
        <w:rPr>
          <w:lang w:val="el-GR"/>
        </w:rPr>
      </w:pPr>
    </w:p>
    <w:p w14:paraId="3CBC4EC4" w14:textId="77777777" w:rsidR="00BA2933" w:rsidRPr="00217D39" w:rsidRDefault="00BA2933" w:rsidP="00BA2933">
      <w:pPr>
        <w:rPr>
          <w:b/>
          <w:bCs/>
          <w:sz w:val="52"/>
          <w:szCs w:val="52"/>
          <w:lang w:val="el-GR"/>
        </w:rPr>
      </w:pPr>
      <w:r w:rsidRPr="00217D39">
        <w:rPr>
          <w:b/>
          <w:bCs/>
          <w:sz w:val="52"/>
          <w:szCs w:val="52"/>
          <w:lang w:val="el-GR"/>
        </w:rPr>
        <w:tab/>
      </w:r>
      <w:r w:rsidRPr="00217D39">
        <w:rPr>
          <w:b/>
          <w:bCs/>
          <w:sz w:val="52"/>
          <w:szCs w:val="52"/>
          <w:lang w:val="el-GR"/>
        </w:rPr>
        <w:tab/>
      </w:r>
      <w:r w:rsidRPr="00217D39">
        <w:rPr>
          <w:b/>
          <w:bCs/>
          <w:sz w:val="52"/>
          <w:szCs w:val="52"/>
          <w:lang w:val="el-GR"/>
        </w:rPr>
        <w:tab/>
      </w:r>
      <w:r w:rsidRPr="00217D39">
        <w:rPr>
          <w:b/>
          <w:bCs/>
          <w:sz w:val="52"/>
          <w:szCs w:val="52"/>
          <w:lang w:val="el-GR"/>
        </w:rPr>
        <w:tab/>
      </w:r>
      <w:r w:rsidRPr="00217D39">
        <w:rPr>
          <w:b/>
          <w:bCs/>
          <w:sz w:val="52"/>
          <w:szCs w:val="52"/>
          <w:lang w:val="el-GR"/>
        </w:rPr>
        <w:tab/>
        <w:t xml:space="preserve">ΠΡΟΚΑΤΑΡΚΤΙΚΑ. </w:t>
      </w:r>
    </w:p>
    <w:p w14:paraId="1F268EBF" w14:textId="77777777" w:rsidR="00BA2933" w:rsidRPr="00F84244" w:rsidRDefault="00BA2933" w:rsidP="00BA2933">
      <w:pPr>
        <w:rPr>
          <w:lang w:val="el-GR"/>
        </w:rPr>
      </w:pPr>
      <w:r>
        <w:rPr>
          <w:lang w:val="el-GR"/>
        </w:rPr>
        <w:tab/>
      </w:r>
      <w:r>
        <w:rPr>
          <w:lang w:val="el-GR"/>
        </w:rPr>
        <w:tab/>
        <w:t xml:space="preserve">ΕΡΧΟΜΕΝΗ ΠΑΡΑΣΚΕΥΗ, </w:t>
      </w:r>
    </w:p>
    <w:p w14:paraId="253EEB30" w14:textId="77777777" w:rsidR="00BA2933" w:rsidRPr="00F148FA" w:rsidRDefault="00BA2933" w:rsidP="00BA2933">
      <w:pPr>
        <w:rPr>
          <w:lang w:val="el-GR"/>
        </w:rPr>
      </w:pPr>
      <w:r w:rsidRPr="00F148FA">
        <w:rPr>
          <w:lang w:val="el-GR"/>
        </w:rPr>
        <w:tab/>
      </w:r>
    </w:p>
    <w:p w14:paraId="79D153F2" w14:textId="77777777" w:rsidR="00BA2933" w:rsidRPr="00C73BA0" w:rsidRDefault="00BA2933" w:rsidP="00BA2933">
      <w:pPr>
        <w:pStyle w:val="Heading4"/>
        <w:rPr>
          <w:lang w:val="en-US"/>
        </w:rPr>
      </w:pPr>
      <w:r w:rsidRPr="00BA2933">
        <w:rPr>
          <w:lang w:val="el-GR"/>
        </w:rPr>
        <w:tab/>
      </w:r>
      <w:r w:rsidRPr="00BA2933">
        <w:rPr>
          <w:lang w:val="el-GR"/>
        </w:rPr>
        <w:tab/>
      </w:r>
      <w:r w:rsidRPr="00C73BA0">
        <w:rPr>
          <w:lang w:val="en-US"/>
        </w:rPr>
        <w:t>Arabs</w:t>
      </w:r>
      <w:r>
        <w:rPr>
          <w:lang w:val="en-US"/>
        </w:rPr>
        <w:t xml:space="preserve"> </w:t>
      </w:r>
      <w:r w:rsidRPr="00F70804">
        <w:rPr>
          <w:lang w:val="en-US"/>
        </w:rPr>
        <w:t>Age of the Caliphs</w:t>
      </w:r>
      <w:r w:rsidRPr="00C73BA0">
        <w:rPr>
          <w:lang w:val="en-US"/>
        </w:rPr>
        <w:t xml:space="preserve">, </w:t>
      </w:r>
      <w:r>
        <w:rPr>
          <w:lang w:val="en-US"/>
        </w:rPr>
        <w:t xml:space="preserve">632 AD-1517 AD, </w:t>
      </w:r>
    </w:p>
    <w:p w14:paraId="6E8E5E00" w14:textId="77777777" w:rsidR="00BA2933" w:rsidRPr="005752C7" w:rsidRDefault="00BA2933" w:rsidP="00BA2933">
      <w:pPr>
        <w:rPr>
          <w:lang w:val="en-US"/>
        </w:rPr>
      </w:pPr>
      <w:r w:rsidRPr="00C73BA0">
        <w:rPr>
          <w:lang w:val="en-US"/>
        </w:rPr>
        <w:tab/>
      </w:r>
      <w:hyperlink r:id="rId6" w:history="1">
        <w:r w:rsidRPr="002C4359">
          <w:rPr>
            <w:rStyle w:val="Hyperlink"/>
            <w:rFonts w:eastAsiaTheme="majorEastAsia"/>
            <w:lang w:val="en-US"/>
          </w:rPr>
          <w:t>https</w:t>
        </w:r>
        <w:r w:rsidRPr="005752C7">
          <w:rPr>
            <w:rStyle w:val="Hyperlink"/>
            <w:rFonts w:eastAsiaTheme="majorEastAsia"/>
            <w:lang w:val="en-US"/>
          </w:rPr>
          <w:t>://</w:t>
        </w:r>
        <w:r w:rsidRPr="002C4359">
          <w:rPr>
            <w:rStyle w:val="Hyperlink"/>
            <w:rFonts w:eastAsiaTheme="majorEastAsia"/>
            <w:lang w:val="en-US"/>
          </w:rPr>
          <w:t>en</w:t>
        </w:r>
        <w:r w:rsidRPr="005752C7">
          <w:rPr>
            <w:rStyle w:val="Hyperlink"/>
            <w:rFonts w:eastAsiaTheme="majorEastAsia"/>
            <w:lang w:val="en-US"/>
          </w:rPr>
          <w:t>.</w:t>
        </w:r>
        <w:r w:rsidRPr="002C4359">
          <w:rPr>
            <w:rStyle w:val="Hyperlink"/>
            <w:rFonts w:eastAsiaTheme="majorEastAsia"/>
            <w:lang w:val="en-US"/>
          </w:rPr>
          <w:t>wikipedia</w:t>
        </w:r>
        <w:r w:rsidRPr="005752C7">
          <w:rPr>
            <w:rStyle w:val="Hyperlink"/>
            <w:rFonts w:eastAsiaTheme="majorEastAsia"/>
            <w:lang w:val="en-US"/>
          </w:rPr>
          <w:t>.</w:t>
        </w:r>
        <w:r w:rsidRPr="002C4359">
          <w:rPr>
            <w:rStyle w:val="Hyperlink"/>
            <w:rFonts w:eastAsiaTheme="majorEastAsia"/>
            <w:lang w:val="en-US"/>
          </w:rPr>
          <w:t>org</w:t>
        </w:r>
        <w:r w:rsidRPr="005752C7">
          <w:rPr>
            <w:rStyle w:val="Hyperlink"/>
            <w:rFonts w:eastAsiaTheme="majorEastAsia"/>
            <w:lang w:val="en-US"/>
          </w:rPr>
          <w:t>/</w:t>
        </w:r>
        <w:r w:rsidRPr="002C4359">
          <w:rPr>
            <w:rStyle w:val="Hyperlink"/>
            <w:rFonts w:eastAsiaTheme="majorEastAsia"/>
            <w:lang w:val="en-US"/>
          </w:rPr>
          <w:t>wiki</w:t>
        </w:r>
        <w:r w:rsidRPr="005752C7">
          <w:rPr>
            <w:rStyle w:val="Hyperlink"/>
            <w:rFonts w:eastAsiaTheme="majorEastAsia"/>
            <w:lang w:val="en-US"/>
          </w:rPr>
          <w:t>/</w:t>
        </w:r>
        <w:r w:rsidRPr="002C4359">
          <w:rPr>
            <w:rStyle w:val="Hyperlink"/>
            <w:rFonts w:eastAsiaTheme="majorEastAsia"/>
            <w:lang w:val="en-US"/>
          </w:rPr>
          <w:t>History</w:t>
        </w:r>
        <w:r w:rsidRPr="005752C7">
          <w:rPr>
            <w:rStyle w:val="Hyperlink"/>
            <w:rFonts w:eastAsiaTheme="majorEastAsia"/>
            <w:lang w:val="en-US"/>
          </w:rPr>
          <w:t>_</w:t>
        </w:r>
        <w:r w:rsidRPr="002C4359">
          <w:rPr>
            <w:rStyle w:val="Hyperlink"/>
            <w:rFonts w:eastAsiaTheme="majorEastAsia"/>
            <w:lang w:val="en-US"/>
          </w:rPr>
          <w:t>of</w:t>
        </w:r>
        <w:r w:rsidRPr="005752C7">
          <w:rPr>
            <w:rStyle w:val="Hyperlink"/>
            <w:rFonts w:eastAsiaTheme="majorEastAsia"/>
            <w:lang w:val="en-US"/>
          </w:rPr>
          <w:t>_</w:t>
        </w:r>
        <w:r w:rsidRPr="002C4359">
          <w:rPr>
            <w:rStyle w:val="Hyperlink"/>
            <w:rFonts w:eastAsiaTheme="majorEastAsia"/>
            <w:lang w:val="en-US"/>
          </w:rPr>
          <w:t>the</w:t>
        </w:r>
        <w:r w:rsidRPr="005752C7">
          <w:rPr>
            <w:rStyle w:val="Hyperlink"/>
            <w:rFonts w:eastAsiaTheme="majorEastAsia"/>
            <w:lang w:val="en-US"/>
          </w:rPr>
          <w:t>_</w:t>
        </w:r>
        <w:r w:rsidRPr="002C4359">
          <w:rPr>
            <w:rStyle w:val="Hyperlink"/>
            <w:rFonts w:eastAsiaTheme="majorEastAsia"/>
            <w:lang w:val="en-US"/>
          </w:rPr>
          <w:t>Arabs</w:t>
        </w:r>
        <w:r w:rsidRPr="005752C7">
          <w:rPr>
            <w:rStyle w:val="Hyperlink"/>
            <w:rFonts w:eastAsiaTheme="majorEastAsia"/>
            <w:lang w:val="en-US"/>
          </w:rPr>
          <w:t>#</w:t>
        </w:r>
      </w:hyperlink>
    </w:p>
    <w:p w14:paraId="66B92633" w14:textId="77777777" w:rsidR="00BA2933" w:rsidRPr="005752C7" w:rsidRDefault="00BA2933" w:rsidP="00BA2933">
      <w:pPr>
        <w:rPr>
          <w:lang w:val="en-US"/>
        </w:rPr>
      </w:pPr>
    </w:p>
    <w:p w14:paraId="67FB6AA3" w14:textId="77777777" w:rsidR="00BA2933" w:rsidRPr="00700498" w:rsidRDefault="00BA2933" w:rsidP="00BA2933">
      <w:pPr>
        <w:pStyle w:val="Heading5"/>
        <w:rPr>
          <w:lang w:val="en-US"/>
        </w:rPr>
      </w:pPr>
      <w:r w:rsidRPr="005752C7">
        <w:rPr>
          <w:lang w:val="en-US"/>
        </w:rPr>
        <w:tab/>
      </w:r>
      <w:r w:rsidRPr="00700498">
        <w:rPr>
          <w:lang w:val="en-US"/>
        </w:rPr>
        <w:t>Map of expansion of Caliphate.</w:t>
      </w:r>
    </w:p>
    <w:p w14:paraId="3336CF93" w14:textId="77777777" w:rsidR="00BA2933" w:rsidRDefault="00BA2933" w:rsidP="00BA2933">
      <w:pPr>
        <w:rPr>
          <w:lang w:val="en-US"/>
        </w:rPr>
      </w:pPr>
      <w:r w:rsidRPr="00700498">
        <w:rPr>
          <w:lang w:val="en-US"/>
        </w:rPr>
        <w:tab/>
      </w:r>
      <w:hyperlink r:id="rId7" w:history="1">
        <w:r w:rsidRPr="00700498">
          <w:rPr>
            <w:color w:val="0563C1" w:themeColor="hyperlink"/>
            <w:u w:val="single"/>
            <w:lang w:val="en-US"/>
          </w:rPr>
          <w:t>https://en.wikipedia.org/wiki/History_of_the_Arabs#</w:t>
        </w:r>
      </w:hyperlink>
      <w:r w:rsidRPr="00700498">
        <w:rPr>
          <w:lang w:val="en-US"/>
        </w:rPr>
        <w:t xml:space="preserve">, </w:t>
      </w:r>
    </w:p>
    <w:p w14:paraId="58C60481" w14:textId="77777777" w:rsidR="00BA2933" w:rsidRPr="00700498" w:rsidRDefault="00BA2933" w:rsidP="00BA2933">
      <w:pPr>
        <w:rPr>
          <w:lang w:val="en-US"/>
        </w:rPr>
      </w:pPr>
    </w:p>
    <w:p w14:paraId="3FA7BB5B" w14:textId="77777777" w:rsidR="00BA2933" w:rsidRPr="00700498" w:rsidRDefault="00BA2933" w:rsidP="00BA2933">
      <w:pPr>
        <w:rPr>
          <w:lang w:val="en-US"/>
        </w:rPr>
      </w:pPr>
      <w:r w:rsidRPr="00700498">
        <w:rPr>
          <w:lang w:val="en-US"/>
        </w:rPr>
        <w:tab/>
      </w:r>
      <w:hyperlink r:id="rId8" w:anchor="/media/File:Map_of_expansion_of_Caliphate.svg" w:history="1">
        <w:r w:rsidRPr="00700498">
          <w:rPr>
            <w:color w:val="0563C1" w:themeColor="hyperlink"/>
            <w:u w:val="single"/>
            <w:lang w:val="en-US"/>
          </w:rPr>
          <w:t>https://en.wikipedia.org/wiki/History_of_the_Arabs#/media/File:Map_of_expansion_of_Caliphate.svg</w:t>
        </w:r>
      </w:hyperlink>
      <w:r w:rsidRPr="00700498">
        <w:rPr>
          <w:lang w:val="en-US"/>
        </w:rPr>
        <w:t xml:space="preserve">, </w:t>
      </w:r>
    </w:p>
    <w:p w14:paraId="20CB5A84" w14:textId="77777777" w:rsidR="00BA2933" w:rsidRDefault="00BA2933" w:rsidP="00BA2933">
      <w:pPr>
        <w:rPr>
          <w:lang w:val="en-US"/>
        </w:rPr>
      </w:pPr>
      <w:r w:rsidRPr="00700498">
        <w:rPr>
          <w:noProof/>
          <w:lang w:val="el-GR" w:eastAsia="el-GR"/>
        </w:rPr>
        <w:drawing>
          <wp:inline distT="0" distB="0" distL="0" distR="0" wp14:anchorId="5719CD3B" wp14:editId="13E3325E">
            <wp:extent cx="5274310" cy="3348414"/>
            <wp:effectExtent l="0" t="0" r="2540" b="4445"/>
            <wp:docPr id="1971500098" name="Picture 19715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3744" cy="3354403"/>
                    </a:xfrm>
                    <a:prstGeom prst="rect">
                      <a:avLst/>
                    </a:prstGeom>
                  </pic:spPr>
                </pic:pic>
              </a:graphicData>
            </a:graphic>
          </wp:inline>
        </w:drawing>
      </w:r>
    </w:p>
    <w:p w14:paraId="345C463B" w14:textId="77777777" w:rsidR="00BA2933" w:rsidRPr="00DD53AD" w:rsidRDefault="00BA2933" w:rsidP="00BA2933">
      <w:pPr>
        <w:rPr>
          <w:lang w:val="en-US"/>
        </w:rPr>
      </w:pPr>
      <w:r>
        <w:rPr>
          <w:lang w:val="en-US"/>
        </w:rPr>
        <w:tab/>
      </w:r>
      <w:proofErr w:type="spellStart"/>
      <w:r>
        <w:rPr>
          <w:lang w:val="el-GR"/>
        </w:rPr>
        <w:t>Εντυποσιακη</w:t>
      </w:r>
      <w:proofErr w:type="spellEnd"/>
      <w:r w:rsidRPr="005C07FB">
        <w:rPr>
          <w:lang w:val="en-US"/>
        </w:rPr>
        <w:t xml:space="preserve"> </w:t>
      </w:r>
      <w:proofErr w:type="spellStart"/>
      <w:r>
        <w:rPr>
          <w:lang w:val="el-GR"/>
        </w:rPr>
        <w:t>επεκταη</w:t>
      </w:r>
      <w:proofErr w:type="spellEnd"/>
      <w:r w:rsidRPr="005C07FB">
        <w:rPr>
          <w:lang w:val="en-US"/>
        </w:rPr>
        <w:t xml:space="preserve">, </w:t>
      </w:r>
      <w:r>
        <w:rPr>
          <w:lang w:val="el-GR"/>
        </w:rPr>
        <w:t>σε</w:t>
      </w:r>
      <w:r w:rsidRPr="005C07FB">
        <w:rPr>
          <w:lang w:val="en-US"/>
        </w:rPr>
        <w:t xml:space="preserve"> </w:t>
      </w:r>
      <w:proofErr w:type="spellStart"/>
      <w:r>
        <w:rPr>
          <w:lang w:val="el-GR"/>
        </w:rPr>
        <w:t>χρονο</w:t>
      </w:r>
      <w:proofErr w:type="spellEnd"/>
      <w:r w:rsidRPr="005C07FB">
        <w:rPr>
          <w:lang w:val="en-US"/>
        </w:rPr>
        <w:t xml:space="preserve"> 0!</w:t>
      </w:r>
    </w:p>
    <w:p w14:paraId="52FF1BD3" w14:textId="77777777" w:rsidR="00BA2933" w:rsidRPr="00DD53AD" w:rsidRDefault="00BA2933" w:rsidP="00BA2933">
      <w:pPr>
        <w:rPr>
          <w:lang w:val="en-US"/>
        </w:rPr>
      </w:pPr>
    </w:p>
    <w:p w14:paraId="1FDB580E" w14:textId="77777777" w:rsidR="00BA2933" w:rsidRPr="00700498" w:rsidRDefault="00BA2933" w:rsidP="00BA2933">
      <w:pPr>
        <w:rPr>
          <w:lang w:val="en-US"/>
        </w:rPr>
      </w:pPr>
      <w:r w:rsidRPr="00700498">
        <w:tab/>
      </w:r>
      <w:r w:rsidRPr="00700498">
        <w:tab/>
      </w:r>
      <w:r w:rsidRPr="00700498">
        <w:rPr>
          <w:b/>
          <w:lang w:val="en-US"/>
        </w:rPr>
        <w:t>The Rashidun Caliphate</w:t>
      </w:r>
      <w:r w:rsidRPr="00700498">
        <w:rPr>
          <w:lang w:val="en-US"/>
        </w:rPr>
        <w:t xml:space="preserve"> (Arabic: </w:t>
      </w:r>
      <w:proofErr w:type="spellStart"/>
      <w:r w:rsidRPr="00700498">
        <w:rPr>
          <w:rFonts w:hint="cs"/>
          <w:lang w:val="el-GR"/>
        </w:rPr>
        <w:t>ٱ</w:t>
      </w:r>
      <w:r w:rsidRPr="00700498">
        <w:rPr>
          <w:rFonts w:hint="eastAsia"/>
          <w:lang w:val="el-GR"/>
        </w:rPr>
        <w:t>لْخِلَافَةُ</w:t>
      </w:r>
      <w:proofErr w:type="spellEnd"/>
      <w:r w:rsidRPr="00700498">
        <w:rPr>
          <w:lang w:val="en-US"/>
        </w:rPr>
        <w:t xml:space="preserve"> </w:t>
      </w:r>
      <w:proofErr w:type="spellStart"/>
      <w:r w:rsidRPr="00700498">
        <w:rPr>
          <w:rFonts w:hint="cs"/>
          <w:lang w:val="el-GR"/>
        </w:rPr>
        <w:t>ٱ</w:t>
      </w:r>
      <w:r w:rsidRPr="00700498">
        <w:rPr>
          <w:rFonts w:hint="eastAsia"/>
          <w:lang w:val="el-GR"/>
        </w:rPr>
        <w:t>لرَّاشِدَةُ</w:t>
      </w:r>
      <w:proofErr w:type="spellEnd"/>
      <w:r w:rsidRPr="00700498">
        <w:rPr>
          <w:lang w:val="en-US"/>
        </w:rPr>
        <w:t xml:space="preserve">, </w:t>
      </w:r>
      <w:proofErr w:type="spellStart"/>
      <w:r w:rsidRPr="00700498">
        <w:rPr>
          <w:lang w:val="en-US"/>
        </w:rPr>
        <w:t>romanized</w:t>
      </w:r>
      <w:proofErr w:type="spellEnd"/>
      <w:r w:rsidRPr="00700498">
        <w:rPr>
          <w:lang w:val="en-US"/>
        </w:rPr>
        <w:t>: al-</w:t>
      </w:r>
      <w:proofErr w:type="spellStart"/>
      <w:r w:rsidRPr="00700498">
        <w:rPr>
          <w:lang w:val="en-US"/>
        </w:rPr>
        <w:t>Khilāfah</w:t>
      </w:r>
      <w:proofErr w:type="spellEnd"/>
      <w:r w:rsidRPr="00700498">
        <w:rPr>
          <w:lang w:val="en-US"/>
        </w:rPr>
        <w:t xml:space="preserve"> </w:t>
      </w:r>
      <w:proofErr w:type="spellStart"/>
      <w:r w:rsidRPr="00700498">
        <w:rPr>
          <w:lang w:val="en-US"/>
        </w:rPr>
        <w:t>ar-Rāšidah</w:t>
      </w:r>
      <w:proofErr w:type="spellEnd"/>
      <w:r w:rsidRPr="00700498">
        <w:rPr>
          <w:lang w:val="en-US"/>
        </w:rPr>
        <w:t>) was the first caliphate to succeed the Islamic prophet Muhammad. It was ruled by the first four successive caliphs of Muhammad after his death in 632 CE (11 AH). During its existence, the empire was the most powerful economic, cultural, and military force in West Asia and Northeast Africa.</w:t>
      </w:r>
    </w:p>
    <w:p w14:paraId="3CCDC1DD" w14:textId="77777777" w:rsidR="00BA2933" w:rsidRPr="00700498" w:rsidRDefault="00BA2933" w:rsidP="00BA2933">
      <w:r w:rsidRPr="00700498">
        <w:tab/>
        <w:t xml:space="preserve">Etymology </w:t>
      </w:r>
      <w:r w:rsidRPr="00700498">
        <w:rPr>
          <w:b/>
        </w:rPr>
        <w:t xml:space="preserve">The Arabic word </w:t>
      </w:r>
      <w:proofErr w:type="spellStart"/>
      <w:r w:rsidRPr="00700498">
        <w:rPr>
          <w:b/>
        </w:rPr>
        <w:t>rāshidūn</w:t>
      </w:r>
      <w:proofErr w:type="spellEnd"/>
      <w:r w:rsidRPr="00700498">
        <w:rPr>
          <w:b/>
        </w:rPr>
        <w:t xml:space="preserve"> (singular: </w:t>
      </w:r>
      <w:proofErr w:type="spellStart"/>
      <w:r w:rsidRPr="00700498">
        <w:rPr>
          <w:b/>
        </w:rPr>
        <w:t>rāshid</w:t>
      </w:r>
      <w:proofErr w:type="spellEnd"/>
      <w:r w:rsidRPr="00700498">
        <w:rPr>
          <w:b/>
        </w:rPr>
        <w:t>) means</w:t>
      </w:r>
      <w:r w:rsidRPr="00700498">
        <w:t xml:space="preserve"> </w:t>
      </w:r>
      <w:r w:rsidRPr="00700498">
        <w:rPr>
          <w:b/>
        </w:rPr>
        <w:t>"rightly-guided"</w:t>
      </w:r>
      <w:r w:rsidRPr="00700498">
        <w:t>. The reign of these four caliphs is considered in Sunni Islam to have been 'rightly-guided', meaning that it constitutes a model (</w:t>
      </w:r>
      <w:proofErr w:type="spellStart"/>
      <w:r w:rsidRPr="00700498">
        <w:t>sunna</w:t>
      </w:r>
      <w:proofErr w:type="spellEnd"/>
      <w:r w:rsidRPr="00700498">
        <w:t>) to be followed and emulated from a religious point of view.[6] This term is not used by Shia Muslims, who reject the rule of the first three caliphs as illegitimate.[7]</w:t>
      </w:r>
    </w:p>
    <w:p w14:paraId="3C931EA4" w14:textId="77777777" w:rsidR="00BA2933" w:rsidRPr="00881D00" w:rsidRDefault="00BA2933" w:rsidP="00BA2933">
      <w:pPr>
        <w:rPr>
          <w:lang w:val="el-GR"/>
        </w:rPr>
      </w:pPr>
      <w:r w:rsidRPr="00700498">
        <w:rPr>
          <w:lang w:val="en-US"/>
        </w:rPr>
        <w:tab/>
      </w:r>
      <w:r w:rsidRPr="00700498">
        <w:rPr>
          <w:lang w:val="en-US"/>
        </w:rPr>
        <w:tab/>
      </w:r>
      <w:r w:rsidRPr="00700498">
        <w:rPr>
          <w:b/>
          <w:lang w:val="en-US"/>
        </w:rPr>
        <w:t>Abbasid</w:t>
      </w:r>
      <w:r w:rsidRPr="00881D00">
        <w:rPr>
          <w:b/>
          <w:lang w:val="el-GR"/>
        </w:rPr>
        <w:t xml:space="preserve"> </w:t>
      </w:r>
      <w:r w:rsidRPr="00700498">
        <w:rPr>
          <w:b/>
          <w:lang w:val="en-US"/>
        </w:rPr>
        <w:t>Caliphate</w:t>
      </w:r>
      <w:r w:rsidRPr="00881D00">
        <w:rPr>
          <w:b/>
          <w:lang w:val="el-GR"/>
        </w:rPr>
        <w:t xml:space="preserve">,    ( 750–1258,  </w:t>
      </w:r>
      <w:proofErr w:type="spellStart"/>
      <w:r>
        <w:rPr>
          <w:b/>
          <w:lang w:val="el-GR"/>
        </w:rPr>
        <w:t>καταστροφη</w:t>
      </w:r>
      <w:proofErr w:type="spellEnd"/>
      <w:r>
        <w:rPr>
          <w:b/>
          <w:lang w:val="el-GR"/>
        </w:rPr>
        <w:t xml:space="preserve"> από ΜΟΓΓΟΛΟΥΣ</w:t>
      </w:r>
      <w:r w:rsidRPr="00881D00">
        <w:rPr>
          <w:b/>
          <w:lang w:val="el-GR"/>
        </w:rPr>
        <w:t xml:space="preserve"> </w:t>
      </w:r>
      <w:r>
        <w:rPr>
          <w:b/>
          <w:lang w:val="el-GR"/>
        </w:rPr>
        <w:t xml:space="preserve">1258), </w:t>
      </w:r>
      <w:r w:rsidRPr="00881D00">
        <w:rPr>
          <w:b/>
          <w:lang w:val="el-GR"/>
        </w:rPr>
        <w:t xml:space="preserve">  1261–1517</w:t>
      </w:r>
      <w:r w:rsidRPr="00881D00">
        <w:rPr>
          <w:lang w:val="el-GR"/>
        </w:rPr>
        <w:t>)</w:t>
      </w:r>
    </w:p>
    <w:p w14:paraId="730B4DDF" w14:textId="77777777" w:rsidR="00BA2933" w:rsidRPr="00DD53AD" w:rsidRDefault="00BA2933" w:rsidP="00BA2933">
      <w:pPr>
        <w:rPr>
          <w:lang w:val="el-GR"/>
        </w:rPr>
      </w:pPr>
      <w:hyperlink r:id="rId10" w:history="1">
        <w:r w:rsidRPr="00700498">
          <w:rPr>
            <w:color w:val="0563C1" w:themeColor="hyperlink"/>
            <w:u w:val="single"/>
            <w:lang w:val="en-US"/>
          </w:rPr>
          <w:t>https</w:t>
        </w:r>
        <w:r w:rsidRPr="00DD53AD">
          <w:rPr>
            <w:color w:val="0563C1" w:themeColor="hyperlink"/>
            <w:u w:val="single"/>
            <w:lang w:val="el-GR"/>
          </w:rPr>
          <w:t>://</w:t>
        </w:r>
        <w:proofErr w:type="spellStart"/>
        <w:r w:rsidRPr="00700498">
          <w:rPr>
            <w:color w:val="0563C1" w:themeColor="hyperlink"/>
            <w:u w:val="single"/>
            <w:lang w:val="en-US"/>
          </w:rPr>
          <w:t>en</w:t>
        </w:r>
        <w:proofErr w:type="spellEnd"/>
        <w:r w:rsidRPr="00DD53AD">
          <w:rPr>
            <w:color w:val="0563C1" w:themeColor="hyperlink"/>
            <w:u w:val="single"/>
            <w:lang w:val="el-GR"/>
          </w:rPr>
          <w:t>.</w:t>
        </w:r>
        <w:proofErr w:type="spellStart"/>
        <w:r w:rsidRPr="00700498">
          <w:rPr>
            <w:color w:val="0563C1" w:themeColor="hyperlink"/>
            <w:u w:val="single"/>
            <w:lang w:val="en-US"/>
          </w:rPr>
          <w:t>wikipedia</w:t>
        </w:r>
        <w:proofErr w:type="spellEnd"/>
        <w:r w:rsidRPr="00DD53AD">
          <w:rPr>
            <w:color w:val="0563C1" w:themeColor="hyperlink"/>
            <w:u w:val="single"/>
            <w:lang w:val="el-GR"/>
          </w:rPr>
          <w:t>.</w:t>
        </w:r>
        <w:r w:rsidRPr="00700498">
          <w:rPr>
            <w:color w:val="0563C1" w:themeColor="hyperlink"/>
            <w:u w:val="single"/>
            <w:lang w:val="en-US"/>
          </w:rPr>
          <w:t>org</w:t>
        </w:r>
        <w:r w:rsidRPr="00DD53AD">
          <w:rPr>
            <w:color w:val="0563C1" w:themeColor="hyperlink"/>
            <w:u w:val="single"/>
            <w:lang w:val="el-GR"/>
          </w:rPr>
          <w:t>/</w:t>
        </w:r>
        <w:r w:rsidRPr="00700498">
          <w:rPr>
            <w:color w:val="0563C1" w:themeColor="hyperlink"/>
            <w:u w:val="single"/>
            <w:lang w:val="en-US"/>
          </w:rPr>
          <w:t>wiki</w:t>
        </w:r>
        <w:r w:rsidRPr="00DD53AD">
          <w:rPr>
            <w:color w:val="0563C1" w:themeColor="hyperlink"/>
            <w:u w:val="single"/>
            <w:lang w:val="el-GR"/>
          </w:rPr>
          <w:t>/</w:t>
        </w:r>
        <w:r w:rsidRPr="00700498">
          <w:rPr>
            <w:color w:val="0563C1" w:themeColor="hyperlink"/>
            <w:u w:val="single"/>
            <w:lang w:val="en-US"/>
          </w:rPr>
          <w:t>Abbasid</w:t>
        </w:r>
        <w:r w:rsidRPr="00DD53AD">
          <w:rPr>
            <w:color w:val="0563C1" w:themeColor="hyperlink"/>
            <w:u w:val="single"/>
            <w:lang w:val="el-GR"/>
          </w:rPr>
          <w:t>_</w:t>
        </w:r>
        <w:r w:rsidRPr="00700498">
          <w:rPr>
            <w:color w:val="0563C1" w:themeColor="hyperlink"/>
            <w:u w:val="single"/>
            <w:lang w:val="en-US"/>
          </w:rPr>
          <w:t>Caliphate</w:t>
        </w:r>
      </w:hyperlink>
      <w:r w:rsidRPr="00DD53AD">
        <w:rPr>
          <w:lang w:val="el-GR"/>
        </w:rPr>
        <w:t xml:space="preserve">, </w:t>
      </w:r>
    </w:p>
    <w:p w14:paraId="13B74B1E" w14:textId="77777777" w:rsidR="00BA2933" w:rsidRPr="00700498" w:rsidRDefault="00BA2933" w:rsidP="00BA2933">
      <w:pPr>
        <w:rPr>
          <w:lang w:val="en-US"/>
        </w:rPr>
      </w:pPr>
      <w:r w:rsidRPr="00700498">
        <w:rPr>
          <w:lang w:val="en-US"/>
        </w:rPr>
        <w:t xml:space="preserve">The Abbasid Caliphate first centered its government in Kufa, modern-day Iraq, </w:t>
      </w:r>
      <w:r w:rsidRPr="00881D00">
        <w:rPr>
          <w:b/>
          <w:bCs/>
          <w:lang w:val="en-US"/>
        </w:rPr>
        <w:t>but in 762 the caliph al-Mansur founded the city of Baghdad as the new capital</w:t>
      </w:r>
      <w:r w:rsidRPr="00700498">
        <w:rPr>
          <w:lang w:val="en-US"/>
        </w:rPr>
        <w:t>. Baghdad became the center of science, culture, arts, and invention in what became known as the Golden Age of Islam.</w:t>
      </w:r>
    </w:p>
    <w:p w14:paraId="79C96EF9" w14:textId="77777777" w:rsidR="00BA2933" w:rsidRDefault="00BA2933" w:rsidP="00BA2933">
      <w:pPr>
        <w:rPr>
          <w:lang w:val="en-US"/>
        </w:rPr>
      </w:pPr>
      <w:r w:rsidRPr="00C73BA0">
        <w:rPr>
          <w:b/>
          <w:bCs/>
          <w:lang w:val="en-US"/>
        </w:rPr>
        <w:t>The Islamic Golden Age</w:t>
      </w:r>
      <w:r w:rsidRPr="00700498">
        <w:rPr>
          <w:lang w:val="en-US"/>
        </w:rPr>
        <w:t xml:space="preserve"> was a period of scientific, economic and cultural flourishing in the history of Islam, traditionally </w:t>
      </w:r>
      <w:r w:rsidRPr="00700498">
        <w:rPr>
          <w:b/>
          <w:lang w:val="en-US"/>
        </w:rPr>
        <w:t>dated from the 8th century to the 13th century</w:t>
      </w:r>
      <w:r w:rsidRPr="00700498">
        <w:rPr>
          <w:lang w:val="en-US"/>
        </w:rPr>
        <w:t>.</w:t>
      </w:r>
    </w:p>
    <w:p w14:paraId="3FB345B0" w14:textId="77777777" w:rsidR="00BA2933" w:rsidRDefault="00BA2933" w:rsidP="00BA2933">
      <w:pPr>
        <w:rPr>
          <w:lang w:val="el-GR"/>
        </w:rPr>
      </w:pPr>
      <w:r w:rsidRPr="00DD53AD">
        <w:rPr>
          <w:lang w:val="en-US"/>
        </w:rPr>
        <w:tab/>
      </w:r>
      <w:r w:rsidRPr="00DD53AD">
        <w:rPr>
          <w:lang w:val="en-US"/>
        </w:rPr>
        <w:tab/>
      </w:r>
      <w:r>
        <w:rPr>
          <w:lang w:val="el-GR"/>
        </w:rPr>
        <w:t xml:space="preserve">Η </w:t>
      </w:r>
      <w:proofErr w:type="spellStart"/>
      <w:r>
        <w:rPr>
          <w:lang w:val="el-GR"/>
        </w:rPr>
        <w:t>θρησκεια</w:t>
      </w:r>
      <w:proofErr w:type="spellEnd"/>
      <w:r>
        <w:rPr>
          <w:lang w:val="el-GR"/>
        </w:rPr>
        <w:t xml:space="preserve"> τους είναι το ΙΣΛΑΜ</w:t>
      </w:r>
      <w:r w:rsidRPr="003A4FF0">
        <w:rPr>
          <w:lang w:val="el-GR"/>
        </w:rPr>
        <w:t xml:space="preserve"> σημαίνει «υποταγή» ή «παράδοση» (στο θέλημα του Θεού, του Αλλάχ</w:t>
      </w:r>
      <w:r w:rsidRPr="00F47F8B">
        <w:rPr>
          <w:lang w:val="el-GR"/>
        </w:rPr>
        <w:t xml:space="preserve">(the </w:t>
      </w:r>
      <w:proofErr w:type="spellStart"/>
      <w:r w:rsidRPr="00F47F8B">
        <w:rPr>
          <w:lang w:val="el-GR"/>
        </w:rPr>
        <w:t>standard</w:t>
      </w:r>
      <w:proofErr w:type="spellEnd"/>
      <w:r w:rsidRPr="00F47F8B">
        <w:rPr>
          <w:lang w:val="el-GR"/>
        </w:rPr>
        <w:t xml:space="preserve"> </w:t>
      </w:r>
      <w:proofErr w:type="spellStart"/>
      <w:r w:rsidRPr="00F47F8B">
        <w:rPr>
          <w:lang w:val="el-GR"/>
        </w:rPr>
        <w:t>Arabic</w:t>
      </w:r>
      <w:proofErr w:type="spellEnd"/>
      <w:r w:rsidRPr="00F47F8B">
        <w:rPr>
          <w:lang w:val="el-GR"/>
        </w:rPr>
        <w:t xml:space="preserve"> </w:t>
      </w:r>
      <w:proofErr w:type="spellStart"/>
      <w:r w:rsidRPr="00F47F8B">
        <w:rPr>
          <w:lang w:val="el-GR"/>
        </w:rPr>
        <w:t>word</w:t>
      </w:r>
      <w:proofErr w:type="spellEnd"/>
      <w:r w:rsidRPr="00F47F8B">
        <w:rPr>
          <w:lang w:val="el-GR"/>
        </w:rPr>
        <w:t xml:space="preserve"> for "</w:t>
      </w:r>
      <w:proofErr w:type="spellStart"/>
      <w:r w:rsidRPr="00F47F8B">
        <w:rPr>
          <w:lang w:val="el-GR"/>
        </w:rPr>
        <w:t>God</w:t>
      </w:r>
      <w:proofErr w:type="spellEnd"/>
      <w:r w:rsidRPr="00F47F8B">
        <w:rPr>
          <w:lang w:val="el-GR"/>
        </w:rPr>
        <w:t>")</w:t>
      </w:r>
      <w:r w:rsidRPr="003A4FF0">
        <w:rPr>
          <w:lang w:val="el-GR"/>
        </w:rPr>
        <w:t>)</w:t>
      </w:r>
      <w:r>
        <w:rPr>
          <w:lang w:val="el-GR"/>
        </w:rPr>
        <w:t>)</w:t>
      </w:r>
      <w:r w:rsidRPr="003A4FF0">
        <w:rPr>
          <w:lang w:val="el-GR"/>
        </w:rPr>
        <w:t>.</w:t>
      </w:r>
      <w:r w:rsidRPr="00F47F8B">
        <w:rPr>
          <w:lang w:val="el-GR"/>
        </w:rPr>
        <w:t xml:space="preserve"> </w:t>
      </w:r>
      <w:r>
        <w:rPr>
          <w:lang w:val="el-GR"/>
        </w:rPr>
        <w:t xml:space="preserve">Η </w:t>
      </w:r>
      <w:proofErr w:type="spellStart"/>
      <w:r>
        <w:rPr>
          <w:lang w:val="el-GR"/>
        </w:rPr>
        <w:t>θρησκεια</w:t>
      </w:r>
      <w:proofErr w:type="spellEnd"/>
      <w:r>
        <w:rPr>
          <w:lang w:val="el-GR"/>
        </w:rPr>
        <w:t xml:space="preserve"> </w:t>
      </w:r>
      <w:proofErr w:type="spellStart"/>
      <w:r>
        <w:rPr>
          <w:lang w:val="el-GR"/>
        </w:rPr>
        <w:t>αυτη</w:t>
      </w:r>
      <w:proofErr w:type="spellEnd"/>
      <w:r>
        <w:rPr>
          <w:lang w:val="el-GR"/>
        </w:rPr>
        <w:t xml:space="preserve"> </w:t>
      </w:r>
      <w:proofErr w:type="spellStart"/>
      <w:r>
        <w:rPr>
          <w:lang w:val="el-GR"/>
        </w:rPr>
        <w:t>οποια</w:t>
      </w:r>
      <w:proofErr w:type="spellEnd"/>
      <w:r>
        <w:rPr>
          <w:lang w:val="el-GR"/>
        </w:rPr>
        <w:t xml:space="preserve"> </w:t>
      </w:r>
      <w:proofErr w:type="spellStart"/>
      <w:r>
        <w:rPr>
          <w:lang w:val="el-GR"/>
        </w:rPr>
        <w:t>προηλθε</w:t>
      </w:r>
      <w:proofErr w:type="spellEnd"/>
      <w:r>
        <w:rPr>
          <w:lang w:val="el-GR"/>
        </w:rPr>
        <w:t xml:space="preserve"> από την ΕΒΡΑΙΚΗ ΒΙΒΛΟ (η,  ΠΑΛΑΙΑ ΔΙΑΘΗΚΗ των ΧΡΙΣΤΙΑΝΩΝ). </w:t>
      </w:r>
    </w:p>
    <w:p w14:paraId="5B8534E5" w14:textId="77777777" w:rsidR="00BA2933" w:rsidRDefault="00BA2933" w:rsidP="00BA2933">
      <w:pPr>
        <w:rPr>
          <w:lang w:val="en-US"/>
        </w:rPr>
      </w:pPr>
      <w:r w:rsidRPr="00DD53AD">
        <w:rPr>
          <w:lang w:val="el-GR"/>
        </w:rPr>
        <w:tab/>
      </w:r>
      <w:r w:rsidRPr="00F47F8B">
        <w:rPr>
          <w:b/>
          <w:bCs/>
          <w:lang w:val="en-US"/>
        </w:rPr>
        <w:t>Jihad</w:t>
      </w:r>
      <w:r w:rsidRPr="00F47F8B">
        <w:rPr>
          <w:lang w:val="en-US"/>
        </w:rPr>
        <w:t xml:space="preserve"> is</w:t>
      </w:r>
      <w:r>
        <w:rPr>
          <w:lang w:val="en-US"/>
        </w:rPr>
        <w:t xml:space="preserve"> </w:t>
      </w:r>
      <w:r w:rsidRPr="00F47F8B">
        <w:rPr>
          <w:lang w:val="en-US"/>
        </w:rPr>
        <w:t>an Arabic term that translates literally to "striving," "struggling," or "exerting effort". While frequently translated in Western media as "holy war" the term has a much broader, nuanced meaning within Islamic theology and tradition, encompassing both internal spiritual struggles and external physical efforts.</w:t>
      </w:r>
    </w:p>
    <w:p w14:paraId="204B2BBB" w14:textId="77777777" w:rsidR="00BA2933" w:rsidRPr="00F47F8B" w:rsidRDefault="00BA2933" w:rsidP="00BA2933">
      <w:pPr>
        <w:rPr>
          <w:lang w:val="en-US"/>
        </w:rPr>
      </w:pPr>
    </w:p>
    <w:p w14:paraId="7ED9660B" w14:textId="77777777" w:rsidR="00BA2933" w:rsidRDefault="00BA2933" w:rsidP="00BA2933">
      <w:pPr>
        <w:pStyle w:val="Heading5"/>
        <w:rPr>
          <w:lang w:val="el-GR"/>
        </w:rPr>
      </w:pPr>
      <w:r w:rsidRPr="00F47F8B">
        <w:rPr>
          <w:lang w:val="en-US"/>
        </w:rPr>
        <w:tab/>
      </w:r>
      <w:r>
        <w:rPr>
          <w:lang w:val="el-GR"/>
        </w:rPr>
        <w:t xml:space="preserve">ΜΑΘΗΜΑΤΙΚΑ. </w:t>
      </w:r>
    </w:p>
    <w:p w14:paraId="752CAE47" w14:textId="77777777" w:rsidR="00BA2933" w:rsidRPr="00015A51" w:rsidRDefault="00BA2933" w:rsidP="00BA2933">
      <w:pPr>
        <w:rPr>
          <w:b/>
          <w:bCs/>
          <w:lang w:val="el-GR"/>
        </w:rPr>
      </w:pPr>
      <w:r w:rsidRPr="00015A51">
        <w:rPr>
          <w:b/>
          <w:bCs/>
          <w:lang w:val="el-GR"/>
        </w:rPr>
        <w:t>ΠΡΟΟΔΟΣ στην ΑΛΓΕΒΡΑ</w:t>
      </w:r>
    </w:p>
    <w:p w14:paraId="4E26C46A" w14:textId="77777777" w:rsidR="00BA2933" w:rsidRDefault="00BA2933" w:rsidP="00BA2933">
      <w:pPr>
        <w:rPr>
          <w:lang w:val="el-GR"/>
        </w:rPr>
      </w:pPr>
    </w:p>
    <w:p w14:paraId="404A02A1" w14:textId="77777777" w:rsidR="00BA2933" w:rsidRDefault="00BA2933" w:rsidP="00BA2933">
      <w:pPr>
        <w:pStyle w:val="Heading6"/>
        <w:spacing w:before="0"/>
        <w:rPr>
          <w:lang w:val="el-GR"/>
        </w:rPr>
      </w:pPr>
      <w:r w:rsidRPr="00BA2933">
        <w:rPr>
          <w:rStyle w:val="Heading6Char"/>
          <w:lang w:val="el-GR"/>
        </w:rPr>
        <w:t>ΒΑΣΙΚΟ ΣΥΓΓΡΑΜΜΑ</w:t>
      </w:r>
      <w:r>
        <w:rPr>
          <w:lang w:val="el-GR"/>
        </w:rPr>
        <w:t xml:space="preserve">. </w:t>
      </w:r>
    </w:p>
    <w:p w14:paraId="7253B872" w14:textId="77777777" w:rsidR="00BA2933" w:rsidRDefault="00BA2933" w:rsidP="00BA2933">
      <w:pPr>
        <w:rPr>
          <w:sz w:val="28"/>
          <w:szCs w:val="28"/>
          <w:lang w:val="el-GR"/>
        </w:rPr>
      </w:pPr>
      <w:proofErr w:type="spellStart"/>
      <w:r w:rsidRPr="000414EA">
        <w:rPr>
          <w:sz w:val="28"/>
          <w:szCs w:val="28"/>
          <w:lang w:val="el-GR"/>
        </w:rPr>
        <w:t>Συγραφεας</w:t>
      </w:r>
      <w:proofErr w:type="spellEnd"/>
      <w:r w:rsidRPr="000414EA">
        <w:rPr>
          <w:sz w:val="28"/>
          <w:szCs w:val="28"/>
          <w:lang w:val="el-GR"/>
        </w:rPr>
        <w:t xml:space="preserve"> </w:t>
      </w:r>
      <w:r w:rsidRPr="000414EA">
        <w:rPr>
          <w:sz w:val="28"/>
          <w:szCs w:val="28"/>
          <w:lang w:val="en-US"/>
        </w:rPr>
        <w:t>FULL</w:t>
      </w:r>
      <w:r w:rsidRPr="000414EA">
        <w:rPr>
          <w:sz w:val="28"/>
          <w:szCs w:val="28"/>
          <w:lang w:val="el-GR"/>
        </w:rPr>
        <w:t xml:space="preserve"> </w:t>
      </w:r>
      <w:r w:rsidRPr="000414EA">
        <w:rPr>
          <w:sz w:val="28"/>
          <w:szCs w:val="28"/>
          <w:lang w:val="en-US"/>
        </w:rPr>
        <w:t>NAME</w:t>
      </w:r>
      <w:r w:rsidRPr="000414EA">
        <w:rPr>
          <w:sz w:val="28"/>
          <w:szCs w:val="28"/>
          <w:lang w:val="el-GR"/>
        </w:rPr>
        <w:t xml:space="preserve">,   </w:t>
      </w:r>
      <w:r w:rsidRPr="000414EA">
        <w:rPr>
          <w:b/>
          <w:sz w:val="28"/>
          <w:szCs w:val="28"/>
          <w:lang w:val="en-US"/>
        </w:rPr>
        <w:t>Abu</w:t>
      </w:r>
      <w:r w:rsidRPr="000414EA">
        <w:rPr>
          <w:b/>
          <w:sz w:val="28"/>
          <w:szCs w:val="28"/>
          <w:lang w:val="el-GR"/>
        </w:rPr>
        <w:t xml:space="preserve"> </w:t>
      </w:r>
      <w:r w:rsidRPr="000414EA">
        <w:rPr>
          <w:b/>
          <w:sz w:val="28"/>
          <w:szCs w:val="28"/>
          <w:lang w:val="en-US"/>
        </w:rPr>
        <w:t>Abdallah</w:t>
      </w:r>
      <w:r w:rsidRPr="000414EA">
        <w:rPr>
          <w:b/>
          <w:sz w:val="28"/>
          <w:szCs w:val="28"/>
          <w:lang w:val="el-GR"/>
        </w:rPr>
        <w:t xml:space="preserve"> </w:t>
      </w:r>
      <w:r w:rsidRPr="000414EA">
        <w:rPr>
          <w:b/>
          <w:sz w:val="28"/>
          <w:szCs w:val="28"/>
          <w:lang w:val="en-US"/>
        </w:rPr>
        <w:t>Muḥammad</w:t>
      </w:r>
      <w:r w:rsidRPr="000414EA">
        <w:rPr>
          <w:b/>
          <w:sz w:val="28"/>
          <w:szCs w:val="28"/>
          <w:lang w:val="el-GR"/>
        </w:rPr>
        <w:t xml:space="preserve"> </w:t>
      </w:r>
      <w:r w:rsidRPr="000414EA">
        <w:rPr>
          <w:b/>
          <w:sz w:val="28"/>
          <w:szCs w:val="28"/>
          <w:lang w:val="en-US"/>
        </w:rPr>
        <w:t>ibn</w:t>
      </w:r>
      <w:r w:rsidRPr="000414EA">
        <w:rPr>
          <w:b/>
          <w:sz w:val="28"/>
          <w:szCs w:val="28"/>
          <w:lang w:val="el-GR"/>
        </w:rPr>
        <w:t xml:space="preserve"> </w:t>
      </w:r>
      <w:r w:rsidRPr="000414EA">
        <w:rPr>
          <w:b/>
          <w:sz w:val="28"/>
          <w:szCs w:val="28"/>
          <w:lang w:val="en-US"/>
        </w:rPr>
        <w:t>M</w:t>
      </w:r>
      <w:r w:rsidRPr="000414EA">
        <w:rPr>
          <w:b/>
          <w:sz w:val="28"/>
          <w:szCs w:val="28"/>
          <w:lang w:val="el-GR"/>
        </w:rPr>
        <w:t>ū</w:t>
      </w:r>
      <w:r w:rsidRPr="000414EA">
        <w:rPr>
          <w:b/>
          <w:sz w:val="28"/>
          <w:szCs w:val="28"/>
          <w:lang w:val="en-US"/>
        </w:rPr>
        <w:t>s</w:t>
      </w:r>
      <w:r w:rsidRPr="000414EA">
        <w:rPr>
          <w:b/>
          <w:sz w:val="28"/>
          <w:szCs w:val="28"/>
          <w:lang w:val="el-GR"/>
        </w:rPr>
        <w:t xml:space="preserve">ā </w:t>
      </w:r>
      <w:r w:rsidRPr="000414EA">
        <w:rPr>
          <w:b/>
          <w:sz w:val="28"/>
          <w:szCs w:val="28"/>
          <w:lang w:val="en-US"/>
        </w:rPr>
        <w:t>al</w:t>
      </w:r>
      <w:r w:rsidRPr="000414EA">
        <w:rPr>
          <w:b/>
          <w:sz w:val="28"/>
          <w:szCs w:val="28"/>
          <w:lang w:val="el-GR"/>
        </w:rPr>
        <w:t>-</w:t>
      </w:r>
      <w:proofErr w:type="spellStart"/>
      <w:r w:rsidRPr="000414EA">
        <w:rPr>
          <w:b/>
          <w:sz w:val="28"/>
          <w:szCs w:val="28"/>
          <w:lang w:val="en-US"/>
        </w:rPr>
        <w:t>Jw</w:t>
      </w:r>
      <w:proofErr w:type="spellEnd"/>
      <w:r w:rsidRPr="000414EA">
        <w:rPr>
          <w:b/>
          <w:sz w:val="28"/>
          <w:szCs w:val="28"/>
          <w:lang w:val="el-GR"/>
        </w:rPr>
        <w:t>ā</w:t>
      </w:r>
      <w:proofErr w:type="spellStart"/>
      <w:r w:rsidRPr="000414EA">
        <w:rPr>
          <w:b/>
          <w:sz w:val="28"/>
          <w:szCs w:val="28"/>
          <w:lang w:val="en-US"/>
        </w:rPr>
        <w:t>rizm</w:t>
      </w:r>
      <w:proofErr w:type="spellEnd"/>
      <w:r w:rsidRPr="000414EA">
        <w:rPr>
          <w:b/>
          <w:sz w:val="28"/>
          <w:szCs w:val="28"/>
          <w:lang w:val="el-GR"/>
        </w:rPr>
        <w:t>ī</w:t>
      </w:r>
      <w:r w:rsidRPr="000414EA">
        <w:rPr>
          <w:sz w:val="28"/>
          <w:szCs w:val="28"/>
          <w:lang w:val="el-GR"/>
        </w:rPr>
        <w:t>.</w:t>
      </w:r>
    </w:p>
    <w:p w14:paraId="10D7E514" w14:textId="77777777" w:rsidR="00BA2933" w:rsidRPr="000414EA" w:rsidRDefault="00BA2933" w:rsidP="00BA2933">
      <w:pPr>
        <w:rPr>
          <w:sz w:val="28"/>
          <w:szCs w:val="28"/>
          <w:lang w:val="el-GR"/>
        </w:rPr>
      </w:pPr>
      <w:r>
        <w:rPr>
          <w:lang w:val="en-US"/>
        </w:rPr>
        <w:t>o</w:t>
      </w:r>
      <w:r>
        <w:rPr>
          <w:lang w:val="el-GR"/>
        </w:rPr>
        <w:t xml:space="preserve"> ΜΩΑΜΕΘ, Ο </w:t>
      </w:r>
      <w:proofErr w:type="spellStart"/>
      <w:r>
        <w:rPr>
          <w:lang w:val="el-GR"/>
        </w:rPr>
        <w:t>πατερας</w:t>
      </w:r>
      <w:proofErr w:type="spellEnd"/>
      <w:r>
        <w:rPr>
          <w:lang w:val="el-GR"/>
        </w:rPr>
        <w:t xml:space="preserve"> του ΑΜΠΝΤΑΛΑΧ </w:t>
      </w:r>
      <w:r w:rsidRPr="00D44738">
        <w:rPr>
          <w:lang w:val="el-GR"/>
        </w:rPr>
        <w:t>(</w:t>
      </w:r>
      <w:proofErr w:type="spellStart"/>
      <w:r>
        <w:rPr>
          <w:lang w:val="el-GR"/>
        </w:rPr>
        <w:t>Δουλου</w:t>
      </w:r>
      <w:proofErr w:type="spellEnd"/>
      <w:r>
        <w:rPr>
          <w:lang w:val="el-GR"/>
        </w:rPr>
        <w:t xml:space="preserve"> του ΘΕΟΥ</w:t>
      </w:r>
      <w:r w:rsidRPr="00D44738">
        <w:rPr>
          <w:lang w:val="el-GR"/>
        </w:rPr>
        <w:t xml:space="preserve">), </w:t>
      </w:r>
      <w:proofErr w:type="spellStart"/>
      <w:r>
        <w:rPr>
          <w:lang w:val="el-GR"/>
        </w:rPr>
        <w:t>υιος</w:t>
      </w:r>
      <w:proofErr w:type="spellEnd"/>
      <w:r>
        <w:rPr>
          <w:lang w:val="el-GR"/>
        </w:rPr>
        <w:t xml:space="preserve"> του ΜΩΗΣΗ, από την ΧΟΡΑΣΜΙΑ</w:t>
      </w:r>
      <w:r w:rsidRPr="00D44738">
        <w:rPr>
          <w:lang w:val="el-GR"/>
        </w:rPr>
        <w:t xml:space="preserve"> (</w:t>
      </w:r>
      <w:r>
        <w:rPr>
          <w:lang w:val="el-GR"/>
        </w:rPr>
        <w:t>ο ΧΟΡΑΣΜΙΟΣ),</w:t>
      </w:r>
    </w:p>
    <w:p w14:paraId="457BE6E3" w14:textId="77777777" w:rsidR="00BA2933" w:rsidRDefault="00BA2933" w:rsidP="00BA2933">
      <w:pPr>
        <w:rPr>
          <w:sz w:val="28"/>
          <w:szCs w:val="28"/>
          <w:lang w:val="el-GR"/>
        </w:rPr>
      </w:pPr>
      <w:r>
        <w:rPr>
          <w:b/>
          <w:sz w:val="28"/>
          <w:szCs w:val="28"/>
          <w:lang w:val="el-GR"/>
        </w:rPr>
        <w:t>ΤΙΤΛΟΣ</w:t>
      </w:r>
      <w:r w:rsidRPr="005752C7">
        <w:rPr>
          <w:b/>
          <w:sz w:val="28"/>
          <w:szCs w:val="28"/>
          <w:lang w:val="el-GR"/>
        </w:rPr>
        <w:t xml:space="preserve">. </w:t>
      </w:r>
      <w:r w:rsidRPr="000414EA">
        <w:rPr>
          <w:b/>
          <w:sz w:val="28"/>
          <w:szCs w:val="28"/>
        </w:rPr>
        <w:t>al</w:t>
      </w:r>
      <w:r w:rsidRPr="005752C7">
        <w:rPr>
          <w:b/>
          <w:sz w:val="28"/>
          <w:szCs w:val="28"/>
          <w:lang w:val="el-GR"/>
        </w:rPr>
        <w:t>-</w:t>
      </w:r>
      <w:r w:rsidRPr="000414EA">
        <w:rPr>
          <w:b/>
          <w:sz w:val="28"/>
          <w:szCs w:val="28"/>
        </w:rPr>
        <w:t>Kit</w:t>
      </w:r>
      <w:r w:rsidRPr="005752C7">
        <w:rPr>
          <w:b/>
          <w:sz w:val="28"/>
          <w:szCs w:val="28"/>
          <w:lang w:val="el-GR"/>
        </w:rPr>
        <w:t>ā</w:t>
      </w:r>
      <w:r w:rsidRPr="000414EA">
        <w:rPr>
          <w:b/>
          <w:sz w:val="28"/>
          <w:szCs w:val="28"/>
        </w:rPr>
        <w:t>b</w:t>
      </w:r>
      <w:r w:rsidRPr="005752C7">
        <w:rPr>
          <w:b/>
          <w:sz w:val="28"/>
          <w:szCs w:val="28"/>
          <w:lang w:val="el-GR"/>
        </w:rPr>
        <w:t xml:space="preserve"> </w:t>
      </w:r>
      <w:r w:rsidRPr="000414EA">
        <w:rPr>
          <w:b/>
          <w:sz w:val="28"/>
          <w:szCs w:val="28"/>
        </w:rPr>
        <w:t>al</w:t>
      </w:r>
      <w:r w:rsidRPr="005752C7">
        <w:rPr>
          <w:b/>
          <w:sz w:val="28"/>
          <w:szCs w:val="28"/>
          <w:lang w:val="el-GR"/>
        </w:rPr>
        <w:t>-</w:t>
      </w:r>
      <w:proofErr w:type="spellStart"/>
      <w:r w:rsidRPr="000414EA">
        <w:rPr>
          <w:b/>
          <w:sz w:val="28"/>
          <w:szCs w:val="28"/>
        </w:rPr>
        <w:t>Mukhtaṣar</w:t>
      </w:r>
      <w:proofErr w:type="spellEnd"/>
      <w:r w:rsidRPr="005752C7">
        <w:rPr>
          <w:b/>
          <w:sz w:val="28"/>
          <w:szCs w:val="28"/>
          <w:lang w:val="el-GR"/>
        </w:rPr>
        <w:t xml:space="preserve"> </w:t>
      </w:r>
      <w:r w:rsidRPr="000414EA">
        <w:rPr>
          <w:b/>
          <w:sz w:val="28"/>
          <w:szCs w:val="28"/>
        </w:rPr>
        <w:t>f</w:t>
      </w:r>
      <w:r w:rsidRPr="005752C7">
        <w:rPr>
          <w:b/>
          <w:sz w:val="28"/>
          <w:szCs w:val="28"/>
          <w:lang w:val="el-GR"/>
        </w:rPr>
        <w:t xml:space="preserve">ī </w:t>
      </w:r>
      <w:proofErr w:type="spellStart"/>
      <w:r w:rsidRPr="000414EA">
        <w:rPr>
          <w:b/>
          <w:sz w:val="28"/>
          <w:szCs w:val="28"/>
        </w:rPr>
        <w:t>Ḥis</w:t>
      </w:r>
      <w:proofErr w:type="spellEnd"/>
      <w:r w:rsidRPr="005752C7">
        <w:rPr>
          <w:b/>
          <w:sz w:val="28"/>
          <w:szCs w:val="28"/>
          <w:lang w:val="el-GR"/>
        </w:rPr>
        <w:t>ā</w:t>
      </w:r>
      <w:r w:rsidRPr="000414EA">
        <w:rPr>
          <w:b/>
          <w:sz w:val="28"/>
          <w:szCs w:val="28"/>
        </w:rPr>
        <w:t>b</w:t>
      </w:r>
      <w:r w:rsidRPr="005752C7">
        <w:rPr>
          <w:b/>
          <w:sz w:val="28"/>
          <w:szCs w:val="28"/>
          <w:lang w:val="el-GR"/>
        </w:rPr>
        <w:t xml:space="preserve"> </w:t>
      </w:r>
      <w:r w:rsidRPr="000414EA">
        <w:rPr>
          <w:b/>
          <w:sz w:val="28"/>
          <w:szCs w:val="28"/>
        </w:rPr>
        <w:t>al</w:t>
      </w:r>
      <w:r w:rsidRPr="005752C7">
        <w:rPr>
          <w:b/>
          <w:sz w:val="28"/>
          <w:szCs w:val="28"/>
          <w:lang w:val="el-GR"/>
        </w:rPr>
        <w:t>-</w:t>
      </w:r>
      <w:r w:rsidRPr="000414EA">
        <w:rPr>
          <w:b/>
          <w:sz w:val="28"/>
          <w:szCs w:val="28"/>
        </w:rPr>
        <w:t>Jabr</w:t>
      </w:r>
      <w:r w:rsidRPr="005752C7">
        <w:rPr>
          <w:b/>
          <w:sz w:val="28"/>
          <w:szCs w:val="28"/>
          <w:lang w:val="el-GR"/>
        </w:rPr>
        <w:t xml:space="preserve"> </w:t>
      </w:r>
      <w:proofErr w:type="spellStart"/>
      <w:r w:rsidRPr="000414EA">
        <w:rPr>
          <w:b/>
          <w:sz w:val="28"/>
          <w:szCs w:val="28"/>
        </w:rPr>
        <w:t>wal</w:t>
      </w:r>
      <w:proofErr w:type="spellEnd"/>
      <w:r w:rsidRPr="005752C7">
        <w:rPr>
          <w:b/>
          <w:sz w:val="28"/>
          <w:szCs w:val="28"/>
          <w:lang w:val="el-GR"/>
        </w:rPr>
        <w:t>-</w:t>
      </w:r>
      <w:proofErr w:type="spellStart"/>
      <w:r w:rsidRPr="000414EA">
        <w:rPr>
          <w:b/>
          <w:sz w:val="28"/>
          <w:szCs w:val="28"/>
        </w:rPr>
        <w:t>Muq</w:t>
      </w:r>
      <w:proofErr w:type="spellEnd"/>
      <w:r w:rsidRPr="005752C7">
        <w:rPr>
          <w:b/>
          <w:sz w:val="28"/>
          <w:szCs w:val="28"/>
          <w:lang w:val="el-GR"/>
        </w:rPr>
        <w:t>ā</w:t>
      </w:r>
      <w:proofErr w:type="spellStart"/>
      <w:r w:rsidRPr="000414EA">
        <w:rPr>
          <w:b/>
          <w:sz w:val="28"/>
          <w:szCs w:val="28"/>
        </w:rPr>
        <w:t>balah</w:t>
      </w:r>
      <w:proofErr w:type="spellEnd"/>
      <w:r w:rsidRPr="005752C7">
        <w:rPr>
          <w:b/>
          <w:sz w:val="28"/>
          <w:szCs w:val="28"/>
          <w:lang w:val="el-GR"/>
        </w:rPr>
        <w:t>,</w:t>
      </w:r>
      <w:r w:rsidRPr="005752C7">
        <w:rPr>
          <w:sz w:val="28"/>
          <w:szCs w:val="28"/>
          <w:lang w:val="el-GR"/>
        </w:rPr>
        <w:t xml:space="preserve"> </w:t>
      </w:r>
    </w:p>
    <w:p w14:paraId="3D557C44" w14:textId="77777777" w:rsidR="00BA2933" w:rsidRPr="000414EA" w:rsidRDefault="00BA2933" w:rsidP="00BA2933">
      <w:pPr>
        <w:rPr>
          <w:rFonts w:eastAsiaTheme="minorHAnsi"/>
          <w:sz w:val="28"/>
          <w:szCs w:val="28"/>
          <w:lang w:val="en-US"/>
        </w:rPr>
      </w:pPr>
      <w:r w:rsidRPr="000414EA">
        <w:rPr>
          <w:rFonts w:eastAsiaTheme="minorHAnsi"/>
          <w:sz w:val="28"/>
          <w:szCs w:val="28"/>
          <w:lang w:val="en-US"/>
        </w:rPr>
        <w:t>The Compendious Book on Calculation by Completion and Balancing,</w:t>
      </w:r>
    </w:p>
    <w:p w14:paraId="138D0277" w14:textId="77777777" w:rsidR="00BA2933" w:rsidRDefault="00BA2933" w:rsidP="00BA2933">
      <w:pPr>
        <w:rPr>
          <w:sz w:val="28"/>
          <w:szCs w:val="28"/>
          <w:lang w:val="el-GR"/>
        </w:rPr>
      </w:pPr>
      <w:r w:rsidRPr="005C07FB">
        <w:rPr>
          <w:sz w:val="28"/>
          <w:szCs w:val="28"/>
          <w:lang w:val="en-US"/>
        </w:rPr>
        <w:tab/>
      </w:r>
      <w:r>
        <w:rPr>
          <w:sz w:val="28"/>
          <w:szCs w:val="28"/>
          <w:lang w:val="el-GR"/>
        </w:rPr>
        <w:t xml:space="preserve">ΗΡΟΔΟΤΟΣ, ΧΟΡΑΣΜΙΑ, </w:t>
      </w:r>
    </w:p>
    <w:p w14:paraId="23A446D4" w14:textId="77777777" w:rsidR="00BA2933" w:rsidRDefault="00BA2933" w:rsidP="00BA2933">
      <w:pPr>
        <w:spacing w:after="200" w:line="276" w:lineRule="auto"/>
        <w:rPr>
          <w:sz w:val="28"/>
          <w:szCs w:val="28"/>
          <w:lang w:val="en-US"/>
        </w:rPr>
      </w:pPr>
      <w:r>
        <w:rPr>
          <w:sz w:val="28"/>
          <w:szCs w:val="28"/>
          <w:lang w:val="en-US"/>
        </w:rPr>
        <w:br w:type="page"/>
      </w:r>
    </w:p>
    <w:p w14:paraId="703E044F" w14:textId="77777777" w:rsidR="00BA2933" w:rsidRPr="00A017AA" w:rsidRDefault="00BA2933" w:rsidP="00BA2933">
      <w:pPr>
        <w:pStyle w:val="Heading3"/>
        <w:rPr>
          <w:lang w:val="en-US"/>
        </w:rPr>
      </w:pPr>
      <w:r>
        <w:rPr>
          <w:lang w:val="en-US"/>
        </w:rPr>
        <w:tab/>
      </w:r>
      <w:r>
        <w:rPr>
          <w:lang w:val="en-US"/>
        </w:rPr>
        <w:tab/>
      </w:r>
      <w:r>
        <w:rPr>
          <w:lang w:val="en-US"/>
        </w:rPr>
        <w:tab/>
      </w:r>
      <w:r>
        <w:rPr>
          <w:lang w:val="el-GR"/>
        </w:rPr>
        <w:t>ΙΣΤΟΡΙΑ</w:t>
      </w:r>
      <w:r w:rsidRPr="00A017AA">
        <w:rPr>
          <w:lang w:val="en-US"/>
        </w:rPr>
        <w:t xml:space="preserve"> </w:t>
      </w:r>
      <w:r>
        <w:rPr>
          <w:lang w:val="el-GR"/>
        </w:rPr>
        <w:t>του</w:t>
      </w:r>
      <w:r w:rsidRPr="00A017AA">
        <w:rPr>
          <w:lang w:val="en-US"/>
        </w:rPr>
        <w:t xml:space="preserve"> </w:t>
      </w:r>
      <w:r>
        <w:rPr>
          <w:lang w:val="el-GR"/>
        </w:rPr>
        <w:t>ΜΕΣΑΙΩΝΑ</w:t>
      </w:r>
      <w:r w:rsidRPr="00A017AA">
        <w:rPr>
          <w:lang w:val="en-US"/>
        </w:rPr>
        <w:t>, (</w:t>
      </w:r>
      <w:r>
        <w:rPr>
          <w:lang w:val="en-US"/>
        </w:rPr>
        <w:t>MEDIEVAL</w:t>
      </w:r>
      <w:r w:rsidRPr="00A017AA">
        <w:rPr>
          <w:lang w:val="en-US"/>
        </w:rPr>
        <w:t xml:space="preserve"> </w:t>
      </w:r>
      <w:r>
        <w:rPr>
          <w:lang w:val="en-US"/>
        </w:rPr>
        <w:t>HISTORY</w:t>
      </w:r>
      <w:r w:rsidRPr="00A017AA">
        <w:rPr>
          <w:lang w:val="en-US"/>
        </w:rPr>
        <w:t>), 500</w:t>
      </w:r>
      <w:r>
        <w:rPr>
          <w:lang w:val="en-US"/>
        </w:rPr>
        <w:t xml:space="preserve"> AD-1500 AD, </w:t>
      </w:r>
    </w:p>
    <w:p w14:paraId="16384DFA" w14:textId="77777777" w:rsidR="00BA2933" w:rsidRDefault="00BA2933" w:rsidP="00BA2933">
      <w:pPr>
        <w:ind w:left="720"/>
        <w:rPr>
          <w:sz w:val="28"/>
          <w:szCs w:val="28"/>
          <w:lang w:val="en-US"/>
        </w:rPr>
      </w:pPr>
      <w:r>
        <w:rPr>
          <w:sz w:val="28"/>
          <w:szCs w:val="28"/>
          <w:lang w:val="en-US"/>
        </w:rPr>
        <w:t>MIDDLE AGES ? meaning</w:t>
      </w:r>
    </w:p>
    <w:p w14:paraId="09142C4B" w14:textId="77777777" w:rsidR="00BA2933" w:rsidRPr="00A017AA" w:rsidRDefault="00BA2933" w:rsidP="00BA2933">
      <w:pPr>
        <w:ind w:left="720"/>
        <w:rPr>
          <w:sz w:val="28"/>
          <w:szCs w:val="28"/>
          <w:lang w:val="en-US"/>
        </w:rPr>
      </w:pPr>
      <w:r>
        <w:rPr>
          <w:sz w:val="28"/>
          <w:szCs w:val="28"/>
          <w:lang w:val="en-US"/>
        </w:rPr>
        <w:t>DARK AGES, ? meaning</w:t>
      </w:r>
    </w:p>
    <w:p w14:paraId="65F3DCC3" w14:textId="77777777" w:rsidR="00BA2933" w:rsidRPr="00A017AA" w:rsidRDefault="00BA2933" w:rsidP="00BA2933">
      <w:pPr>
        <w:rPr>
          <w:sz w:val="28"/>
          <w:szCs w:val="28"/>
          <w:lang w:val="en-US"/>
        </w:rPr>
      </w:pPr>
    </w:p>
    <w:p w14:paraId="5769026D" w14:textId="77777777" w:rsidR="00BA2933" w:rsidRPr="005C07FB" w:rsidRDefault="00BA2933" w:rsidP="00BA2933">
      <w:pPr>
        <w:pStyle w:val="Heading4"/>
        <w:rPr>
          <w:lang w:val="en-US"/>
        </w:rPr>
      </w:pPr>
      <w:r w:rsidRPr="00A017AA">
        <w:rPr>
          <w:lang w:val="en-US"/>
        </w:rPr>
        <w:tab/>
      </w:r>
      <w:r w:rsidRPr="00A017AA">
        <w:rPr>
          <w:lang w:val="en-US"/>
        </w:rPr>
        <w:tab/>
      </w:r>
      <w:r>
        <w:t>ΠΡΩΙΜΟΣ</w:t>
      </w:r>
      <w:r w:rsidRPr="00586B4A">
        <w:rPr>
          <w:lang w:val="en-US"/>
        </w:rPr>
        <w:t xml:space="preserve"> </w:t>
      </w:r>
      <w:r>
        <w:t>ΜΕΣΑΙΩΝΑΣ</w:t>
      </w:r>
      <w:r>
        <w:rPr>
          <w:lang w:val="en-US"/>
        </w:rPr>
        <w:t xml:space="preserve">, </w:t>
      </w:r>
      <w:r w:rsidRPr="008541C7">
        <w:rPr>
          <w:lang w:val="en-US"/>
        </w:rPr>
        <w:t>Early Middle Ages</w:t>
      </w:r>
      <w:r>
        <w:rPr>
          <w:lang w:val="en-US"/>
        </w:rPr>
        <w:t xml:space="preserve">, </w:t>
      </w:r>
      <w:r w:rsidRPr="00586B4A">
        <w:rPr>
          <w:lang w:val="en-US"/>
        </w:rPr>
        <w:t xml:space="preserve"> 500 </w:t>
      </w:r>
      <w:r>
        <w:rPr>
          <w:lang w:val="en-US"/>
        </w:rPr>
        <w:t xml:space="preserve">AD-1000 AD, </w:t>
      </w:r>
    </w:p>
    <w:p w14:paraId="728EE46A" w14:textId="77777777" w:rsidR="00BA2933" w:rsidRPr="00E02AC5" w:rsidRDefault="00BA2933" w:rsidP="00BA2933">
      <w:pPr>
        <w:rPr>
          <w:sz w:val="28"/>
          <w:szCs w:val="28"/>
          <w:lang w:val="el-GR"/>
        </w:rPr>
      </w:pPr>
      <w:r w:rsidRPr="00DD53AD">
        <w:rPr>
          <w:sz w:val="28"/>
          <w:szCs w:val="28"/>
          <w:lang w:val="el-GR"/>
        </w:rPr>
        <w:t xml:space="preserve">? </w:t>
      </w:r>
      <w:r>
        <w:rPr>
          <w:sz w:val="28"/>
          <w:szCs w:val="28"/>
          <w:lang w:val="en-US"/>
        </w:rPr>
        <w:t>DARK</w:t>
      </w:r>
      <w:r w:rsidRPr="00E02AC5">
        <w:rPr>
          <w:sz w:val="28"/>
          <w:szCs w:val="28"/>
          <w:lang w:val="el-GR"/>
        </w:rPr>
        <w:t xml:space="preserve"> </w:t>
      </w:r>
      <w:r>
        <w:rPr>
          <w:sz w:val="28"/>
          <w:szCs w:val="28"/>
          <w:lang w:val="en-US"/>
        </w:rPr>
        <w:t>AGES</w:t>
      </w:r>
      <w:r w:rsidRPr="00E02AC5">
        <w:rPr>
          <w:sz w:val="28"/>
          <w:szCs w:val="28"/>
          <w:lang w:val="el-GR"/>
        </w:rPr>
        <w:t xml:space="preserve">, </w:t>
      </w:r>
      <w:proofErr w:type="spellStart"/>
      <w:r>
        <w:rPr>
          <w:sz w:val="28"/>
          <w:szCs w:val="28"/>
          <w:lang w:val="el-GR"/>
        </w:rPr>
        <w:t>μαλλον</w:t>
      </w:r>
      <w:proofErr w:type="spellEnd"/>
      <w:r>
        <w:rPr>
          <w:sz w:val="28"/>
          <w:szCs w:val="28"/>
          <w:lang w:val="el-GR"/>
        </w:rPr>
        <w:t xml:space="preserve"> </w:t>
      </w:r>
      <w:proofErr w:type="spellStart"/>
      <w:r>
        <w:rPr>
          <w:sz w:val="28"/>
          <w:szCs w:val="28"/>
          <w:lang w:val="el-GR"/>
        </w:rPr>
        <w:t>ακαταληλοσ</w:t>
      </w:r>
      <w:proofErr w:type="spellEnd"/>
      <w:r>
        <w:rPr>
          <w:sz w:val="28"/>
          <w:szCs w:val="28"/>
          <w:lang w:val="el-GR"/>
        </w:rPr>
        <w:t xml:space="preserve"> </w:t>
      </w:r>
      <w:proofErr w:type="spellStart"/>
      <w:r>
        <w:rPr>
          <w:sz w:val="28"/>
          <w:szCs w:val="28"/>
          <w:lang w:val="el-GR"/>
        </w:rPr>
        <w:t>ορος</w:t>
      </w:r>
      <w:proofErr w:type="spellEnd"/>
      <w:r>
        <w:rPr>
          <w:sz w:val="28"/>
          <w:szCs w:val="28"/>
          <w:lang w:val="el-GR"/>
        </w:rPr>
        <w:t xml:space="preserve">, </w:t>
      </w:r>
    </w:p>
    <w:p w14:paraId="6EDDA806" w14:textId="77777777" w:rsidR="00BA2933" w:rsidRPr="00E02AC5" w:rsidRDefault="00BA2933" w:rsidP="00BA2933">
      <w:pPr>
        <w:rPr>
          <w:sz w:val="28"/>
          <w:szCs w:val="28"/>
          <w:lang w:val="el-GR"/>
        </w:rPr>
      </w:pPr>
      <w:r w:rsidRPr="00E02AC5">
        <w:rPr>
          <w:sz w:val="28"/>
          <w:szCs w:val="28"/>
          <w:lang w:val="el-GR"/>
        </w:rPr>
        <w:t xml:space="preserve">? </w:t>
      </w:r>
      <w:r>
        <w:rPr>
          <w:sz w:val="28"/>
          <w:szCs w:val="28"/>
          <w:lang w:val="el-GR"/>
        </w:rPr>
        <w:t xml:space="preserve">ΜΕΣΑΙΩΝΑΣ, </w:t>
      </w:r>
      <w:proofErr w:type="spellStart"/>
      <w:r>
        <w:rPr>
          <w:sz w:val="28"/>
          <w:szCs w:val="28"/>
          <w:lang w:val="el-GR"/>
        </w:rPr>
        <w:t>κατι</w:t>
      </w:r>
      <w:proofErr w:type="spellEnd"/>
      <w:r>
        <w:rPr>
          <w:sz w:val="28"/>
          <w:szCs w:val="28"/>
          <w:lang w:val="el-GR"/>
        </w:rPr>
        <w:t xml:space="preserve"> </w:t>
      </w:r>
      <w:proofErr w:type="spellStart"/>
      <w:r>
        <w:rPr>
          <w:sz w:val="28"/>
          <w:szCs w:val="28"/>
          <w:lang w:val="el-GR"/>
        </w:rPr>
        <w:t>μεταξυ</w:t>
      </w:r>
      <w:proofErr w:type="spellEnd"/>
      <w:r>
        <w:rPr>
          <w:sz w:val="28"/>
          <w:szCs w:val="28"/>
          <w:lang w:val="el-GR"/>
        </w:rPr>
        <w:t xml:space="preserve"> ΕΛΛΑΔΟΣ ΡΩΜΗΣ και ΑΝΑΓΕΝΝΗΣΗΣ</w:t>
      </w:r>
    </w:p>
    <w:p w14:paraId="4883CF36" w14:textId="77777777" w:rsidR="00BA2933" w:rsidRPr="00E02AC5" w:rsidRDefault="00BA2933" w:rsidP="00BA2933">
      <w:pPr>
        <w:rPr>
          <w:sz w:val="28"/>
          <w:szCs w:val="28"/>
          <w:lang w:val="el-GR"/>
        </w:rPr>
      </w:pPr>
      <w:r w:rsidRPr="00E02AC5">
        <w:rPr>
          <w:sz w:val="28"/>
          <w:szCs w:val="28"/>
          <w:lang w:val="el-GR"/>
        </w:rPr>
        <w:tab/>
      </w:r>
      <w:r w:rsidRPr="00E02AC5">
        <w:rPr>
          <w:sz w:val="28"/>
          <w:szCs w:val="28"/>
          <w:lang w:val="el-GR"/>
        </w:rPr>
        <w:tab/>
      </w:r>
    </w:p>
    <w:p w14:paraId="03B12D27" w14:textId="77777777" w:rsidR="00BA2933" w:rsidRPr="00E02AC5" w:rsidRDefault="00BA2933" w:rsidP="00BA2933">
      <w:pPr>
        <w:rPr>
          <w:sz w:val="28"/>
          <w:szCs w:val="28"/>
          <w:lang w:val="el-GR"/>
        </w:rPr>
      </w:pPr>
    </w:p>
    <w:p w14:paraId="3F1DDF2D" w14:textId="77777777" w:rsidR="00BA2933" w:rsidRPr="005E16A7" w:rsidRDefault="00BA2933" w:rsidP="00BA2933">
      <w:pPr>
        <w:rPr>
          <w:sz w:val="28"/>
          <w:szCs w:val="28"/>
          <w:lang w:val="en-US"/>
        </w:rPr>
      </w:pPr>
      <w:r w:rsidRPr="00E02AC5">
        <w:rPr>
          <w:sz w:val="28"/>
          <w:szCs w:val="28"/>
          <w:lang w:val="el-GR"/>
        </w:rPr>
        <w:tab/>
      </w:r>
      <w:hyperlink r:id="rId11" w:history="1">
        <w:r w:rsidRPr="005E16A7">
          <w:rPr>
            <w:rStyle w:val="Hyperlink"/>
            <w:rFonts w:eastAsiaTheme="majorEastAsia"/>
            <w:sz w:val="28"/>
            <w:szCs w:val="28"/>
            <w:lang w:val="en-US"/>
          </w:rPr>
          <w:t>https://en.wikipedia.org/wiki/Early_Middle_Ages</w:t>
        </w:r>
      </w:hyperlink>
      <w:r w:rsidRPr="005E16A7">
        <w:rPr>
          <w:sz w:val="28"/>
          <w:szCs w:val="28"/>
          <w:lang w:val="en-US"/>
        </w:rPr>
        <w:t xml:space="preserve">, </w:t>
      </w:r>
      <w:r>
        <w:rPr>
          <w:sz w:val="28"/>
          <w:szCs w:val="28"/>
          <w:lang w:val="en-US"/>
        </w:rPr>
        <w:t>includes map</w:t>
      </w:r>
    </w:p>
    <w:p w14:paraId="7807890D" w14:textId="77777777" w:rsidR="00BA2933" w:rsidRDefault="00BA2933" w:rsidP="00BA2933">
      <w:pPr>
        <w:rPr>
          <w:sz w:val="28"/>
          <w:szCs w:val="28"/>
          <w:lang w:val="el-GR"/>
        </w:rPr>
      </w:pPr>
      <w:r w:rsidRPr="005E16A7">
        <w:rPr>
          <w:noProof/>
          <w:sz w:val="28"/>
          <w:szCs w:val="28"/>
          <w:lang w:val="el-GR"/>
        </w:rPr>
        <w:drawing>
          <wp:inline distT="0" distB="0" distL="0" distR="0" wp14:anchorId="0E100323" wp14:editId="17551807">
            <wp:extent cx="5274310" cy="3782060"/>
            <wp:effectExtent l="0" t="0" r="2540" b="8890"/>
            <wp:docPr id="49359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96008" name=""/>
                    <pic:cNvPicPr/>
                  </pic:nvPicPr>
                  <pic:blipFill>
                    <a:blip r:embed="rId12"/>
                    <a:stretch>
                      <a:fillRect/>
                    </a:stretch>
                  </pic:blipFill>
                  <pic:spPr>
                    <a:xfrm>
                      <a:off x="0" y="0"/>
                      <a:ext cx="5274310" cy="3782060"/>
                    </a:xfrm>
                    <a:prstGeom prst="rect">
                      <a:avLst/>
                    </a:prstGeom>
                  </pic:spPr>
                </pic:pic>
              </a:graphicData>
            </a:graphic>
          </wp:inline>
        </w:drawing>
      </w:r>
    </w:p>
    <w:p w14:paraId="5421B168" w14:textId="77777777" w:rsidR="00BA2933" w:rsidRDefault="00BA2933" w:rsidP="00BA2933">
      <w:pPr>
        <w:rPr>
          <w:sz w:val="28"/>
          <w:szCs w:val="28"/>
          <w:lang w:val="el-GR"/>
        </w:rPr>
      </w:pPr>
      <w:r>
        <w:rPr>
          <w:sz w:val="28"/>
          <w:szCs w:val="28"/>
          <w:lang w:val="el-GR"/>
        </w:rPr>
        <w:t xml:space="preserve">Η ΕΥΡΩΠΗ είναι το ΘΗΡΑΜΑ. </w:t>
      </w:r>
    </w:p>
    <w:p w14:paraId="2B9FBC06" w14:textId="77777777" w:rsidR="00BA2933" w:rsidRPr="00DD53AD" w:rsidRDefault="00BA2933" w:rsidP="00BA2933">
      <w:pPr>
        <w:rPr>
          <w:sz w:val="28"/>
          <w:szCs w:val="28"/>
          <w:lang w:val="el-GR"/>
        </w:rPr>
      </w:pPr>
    </w:p>
    <w:p w14:paraId="29FCF278" w14:textId="77777777" w:rsidR="00BA2933" w:rsidRDefault="00BA2933" w:rsidP="00BA2933">
      <w:pPr>
        <w:pStyle w:val="Heading5"/>
        <w:rPr>
          <w:lang w:val="el-GR"/>
        </w:rPr>
      </w:pPr>
      <w:r w:rsidRPr="00DD53AD">
        <w:rPr>
          <w:lang w:val="el-GR"/>
        </w:rPr>
        <w:tab/>
      </w:r>
      <w:r w:rsidRPr="00BA2933">
        <w:rPr>
          <w:lang w:val="el-GR"/>
        </w:rPr>
        <w:t xml:space="preserve">ΧΡΙΣΤΙΑΝΙΣΜΟΣ, </w:t>
      </w:r>
    </w:p>
    <w:p w14:paraId="67EEB996" w14:textId="77777777" w:rsidR="00BA2933" w:rsidRPr="00E02AC5" w:rsidRDefault="00BA2933" w:rsidP="00BA2933">
      <w:pPr>
        <w:rPr>
          <w:sz w:val="28"/>
          <w:szCs w:val="28"/>
          <w:lang w:val="el-GR"/>
        </w:rPr>
      </w:pPr>
      <w:r w:rsidRPr="00DD53AD">
        <w:rPr>
          <w:lang w:val="el-GR"/>
        </w:rPr>
        <w:tab/>
      </w:r>
      <w:r>
        <w:rPr>
          <w:lang w:val="el-GR"/>
        </w:rPr>
        <w:t xml:space="preserve">Ένα </w:t>
      </w:r>
      <w:proofErr w:type="spellStart"/>
      <w:r>
        <w:rPr>
          <w:lang w:val="el-GR"/>
        </w:rPr>
        <w:t>βασικο</w:t>
      </w:r>
      <w:proofErr w:type="spellEnd"/>
      <w:r>
        <w:rPr>
          <w:lang w:val="el-GR"/>
        </w:rPr>
        <w:t xml:space="preserve"> </w:t>
      </w:r>
      <w:proofErr w:type="spellStart"/>
      <w:r>
        <w:rPr>
          <w:lang w:val="el-GR"/>
        </w:rPr>
        <w:t>στοιχειο</w:t>
      </w:r>
      <w:proofErr w:type="spellEnd"/>
      <w:r>
        <w:rPr>
          <w:lang w:val="el-GR"/>
        </w:rPr>
        <w:t xml:space="preserve"> είναι η </w:t>
      </w:r>
      <w:proofErr w:type="spellStart"/>
      <w:r>
        <w:rPr>
          <w:lang w:val="el-GR"/>
        </w:rPr>
        <w:t>πιστη</w:t>
      </w:r>
      <w:proofErr w:type="spellEnd"/>
      <w:r w:rsidRPr="0073332B">
        <w:rPr>
          <w:b/>
          <w:bCs/>
          <w:sz w:val="28"/>
          <w:szCs w:val="28"/>
          <w:lang w:val="el-GR"/>
        </w:rPr>
        <w:t xml:space="preserve"> στην ΕΠΟΜΕΝΗ ΖΩΗ, </w:t>
      </w:r>
      <w:r>
        <w:rPr>
          <w:b/>
          <w:bCs/>
          <w:sz w:val="28"/>
          <w:szCs w:val="28"/>
          <w:lang w:val="el-GR"/>
        </w:rPr>
        <w:t xml:space="preserve">και </w:t>
      </w:r>
      <w:proofErr w:type="spellStart"/>
      <w:r>
        <w:rPr>
          <w:b/>
          <w:bCs/>
          <w:sz w:val="28"/>
          <w:szCs w:val="28"/>
          <w:lang w:val="el-GR"/>
        </w:rPr>
        <w:t>συναφως</w:t>
      </w:r>
      <w:proofErr w:type="spellEnd"/>
      <w:r>
        <w:rPr>
          <w:b/>
          <w:bCs/>
          <w:sz w:val="28"/>
          <w:szCs w:val="28"/>
          <w:lang w:val="el-GR"/>
        </w:rPr>
        <w:t xml:space="preserve"> </w:t>
      </w:r>
      <w:proofErr w:type="spellStart"/>
      <w:r w:rsidRPr="0073332B">
        <w:rPr>
          <w:b/>
          <w:bCs/>
          <w:sz w:val="28"/>
          <w:szCs w:val="28"/>
          <w:lang w:val="el-GR"/>
        </w:rPr>
        <w:t>ειναι</w:t>
      </w:r>
      <w:proofErr w:type="spellEnd"/>
      <w:r w:rsidRPr="0073332B">
        <w:rPr>
          <w:b/>
          <w:bCs/>
          <w:sz w:val="28"/>
          <w:szCs w:val="28"/>
          <w:lang w:val="el-GR"/>
        </w:rPr>
        <w:t xml:space="preserve"> </w:t>
      </w:r>
      <w:r>
        <w:rPr>
          <w:b/>
          <w:bCs/>
          <w:sz w:val="28"/>
          <w:szCs w:val="28"/>
          <w:lang w:val="el-GR"/>
        </w:rPr>
        <w:t xml:space="preserve">η </w:t>
      </w:r>
      <w:proofErr w:type="spellStart"/>
      <w:r w:rsidRPr="0073332B">
        <w:rPr>
          <w:b/>
          <w:bCs/>
          <w:sz w:val="28"/>
          <w:szCs w:val="28"/>
          <w:lang w:val="el-GR"/>
        </w:rPr>
        <w:t>αναγκη</w:t>
      </w:r>
      <w:proofErr w:type="spellEnd"/>
      <w:r w:rsidRPr="0073332B">
        <w:rPr>
          <w:b/>
          <w:bCs/>
          <w:sz w:val="28"/>
          <w:szCs w:val="28"/>
          <w:lang w:val="el-GR"/>
        </w:rPr>
        <w:t xml:space="preserve"> </w:t>
      </w:r>
      <w:proofErr w:type="spellStart"/>
      <w:r w:rsidRPr="0073332B">
        <w:rPr>
          <w:b/>
          <w:bCs/>
          <w:sz w:val="28"/>
          <w:szCs w:val="28"/>
          <w:lang w:val="el-GR"/>
        </w:rPr>
        <w:t>προετοιμασιας</w:t>
      </w:r>
      <w:proofErr w:type="spellEnd"/>
      <w:r w:rsidRPr="0073332B">
        <w:rPr>
          <w:b/>
          <w:bCs/>
          <w:sz w:val="28"/>
          <w:szCs w:val="28"/>
          <w:lang w:val="el-GR"/>
        </w:rPr>
        <w:t xml:space="preserve"> για </w:t>
      </w:r>
      <w:proofErr w:type="spellStart"/>
      <w:r w:rsidRPr="0073332B">
        <w:rPr>
          <w:b/>
          <w:bCs/>
          <w:sz w:val="28"/>
          <w:szCs w:val="28"/>
          <w:lang w:val="el-GR"/>
        </w:rPr>
        <w:t>αυτην</w:t>
      </w:r>
      <w:proofErr w:type="spellEnd"/>
      <w:r w:rsidRPr="0073332B">
        <w:rPr>
          <w:b/>
          <w:bCs/>
          <w:sz w:val="28"/>
          <w:szCs w:val="28"/>
          <w:lang w:val="el-GR"/>
        </w:rPr>
        <w:t xml:space="preserve">. </w:t>
      </w:r>
      <w:proofErr w:type="spellStart"/>
      <w:r>
        <w:rPr>
          <w:b/>
          <w:bCs/>
          <w:sz w:val="28"/>
          <w:szCs w:val="28"/>
          <w:lang w:val="el-GR"/>
        </w:rPr>
        <w:t>Συνεπως</w:t>
      </w:r>
      <w:proofErr w:type="spellEnd"/>
      <w:r>
        <w:rPr>
          <w:b/>
          <w:bCs/>
          <w:sz w:val="28"/>
          <w:szCs w:val="28"/>
          <w:lang w:val="el-GR"/>
        </w:rPr>
        <w:t xml:space="preserve"> </w:t>
      </w:r>
      <w:proofErr w:type="spellStart"/>
      <w:r w:rsidRPr="0073332B">
        <w:rPr>
          <w:b/>
          <w:bCs/>
          <w:sz w:val="28"/>
          <w:szCs w:val="28"/>
          <w:lang w:val="el-GR"/>
        </w:rPr>
        <w:t>Μειω</w:t>
      </w:r>
      <w:r>
        <w:rPr>
          <w:b/>
          <w:bCs/>
          <w:sz w:val="28"/>
          <w:szCs w:val="28"/>
          <w:lang w:val="el-GR"/>
        </w:rPr>
        <w:t>νεται</w:t>
      </w:r>
      <w:proofErr w:type="spellEnd"/>
      <w:r>
        <w:rPr>
          <w:b/>
          <w:bCs/>
          <w:sz w:val="28"/>
          <w:szCs w:val="28"/>
          <w:lang w:val="el-GR"/>
        </w:rPr>
        <w:t xml:space="preserve"> η</w:t>
      </w:r>
      <w:r w:rsidRPr="0073332B">
        <w:rPr>
          <w:b/>
          <w:bCs/>
          <w:sz w:val="28"/>
          <w:szCs w:val="28"/>
          <w:lang w:val="el-GR"/>
        </w:rPr>
        <w:t xml:space="preserve"> </w:t>
      </w:r>
      <w:proofErr w:type="spellStart"/>
      <w:r w:rsidRPr="0073332B">
        <w:rPr>
          <w:b/>
          <w:bCs/>
          <w:sz w:val="28"/>
          <w:szCs w:val="28"/>
          <w:lang w:val="el-GR"/>
        </w:rPr>
        <w:t>μελητη</w:t>
      </w:r>
      <w:r>
        <w:rPr>
          <w:b/>
          <w:bCs/>
          <w:sz w:val="28"/>
          <w:szCs w:val="28"/>
          <w:lang w:val="el-GR"/>
        </w:rPr>
        <w:t>σ</w:t>
      </w:r>
      <w:proofErr w:type="spellEnd"/>
      <w:r w:rsidRPr="0073332B">
        <w:rPr>
          <w:b/>
          <w:bCs/>
          <w:sz w:val="28"/>
          <w:szCs w:val="28"/>
          <w:lang w:val="el-GR"/>
        </w:rPr>
        <w:t xml:space="preserve"> της </w:t>
      </w:r>
      <w:proofErr w:type="spellStart"/>
      <w:r w:rsidRPr="0073332B">
        <w:rPr>
          <w:b/>
          <w:bCs/>
          <w:sz w:val="28"/>
          <w:szCs w:val="28"/>
          <w:lang w:val="el-GR"/>
        </w:rPr>
        <w:t>φυσης</w:t>
      </w:r>
      <w:proofErr w:type="spellEnd"/>
      <w:r>
        <w:rPr>
          <w:sz w:val="28"/>
          <w:szCs w:val="28"/>
          <w:lang w:val="el-GR"/>
        </w:rPr>
        <w:t>.</w:t>
      </w:r>
    </w:p>
    <w:p w14:paraId="4C52A115" w14:textId="77777777" w:rsidR="00BA2933" w:rsidRDefault="00BA2933" w:rsidP="00BA2933">
      <w:pPr>
        <w:rPr>
          <w:sz w:val="28"/>
          <w:szCs w:val="28"/>
          <w:lang w:val="el-GR"/>
        </w:rPr>
      </w:pPr>
      <w:r>
        <w:rPr>
          <w:sz w:val="28"/>
          <w:szCs w:val="28"/>
          <w:lang w:val="el-GR"/>
        </w:rPr>
        <w:t xml:space="preserve">Είναι αυτό </w:t>
      </w:r>
      <w:proofErr w:type="spellStart"/>
      <w:r>
        <w:rPr>
          <w:sz w:val="28"/>
          <w:szCs w:val="28"/>
          <w:lang w:val="el-GR"/>
        </w:rPr>
        <w:t>καλο</w:t>
      </w:r>
      <w:proofErr w:type="spellEnd"/>
      <w:r>
        <w:rPr>
          <w:sz w:val="28"/>
          <w:szCs w:val="28"/>
          <w:lang w:val="el-GR"/>
        </w:rPr>
        <w:t xml:space="preserve"> η </w:t>
      </w:r>
      <w:proofErr w:type="spellStart"/>
      <w:r>
        <w:rPr>
          <w:sz w:val="28"/>
          <w:szCs w:val="28"/>
          <w:lang w:val="el-GR"/>
        </w:rPr>
        <w:t>κακο</w:t>
      </w:r>
      <w:proofErr w:type="spellEnd"/>
      <w:r>
        <w:rPr>
          <w:sz w:val="28"/>
          <w:szCs w:val="28"/>
          <w:lang w:val="el-GR"/>
        </w:rPr>
        <w:t xml:space="preserve"> ? ΑΥΤΟ ΔΕΝ ΕΙΝΑΙ ΕΡΩΤΗΜΑ ΤΗΣ ΕΠΙΣΤΗΜΗΣ ΤΗΣ ΙΣΤΟΡΙΑΣ</w:t>
      </w:r>
    </w:p>
    <w:p w14:paraId="18FA8A8F" w14:textId="77777777" w:rsidR="00BA2933" w:rsidRDefault="00BA2933" w:rsidP="00BA2933">
      <w:pPr>
        <w:rPr>
          <w:sz w:val="28"/>
          <w:szCs w:val="28"/>
          <w:lang w:val="el-GR"/>
        </w:rPr>
      </w:pPr>
    </w:p>
    <w:p w14:paraId="5EA240F3" w14:textId="77777777" w:rsidR="00BA2933" w:rsidRDefault="00BA2933" w:rsidP="00BA2933">
      <w:pPr>
        <w:pStyle w:val="Heading5"/>
      </w:pPr>
      <w:r w:rsidRPr="005A3F7F">
        <w:rPr>
          <w:lang w:val="el-GR"/>
        </w:rPr>
        <w:tab/>
      </w:r>
      <w:proofErr w:type="spellStart"/>
      <w:r>
        <w:t>Terti</w:t>
      </w:r>
      <w:proofErr w:type="spellEnd"/>
      <w:r w:rsidRPr="008D14A5">
        <w:rPr>
          <w:lang w:val="en-US"/>
        </w:rPr>
        <w:t>l</w:t>
      </w:r>
      <w:proofErr w:type="spellStart"/>
      <w:r>
        <w:t>lian</w:t>
      </w:r>
      <w:proofErr w:type="spellEnd"/>
      <w:r w:rsidRPr="00BA2933">
        <w:rPr>
          <w:lang w:val="en-US"/>
        </w:rPr>
        <w:t xml:space="preserve">, </w:t>
      </w:r>
      <w:r>
        <w:t xml:space="preserve"> Thales</w:t>
      </w:r>
      <w:r w:rsidRPr="00BA2933">
        <w:rPr>
          <w:lang w:val="en-US"/>
        </w:rPr>
        <w:t>, (</w:t>
      </w:r>
      <w:r w:rsidRPr="008D14A5">
        <w:rPr>
          <w:lang w:val="el-GR"/>
        </w:rPr>
        <w:t>ΤΕΡΤΟΥΛΛΙΑΝΟΣ</w:t>
      </w:r>
      <w:r w:rsidRPr="00BA2933">
        <w:rPr>
          <w:lang w:val="en-US"/>
        </w:rPr>
        <w:t xml:space="preserve"> </w:t>
      </w:r>
      <w:r w:rsidRPr="008D14A5">
        <w:rPr>
          <w:lang w:val="el-GR"/>
        </w:rPr>
        <w:t>ΘΑΛΗΣ</w:t>
      </w:r>
      <w:r w:rsidRPr="00BA2933">
        <w:rPr>
          <w:lang w:val="en-US"/>
        </w:rPr>
        <w:t xml:space="preserve">), </w:t>
      </w:r>
    </w:p>
    <w:p w14:paraId="11A2A28A" w14:textId="77777777" w:rsidR="00BA2933" w:rsidRDefault="00BA2933" w:rsidP="00BA2933">
      <w:pPr>
        <w:pStyle w:val="Heading6"/>
        <w:rPr>
          <w:lang w:val="en-US"/>
        </w:rPr>
      </w:pPr>
      <w:r>
        <w:rPr>
          <w:lang w:val="en-US"/>
        </w:rPr>
        <w:tab/>
      </w:r>
      <w:r w:rsidRPr="00047E5B">
        <w:rPr>
          <w:lang w:val="en-US"/>
        </w:rPr>
        <w:t>Thales of Miletus</w:t>
      </w:r>
    </w:p>
    <w:p w14:paraId="27425011" w14:textId="77777777" w:rsidR="00BA2933" w:rsidRPr="00047E5B" w:rsidRDefault="00BA2933" w:rsidP="00BA2933">
      <w:pPr>
        <w:rPr>
          <w:lang w:val="en-US"/>
        </w:rPr>
      </w:pPr>
      <w:hyperlink r:id="rId13" w:history="1">
        <w:r w:rsidRPr="00520679">
          <w:rPr>
            <w:rStyle w:val="Hyperlink"/>
            <w:rFonts w:eastAsiaTheme="majorEastAsia"/>
            <w:lang w:val="en-US"/>
          </w:rPr>
          <w:t>https://en.wikipedia.org/wiki/Thales_of_Miletus</w:t>
        </w:r>
      </w:hyperlink>
      <w:r>
        <w:rPr>
          <w:lang w:val="en-US"/>
        </w:rPr>
        <w:t xml:space="preserve">, </w:t>
      </w:r>
    </w:p>
    <w:p w14:paraId="36065E0A" w14:textId="77777777" w:rsidR="00BA2933" w:rsidRDefault="00BA2933" w:rsidP="00BA2933">
      <w:pPr>
        <w:rPr>
          <w:lang w:val="en-US"/>
        </w:rPr>
      </w:pPr>
      <w:r w:rsidRPr="005A3F7F">
        <w:rPr>
          <w:lang w:val="en-US"/>
        </w:rPr>
        <w:t>Thales of Miletus (/ˈ</w:t>
      </w:r>
      <w:proofErr w:type="spellStart"/>
      <w:r w:rsidRPr="005A3F7F">
        <w:rPr>
          <w:lang w:val="en-US"/>
        </w:rPr>
        <w:t>θeɪliːz</w:t>
      </w:r>
      <w:proofErr w:type="spellEnd"/>
      <w:r w:rsidRPr="005A3F7F">
        <w:rPr>
          <w:lang w:val="en-US"/>
        </w:rPr>
        <w:t>/ THAY-</w:t>
      </w:r>
      <w:proofErr w:type="spellStart"/>
      <w:r w:rsidRPr="005A3F7F">
        <w:rPr>
          <w:lang w:val="en-US"/>
        </w:rPr>
        <w:t>leez</w:t>
      </w:r>
      <w:proofErr w:type="spellEnd"/>
      <w:r w:rsidRPr="005A3F7F">
        <w:rPr>
          <w:lang w:val="en-US"/>
        </w:rPr>
        <w:t>; Ancient Greek: Θα</w:t>
      </w:r>
      <w:proofErr w:type="spellStart"/>
      <w:r w:rsidRPr="005A3F7F">
        <w:rPr>
          <w:lang w:val="en-US"/>
        </w:rPr>
        <w:t>λῆς</w:t>
      </w:r>
      <w:proofErr w:type="spellEnd"/>
      <w:r w:rsidRPr="005A3F7F">
        <w:rPr>
          <w:lang w:val="en-US"/>
        </w:rPr>
        <w:t xml:space="preserve">; </w:t>
      </w:r>
      <w:r w:rsidRPr="00047E5B">
        <w:rPr>
          <w:b/>
          <w:bCs/>
          <w:lang w:val="en-US"/>
        </w:rPr>
        <w:t>c. 626/623  – c. 548/545 BC</w:t>
      </w:r>
      <w:r w:rsidRPr="005A3F7F">
        <w:rPr>
          <w:lang w:val="en-US"/>
        </w:rPr>
        <w:t xml:space="preserve">) was an Ancient Greek </w:t>
      </w:r>
      <w:r w:rsidRPr="00047E5B">
        <w:rPr>
          <w:b/>
          <w:bCs/>
          <w:lang w:val="en-US"/>
        </w:rPr>
        <w:t>pre-Socratic philosopher</w:t>
      </w:r>
      <w:r w:rsidRPr="005A3F7F">
        <w:rPr>
          <w:lang w:val="en-US"/>
        </w:rPr>
        <w:t xml:space="preserve"> from Miletus in Ionia, Asia Minor. Thales was one of the Seven Sages, founding figures of Ancient Greece.</w:t>
      </w:r>
    </w:p>
    <w:p w14:paraId="2D527283" w14:textId="77777777" w:rsidR="00BA2933" w:rsidRDefault="00BA2933" w:rsidP="00BA2933">
      <w:pPr>
        <w:rPr>
          <w:lang w:val="en-US"/>
        </w:rPr>
      </w:pPr>
      <w:r w:rsidRPr="00047E5B">
        <w:rPr>
          <w:lang w:val="en-US"/>
        </w:rPr>
        <w:t>Beginning in eighteenth-century historiography,[1] many came to regard him as the first philosopher in the Greek tradition, breaking from the prior use of mythology to explain the world and instead using natural philosophy. He is thus otherwise referred to as the first to have engaged in mathematics, science, and deductive reasoning.[2]</w:t>
      </w:r>
    </w:p>
    <w:p w14:paraId="4EFFCD00" w14:textId="77777777" w:rsidR="00BA2933" w:rsidRDefault="00BA2933" w:rsidP="00BA2933">
      <w:pPr>
        <w:rPr>
          <w:lang w:val="en-US"/>
        </w:rPr>
      </w:pPr>
    </w:p>
    <w:p w14:paraId="466868CB" w14:textId="77777777" w:rsidR="00BA2933" w:rsidRDefault="00BA2933" w:rsidP="00BA2933">
      <w:pPr>
        <w:pStyle w:val="Heading6"/>
      </w:pPr>
      <w:r>
        <w:tab/>
      </w:r>
      <w:r w:rsidRPr="004C2B3E">
        <w:t>Tertullian</w:t>
      </w:r>
    </w:p>
    <w:p w14:paraId="2E890DE3" w14:textId="77777777" w:rsidR="00BA2933" w:rsidRPr="002E2620" w:rsidRDefault="00BA2933" w:rsidP="00BA2933">
      <w:pPr>
        <w:autoSpaceDE w:val="0"/>
        <w:autoSpaceDN w:val="0"/>
        <w:adjustRightInd w:val="0"/>
      </w:pPr>
      <w:hyperlink r:id="rId14" w:history="1">
        <w:r w:rsidRPr="00692D2F">
          <w:rPr>
            <w:rStyle w:val="Hyperlink"/>
            <w:rFonts w:eastAsiaTheme="majorEastAsia"/>
            <w:lang w:val="en-US"/>
          </w:rPr>
          <w:t>https://en.wikipedia.org/wiki/Tertullian</w:t>
        </w:r>
      </w:hyperlink>
      <w:r w:rsidRPr="002E2620">
        <w:t xml:space="preserve">, </w:t>
      </w:r>
    </w:p>
    <w:p w14:paraId="5AE684A5" w14:textId="77777777" w:rsidR="00BA2933" w:rsidRDefault="00BA2933" w:rsidP="00BA2933">
      <w:pPr>
        <w:autoSpaceDE w:val="0"/>
        <w:autoSpaceDN w:val="0"/>
        <w:adjustRightInd w:val="0"/>
        <w:rPr>
          <w:lang w:val="en-US"/>
        </w:rPr>
      </w:pPr>
      <w:r>
        <w:rPr>
          <w:lang w:val="en-US"/>
        </w:rPr>
        <w:tab/>
      </w:r>
      <w:r w:rsidRPr="003519DA">
        <w:rPr>
          <w:lang w:val="en-US"/>
        </w:rPr>
        <w:t>Tertullian (/</w:t>
      </w:r>
      <w:proofErr w:type="spellStart"/>
      <w:r w:rsidRPr="003519DA">
        <w:rPr>
          <w:lang w:val="en-US"/>
        </w:rPr>
        <w:t>tərˈtʌliən</w:t>
      </w:r>
      <w:proofErr w:type="spellEnd"/>
      <w:r w:rsidRPr="003519DA">
        <w:rPr>
          <w:lang w:val="en-US"/>
        </w:rPr>
        <w:t xml:space="preserve">/; Latin: Quintus Septimius Florens Tertullianus; c. 155 – c. 220 AD)[1] was a prolific early Christian author from Carthage in the Roman province of Africa.[2][3] </w:t>
      </w:r>
      <w:r w:rsidRPr="00047E5B">
        <w:rPr>
          <w:b/>
          <w:bCs/>
          <w:lang w:val="en-US"/>
        </w:rPr>
        <w:t xml:space="preserve">He was the first Christian author to produce an extensive corpus of Latin Christian literature. </w:t>
      </w:r>
      <w:r w:rsidRPr="003519DA">
        <w:rPr>
          <w:lang w:val="en-US"/>
        </w:rPr>
        <w:t xml:space="preserve">He was an early Christian apologist and a </w:t>
      </w:r>
      <w:r w:rsidRPr="007E2DC4">
        <w:rPr>
          <w:b/>
          <w:bCs/>
          <w:lang w:val="en-US"/>
        </w:rPr>
        <w:t>polemicist against heresy</w:t>
      </w:r>
      <w:r w:rsidRPr="003519DA">
        <w:rPr>
          <w:lang w:val="en-US"/>
        </w:rPr>
        <w:t>, including contemporary Christian Gnosticism.[4] Tertullian has been called "the father of Latin Christianity",[5][6] as well as "the founder of Western theology".[7]</w:t>
      </w:r>
    </w:p>
    <w:p w14:paraId="587B9D35" w14:textId="77777777" w:rsidR="00BA2933" w:rsidRDefault="00BA2933" w:rsidP="00BA2933">
      <w:pPr>
        <w:pStyle w:val="Heading6"/>
        <w:rPr>
          <w:lang w:val="en-US"/>
        </w:rPr>
      </w:pPr>
      <w:r>
        <w:rPr>
          <w:lang w:val="en-US"/>
        </w:rPr>
        <w:tab/>
      </w:r>
      <w:r w:rsidRPr="00C30520">
        <w:rPr>
          <w:lang w:val="en-US"/>
        </w:rPr>
        <w:t xml:space="preserve">ad </w:t>
      </w:r>
      <w:proofErr w:type="spellStart"/>
      <w:r w:rsidRPr="00C30520">
        <w:rPr>
          <w:lang w:val="en-US"/>
        </w:rPr>
        <w:t>Nationes</w:t>
      </w:r>
      <w:proofErr w:type="spellEnd"/>
      <w:r w:rsidRPr="00C30520">
        <w:rPr>
          <w:lang w:val="en-US"/>
        </w:rPr>
        <w:t xml:space="preserve"> </w:t>
      </w:r>
      <w:r>
        <w:rPr>
          <w:lang w:val="en-US"/>
        </w:rPr>
        <w:t xml:space="preserve"> II, </w:t>
      </w:r>
      <w:r w:rsidRPr="00C30520">
        <w:rPr>
          <w:lang w:val="en-US"/>
        </w:rPr>
        <w:t>(To the Nations</w:t>
      </w:r>
      <w:r>
        <w:rPr>
          <w:lang w:val="en-US"/>
        </w:rPr>
        <w:t xml:space="preserve"> II</w:t>
      </w:r>
      <w:r w:rsidRPr="00C30520">
        <w:rPr>
          <w:lang w:val="en-US"/>
        </w:rPr>
        <w:t>),</w:t>
      </w:r>
      <w:r>
        <w:rPr>
          <w:lang w:val="en-US"/>
        </w:rPr>
        <w:t xml:space="preserve"> </w:t>
      </w:r>
    </w:p>
    <w:p w14:paraId="194AF058" w14:textId="77777777" w:rsidR="00BA2933" w:rsidRDefault="00BA2933" w:rsidP="00BA2933">
      <w:pPr>
        <w:rPr>
          <w:lang w:val="en-US"/>
        </w:rPr>
      </w:pPr>
      <w:hyperlink r:id="rId15" w:history="1">
        <w:r w:rsidRPr="00692D2F">
          <w:rPr>
            <w:rStyle w:val="Hyperlink"/>
            <w:rFonts w:eastAsiaTheme="majorEastAsia"/>
            <w:lang w:val="en-US"/>
          </w:rPr>
          <w:t>https://www.tertullian.org/anf/anf03/anf03-16.htm</w:t>
        </w:r>
      </w:hyperlink>
      <w:r>
        <w:rPr>
          <w:lang w:val="en-US"/>
        </w:rPr>
        <w:t xml:space="preserve">, </w:t>
      </w:r>
    </w:p>
    <w:p w14:paraId="6AF31DA2" w14:textId="77777777" w:rsidR="00BA2933" w:rsidRDefault="00BA2933" w:rsidP="00BA2933">
      <w:pPr>
        <w:rPr>
          <w:lang w:val="en-US"/>
        </w:rPr>
      </w:pPr>
      <w:r w:rsidRPr="00505DDC">
        <w:rPr>
          <w:lang w:val="en-US"/>
        </w:rPr>
        <w:t xml:space="preserve">It therefore served Thales of Miletus quite right, when, star-gazing as he walked with all the eyes he had, he had the mortification </w:t>
      </w:r>
      <w:r w:rsidRPr="002E2620">
        <w:rPr>
          <w:lang w:val="en-US"/>
        </w:rPr>
        <w:t>(</w:t>
      </w:r>
      <w:r w:rsidRPr="00A61496">
        <w:rPr>
          <w:lang w:val="el-GR"/>
        </w:rPr>
        <w:t>ταπείνωση</w:t>
      </w:r>
      <w:r w:rsidRPr="002E2620">
        <w:rPr>
          <w:lang w:val="en-US"/>
        </w:rPr>
        <w:t xml:space="preserve">) </w:t>
      </w:r>
      <w:r w:rsidRPr="00505DDC">
        <w:rPr>
          <w:lang w:val="en-US"/>
        </w:rPr>
        <w:t>of falling</w:t>
      </w:r>
      <w:r>
        <w:rPr>
          <w:lang w:val="en-US"/>
        </w:rPr>
        <w:t xml:space="preserve"> </w:t>
      </w:r>
      <w:r w:rsidRPr="00505DDC">
        <w:rPr>
          <w:lang w:val="en-US"/>
        </w:rPr>
        <w:t xml:space="preserve">75 into a well, and was unmercifully </w:t>
      </w:r>
      <w:r w:rsidRPr="00D87DD9">
        <w:rPr>
          <w:b/>
          <w:bCs/>
          <w:lang w:val="en-US"/>
        </w:rPr>
        <w:t>twitted</w:t>
      </w:r>
      <w:r w:rsidRPr="00505DDC">
        <w:rPr>
          <w:lang w:val="en-US"/>
        </w:rPr>
        <w:t xml:space="preserve"> by an Egyptian, who said to him, "Is it because you found nothing on earth to look at, that you think you ought to confine your gaze to the sky? "</w:t>
      </w:r>
      <w:r>
        <w:rPr>
          <w:lang w:val="en-US"/>
        </w:rPr>
        <w:t xml:space="preserve"> </w:t>
      </w:r>
      <w:r w:rsidRPr="00505DDC">
        <w:rPr>
          <w:lang w:val="en-US"/>
        </w:rPr>
        <w:t>His fall, therefore, is a figurative picture of the philosophers; of those, I mean,</w:t>
      </w:r>
      <w:r>
        <w:rPr>
          <w:lang w:val="en-US"/>
        </w:rPr>
        <w:t xml:space="preserve"> </w:t>
      </w:r>
      <w:r w:rsidRPr="00505DDC">
        <w:rPr>
          <w:lang w:val="en-US"/>
        </w:rPr>
        <w:t>76 who persist in applying</w:t>
      </w:r>
      <w:r>
        <w:rPr>
          <w:lang w:val="en-US"/>
        </w:rPr>
        <w:t xml:space="preserve"> </w:t>
      </w:r>
      <w:r w:rsidRPr="00505DDC">
        <w:rPr>
          <w:lang w:val="en-US"/>
        </w:rPr>
        <w:t xml:space="preserve">77 their studies to a vain purpose, since they indulge a stupid curiosity on natural objects, which they ought rather (intelligently to direct) </w:t>
      </w:r>
      <w:r w:rsidRPr="00D87DD9">
        <w:rPr>
          <w:b/>
          <w:bCs/>
          <w:lang w:val="en-US"/>
        </w:rPr>
        <w:t>to their Creator and Governor</w:t>
      </w:r>
      <w:r w:rsidRPr="00505DDC">
        <w:rPr>
          <w:lang w:val="en-US"/>
        </w:rPr>
        <w:t>.</w:t>
      </w:r>
    </w:p>
    <w:p w14:paraId="0BC4BC80" w14:textId="77777777" w:rsidR="00BA2933" w:rsidRDefault="00BA2933" w:rsidP="00BA2933">
      <w:pPr>
        <w:rPr>
          <w:lang w:val="en-US"/>
        </w:rPr>
      </w:pPr>
      <w:r>
        <w:rPr>
          <w:lang w:val="en-US"/>
        </w:rPr>
        <w:tab/>
        <w:t>GLOSSARY</w:t>
      </w:r>
    </w:p>
    <w:p w14:paraId="15803CAA" w14:textId="77777777" w:rsidR="00BA2933" w:rsidRPr="00D87DD9" w:rsidRDefault="00BA2933" w:rsidP="00BA2933">
      <w:pPr>
        <w:rPr>
          <w:lang w:val="en-US"/>
        </w:rPr>
      </w:pPr>
      <w:r w:rsidRPr="00D87DD9">
        <w:rPr>
          <w:b/>
          <w:bCs/>
          <w:lang w:val="en-US"/>
        </w:rPr>
        <w:t>"Twitted"</w:t>
      </w:r>
      <w:r w:rsidRPr="00D87DD9">
        <w:rPr>
          <w:lang w:val="en-US"/>
        </w:rPr>
        <w:t xml:space="preserve"> is the simple past tense and past participle of the verb</w:t>
      </w:r>
    </w:p>
    <w:p w14:paraId="73A40824" w14:textId="77777777" w:rsidR="00BA2933" w:rsidRPr="00A500B5" w:rsidRDefault="00BA2933" w:rsidP="00BA2933">
      <w:pPr>
        <w:rPr>
          <w:lang w:val="el-GR"/>
        </w:rPr>
      </w:pPr>
      <w:r w:rsidRPr="00D87DD9">
        <w:rPr>
          <w:lang w:val="en-US"/>
        </w:rPr>
        <w:t>twit, which means to tease, taunt, ridicule, or reproach someone, often regarding an embarrassing mistake or fault.</w:t>
      </w:r>
      <w:r>
        <w:rPr>
          <w:lang w:val="en-US"/>
        </w:rPr>
        <w:t xml:space="preserve"> </w:t>
      </w:r>
      <w:r>
        <w:rPr>
          <w:lang w:val="el-GR"/>
        </w:rPr>
        <w:t>ΤΙΤΙΒΙΣΜΑ, .</w:t>
      </w:r>
    </w:p>
    <w:p w14:paraId="76D94ABB" w14:textId="77777777" w:rsidR="00BA2933" w:rsidRDefault="00BA2933" w:rsidP="00BA2933">
      <w:pPr>
        <w:rPr>
          <w:lang w:val="el-GR"/>
        </w:rPr>
      </w:pPr>
    </w:p>
    <w:p w14:paraId="0914D94E" w14:textId="77777777" w:rsidR="00BA2933" w:rsidRPr="00A500B5" w:rsidRDefault="00BA2933" w:rsidP="00BA2933">
      <w:pPr>
        <w:rPr>
          <w:lang w:val="el-GR"/>
        </w:rPr>
      </w:pPr>
      <w:r>
        <w:rPr>
          <w:lang w:val="el-GR"/>
        </w:rPr>
        <w:tab/>
      </w:r>
      <w:hyperlink r:id="rId16" w:history="1">
        <w:r w:rsidRPr="00692D2F">
          <w:rPr>
            <w:rStyle w:val="Hyperlink"/>
            <w:rFonts w:eastAsiaTheme="majorEastAsia"/>
          </w:rPr>
          <w:t>https</w:t>
        </w:r>
        <w:r w:rsidRPr="00A500B5">
          <w:rPr>
            <w:rStyle w:val="Hyperlink"/>
            <w:rFonts w:eastAsiaTheme="majorEastAsia"/>
            <w:lang w:val="el-GR"/>
          </w:rPr>
          <w:t>://</w:t>
        </w:r>
        <w:r w:rsidRPr="00692D2F">
          <w:rPr>
            <w:rStyle w:val="Hyperlink"/>
            <w:rFonts w:eastAsiaTheme="majorEastAsia"/>
          </w:rPr>
          <w:t>www</w:t>
        </w:r>
        <w:r w:rsidRPr="00A500B5">
          <w:rPr>
            <w:rStyle w:val="Hyperlink"/>
            <w:rFonts w:eastAsiaTheme="majorEastAsia"/>
            <w:lang w:val="el-GR"/>
          </w:rPr>
          <w:t>.</w:t>
        </w:r>
        <w:proofErr w:type="spellStart"/>
        <w:r w:rsidRPr="00692D2F">
          <w:rPr>
            <w:rStyle w:val="Hyperlink"/>
            <w:rFonts w:eastAsiaTheme="majorEastAsia"/>
          </w:rPr>
          <w:t>tertullian</w:t>
        </w:r>
        <w:proofErr w:type="spellEnd"/>
        <w:r w:rsidRPr="00A500B5">
          <w:rPr>
            <w:rStyle w:val="Hyperlink"/>
            <w:rFonts w:eastAsiaTheme="majorEastAsia"/>
            <w:lang w:val="el-GR"/>
          </w:rPr>
          <w:t>.</w:t>
        </w:r>
        <w:r w:rsidRPr="00692D2F">
          <w:rPr>
            <w:rStyle w:val="Hyperlink"/>
            <w:rFonts w:eastAsiaTheme="majorEastAsia"/>
          </w:rPr>
          <w:t>org</w:t>
        </w:r>
        <w:r w:rsidRPr="00A500B5">
          <w:rPr>
            <w:rStyle w:val="Hyperlink"/>
            <w:rFonts w:eastAsiaTheme="majorEastAsia"/>
            <w:lang w:val="el-GR"/>
          </w:rPr>
          <w:t>/</w:t>
        </w:r>
        <w:r w:rsidRPr="00692D2F">
          <w:rPr>
            <w:rStyle w:val="Hyperlink"/>
            <w:rFonts w:eastAsiaTheme="majorEastAsia"/>
          </w:rPr>
          <w:t>works</w:t>
        </w:r>
        <w:r w:rsidRPr="00A500B5">
          <w:rPr>
            <w:rStyle w:val="Hyperlink"/>
            <w:rFonts w:eastAsiaTheme="majorEastAsia"/>
            <w:lang w:val="el-GR"/>
          </w:rPr>
          <w:t>/</w:t>
        </w:r>
        <w:r w:rsidRPr="00692D2F">
          <w:rPr>
            <w:rStyle w:val="Hyperlink"/>
            <w:rFonts w:eastAsiaTheme="majorEastAsia"/>
          </w:rPr>
          <w:t>ad</w:t>
        </w:r>
        <w:r w:rsidRPr="00A500B5">
          <w:rPr>
            <w:rStyle w:val="Hyperlink"/>
            <w:rFonts w:eastAsiaTheme="majorEastAsia"/>
            <w:lang w:val="el-GR"/>
          </w:rPr>
          <w:t>_</w:t>
        </w:r>
        <w:proofErr w:type="spellStart"/>
        <w:r w:rsidRPr="00692D2F">
          <w:rPr>
            <w:rStyle w:val="Hyperlink"/>
            <w:rFonts w:eastAsiaTheme="majorEastAsia"/>
          </w:rPr>
          <w:t>nationes</w:t>
        </w:r>
        <w:proofErr w:type="spellEnd"/>
        <w:r w:rsidRPr="00A500B5">
          <w:rPr>
            <w:rStyle w:val="Hyperlink"/>
            <w:rFonts w:eastAsiaTheme="majorEastAsia"/>
            <w:lang w:val="el-GR"/>
          </w:rPr>
          <w:t>.</w:t>
        </w:r>
        <w:proofErr w:type="spellStart"/>
        <w:r w:rsidRPr="00692D2F">
          <w:rPr>
            <w:rStyle w:val="Hyperlink"/>
            <w:rFonts w:eastAsiaTheme="majorEastAsia"/>
          </w:rPr>
          <w:t>htm</w:t>
        </w:r>
        <w:proofErr w:type="spellEnd"/>
      </w:hyperlink>
      <w:r w:rsidRPr="00A500B5">
        <w:rPr>
          <w:lang w:val="el-GR"/>
        </w:rPr>
        <w:t xml:space="preserve">, </w:t>
      </w:r>
    </w:p>
    <w:p w14:paraId="7FE13211" w14:textId="77777777" w:rsidR="00BA2933" w:rsidRPr="00DD53AD" w:rsidRDefault="00BA2933" w:rsidP="00BA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l-GR"/>
        </w:rPr>
      </w:pPr>
      <w:r w:rsidRPr="00A500B5">
        <w:rPr>
          <w:lang w:val="el-GR"/>
        </w:rPr>
        <w:tab/>
      </w:r>
      <w:hyperlink r:id="rId17" w:history="1">
        <w:r w:rsidRPr="00692D2F">
          <w:rPr>
            <w:rStyle w:val="Hyperlink"/>
            <w:rFonts w:eastAsiaTheme="majorEastAsia"/>
          </w:rPr>
          <w:t>https</w:t>
        </w:r>
        <w:r w:rsidRPr="00DD53AD">
          <w:rPr>
            <w:rStyle w:val="Hyperlink"/>
            <w:rFonts w:eastAsiaTheme="majorEastAsia"/>
            <w:lang w:val="el-GR"/>
          </w:rPr>
          <w:t>://</w:t>
        </w:r>
        <w:r w:rsidRPr="00692D2F">
          <w:rPr>
            <w:rStyle w:val="Hyperlink"/>
            <w:rFonts w:eastAsiaTheme="majorEastAsia"/>
          </w:rPr>
          <w:t>www</w:t>
        </w:r>
        <w:r w:rsidRPr="00DD53AD">
          <w:rPr>
            <w:rStyle w:val="Hyperlink"/>
            <w:rFonts w:eastAsiaTheme="majorEastAsia"/>
            <w:lang w:val="el-GR"/>
          </w:rPr>
          <w:t>.</w:t>
        </w:r>
        <w:proofErr w:type="spellStart"/>
        <w:r w:rsidRPr="00692D2F">
          <w:rPr>
            <w:rStyle w:val="Hyperlink"/>
            <w:rFonts w:eastAsiaTheme="majorEastAsia"/>
          </w:rPr>
          <w:t>tertullian</w:t>
        </w:r>
        <w:proofErr w:type="spellEnd"/>
        <w:r w:rsidRPr="00DD53AD">
          <w:rPr>
            <w:rStyle w:val="Hyperlink"/>
            <w:rFonts w:eastAsiaTheme="majorEastAsia"/>
            <w:lang w:val="el-GR"/>
          </w:rPr>
          <w:t>.</w:t>
        </w:r>
        <w:r w:rsidRPr="00692D2F">
          <w:rPr>
            <w:rStyle w:val="Hyperlink"/>
            <w:rFonts w:eastAsiaTheme="majorEastAsia"/>
          </w:rPr>
          <w:t>org</w:t>
        </w:r>
        <w:r w:rsidRPr="00DD53AD">
          <w:rPr>
            <w:rStyle w:val="Hyperlink"/>
            <w:rFonts w:eastAsiaTheme="majorEastAsia"/>
            <w:lang w:val="el-GR"/>
          </w:rPr>
          <w:t>/</w:t>
        </w:r>
      </w:hyperlink>
      <w:r w:rsidRPr="00DD53AD">
        <w:rPr>
          <w:lang w:val="el-GR"/>
        </w:rPr>
        <w:t xml:space="preserve">, </w:t>
      </w:r>
    </w:p>
    <w:p w14:paraId="7D4AA0DF" w14:textId="77777777" w:rsidR="00BA2933" w:rsidRPr="00DD53AD" w:rsidRDefault="00BA2933" w:rsidP="00BA2933">
      <w:pPr>
        <w:autoSpaceDE w:val="0"/>
        <w:autoSpaceDN w:val="0"/>
        <w:adjustRightInd w:val="0"/>
        <w:rPr>
          <w:lang w:val="el-GR"/>
        </w:rPr>
      </w:pPr>
      <w:r w:rsidRPr="00DD53AD">
        <w:rPr>
          <w:lang w:val="el-GR"/>
        </w:rPr>
        <w:tab/>
      </w:r>
    </w:p>
    <w:p w14:paraId="330A7E07" w14:textId="77777777" w:rsidR="00BA2933" w:rsidRDefault="00BA2933" w:rsidP="00BA2933">
      <w:pPr>
        <w:pStyle w:val="Heading6"/>
        <w:rPr>
          <w:lang w:val="en-US"/>
        </w:rPr>
      </w:pPr>
      <w:r w:rsidRPr="00DD53AD">
        <w:rPr>
          <w:lang w:val="el-GR"/>
        </w:rPr>
        <w:tab/>
      </w:r>
      <w:r w:rsidRPr="00D14E88">
        <w:rPr>
          <w:lang w:val="en-US"/>
        </w:rPr>
        <w:t xml:space="preserve">De </w:t>
      </w:r>
      <w:proofErr w:type="spellStart"/>
      <w:r w:rsidRPr="00D14E88">
        <w:rPr>
          <w:lang w:val="en-US"/>
        </w:rPr>
        <w:t>praescriptione</w:t>
      </w:r>
      <w:proofErr w:type="spellEnd"/>
      <w:r w:rsidRPr="00D14E88">
        <w:rPr>
          <w:lang w:val="en-US"/>
        </w:rPr>
        <w:t xml:space="preserve"> </w:t>
      </w:r>
      <w:proofErr w:type="spellStart"/>
      <w:r w:rsidRPr="00D14E88">
        <w:rPr>
          <w:lang w:val="en-US"/>
        </w:rPr>
        <w:t>haereticorum</w:t>
      </w:r>
      <w:proofErr w:type="spellEnd"/>
      <w:r>
        <w:rPr>
          <w:lang w:val="en-US"/>
        </w:rPr>
        <w:t xml:space="preserve">, </w:t>
      </w:r>
      <w:r w:rsidRPr="00D14E88">
        <w:rPr>
          <w:lang w:val="en-US"/>
        </w:rPr>
        <w:t>(On the prescription of heretics)</w:t>
      </w:r>
    </w:p>
    <w:p w14:paraId="3491A57D" w14:textId="77777777" w:rsidR="00BA2933" w:rsidRDefault="00BA2933" w:rsidP="00BA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18" w:history="1">
        <w:r w:rsidRPr="00692D2F">
          <w:rPr>
            <w:rStyle w:val="Hyperlink"/>
            <w:rFonts w:eastAsiaTheme="majorEastAsia"/>
          </w:rPr>
          <w:t>https://www.tertullian.org/works/de_praescriptione_haereticorum.htm</w:t>
        </w:r>
      </w:hyperlink>
      <w:r>
        <w:t xml:space="preserve">, </w:t>
      </w:r>
    </w:p>
    <w:p w14:paraId="5286892C" w14:textId="77777777" w:rsidR="00BA2933" w:rsidRDefault="00BA2933" w:rsidP="00BA2933">
      <w:pPr>
        <w:autoSpaceDE w:val="0"/>
        <w:autoSpaceDN w:val="0"/>
        <w:adjustRightInd w:val="0"/>
        <w:rPr>
          <w:lang w:val="en-US"/>
        </w:rPr>
      </w:pPr>
      <w:r>
        <w:rPr>
          <w:lang w:val="en-US"/>
        </w:rPr>
        <w:t xml:space="preserve">… </w:t>
      </w:r>
      <w:r w:rsidRPr="00D14E88">
        <w:rPr>
          <w:lang w:val="en-US"/>
        </w:rPr>
        <w:t xml:space="preserve">What indeed has </w:t>
      </w:r>
      <w:r w:rsidRPr="00077671">
        <w:rPr>
          <w:b/>
          <w:lang w:val="en-US"/>
        </w:rPr>
        <w:t>Athens to do with Jerusalem?</w:t>
      </w:r>
      <w:r w:rsidRPr="00D14E88">
        <w:rPr>
          <w:lang w:val="en-US"/>
        </w:rPr>
        <w:t xml:space="preserve"> </w:t>
      </w:r>
      <w:r w:rsidRPr="000357E3">
        <w:rPr>
          <w:b/>
          <w:lang w:val="en-US"/>
        </w:rPr>
        <w:t xml:space="preserve">What concord is there between the Academy </w:t>
      </w:r>
      <w:r>
        <w:rPr>
          <w:b/>
          <w:lang w:val="en-US"/>
        </w:rPr>
        <w:t xml:space="preserve">(Plato s), </w:t>
      </w:r>
      <w:r w:rsidRPr="000357E3">
        <w:rPr>
          <w:b/>
          <w:lang w:val="en-US"/>
        </w:rPr>
        <w:t>and the Church? what between heretics and Christians</w:t>
      </w:r>
      <w:r w:rsidRPr="00D14E88">
        <w:rPr>
          <w:lang w:val="en-US"/>
        </w:rPr>
        <w:t>? Our instruction comes from "</w:t>
      </w:r>
      <w:r w:rsidRPr="006C1CBA">
        <w:rPr>
          <w:b/>
          <w:lang w:val="en-US"/>
        </w:rPr>
        <w:t>the porch</w:t>
      </w:r>
      <w:r>
        <w:rPr>
          <w:b/>
          <w:lang w:val="en-US"/>
        </w:rPr>
        <w:t xml:space="preserve"> (</w:t>
      </w:r>
      <w:proofErr w:type="spellStart"/>
      <w:r>
        <w:rPr>
          <w:b/>
          <w:lang w:val="el-GR"/>
        </w:rPr>
        <w:t>βεραντα</w:t>
      </w:r>
      <w:proofErr w:type="spellEnd"/>
      <w:r w:rsidRPr="002E2620">
        <w:rPr>
          <w:b/>
          <w:lang w:val="en-US"/>
        </w:rPr>
        <w:t>)</w:t>
      </w:r>
      <w:r w:rsidRPr="006C1CBA">
        <w:rPr>
          <w:b/>
          <w:lang w:val="en-US"/>
        </w:rPr>
        <w:t xml:space="preserve"> of Solomon</w:t>
      </w:r>
      <w:r w:rsidRPr="00D14E88">
        <w:rPr>
          <w:lang w:val="en-US"/>
        </w:rPr>
        <w:t xml:space="preserve">," who had himself taught that "the Lord should be sought in simplicity of heart." Away with all attempts to produce a mottled </w:t>
      </w:r>
      <w:r w:rsidRPr="002E2620">
        <w:rPr>
          <w:lang w:val="en-US"/>
        </w:rPr>
        <w:t>(</w:t>
      </w:r>
      <w:r w:rsidRPr="009300B4">
        <w:rPr>
          <w:lang w:val="el-GR"/>
        </w:rPr>
        <w:t>είναι</w:t>
      </w:r>
      <w:r w:rsidRPr="002E2620">
        <w:rPr>
          <w:lang w:val="en-US"/>
        </w:rPr>
        <w:t xml:space="preserve"> </w:t>
      </w:r>
      <w:r w:rsidRPr="009300B4">
        <w:rPr>
          <w:lang w:val="el-GR"/>
        </w:rPr>
        <w:t>ένα</w:t>
      </w:r>
      <w:r w:rsidRPr="002E2620">
        <w:rPr>
          <w:lang w:val="en-US"/>
        </w:rPr>
        <w:t xml:space="preserve"> </w:t>
      </w:r>
      <w:r w:rsidRPr="009300B4">
        <w:rPr>
          <w:lang w:val="el-GR"/>
        </w:rPr>
        <w:t>σχέδιο</w:t>
      </w:r>
      <w:r w:rsidRPr="002E2620">
        <w:rPr>
          <w:lang w:val="en-US"/>
        </w:rPr>
        <w:t xml:space="preserve"> </w:t>
      </w:r>
      <w:r w:rsidRPr="009300B4">
        <w:rPr>
          <w:lang w:val="el-GR"/>
        </w:rPr>
        <w:t>από</w:t>
      </w:r>
      <w:r w:rsidRPr="002E2620">
        <w:rPr>
          <w:lang w:val="en-US"/>
        </w:rPr>
        <w:t xml:space="preserve"> </w:t>
      </w:r>
      <w:r w:rsidRPr="009300B4">
        <w:rPr>
          <w:lang w:val="el-GR"/>
        </w:rPr>
        <w:t>ακανόνιστα</w:t>
      </w:r>
      <w:r w:rsidRPr="002E2620">
        <w:rPr>
          <w:lang w:val="en-US"/>
        </w:rPr>
        <w:t xml:space="preserve"> </w:t>
      </w:r>
      <w:r w:rsidRPr="009300B4">
        <w:rPr>
          <w:lang w:val="el-GR"/>
        </w:rPr>
        <w:t>σημάδια</w:t>
      </w:r>
      <w:r w:rsidRPr="002E2620">
        <w:rPr>
          <w:lang w:val="en-US"/>
        </w:rPr>
        <w:t xml:space="preserve">, </w:t>
      </w:r>
      <w:r w:rsidRPr="009300B4">
        <w:rPr>
          <w:lang w:val="el-GR"/>
        </w:rPr>
        <w:t>κηλίδες</w:t>
      </w:r>
      <w:r w:rsidRPr="002E2620">
        <w:rPr>
          <w:lang w:val="en-US"/>
        </w:rPr>
        <w:t xml:space="preserve">, </w:t>
      </w:r>
      <w:r w:rsidRPr="009300B4">
        <w:rPr>
          <w:lang w:val="el-GR"/>
        </w:rPr>
        <w:t>ραβδώσεις</w:t>
      </w:r>
      <w:r w:rsidRPr="002E2620">
        <w:rPr>
          <w:lang w:val="en-US"/>
        </w:rPr>
        <w:t xml:space="preserve">, </w:t>
      </w:r>
      <w:r w:rsidRPr="009300B4">
        <w:rPr>
          <w:lang w:val="el-GR"/>
        </w:rPr>
        <w:t>κηλίδες</w:t>
      </w:r>
      <w:r w:rsidRPr="002E2620">
        <w:rPr>
          <w:lang w:val="en-US"/>
        </w:rPr>
        <w:t xml:space="preserve"> </w:t>
      </w:r>
      <w:r w:rsidRPr="009300B4">
        <w:rPr>
          <w:lang w:val="el-GR"/>
        </w:rPr>
        <w:t>ή</w:t>
      </w:r>
      <w:r w:rsidRPr="002E2620">
        <w:rPr>
          <w:lang w:val="en-US"/>
        </w:rPr>
        <w:t xml:space="preserve"> </w:t>
      </w:r>
      <w:r w:rsidRPr="009300B4">
        <w:rPr>
          <w:lang w:val="el-GR"/>
        </w:rPr>
        <w:t>μπαλώματα</w:t>
      </w:r>
      <w:r w:rsidRPr="002E2620">
        <w:rPr>
          <w:lang w:val="en-US"/>
        </w:rPr>
        <w:t xml:space="preserve"> </w:t>
      </w:r>
      <w:r w:rsidRPr="009300B4">
        <w:rPr>
          <w:lang w:val="el-GR"/>
        </w:rPr>
        <w:t>διαφορετικών</w:t>
      </w:r>
      <w:r w:rsidRPr="002E2620">
        <w:rPr>
          <w:lang w:val="en-US"/>
        </w:rPr>
        <w:t xml:space="preserve"> </w:t>
      </w:r>
      <w:r>
        <w:rPr>
          <w:lang w:val="el-GR"/>
        </w:rPr>
        <w:t>αποχρώσεων</w:t>
      </w:r>
      <w:r w:rsidRPr="002E2620">
        <w:rPr>
          <w:lang w:val="en-US"/>
        </w:rPr>
        <w:t xml:space="preserve"> </w:t>
      </w:r>
      <w:r>
        <w:rPr>
          <w:lang w:val="el-GR"/>
        </w:rPr>
        <w:t>ή</w:t>
      </w:r>
      <w:r w:rsidRPr="002E2620">
        <w:rPr>
          <w:lang w:val="en-US"/>
        </w:rPr>
        <w:t xml:space="preserve"> </w:t>
      </w:r>
      <w:r>
        <w:rPr>
          <w:lang w:val="el-GR"/>
        </w:rPr>
        <w:t>χρωμάτων</w:t>
      </w:r>
      <w:r w:rsidRPr="002E2620">
        <w:rPr>
          <w:lang w:val="en-US"/>
        </w:rPr>
        <w:t xml:space="preserve">), </w:t>
      </w:r>
      <w:r w:rsidRPr="00D14E88">
        <w:rPr>
          <w:lang w:val="en-US"/>
        </w:rPr>
        <w:t xml:space="preserve">Christianity of Stoic, Platonic, and dialectic composition! We want no curious disputation </w:t>
      </w:r>
      <w:r w:rsidRPr="002E2620">
        <w:rPr>
          <w:lang w:val="en-US"/>
        </w:rPr>
        <w:t>(</w:t>
      </w:r>
      <w:r w:rsidRPr="005F0454">
        <w:rPr>
          <w:lang w:val="el-GR"/>
        </w:rPr>
        <w:t>συζήτηση</w:t>
      </w:r>
      <w:r w:rsidRPr="002E2620">
        <w:rPr>
          <w:lang w:val="en-US"/>
        </w:rPr>
        <w:t xml:space="preserve"> </w:t>
      </w:r>
      <w:r>
        <w:rPr>
          <w:lang w:val="el-GR"/>
        </w:rPr>
        <w:t>με</w:t>
      </w:r>
      <w:r w:rsidRPr="002E2620">
        <w:rPr>
          <w:lang w:val="en-US"/>
        </w:rPr>
        <w:t xml:space="preserve"> </w:t>
      </w:r>
      <w:r w:rsidRPr="005F0454">
        <w:rPr>
          <w:lang w:val="el-GR"/>
        </w:rPr>
        <w:t>αντιλογία</w:t>
      </w:r>
      <w:r w:rsidRPr="002E2620">
        <w:rPr>
          <w:lang w:val="en-US"/>
        </w:rPr>
        <w:t xml:space="preserve">), </w:t>
      </w:r>
      <w:r w:rsidRPr="00D14E88">
        <w:rPr>
          <w:lang w:val="en-US"/>
        </w:rPr>
        <w:t xml:space="preserve">after possessing Christ Jesus, no inquisition </w:t>
      </w:r>
      <w:r w:rsidRPr="002E2620">
        <w:rPr>
          <w:lang w:val="en-US"/>
        </w:rPr>
        <w:t>(</w:t>
      </w:r>
      <w:proofErr w:type="spellStart"/>
      <w:r>
        <w:rPr>
          <w:lang w:val="el-GR"/>
        </w:rPr>
        <w:t>αναζητηση</w:t>
      </w:r>
      <w:proofErr w:type="spellEnd"/>
      <w:r w:rsidRPr="002E2620">
        <w:rPr>
          <w:lang w:val="en-US"/>
        </w:rPr>
        <w:t xml:space="preserve">, </w:t>
      </w:r>
      <w:proofErr w:type="spellStart"/>
      <w:r>
        <w:rPr>
          <w:lang w:val="el-GR"/>
        </w:rPr>
        <w:t>ερευνα</w:t>
      </w:r>
      <w:proofErr w:type="spellEnd"/>
      <w:r w:rsidRPr="002E2620">
        <w:rPr>
          <w:lang w:val="en-US"/>
        </w:rPr>
        <w:t xml:space="preserve">, </w:t>
      </w:r>
      <w:proofErr w:type="spellStart"/>
      <w:r>
        <w:rPr>
          <w:lang w:val="el-GR"/>
        </w:rPr>
        <w:t>εξετασις</w:t>
      </w:r>
      <w:proofErr w:type="spellEnd"/>
      <w:r w:rsidRPr="002E2620">
        <w:rPr>
          <w:lang w:val="en-US"/>
        </w:rPr>
        <w:t xml:space="preserve">), </w:t>
      </w:r>
      <w:r w:rsidRPr="00D14E88">
        <w:rPr>
          <w:lang w:val="en-US"/>
        </w:rPr>
        <w:t xml:space="preserve">after enjoying the </w:t>
      </w:r>
      <w:r w:rsidRPr="0007446C">
        <w:rPr>
          <w:b/>
          <w:lang w:val="en-US"/>
        </w:rPr>
        <w:t>gospel</w:t>
      </w:r>
      <w:r w:rsidRPr="00D14E88">
        <w:rPr>
          <w:lang w:val="en-US"/>
        </w:rPr>
        <w:t>!</w:t>
      </w:r>
      <w:r w:rsidRPr="00A500B5">
        <w:rPr>
          <w:lang w:val="en-US"/>
        </w:rPr>
        <w:t xml:space="preserve"> </w:t>
      </w:r>
      <w:r w:rsidRPr="00DD53AD">
        <w:rPr>
          <w:lang w:val="en-US"/>
        </w:rPr>
        <w:t>(</w:t>
      </w:r>
      <w:proofErr w:type="spellStart"/>
      <w:r>
        <w:rPr>
          <w:lang w:val="el-GR"/>
        </w:rPr>
        <w:t>ευαγγελιον</w:t>
      </w:r>
      <w:proofErr w:type="spellEnd"/>
      <w:r w:rsidRPr="00DD53AD">
        <w:rPr>
          <w:lang w:val="en-US"/>
        </w:rPr>
        <w:t>)</w:t>
      </w:r>
      <w:r w:rsidRPr="00D14E88">
        <w:rPr>
          <w:lang w:val="en-US"/>
        </w:rPr>
        <w:t xml:space="preserve"> </w:t>
      </w:r>
      <w:r w:rsidRPr="006C1CBA">
        <w:rPr>
          <w:b/>
          <w:lang w:val="en-US"/>
        </w:rPr>
        <w:t>With our faith, we desire no further belief.</w:t>
      </w:r>
      <w:r w:rsidRPr="00D14E88">
        <w:rPr>
          <w:lang w:val="en-US"/>
        </w:rPr>
        <w:t xml:space="preserve"> </w:t>
      </w:r>
      <w:r>
        <w:rPr>
          <w:lang w:val="en-US"/>
        </w:rPr>
        <w:t xml:space="preserve">… </w:t>
      </w:r>
    </w:p>
    <w:p w14:paraId="0E4931E2" w14:textId="77777777" w:rsidR="00BA2933" w:rsidRDefault="00BA2933" w:rsidP="00BA2933">
      <w:pPr>
        <w:autoSpaceDE w:val="0"/>
        <w:autoSpaceDN w:val="0"/>
        <w:adjustRightInd w:val="0"/>
        <w:rPr>
          <w:lang w:val="en-US"/>
        </w:rPr>
      </w:pPr>
    </w:p>
    <w:p w14:paraId="290B56DD" w14:textId="77777777" w:rsidR="00BA2933" w:rsidRPr="00DB6B44" w:rsidRDefault="00BA2933" w:rsidP="00BA2933">
      <w:pPr>
        <w:autoSpaceDE w:val="0"/>
        <w:autoSpaceDN w:val="0"/>
        <w:adjustRightInd w:val="0"/>
        <w:rPr>
          <w:lang w:val="en-US"/>
        </w:rPr>
      </w:pPr>
      <w:r>
        <w:rPr>
          <w:lang w:val="en-US"/>
        </w:rPr>
        <w:tab/>
        <w:t xml:space="preserve">GOSPEL, </w:t>
      </w:r>
      <w:r w:rsidRPr="00DB6B44">
        <w:rPr>
          <w:lang w:val="en-US"/>
        </w:rPr>
        <w:t>Etymology</w:t>
      </w:r>
      <w:r>
        <w:rPr>
          <w:lang w:val="en-US"/>
        </w:rPr>
        <w:t xml:space="preserve">, </w:t>
      </w:r>
    </w:p>
    <w:p w14:paraId="331012C2" w14:textId="77777777" w:rsidR="00BA2933" w:rsidRPr="00DB6B44" w:rsidRDefault="00BA2933" w:rsidP="00BA2933">
      <w:pPr>
        <w:autoSpaceDE w:val="0"/>
        <w:autoSpaceDN w:val="0"/>
        <w:adjustRightInd w:val="0"/>
        <w:rPr>
          <w:lang w:val="en-US"/>
        </w:rPr>
      </w:pPr>
      <w:r w:rsidRPr="00DB6B44">
        <w:rPr>
          <w:lang w:val="en-US"/>
        </w:rPr>
        <w:t>Gospe</w:t>
      </w:r>
      <w:r>
        <w:rPr>
          <w:lang w:val="en-US"/>
        </w:rPr>
        <w:t>l</w:t>
      </w:r>
      <w:r w:rsidRPr="00DB6B44">
        <w:rPr>
          <w:lang w:val="en-US"/>
        </w:rPr>
        <w:t xml:space="preserve"> is the Old English translation of the Hellenistic Greek term </w:t>
      </w:r>
      <w:proofErr w:type="spellStart"/>
      <w:r w:rsidRPr="00DB6B44">
        <w:rPr>
          <w:lang w:val="en-US"/>
        </w:rPr>
        <w:t>εὐ</w:t>
      </w:r>
      <w:proofErr w:type="spellEnd"/>
      <w:r w:rsidRPr="00DB6B44">
        <w:rPr>
          <w:lang w:val="en-US"/>
        </w:rPr>
        <w:t xml:space="preserve">αγγέλιον, meaning "good news";[15] this may be seen from analysis of </w:t>
      </w:r>
      <w:proofErr w:type="spellStart"/>
      <w:r w:rsidRPr="00DB6B44">
        <w:rPr>
          <w:lang w:val="en-US"/>
        </w:rPr>
        <w:t>ευ</w:t>
      </w:r>
      <w:proofErr w:type="spellEnd"/>
      <w:r w:rsidRPr="00DB6B44">
        <w:rPr>
          <w:lang w:val="en-US"/>
        </w:rPr>
        <w:t>αγγέλιον (</w:t>
      </w:r>
      <w:proofErr w:type="spellStart"/>
      <w:r w:rsidRPr="00DB6B44">
        <w:rPr>
          <w:lang w:val="en-US"/>
        </w:rPr>
        <w:t>εὖ</w:t>
      </w:r>
      <w:proofErr w:type="spellEnd"/>
      <w:r w:rsidRPr="00DB6B44">
        <w:rPr>
          <w:lang w:val="en-US"/>
        </w:rPr>
        <w:t xml:space="preserve"> "good" + </w:t>
      </w:r>
      <w:proofErr w:type="spellStart"/>
      <w:r w:rsidRPr="00DB6B44">
        <w:rPr>
          <w:lang w:val="en-US"/>
        </w:rPr>
        <w:t>ἄγγελος</w:t>
      </w:r>
      <w:proofErr w:type="spellEnd"/>
      <w:r w:rsidRPr="00DB6B44">
        <w:rPr>
          <w:lang w:val="en-US"/>
        </w:rPr>
        <w:t xml:space="preserve"> "messenger" + -</w:t>
      </w:r>
      <w:proofErr w:type="spellStart"/>
      <w:r w:rsidRPr="00DB6B44">
        <w:rPr>
          <w:lang w:val="en-US"/>
        </w:rPr>
        <w:t>ιον</w:t>
      </w:r>
      <w:proofErr w:type="spellEnd"/>
      <w:r w:rsidRPr="00DB6B44">
        <w:rPr>
          <w:lang w:val="en-US"/>
        </w:rPr>
        <w:t xml:space="preserve"> diminutive suffix). The Greek term was Latinized as </w:t>
      </w:r>
      <w:proofErr w:type="spellStart"/>
      <w:r w:rsidRPr="00DB6B44">
        <w:rPr>
          <w:lang w:val="en-US"/>
        </w:rPr>
        <w:t>evangelium</w:t>
      </w:r>
      <w:proofErr w:type="spellEnd"/>
      <w:r w:rsidRPr="00DB6B44">
        <w:rPr>
          <w:lang w:val="en-US"/>
        </w:rPr>
        <w:t xml:space="preserve"> in the Vulgate, and translated into Latin as </w:t>
      </w:r>
      <w:r>
        <w:rPr>
          <w:lang w:val="en-US"/>
        </w:rPr>
        <w:t>“</w:t>
      </w:r>
      <w:r w:rsidRPr="00DB6B44">
        <w:rPr>
          <w:lang w:val="en-US"/>
        </w:rPr>
        <w:t xml:space="preserve">bona </w:t>
      </w:r>
      <w:proofErr w:type="spellStart"/>
      <w:r w:rsidRPr="00DB6B44">
        <w:rPr>
          <w:lang w:val="en-US"/>
        </w:rPr>
        <w:t>annuntiatio</w:t>
      </w:r>
      <w:proofErr w:type="spellEnd"/>
      <w:r>
        <w:rPr>
          <w:lang w:val="en-US"/>
        </w:rPr>
        <w:t>”</w:t>
      </w:r>
      <w:r w:rsidRPr="00DB6B44">
        <w:rPr>
          <w:lang w:val="en-US"/>
        </w:rPr>
        <w:t xml:space="preserve">. In Old English, it was translated as </w:t>
      </w:r>
      <w:proofErr w:type="spellStart"/>
      <w:r>
        <w:rPr>
          <w:lang w:val="en-US"/>
        </w:rPr>
        <w:t>G</w:t>
      </w:r>
      <w:r w:rsidRPr="00DB6B44">
        <w:rPr>
          <w:lang w:val="en-US"/>
        </w:rPr>
        <w:t>ōdspel</w:t>
      </w:r>
      <w:proofErr w:type="spellEnd"/>
      <w:r w:rsidRPr="00DB6B44">
        <w:rPr>
          <w:lang w:val="en-US"/>
        </w:rPr>
        <w:t xml:space="preserve"> (</w:t>
      </w:r>
      <w:proofErr w:type="spellStart"/>
      <w:r w:rsidRPr="00DB6B44">
        <w:rPr>
          <w:lang w:val="en-US"/>
        </w:rPr>
        <w:t>gōd</w:t>
      </w:r>
      <w:proofErr w:type="spellEnd"/>
      <w:r w:rsidRPr="00DB6B44">
        <w:rPr>
          <w:lang w:val="en-US"/>
        </w:rPr>
        <w:t xml:space="preserve"> "good" + </w:t>
      </w:r>
      <w:proofErr w:type="spellStart"/>
      <w:r w:rsidRPr="00DB6B44">
        <w:rPr>
          <w:lang w:val="en-US"/>
        </w:rPr>
        <w:t>spel</w:t>
      </w:r>
      <w:proofErr w:type="spellEnd"/>
      <w:r w:rsidRPr="00DB6B44">
        <w:rPr>
          <w:lang w:val="en-US"/>
        </w:rPr>
        <w:t xml:space="preserve"> "news"). The Old English term was retained as </w:t>
      </w:r>
      <w:r>
        <w:rPr>
          <w:lang w:val="en-US"/>
        </w:rPr>
        <w:t>G</w:t>
      </w:r>
      <w:r w:rsidRPr="00DB6B44">
        <w:rPr>
          <w:lang w:val="en-US"/>
        </w:rPr>
        <w:t>ospel in Middle English Bible translations and hence remains in use also in Modern English.</w:t>
      </w:r>
    </w:p>
    <w:p w14:paraId="0AAC7858" w14:textId="77777777" w:rsidR="00BA2933" w:rsidRDefault="00BA2933" w:rsidP="00BA2933">
      <w:pPr>
        <w:autoSpaceDE w:val="0"/>
        <w:autoSpaceDN w:val="0"/>
        <w:adjustRightInd w:val="0"/>
        <w:rPr>
          <w:lang w:val="en-US"/>
        </w:rPr>
      </w:pPr>
      <w:r>
        <w:rPr>
          <w:lang w:val="en-US"/>
        </w:rPr>
        <w:tab/>
        <w:t xml:space="preserve">FAITH vs BELIEF. </w:t>
      </w:r>
      <w:r w:rsidRPr="00AF0E25">
        <w:rPr>
          <w:lang w:val="en-US"/>
        </w:rPr>
        <w:t>Both refer to how we perceive something. However, 'faith' refers to trusting someone/something from the depth of our hearts. It is not necessarily based on any proof. 'Belief', on the other hand, refers to something that we consider to be true.</w:t>
      </w:r>
    </w:p>
    <w:p w14:paraId="15916F9C" w14:textId="77777777" w:rsidR="00BA2933" w:rsidRPr="00DD53AD" w:rsidRDefault="00BA2933" w:rsidP="00BA2933">
      <w:pPr>
        <w:autoSpaceDE w:val="0"/>
        <w:autoSpaceDN w:val="0"/>
        <w:adjustRightInd w:val="0"/>
        <w:rPr>
          <w:lang w:val="en-US"/>
        </w:rPr>
      </w:pPr>
      <w:r>
        <w:rPr>
          <w:lang w:val="en-US"/>
        </w:rPr>
        <w:tab/>
        <w:t xml:space="preserve">FAITH </w:t>
      </w:r>
      <w:proofErr w:type="spellStart"/>
      <w:r>
        <w:rPr>
          <w:lang w:val="el-GR"/>
        </w:rPr>
        <w:t>πιστις</w:t>
      </w:r>
      <w:proofErr w:type="spellEnd"/>
    </w:p>
    <w:p w14:paraId="07736A86" w14:textId="77777777" w:rsidR="00BA2933" w:rsidRPr="00DD53AD" w:rsidRDefault="00BA2933" w:rsidP="00BA2933">
      <w:pPr>
        <w:autoSpaceDE w:val="0"/>
        <w:autoSpaceDN w:val="0"/>
        <w:adjustRightInd w:val="0"/>
        <w:rPr>
          <w:lang w:val="en-US"/>
        </w:rPr>
      </w:pPr>
      <w:r w:rsidRPr="00DD53AD">
        <w:rPr>
          <w:lang w:val="en-US"/>
        </w:rPr>
        <w:tab/>
      </w:r>
      <w:r>
        <w:rPr>
          <w:lang w:val="en-US"/>
        </w:rPr>
        <w:t xml:space="preserve">BELIEF, </w:t>
      </w:r>
      <w:proofErr w:type="spellStart"/>
      <w:r>
        <w:rPr>
          <w:lang w:val="el-GR"/>
        </w:rPr>
        <w:t>αποδοχη</w:t>
      </w:r>
      <w:proofErr w:type="spellEnd"/>
      <w:r w:rsidRPr="00DD53AD">
        <w:rPr>
          <w:lang w:val="en-US"/>
        </w:rPr>
        <w:t xml:space="preserve">,  </w:t>
      </w:r>
    </w:p>
    <w:p w14:paraId="71CA48A7" w14:textId="77777777" w:rsidR="00BA2933" w:rsidRPr="00DD53AD" w:rsidRDefault="00BA2933" w:rsidP="00BA2933">
      <w:pPr>
        <w:rPr>
          <w:sz w:val="28"/>
          <w:szCs w:val="28"/>
          <w:lang w:val="en-US"/>
        </w:rPr>
      </w:pPr>
      <w:r w:rsidRPr="00DD53AD">
        <w:rPr>
          <w:sz w:val="28"/>
          <w:szCs w:val="28"/>
          <w:lang w:val="en-US"/>
        </w:rPr>
        <w:tab/>
        <w:t>Old English</w:t>
      </w:r>
    </w:p>
    <w:p w14:paraId="785234C9" w14:textId="77777777" w:rsidR="00BA2933" w:rsidRPr="00EE2E1D" w:rsidRDefault="00BA2933" w:rsidP="00BA2933">
      <w:pPr>
        <w:rPr>
          <w:sz w:val="28"/>
          <w:szCs w:val="28"/>
          <w:lang w:val="en-US"/>
        </w:rPr>
      </w:pPr>
      <w:r w:rsidRPr="00EE2E1D">
        <w:rPr>
          <w:sz w:val="28"/>
          <w:szCs w:val="28"/>
          <w:lang w:val="en-US"/>
        </w:rPr>
        <w:t>Old English (or Anglo-Saxon) is</w:t>
      </w:r>
    </w:p>
    <w:p w14:paraId="04C0089F" w14:textId="77777777" w:rsidR="00BA2933" w:rsidRPr="00EE2E1D" w:rsidRDefault="00BA2933" w:rsidP="00BA2933">
      <w:pPr>
        <w:rPr>
          <w:sz w:val="28"/>
          <w:szCs w:val="28"/>
          <w:lang w:val="en-US"/>
        </w:rPr>
      </w:pPr>
      <w:r w:rsidRPr="00EE2E1D">
        <w:rPr>
          <w:sz w:val="28"/>
          <w:szCs w:val="28"/>
          <w:lang w:val="en-US"/>
        </w:rPr>
        <w:t xml:space="preserve">the earliest recorded form of the English language, spoken and written in early medieval England and parts of southern Scotland from roughly 450 to 1150 AD. It is a West Germanic language brought to Britain by Germanic settlers—the Angles, Saxons, and Jutes—in the 5th century, and it is largely </w:t>
      </w:r>
      <w:r w:rsidRPr="00EE2E1D">
        <w:rPr>
          <w:b/>
          <w:bCs/>
          <w:sz w:val="28"/>
          <w:szCs w:val="28"/>
          <w:lang w:val="en-US"/>
        </w:rPr>
        <w:t>unintelligible to modern English speakers</w:t>
      </w:r>
      <w:r w:rsidRPr="00EE2E1D">
        <w:rPr>
          <w:sz w:val="28"/>
          <w:szCs w:val="28"/>
          <w:lang w:val="en-US"/>
        </w:rPr>
        <w:t xml:space="preserve"> without specialized study.</w:t>
      </w:r>
    </w:p>
    <w:p w14:paraId="56176A24" w14:textId="77777777" w:rsidR="00BA2933" w:rsidRPr="00EE2E1D" w:rsidRDefault="00BA2933" w:rsidP="00BA2933">
      <w:pPr>
        <w:rPr>
          <w:sz w:val="28"/>
          <w:szCs w:val="28"/>
          <w:lang w:val="en-US"/>
        </w:rPr>
      </w:pPr>
    </w:p>
    <w:p w14:paraId="5B4FD1A0" w14:textId="77777777" w:rsidR="00BA2933" w:rsidRPr="00BA2933" w:rsidRDefault="00BA2933" w:rsidP="00BA2933">
      <w:pPr>
        <w:pStyle w:val="Heading5"/>
        <w:rPr>
          <w:lang w:val="en-US"/>
        </w:rPr>
      </w:pPr>
      <w:r w:rsidRPr="00EE2E1D">
        <w:rPr>
          <w:lang w:val="en-US"/>
        </w:rPr>
        <w:tab/>
      </w:r>
      <w:r>
        <w:rPr>
          <w:lang w:val="el-GR"/>
        </w:rPr>
        <w:t>ΜΑΘΗΜΑΤΙΚΑ</w:t>
      </w:r>
      <w:r w:rsidRPr="00BA2933">
        <w:rPr>
          <w:lang w:val="en-US"/>
        </w:rPr>
        <w:t xml:space="preserve">. </w:t>
      </w:r>
    </w:p>
    <w:p w14:paraId="2029CC35" w14:textId="77777777" w:rsidR="00BA2933" w:rsidRPr="00BA2933" w:rsidRDefault="00BA2933" w:rsidP="00BA2933">
      <w:pPr>
        <w:rPr>
          <w:lang w:val="en-US"/>
        </w:rPr>
      </w:pPr>
      <w:r>
        <w:rPr>
          <w:lang w:val="el-GR"/>
        </w:rPr>
        <w:t>ΟΧΙ</w:t>
      </w:r>
      <w:r w:rsidRPr="00BA2933">
        <w:rPr>
          <w:lang w:val="en-US"/>
        </w:rPr>
        <w:t xml:space="preserve"> </w:t>
      </w:r>
      <w:r>
        <w:rPr>
          <w:lang w:val="el-GR"/>
        </w:rPr>
        <w:t>ΚΑΤΙ</w:t>
      </w:r>
      <w:r w:rsidRPr="00BA2933">
        <w:rPr>
          <w:lang w:val="en-US"/>
        </w:rPr>
        <w:t xml:space="preserve"> </w:t>
      </w:r>
      <w:r>
        <w:rPr>
          <w:lang w:val="el-GR"/>
        </w:rPr>
        <w:t>ΠΡΩΤΗΣ</w:t>
      </w:r>
      <w:r w:rsidRPr="00BA2933">
        <w:rPr>
          <w:lang w:val="en-US"/>
        </w:rPr>
        <w:t xml:space="preserve"> </w:t>
      </w:r>
      <w:r>
        <w:rPr>
          <w:lang w:val="el-GR"/>
        </w:rPr>
        <w:t>ΓΡΑΜΜΗΣ</w:t>
      </w:r>
    </w:p>
    <w:p w14:paraId="7E8BC200" w14:textId="77777777" w:rsidR="00BA2933" w:rsidRDefault="00BA2933" w:rsidP="00BA2933">
      <w:pPr>
        <w:rPr>
          <w:sz w:val="28"/>
          <w:szCs w:val="28"/>
          <w:lang w:val="en-US"/>
        </w:rPr>
      </w:pPr>
      <w:r>
        <w:rPr>
          <w:sz w:val="28"/>
          <w:szCs w:val="28"/>
          <w:lang w:val="en-US"/>
        </w:rPr>
        <w:tab/>
      </w:r>
    </w:p>
    <w:p w14:paraId="529E7568" w14:textId="77777777" w:rsidR="00BA2933" w:rsidRPr="005752C7" w:rsidRDefault="00BA2933" w:rsidP="00BA2933">
      <w:pPr>
        <w:pStyle w:val="Heading4"/>
        <w:rPr>
          <w:lang w:val="en-US"/>
        </w:rPr>
      </w:pPr>
      <w:r w:rsidRPr="00BA1526">
        <w:rPr>
          <w:sz w:val="28"/>
          <w:szCs w:val="28"/>
          <w:lang w:val="en-US"/>
        </w:rPr>
        <w:tab/>
      </w:r>
      <w:r w:rsidRPr="00BA1526">
        <w:rPr>
          <w:sz w:val="28"/>
          <w:szCs w:val="28"/>
          <w:lang w:val="en-US"/>
        </w:rPr>
        <w:tab/>
      </w:r>
      <w:r w:rsidRPr="005752C7">
        <w:rPr>
          <w:lang w:val="en-US"/>
        </w:rPr>
        <w:t>High Middle Ages, Late Middle Ages, (</w:t>
      </w:r>
      <w:r>
        <w:t>ΜΕΣΟΣ</w:t>
      </w:r>
      <w:r w:rsidRPr="005752C7">
        <w:rPr>
          <w:lang w:val="en-US"/>
        </w:rPr>
        <w:t xml:space="preserve"> (</w:t>
      </w:r>
      <w:r>
        <w:t>η</w:t>
      </w:r>
      <w:r w:rsidRPr="005752C7">
        <w:rPr>
          <w:lang w:val="en-US"/>
        </w:rPr>
        <w:t xml:space="preserve"> </w:t>
      </w:r>
      <w:r>
        <w:t>ΩΡΙΜΟΣ</w:t>
      </w:r>
      <w:r w:rsidRPr="005752C7">
        <w:rPr>
          <w:lang w:val="en-US"/>
        </w:rPr>
        <w:t xml:space="preserve">) </w:t>
      </w:r>
      <w:r>
        <w:t>ΜΕΣΑΙΩΝΑΣ</w:t>
      </w:r>
      <w:r w:rsidRPr="005752C7">
        <w:rPr>
          <w:lang w:val="en-US"/>
        </w:rPr>
        <w:t xml:space="preserve">, </w:t>
      </w:r>
      <w:r>
        <w:t>ΥΣΤΕΡΟΣ</w:t>
      </w:r>
      <w:r w:rsidRPr="005752C7">
        <w:rPr>
          <w:lang w:val="en-US"/>
        </w:rPr>
        <w:t xml:space="preserve"> </w:t>
      </w:r>
      <w:r>
        <w:t>ΜΕΣΑΙΩΝΑΣ</w:t>
      </w:r>
      <w:r w:rsidRPr="005752C7">
        <w:rPr>
          <w:lang w:val="en-US"/>
        </w:rPr>
        <w:t xml:space="preserve">), 1000 AD-1500 AD, </w:t>
      </w:r>
    </w:p>
    <w:p w14:paraId="240AF6EB" w14:textId="77777777" w:rsidR="00BA2933" w:rsidRPr="00DD53AD" w:rsidRDefault="00BA2933" w:rsidP="00BA2933">
      <w:pPr>
        <w:rPr>
          <w:lang w:val="el-GR"/>
        </w:rPr>
      </w:pPr>
      <w:r w:rsidRPr="00612301">
        <w:rPr>
          <w:lang w:val="el-GR"/>
        </w:rPr>
        <w:t xml:space="preserve">Η ΕΥΡΩΠΗ ΕΞΟΡΜΑ, </w:t>
      </w:r>
      <w:r w:rsidRPr="00EB0FD4">
        <w:rPr>
          <w:lang w:val="en-US"/>
        </w:rPr>
        <w:t>c</w:t>
      </w:r>
      <w:r w:rsidRPr="00612301">
        <w:rPr>
          <w:lang w:val="el-GR"/>
        </w:rPr>
        <w:t>. 1000</w:t>
      </w:r>
      <w:r w:rsidRPr="00AE383D">
        <w:rPr>
          <w:lang w:val="el-GR"/>
        </w:rPr>
        <w:t>.</w:t>
      </w:r>
      <w:r>
        <w:rPr>
          <w:lang w:val="el-GR"/>
        </w:rPr>
        <w:t xml:space="preserve"> Η </w:t>
      </w:r>
      <w:proofErr w:type="spellStart"/>
      <w:r>
        <w:rPr>
          <w:lang w:val="el-GR"/>
        </w:rPr>
        <w:t>Ευρωπη</w:t>
      </w:r>
      <w:proofErr w:type="spellEnd"/>
      <w:r>
        <w:rPr>
          <w:lang w:val="el-GR"/>
        </w:rPr>
        <w:t xml:space="preserve"> από </w:t>
      </w:r>
      <w:proofErr w:type="spellStart"/>
      <w:r>
        <w:rPr>
          <w:lang w:val="el-GR"/>
        </w:rPr>
        <w:t>θηραμα</w:t>
      </w:r>
      <w:proofErr w:type="spellEnd"/>
      <w:r>
        <w:rPr>
          <w:lang w:val="el-GR"/>
        </w:rPr>
        <w:t xml:space="preserve"> </w:t>
      </w:r>
      <w:proofErr w:type="spellStart"/>
      <w:r>
        <w:rPr>
          <w:lang w:val="el-GR"/>
        </w:rPr>
        <w:t>γινεται</w:t>
      </w:r>
      <w:proofErr w:type="spellEnd"/>
      <w:r>
        <w:rPr>
          <w:lang w:val="el-GR"/>
        </w:rPr>
        <w:t xml:space="preserve"> </w:t>
      </w:r>
      <w:proofErr w:type="spellStart"/>
      <w:r>
        <w:rPr>
          <w:lang w:val="el-GR"/>
        </w:rPr>
        <w:t>θηρευτησ</w:t>
      </w:r>
      <w:proofErr w:type="spellEnd"/>
      <w:r>
        <w:rPr>
          <w:lang w:val="el-GR"/>
        </w:rPr>
        <w:t xml:space="preserve">. </w:t>
      </w:r>
    </w:p>
    <w:p w14:paraId="53AF4A92" w14:textId="77777777" w:rsidR="00BA2933" w:rsidRPr="00C36CDE" w:rsidRDefault="00BA2933" w:rsidP="00BA2933">
      <w:pPr>
        <w:rPr>
          <w:lang w:val="el-GR"/>
        </w:rPr>
      </w:pPr>
    </w:p>
    <w:p w14:paraId="06CC9B88" w14:textId="77777777" w:rsidR="00BA2933" w:rsidRDefault="00BA2933" w:rsidP="00BA2933">
      <w:pPr>
        <w:rPr>
          <w:lang w:val="en-US"/>
        </w:rPr>
      </w:pPr>
      <w:r w:rsidRPr="00C36CDE">
        <w:rPr>
          <w:lang w:val="el-GR"/>
        </w:rPr>
        <w:tab/>
      </w:r>
      <w:r w:rsidRPr="00C36CDE">
        <w:rPr>
          <w:lang w:val="el-GR"/>
        </w:rPr>
        <w:tab/>
      </w:r>
      <w:r w:rsidRPr="00527BDC">
        <w:rPr>
          <w:lang w:val="en-US"/>
        </w:rPr>
        <w:t xml:space="preserve">Europa </w:t>
      </w:r>
      <w:proofErr w:type="spellStart"/>
      <w:r w:rsidRPr="00527BDC">
        <w:rPr>
          <w:lang w:val="en-US"/>
        </w:rPr>
        <w:t>en</w:t>
      </w:r>
      <w:proofErr w:type="spellEnd"/>
      <w:r w:rsidRPr="00527BDC">
        <w:rPr>
          <w:lang w:val="en-US"/>
        </w:rPr>
        <w:t xml:space="preserve"> 1190</w:t>
      </w:r>
      <w:r>
        <w:rPr>
          <w:lang w:val="en-US"/>
        </w:rPr>
        <w:t>,</w:t>
      </w:r>
    </w:p>
    <w:p w14:paraId="727777BC" w14:textId="77777777" w:rsidR="00BA2933" w:rsidRDefault="00BA2933" w:rsidP="00BA2933">
      <w:pPr>
        <w:rPr>
          <w:lang w:val="en-US"/>
        </w:rPr>
      </w:pPr>
      <w:r>
        <w:rPr>
          <w:lang w:val="en-US"/>
        </w:rPr>
        <w:tab/>
        <w:t xml:space="preserve">google </w:t>
      </w:r>
      <w:r w:rsidRPr="00527BDC">
        <w:rPr>
          <w:lang w:val="en-US"/>
        </w:rPr>
        <w:t>High Middle Ages</w:t>
      </w:r>
    </w:p>
    <w:p w14:paraId="6C396480" w14:textId="77777777" w:rsidR="00BA2933" w:rsidRPr="00527BDC" w:rsidRDefault="00BA2933" w:rsidP="00BA2933">
      <w:pPr>
        <w:rPr>
          <w:lang w:val="en-US"/>
        </w:rPr>
      </w:pPr>
      <w:r>
        <w:rPr>
          <w:lang w:val="en-US"/>
        </w:rPr>
        <w:tab/>
      </w:r>
      <w:hyperlink r:id="rId19" w:history="1">
        <w:r w:rsidRPr="00520679">
          <w:rPr>
            <w:rStyle w:val="Hyperlink"/>
            <w:rFonts w:eastAsiaTheme="majorEastAsia"/>
            <w:lang w:val="en-US"/>
          </w:rPr>
          <w:t>https://en.wikipedia.org/wiki/High_Middle_Ages</w:t>
        </w:r>
      </w:hyperlink>
      <w:r>
        <w:rPr>
          <w:lang w:val="en-US"/>
        </w:rPr>
        <w:t xml:space="preserve">, </w:t>
      </w:r>
    </w:p>
    <w:p w14:paraId="70D1706B" w14:textId="77777777" w:rsidR="00BA2933" w:rsidRPr="005752C7" w:rsidRDefault="00BA2933" w:rsidP="00BA2933">
      <w:pPr>
        <w:rPr>
          <w:lang w:val="el-GR"/>
        </w:rPr>
      </w:pPr>
      <w:r w:rsidRPr="00527BDC">
        <w:rPr>
          <w:lang w:val="en-US"/>
        </w:rPr>
        <w:tab/>
      </w:r>
      <w:r w:rsidRPr="00527BDC">
        <w:rPr>
          <w:noProof/>
          <w:lang w:val="el-GR"/>
        </w:rPr>
        <w:drawing>
          <wp:inline distT="0" distB="0" distL="0" distR="0" wp14:anchorId="368794DE" wp14:editId="0A66D7B4">
            <wp:extent cx="8230749" cy="6496957"/>
            <wp:effectExtent l="0" t="0" r="0" b="0"/>
            <wp:docPr id="169290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0714" name=""/>
                    <pic:cNvPicPr/>
                  </pic:nvPicPr>
                  <pic:blipFill>
                    <a:blip r:embed="rId20"/>
                    <a:stretch>
                      <a:fillRect/>
                    </a:stretch>
                  </pic:blipFill>
                  <pic:spPr>
                    <a:xfrm>
                      <a:off x="0" y="0"/>
                      <a:ext cx="8230749" cy="6496957"/>
                    </a:xfrm>
                    <a:prstGeom prst="rect">
                      <a:avLst/>
                    </a:prstGeom>
                  </pic:spPr>
                </pic:pic>
              </a:graphicData>
            </a:graphic>
          </wp:inline>
        </w:drawing>
      </w:r>
    </w:p>
    <w:p w14:paraId="2DD2A4B2" w14:textId="77777777" w:rsidR="00BA2933" w:rsidRDefault="00BA2933" w:rsidP="00BA2933">
      <w:pPr>
        <w:rPr>
          <w:lang w:val="en-US"/>
        </w:rPr>
      </w:pPr>
    </w:p>
    <w:p w14:paraId="050502D4" w14:textId="77777777" w:rsidR="00BA2933" w:rsidRDefault="00BA2933" w:rsidP="00BA2933">
      <w:pPr>
        <w:rPr>
          <w:lang w:val="en-US"/>
        </w:rPr>
      </w:pPr>
      <w:r>
        <w:rPr>
          <w:lang w:val="en-US"/>
        </w:rPr>
        <w:tab/>
      </w:r>
      <w:r>
        <w:rPr>
          <w:lang w:val="en-US"/>
        </w:rPr>
        <w:tab/>
      </w:r>
      <w:r w:rsidRPr="00591D16">
        <w:rPr>
          <w:lang w:val="en-US"/>
        </w:rPr>
        <w:t>Europe and the Mediterranean region, c. 1354</w:t>
      </w:r>
    </w:p>
    <w:p w14:paraId="2C4A4167" w14:textId="77777777" w:rsidR="00BA2933" w:rsidRDefault="00BA2933" w:rsidP="00BA2933">
      <w:pPr>
        <w:rPr>
          <w:lang w:val="en-US"/>
        </w:rPr>
      </w:pPr>
      <w:r>
        <w:rPr>
          <w:lang w:val="en-US"/>
        </w:rPr>
        <w:tab/>
      </w:r>
      <w:hyperlink r:id="rId21" w:history="1">
        <w:r w:rsidRPr="00520679">
          <w:rPr>
            <w:rStyle w:val="Hyperlink"/>
            <w:rFonts w:eastAsiaTheme="majorEastAsia"/>
            <w:lang w:val="en-US"/>
          </w:rPr>
          <w:t>https://en.wikipedia.org/wiki/Late_Middle_Ages</w:t>
        </w:r>
      </w:hyperlink>
      <w:r>
        <w:rPr>
          <w:lang w:val="en-US"/>
        </w:rPr>
        <w:t xml:space="preserve">,  </w:t>
      </w:r>
    </w:p>
    <w:p w14:paraId="37BBE3B6" w14:textId="77777777" w:rsidR="00BA2933" w:rsidRDefault="00BA2933" w:rsidP="00BA2933">
      <w:pPr>
        <w:rPr>
          <w:lang w:val="en-US"/>
        </w:rPr>
      </w:pPr>
      <w:r>
        <w:rPr>
          <w:lang w:val="en-US"/>
        </w:rPr>
        <w:tab/>
      </w:r>
      <w:r w:rsidRPr="00D027E3">
        <w:rPr>
          <w:noProof/>
          <w:lang w:val="en-US"/>
        </w:rPr>
        <w:drawing>
          <wp:inline distT="0" distB="0" distL="0" distR="0" wp14:anchorId="266DB9B5" wp14:editId="5A7A19C3">
            <wp:extent cx="9859751" cy="7059010"/>
            <wp:effectExtent l="0" t="0" r="8255" b="8890"/>
            <wp:docPr id="70354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8763" name=""/>
                    <pic:cNvPicPr/>
                  </pic:nvPicPr>
                  <pic:blipFill>
                    <a:blip r:embed="rId22"/>
                    <a:stretch>
                      <a:fillRect/>
                    </a:stretch>
                  </pic:blipFill>
                  <pic:spPr>
                    <a:xfrm>
                      <a:off x="0" y="0"/>
                      <a:ext cx="9859751" cy="7059010"/>
                    </a:xfrm>
                    <a:prstGeom prst="rect">
                      <a:avLst/>
                    </a:prstGeom>
                  </pic:spPr>
                </pic:pic>
              </a:graphicData>
            </a:graphic>
          </wp:inline>
        </w:drawing>
      </w:r>
    </w:p>
    <w:p w14:paraId="3E1B880C" w14:textId="77777777" w:rsidR="00BA2933" w:rsidRDefault="00BA2933" w:rsidP="00BA2933">
      <w:pPr>
        <w:rPr>
          <w:lang w:val="en-US"/>
        </w:rPr>
      </w:pPr>
      <w:r>
        <w:rPr>
          <w:lang w:val="en-US"/>
        </w:rPr>
        <w:tab/>
      </w:r>
    </w:p>
    <w:p w14:paraId="413F0069" w14:textId="77777777" w:rsidR="00BA2933" w:rsidRDefault="00BA2933" w:rsidP="00BA2933">
      <w:pPr>
        <w:rPr>
          <w:lang w:val="en-US"/>
        </w:rPr>
      </w:pPr>
      <w:r>
        <w:rPr>
          <w:lang w:val="en-US"/>
        </w:rPr>
        <w:tab/>
      </w:r>
    </w:p>
    <w:p w14:paraId="28FFA3FF" w14:textId="77777777" w:rsidR="00BA2933" w:rsidRPr="00EB0FD4" w:rsidRDefault="00BA2933" w:rsidP="00BA2933">
      <w:pPr>
        <w:rPr>
          <w:lang w:val="el-GR"/>
        </w:rPr>
      </w:pPr>
      <w:r w:rsidRPr="00591D16">
        <w:rPr>
          <w:lang w:val="en-US"/>
        </w:rPr>
        <w:tab/>
      </w:r>
      <w:r w:rsidRPr="00591D16">
        <w:rPr>
          <w:lang w:val="en-US"/>
        </w:rPr>
        <w:tab/>
      </w:r>
      <w:r w:rsidRPr="00591D16">
        <w:rPr>
          <w:lang w:val="en-US"/>
        </w:rPr>
        <w:tab/>
      </w:r>
      <w:r w:rsidRPr="00EB0FD4">
        <w:rPr>
          <w:lang w:val="en-US"/>
        </w:rPr>
        <w:t>AITIA</w:t>
      </w:r>
      <w:r w:rsidRPr="00EB0FD4">
        <w:rPr>
          <w:lang w:val="el-GR"/>
        </w:rPr>
        <w:t xml:space="preserve">. </w:t>
      </w:r>
    </w:p>
    <w:p w14:paraId="72433E08" w14:textId="77777777" w:rsidR="00BA2933" w:rsidRPr="00EB0FD4" w:rsidRDefault="00BA2933" w:rsidP="00BA2933">
      <w:pPr>
        <w:rPr>
          <w:szCs w:val="20"/>
          <w:lang w:val="el-GR"/>
        </w:rPr>
      </w:pPr>
      <w:r w:rsidRPr="00EB0FD4">
        <w:rPr>
          <w:szCs w:val="20"/>
          <w:lang w:val="el-GR"/>
        </w:rPr>
        <w:tab/>
      </w:r>
      <w:r w:rsidRPr="00EB0FD4">
        <w:rPr>
          <w:szCs w:val="20"/>
          <w:lang w:val="el-GR"/>
        </w:rPr>
        <w:tab/>
        <w:t xml:space="preserve">ΑΝΑΧΑΙΤΙΖΟΝΤΑΙ ΟΙ ΕΙΣΒΟΛΕΣ η ΔΙΑΚΟΠΤΟΝΤΑΙ,  </w:t>
      </w:r>
    </w:p>
    <w:p w14:paraId="18AFB54A" w14:textId="77777777" w:rsidR="00BA2933" w:rsidRPr="00EB0FD4" w:rsidRDefault="00BA2933" w:rsidP="00BA2933">
      <w:pPr>
        <w:rPr>
          <w:szCs w:val="20"/>
          <w:lang w:val="el-GR"/>
        </w:rPr>
      </w:pPr>
      <w:r w:rsidRPr="00EB0FD4">
        <w:rPr>
          <w:szCs w:val="20"/>
          <w:lang w:val="el-GR"/>
        </w:rPr>
        <w:tab/>
      </w:r>
      <w:r w:rsidRPr="00EB0FD4">
        <w:rPr>
          <w:szCs w:val="20"/>
          <w:lang w:val="el-GR"/>
        </w:rPr>
        <w:tab/>
        <w:t xml:space="preserve">ΜΕΤΑΡΡΥΘΜΙΣΕΙΣ στην ΓΕΩΡΓΙΑ,  </w:t>
      </w:r>
    </w:p>
    <w:p w14:paraId="27CA9F71" w14:textId="77777777" w:rsidR="00BA2933" w:rsidRPr="00EB0FD4" w:rsidRDefault="00BA2933" w:rsidP="00BA2933">
      <w:pPr>
        <w:rPr>
          <w:szCs w:val="20"/>
          <w:lang w:val="el-GR"/>
        </w:rPr>
      </w:pPr>
      <w:r w:rsidRPr="00EB0FD4">
        <w:rPr>
          <w:szCs w:val="20"/>
          <w:lang w:val="el-GR"/>
        </w:rPr>
        <w:tab/>
      </w:r>
      <w:r w:rsidRPr="00EB0FD4">
        <w:rPr>
          <w:szCs w:val="20"/>
          <w:lang w:val="el-GR"/>
        </w:rPr>
        <w:tab/>
        <w:t xml:space="preserve">ΜΕΤΑΡΡΥΘΜΙΣΕΙΣ ΣΤΗΝ ΠΟΛΕΜΙΚΗ ΤΕΧΝΗ, </w:t>
      </w:r>
    </w:p>
    <w:p w14:paraId="23537770" w14:textId="77777777" w:rsidR="00BA2933" w:rsidRPr="00EB0FD4" w:rsidRDefault="00BA2933" w:rsidP="00BA2933">
      <w:pPr>
        <w:rPr>
          <w:szCs w:val="20"/>
          <w:lang w:val="el-GR"/>
        </w:rPr>
      </w:pPr>
      <w:r w:rsidRPr="00EB0FD4">
        <w:rPr>
          <w:szCs w:val="20"/>
          <w:lang w:val="el-GR"/>
        </w:rPr>
        <w:tab/>
      </w:r>
      <w:r w:rsidRPr="00EB0FD4">
        <w:rPr>
          <w:szCs w:val="20"/>
          <w:lang w:val="el-GR"/>
        </w:rPr>
        <w:tab/>
        <w:t xml:space="preserve">ΚΛΙΜΑΤΙΚΕΣ ΑΛΛΑΓΕΣ,   </w:t>
      </w:r>
    </w:p>
    <w:p w14:paraId="5419BECE" w14:textId="77777777" w:rsidR="00BA2933" w:rsidRPr="00EB0FD4" w:rsidRDefault="00BA2933" w:rsidP="00BA2933">
      <w:pPr>
        <w:rPr>
          <w:szCs w:val="20"/>
          <w:lang w:val="el-GR"/>
        </w:rPr>
      </w:pPr>
      <w:r w:rsidRPr="00EB0FD4">
        <w:rPr>
          <w:szCs w:val="20"/>
          <w:lang w:val="el-GR"/>
        </w:rPr>
        <w:tab/>
      </w:r>
      <w:r w:rsidRPr="00EB0FD4">
        <w:rPr>
          <w:szCs w:val="20"/>
          <w:lang w:val="el-GR"/>
        </w:rPr>
        <w:tab/>
        <w:t>ΔΙΑΚΟΠΤΟΝΤΑΙ ΟΙ ΕΠΙΔΗΜΙΕΣ</w:t>
      </w:r>
    </w:p>
    <w:p w14:paraId="7AB9CABC" w14:textId="77777777" w:rsidR="00BA2933" w:rsidRPr="00EB0FD4" w:rsidRDefault="00BA2933" w:rsidP="00BA2933">
      <w:pPr>
        <w:rPr>
          <w:szCs w:val="20"/>
          <w:lang w:val="el-GR"/>
        </w:rPr>
      </w:pPr>
      <w:r w:rsidRPr="00EB0FD4">
        <w:rPr>
          <w:szCs w:val="20"/>
          <w:lang w:val="el-GR"/>
        </w:rPr>
        <w:tab/>
      </w:r>
      <w:r w:rsidRPr="00EB0FD4">
        <w:rPr>
          <w:szCs w:val="20"/>
          <w:lang w:val="el-GR"/>
        </w:rPr>
        <w:tab/>
      </w:r>
    </w:p>
    <w:p w14:paraId="44A38FB3" w14:textId="77777777" w:rsidR="00BA2933" w:rsidRPr="009156CC" w:rsidRDefault="00BA2933" w:rsidP="00BA2933">
      <w:pPr>
        <w:rPr>
          <w:b/>
          <w:bCs/>
          <w:lang w:val="el-GR"/>
        </w:rPr>
      </w:pPr>
      <w:r w:rsidRPr="009156CC">
        <w:rPr>
          <w:b/>
          <w:bCs/>
          <w:lang w:val="el-GR"/>
        </w:rPr>
        <w:tab/>
      </w:r>
      <w:r w:rsidRPr="009156CC">
        <w:rPr>
          <w:b/>
          <w:bCs/>
          <w:lang w:val="el-GR"/>
        </w:rPr>
        <w:tab/>
      </w:r>
      <w:r w:rsidRPr="009156CC">
        <w:rPr>
          <w:b/>
          <w:bCs/>
          <w:lang w:val="el-GR"/>
        </w:rPr>
        <w:tab/>
        <w:t xml:space="preserve">ΠΡΩΤΑ ΕΠΙΤΕΥΓΜΑΤΑ, </w:t>
      </w:r>
    </w:p>
    <w:p w14:paraId="51CC942D" w14:textId="77777777" w:rsidR="00BA2933" w:rsidRPr="00EB0FD4" w:rsidRDefault="00BA2933" w:rsidP="00BA2933">
      <w:pPr>
        <w:rPr>
          <w:szCs w:val="20"/>
          <w:lang w:val="el-GR"/>
        </w:rPr>
      </w:pPr>
      <w:r w:rsidRPr="00EB0FD4">
        <w:rPr>
          <w:szCs w:val="20"/>
          <w:lang w:val="el-GR"/>
        </w:rPr>
        <w:tab/>
      </w:r>
      <w:r w:rsidRPr="00EB0FD4">
        <w:rPr>
          <w:szCs w:val="20"/>
          <w:lang w:val="el-GR"/>
        </w:rPr>
        <w:tab/>
        <w:t>ΚΑΤΑΛΗΨΙΣ ΤΗΣ ΙΕΡΟΥΣΑΛΗΜ</w:t>
      </w:r>
      <w:r>
        <w:rPr>
          <w:szCs w:val="20"/>
          <w:lang w:val="el-GR"/>
        </w:rPr>
        <w:t xml:space="preserve"> </w:t>
      </w:r>
      <w:r w:rsidRPr="00EB0FD4">
        <w:rPr>
          <w:szCs w:val="20"/>
          <w:lang w:val="el-GR"/>
        </w:rPr>
        <w:t xml:space="preserve">, </w:t>
      </w:r>
    </w:p>
    <w:p w14:paraId="305D6D7F" w14:textId="77777777" w:rsidR="00BA2933" w:rsidRPr="00EB0FD4" w:rsidRDefault="00BA2933" w:rsidP="00BA2933">
      <w:pPr>
        <w:rPr>
          <w:szCs w:val="20"/>
          <w:lang w:val="el-GR"/>
        </w:rPr>
      </w:pPr>
      <w:r w:rsidRPr="00EB0FD4">
        <w:rPr>
          <w:szCs w:val="20"/>
          <w:lang w:val="el-GR"/>
        </w:rPr>
        <w:tab/>
      </w:r>
      <w:r w:rsidRPr="00EB0FD4">
        <w:rPr>
          <w:szCs w:val="20"/>
          <w:lang w:val="el-GR"/>
        </w:rPr>
        <w:tab/>
        <w:t xml:space="preserve">ΚΑΘΕΔΡΙΚΟΙ ΝΑΟΙ, </w:t>
      </w:r>
    </w:p>
    <w:p w14:paraId="0B3E713D" w14:textId="77777777" w:rsidR="00BA2933" w:rsidRDefault="00BA2933" w:rsidP="00BA2933">
      <w:pPr>
        <w:rPr>
          <w:szCs w:val="20"/>
          <w:lang w:val="el-GR"/>
        </w:rPr>
      </w:pPr>
      <w:r w:rsidRPr="00EB0FD4">
        <w:rPr>
          <w:szCs w:val="20"/>
          <w:lang w:val="el-GR"/>
        </w:rPr>
        <w:tab/>
      </w:r>
      <w:r w:rsidRPr="00EB0FD4">
        <w:rPr>
          <w:szCs w:val="20"/>
          <w:lang w:val="el-GR"/>
        </w:rPr>
        <w:tab/>
        <w:t xml:space="preserve">ΠΑΝΕΠΙΣΤΗΜΙΑ, </w:t>
      </w:r>
    </w:p>
    <w:p w14:paraId="758AEB4D" w14:textId="77777777" w:rsidR="00BA2933" w:rsidRDefault="00BA2933" w:rsidP="00BA2933">
      <w:pPr>
        <w:rPr>
          <w:lang w:val="el-GR"/>
        </w:rPr>
      </w:pPr>
    </w:p>
    <w:p w14:paraId="6D71E760" w14:textId="77777777" w:rsidR="00BA2933" w:rsidRPr="00BA2933" w:rsidRDefault="00BA2933" w:rsidP="00BA2933">
      <w:pPr>
        <w:pStyle w:val="Heading5"/>
        <w:rPr>
          <w:lang w:val="el-GR"/>
        </w:rPr>
      </w:pPr>
      <w:r w:rsidRPr="00BA2933">
        <w:rPr>
          <w:lang w:val="el-GR"/>
        </w:rPr>
        <w:tab/>
      </w:r>
      <w:r>
        <w:rPr>
          <w:lang w:val="el-GR"/>
        </w:rPr>
        <w:t xml:space="preserve">ΜΑΘΗΜΑΤΙΚΑ. </w:t>
      </w:r>
    </w:p>
    <w:p w14:paraId="45C63833" w14:textId="77777777" w:rsidR="00BA2933" w:rsidRDefault="00BA2933" w:rsidP="00BA2933">
      <w:pPr>
        <w:rPr>
          <w:lang w:val="el-GR"/>
        </w:rPr>
      </w:pPr>
      <w:r w:rsidRPr="00EB0FD4">
        <w:rPr>
          <w:szCs w:val="20"/>
          <w:lang w:val="el-GR"/>
        </w:rPr>
        <w:tab/>
      </w:r>
      <w:r>
        <w:rPr>
          <w:lang w:val="el-GR"/>
        </w:rPr>
        <w:t xml:space="preserve">ΟΧΙ ΦΟΒΕΡΑ ΠΡΑΓΜΑΤΑ, </w:t>
      </w:r>
    </w:p>
    <w:p w14:paraId="6066CCC6" w14:textId="77777777" w:rsidR="00BA2933" w:rsidRPr="00BA2933" w:rsidRDefault="00BA2933" w:rsidP="00BA2933">
      <w:pPr>
        <w:rPr>
          <w:szCs w:val="20"/>
          <w:lang w:val="el-GR"/>
        </w:rPr>
      </w:pPr>
      <w:r>
        <w:rPr>
          <w:lang w:val="el-GR"/>
        </w:rPr>
        <w:tab/>
        <w:t xml:space="preserve">ΠΡΟΕΤΟΙΜΑΣΙΑ της ΕΠΙΣΤΗΜΟΝΙΚΗΣ ΕΠΑΝΑΣΤΑΣΗΣ, </w:t>
      </w:r>
    </w:p>
    <w:p w14:paraId="62CAB65F" w14:textId="77777777" w:rsidR="00BA2933" w:rsidRPr="00BA2933" w:rsidRDefault="00BA2933" w:rsidP="00BA2933">
      <w:pPr>
        <w:rPr>
          <w:lang w:val="el-GR"/>
        </w:rPr>
      </w:pPr>
      <w:r w:rsidRPr="00BA2933">
        <w:rPr>
          <w:lang w:val="el-GR"/>
        </w:rPr>
        <w:tab/>
      </w:r>
      <w:r w:rsidRPr="004A1677">
        <w:rPr>
          <w:lang w:val="en-US"/>
        </w:rPr>
        <w:t>Leonardo</w:t>
      </w:r>
      <w:r w:rsidRPr="00BA2933">
        <w:rPr>
          <w:lang w:val="el-GR"/>
        </w:rPr>
        <w:t xml:space="preserve"> </w:t>
      </w:r>
      <w:r w:rsidRPr="004A1677">
        <w:rPr>
          <w:lang w:val="en-US"/>
        </w:rPr>
        <w:t>Bonacci</w:t>
      </w:r>
      <w:r w:rsidRPr="00BA2933">
        <w:rPr>
          <w:lang w:val="el-GR"/>
        </w:rPr>
        <w:t xml:space="preserve"> (</w:t>
      </w:r>
      <w:r w:rsidRPr="004A1677">
        <w:rPr>
          <w:lang w:val="en-US"/>
        </w:rPr>
        <w:t>c</w:t>
      </w:r>
      <w:r w:rsidRPr="00BA2933">
        <w:rPr>
          <w:lang w:val="el-GR"/>
        </w:rPr>
        <w:t xml:space="preserve">. 1170 – </w:t>
      </w:r>
      <w:r w:rsidRPr="004A1677">
        <w:rPr>
          <w:lang w:val="en-US"/>
        </w:rPr>
        <w:t>c</w:t>
      </w:r>
      <w:r w:rsidRPr="00BA2933">
        <w:rPr>
          <w:lang w:val="el-GR"/>
        </w:rPr>
        <w:t xml:space="preserve">. 1240–50),[3] </w:t>
      </w:r>
      <w:r w:rsidRPr="004A1677">
        <w:rPr>
          <w:lang w:val="en-US"/>
        </w:rPr>
        <w:t>commonly</w:t>
      </w:r>
      <w:r w:rsidRPr="00BA2933">
        <w:rPr>
          <w:lang w:val="el-GR"/>
        </w:rPr>
        <w:t xml:space="preserve"> </w:t>
      </w:r>
      <w:r w:rsidRPr="004A1677">
        <w:rPr>
          <w:lang w:val="en-US"/>
        </w:rPr>
        <w:t>known</w:t>
      </w:r>
      <w:r w:rsidRPr="00BA2933">
        <w:rPr>
          <w:lang w:val="el-GR"/>
        </w:rPr>
        <w:t xml:space="preserve"> </w:t>
      </w:r>
      <w:r w:rsidRPr="004A1677">
        <w:rPr>
          <w:lang w:val="en-US"/>
        </w:rPr>
        <w:t>as</w:t>
      </w:r>
      <w:r w:rsidRPr="00BA2933">
        <w:rPr>
          <w:lang w:val="el-GR"/>
        </w:rPr>
        <w:t xml:space="preserve"> </w:t>
      </w:r>
      <w:r w:rsidRPr="004A1677">
        <w:rPr>
          <w:lang w:val="en-US"/>
        </w:rPr>
        <w:t>Fibonacci</w:t>
      </w:r>
    </w:p>
    <w:p w14:paraId="15C350AD" w14:textId="77777777" w:rsidR="00BA2933" w:rsidRPr="004A1677" w:rsidRDefault="00BA2933" w:rsidP="00BA2933">
      <w:pPr>
        <w:rPr>
          <w:lang w:val="en-US"/>
        </w:rPr>
      </w:pPr>
      <w:r w:rsidRPr="004A1677">
        <w:rPr>
          <w:lang w:val="en-US"/>
        </w:rPr>
        <w:t xml:space="preserve">In 1202, he completed the </w:t>
      </w:r>
      <w:r w:rsidRPr="00735940">
        <w:rPr>
          <w:lang w:val="en-US"/>
        </w:rPr>
        <w:t>Liber Abaci</w:t>
      </w:r>
      <w:r w:rsidRPr="004A1677">
        <w:rPr>
          <w:lang w:val="en-US"/>
        </w:rPr>
        <w:t xml:space="preserve"> (Book of Abacus or The Book of Calculation),[f] which popularized Hindu–Arabic numerals in Europe.</w:t>
      </w:r>
    </w:p>
    <w:p w14:paraId="00FAC17C" w14:textId="77777777" w:rsidR="00BA2933" w:rsidRDefault="00BA2933" w:rsidP="00BA2933">
      <w:pPr>
        <w:spacing w:after="200" w:line="276" w:lineRule="auto"/>
        <w:rPr>
          <w:lang w:val="en-US"/>
        </w:rPr>
      </w:pPr>
      <w:r>
        <w:rPr>
          <w:lang w:val="en-US"/>
        </w:rPr>
        <w:br w:type="page"/>
      </w:r>
    </w:p>
    <w:p w14:paraId="2EDD7436" w14:textId="77777777" w:rsidR="00BA2933" w:rsidRDefault="00BA2933" w:rsidP="00BA2933">
      <w:pPr>
        <w:rPr>
          <w:lang w:val="en-US"/>
        </w:rPr>
      </w:pPr>
    </w:p>
    <w:p w14:paraId="00BFFE02" w14:textId="77777777" w:rsidR="00BA2933" w:rsidRPr="002826A2" w:rsidRDefault="00BA2933" w:rsidP="00BA2933">
      <w:pPr>
        <w:pStyle w:val="Heading2"/>
        <w:rPr>
          <w:lang w:val="el-GR"/>
        </w:rPr>
      </w:pPr>
      <w:r w:rsidRPr="002826A2">
        <w:tab/>
      </w:r>
      <w:r w:rsidRPr="002826A2">
        <w:tab/>
      </w:r>
      <w:r w:rsidRPr="002826A2">
        <w:tab/>
      </w:r>
      <w:r w:rsidRPr="002826A2">
        <w:tab/>
      </w:r>
      <w:r w:rsidRPr="002826A2">
        <w:tab/>
        <w:t xml:space="preserve">WESTERN CIVILIZATION, ΔΥΤΙΚΟΣ ΠΟΛΙΤΙΣΜΟΣ, </w:t>
      </w:r>
    </w:p>
    <w:p w14:paraId="60804F28" w14:textId="77777777" w:rsidR="00BA2933" w:rsidRDefault="00BA2933" w:rsidP="00BA2933">
      <w:pPr>
        <w:rPr>
          <w:lang w:val="en-US"/>
        </w:rPr>
      </w:pPr>
    </w:p>
    <w:p w14:paraId="35698B1C" w14:textId="77777777" w:rsidR="00BA2933" w:rsidRDefault="00BA2933" w:rsidP="00BA2933">
      <w:pPr>
        <w:rPr>
          <w:lang w:val="en-US"/>
        </w:rPr>
      </w:pPr>
    </w:p>
    <w:p w14:paraId="2D0A8924" w14:textId="77777777" w:rsidR="00BA2933" w:rsidRPr="002826A2" w:rsidRDefault="00BA2933" w:rsidP="00BA2933">
      <w:pPr>
        <w:pStyle w:val="Heading3"/>
      </w:pPr>
      <w:r w:rsidRPr="002826A2">
        <w:tab/>
      </w:r>
      <w:r w:rsidRPr="002826A2">
        <w:tab/>
      </w:r>
      <w:r w:rsidRPr="002826A2">
        <w:tab/>
      </w:r>
      <w:r w:rsidRPr="002826A2">
        <w:tab/>
        <w:t xml:space="preserve">ΑΝΑΓΕΝΝΗΣΗ, RENAISSANCE, 1350 AD-1700 AD, </w:t>
      </w:r>
    </w:p>
    <w:p w14:paraId="083BE700" w14:textId="77777777" w:rsidR="00BA2933" w:rsidRDefault="00BA2933" w:rsidP="00BA2933">
      <w:pPr>
        <w:rPr>
          <w:lang w:val="en-US"/>
        </w:rPr>
      </w:pPr>
      <w:r>
        <w:rPr>
          <w:lang w:val="en-US"/>
        </w:rPr>
        <w:tab/>
        <w:t xml:space="preserve">GOOGLE </w:t>
      </w:r>
      <w:r w:rsidRPr="004C4C1B">
        <w:rPr>
          <w:lang w:val="en-US"/>
        </w:rPr>
        <w:t>renaissance meaning</w:t>
      </w:r>
      <w:r>
        <w:rPr>
          <w:lang w:val="en-US"/>
        </w:rPr>
        <w:t xml:space="preserve">, </w:t>
      </w:r>
    </w:p>
    <w:p w14:paraId="7D1991F6" w14:textId="77777777" w:rsidR="00BA2933" w:rsidRDefault="00BA2933" w:rsidP="00BA2933">
      <w:pPr>
        <w:rPr>
          <w:lang w:val="en-US"/>
        </w:rPr>
      </w:pPr>
      <w:r w:rsidRPr="004C4C1B">
        <w:rPr>
          <w:lang w:val="en-US"/>
        </w:rPr>
        <w:t>https://www.google.com/search?q=renaissance+meaning&amp;client=firefox-b-d&amp;hs=9Z19&amp;sca_esv=fd5359462c9cb57e&amp;biw=1340&amp;bih=799&amp;sxsrf=ANbL-n6AmsGneZMTiQbvwW2w8aXIevilQQ%3A1771180661904&amp;ei=dRKSabDiNteFxc8Ph47u-QU&amp;oq=renaissance+&amp;gs_lp=Egxnd3Mtd2l6LXNlcnAiDHJlbmFpc3NhbmNlICoCCAAyEBAAGIAEGJECGIoFGEYY-QEyCxAAGIAEGJECGIoFMgsQABiABBiRAhiKBTIKEAAYgAQYQxiKBTIKEC4YgAQYQxiKBTIOEC4YgAQYxwEYywEYrwEyCBAAGIAEGMsBMggQABiABBjLATIOEC4YgAQYxwEYywEYrwEyFBAuGIAEGMcBGJgFGJkFGMsBGK8BMioQABiABBiRAhiKBRhGGPkBGJcFGIwFGN0EGEYY-QEY9AMY9QMY9gPYAQFI2IxEUMulQVjl8kNwDHgBkAEAmAHOAaAB_B-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-QEYlwUYjAUY3QQYRhj5ARj0Axj1Axj2A9gBAcICCBAAGAcYChgemAMH8QVjWaryWkHmWYgGAZAGE7oGBggBEAEYCZIHDzEyLjIzLjIuNy0xLjEuNKAHnMoDsgcGMC4yMy4yuAevIcIHCDAuMy4zNS41yAfWAYAIAA&amp;sclient=gws-wiz-serp</w:t>
      </w:r>
      <w:r>
        <w:rPr>
          <w:lang w:val="en-US"/>
        </w:rPr>
        <w:t xml:space="preserve">, </w:t>
      </w:r>
    </w:p>
    <w:p w14:paraId="59017597" w14:textId="77777777" w:rsidR="00BA2933" w:rsidRPr="004C4C1B" w:rsidRDefault="00BA2933" w:rsidP="00BA2933">
      <w:pPr>
        <w:rPr>
          <w:lang w:val="en-US"/>
        </w:rPr>
      </w:pPr>
      <w:r w:rsidRPr="004C4C1B">
        <w:rPr>
          <w:lang w:val="en-US"/>
        </w:rPr>
        <w:t>AI Overview</w:t>
      </w:r>
    </w:p>
    <w:p w14:paraId="2808F900" w14:textId="77777777" w:rsidR="00BA2933" w:rsidRPr="004C4C1B" w:rsidRDefault="00BA2933" w:rsidP="00BA2933">
      <w:pPr>
        <w:rPr>
          <w:lang w:val="en-US"/>
        </w:rPr>
      </w:pPr>
      <w:r w:rsidRPr="004C4C1B">
        <w:rPr>
          <w:lang w:val="en-US"/>
        </w:rPr>
        <w:t>The Renaissance (French for "rebirth") was</w:t>
      </w:r>
    </w:p>
    <w:p w14:paraId="7B4531FD" w14:textId="77777777" w:rsidR="00BA2933" w:rsidRDefault="00BA2933" w:rsidP="00BA2933">
      <w:pPr>
        <w:rPr>
          <w:lang w:val="en-US"/>
        </w:rPr>
      </w:pPr>
      <w:r w:rsidRPr="004C4C1B">
        <w:rPr>
          <w:lang w:val="en-US"/>
        </w:rPr>
        <w:t>a fervent period of European cultural, artistic, political, and scientific "rebirth" following the Middle Ages, spanning roughly the 14th to the 17th century. Originating in Italy, it was characterized by a revival of interest in Classical antiquity, humanism, and advancements in art, science, and exploration.</w:t>
      </w:r>
    </w:p>
    <w:p w14:paraId="289BB192" w14:textId="77777777" w:rsidR="00BA2933" w:rsidRDefault="00BA2933" w:rsidP="00BA2933">
      <w:pPr>
        <w:rPr>
          <w:lang w:val="el-GR"/>
        </w:rPr>
      </w:pPr>
      <w:r w:rsidRPr="00F45EA0">
        <w:rPr>
          <w:b/>
          <w:bCs/>
          <w:lang w:val="en-US"/>
        </w:rPr>
        <w:t xml:space="preserve">SGP. </w:t>
      </w:r>
      <w:r w:rsidRPr="00F45EA0">
        <w:rPr>
          <w:b/>
          <w:bCs/>
          <w:lang w:val="el-GR"/>
        </w:rPr>
        <w:t>ΟΙΚΟΝΟΜΙΚΟΙ ΠΑΡΑΓΟΝΤΕΣ</w:t>
      </w:r>
      <w:r>
        <w:rPr>
          <w:lang w:val="el-GR"/>
        </w:rPr>
        <w:t xml:space="preserve">, </w:t>
      </w:r>
    </w:p>
    <w:p w14:paraId="77F7EED9" w14:textId="77777777" w:rsidR="00BA2933" w:rsidRDefault="00BA2933" w:rsidP="00BA2933">
      <w:pPr>
        <w:spacing w:after="200" w:line="276" w:lineRule="auto"/>
        <w:rPr>
          <w:lang w:val="el-GR"/>
        </w:rPr>
      </w:pPr>
      <w:r>
        <w:rPr>
          <w:lang w:val="el-GR"/>
        </w:rPr>
        <w:br w:type="page"/>
      </w:r>
    </w:p>
    <w:p w14:paraId="7D92FF9A" w14:textId="77777777" w:rsidR="00BA2933" w:rsidRPr="004C4C1B" w:rsidRDefault="00BA2933" w:rsidP="00BA2933">
      <w:pPr>
        <w:rPr>
          <w:lang w:val="el-GR"/>
        </w:rPr>
      </w:pPr>
    </w:p>
    <w:p w14:paraId="0B64B20E" w14:textId="77777777" w:rsidR="00BA2933" w:rsidRDefault="00BA2933" w:rsidP="00BA2933">
      <w:pPr>
        <w:pStyle w:val="Heading3"/>
        <w:ind w:left="0" w:firstLine="0"/>
        <w:rPr>
          <w:lang w:val="en-US"/>
        </w:rPr>
      </w:pPr>
      <w:r>
        <w:rPr>
          <w:lang w:val="en-US"/>
        </w:rPr>
        <w:tab/>
      </w:r>
      <w:r>
        <w:rPr>
          <w:lang w:val="en-US"/>
        </w:rPr>
        <w:tab/>
      </w:r>
      <w:r w:rsidRPr="00F148FA">
        <w:rPr>
          <w:lang w:val="en-US"/>
        </w:rPr>
        <w:tab/>
      </w:r>
      <w:r>
        <w:t xml:space="preserve">ΕΠΙΣΤΗΜΟΝΙΚΗ ΕΠΑΝΑΣΤΑΣΗ, </w:t>
      </w:r>
      <w:r>
        <w:rPr>
          <w:lang w:val="en-US"/>
        </w:rPr>
        <w:t>SCIENTIFIC REVOLUTION 1500-1700, (</w:t>
      </w:r>
      <w:r w:rsidRPr="00F76184">
        <w:rPr>
          <w:lang w:val="en-US"/>
        </w:rPr>
        <w:t xml:space="preserve"> </w:t>
      </w:r>
      <w:r>
        <w:rPr>
          <w:lang w:val="el-GR"/>
        </w:rPr>
        <w:t>η</w:t>
      </w:r>
      <w:r w:rsidRPr="004C4C1B">
        <w:rPr>
          <w:lang w:val="en-US"/>
        </w:rPr>
        <w:t xml:space="preserve"> </w:t>
      </w:r>
      <w:r w:rsidRPr="00F76184">
        <w:rPr>
          <w:lang w:val="en-US"/>
        </w:rPr>
        <w:t>c. 1543–1700s</w:t>
      </w:r>
      <w:r>
        <w:rPr>
          <w:lang w:val="en-US"/>
        </w:rPr>
        <w:t>)</w:t>
      </w:r>
      <w:r>
        <w:t xml:space="preserve">, </w:t>
      </w:r>
    </w:p>
    <w:p w14:paraId="310F8759" w14:textId="77777777" w:rsidR="00BA2933" w:rsidRDefault="00BA2933" w:rsidP="00BA2933">
      <w:pPr>
        <w:rPr>
          <w:lang w:val="en-US"/>
        </w:rPr>
      </w:pPr>
      <w:r>
        <w:rPr>
          <w:lang w:val="en-US"/>
        </w:rPr>
        <w:tab/>
        <w:t xml:space="preserve">GOOGLE </w:t>
      </w:r>
      <w:r w:rsidRPr="00006488">
        <w:rPr>
          <w:lang w:val="en-US"/>
        </w:rPr>
        <w:t>scientific revolution definition</w:t>
      </w:r>
      <w:r>
        <w:rPr>
          <w:lang w:val="en-US"/>
        </w:rPr>
        <w:t xml:space="preserve">, </w:t>
      </w:r>
    </w:p>
    <w:p w14:paraId="3BC82704" w14:textId="77777777" w:rsidR="00BA2933" w:rsidRDefault="00BA2933" w:rsidP="00BA2933">
      <w:pPr>
        <w:rPr>
          <w:lang w:val="en-US"/>
        </w:rPr>
      </w:pPr>
      <w:hyperlink r:id="rId23" w:history="1">
        <w:r w:rsidRPr="002C4359">
          <w:rPr>
            <w:rStyle w:val="Hyperlink"/>
            <w:rFonts w:eastAsiaTheme="majorEastAsia"/>
            <w:lang w:val="en-US"/>
          </w:rPr>
          <w:t>https://www.google.com/search?q=scientific+revolution+definition&amp;client=firefox-b-d&amp;hs=SFMp&amp;sca_esv=fd5359462c9cb57e&amp;sxsrf=ANbL-n5ThiRk8h7a1Pn5KEo_t8fuMeTl8g%3A1771180440995&amp;ei=mBGSacqwPI-Pxc8P8sGKqAU&amp;biw=1340&amp;bih=926&amp;oq=SCIENTIFIC+REVOLUTION&amp;gs_lp=Egxnd3Mtd2l6LXNlcnAiFVNDSUVOVElGSUMgUkVWT0xVVElPTioCCAIyChAAGIAEGEMYigUyChAuGIAEGBQYhwIyBRAAGIAEMgUQABiABDIFEAAYgAQyBRAAGIAEMgUQABiABDIFEAAYgAQyBRAAGIAEMgUQABiABEiJK1DxCljxCnABeAGQAQCYAfcBoAH3AaoBAzItMbgBAcgBAPgBAvgBAZgCAqACggLCAgoQABiwAxjWBBhHmAMA4gMFEgExIECIBgGQBgiSBwUxLjAuMaAH2QiyBwMyLTG4B_0BwgcDMi0yyAcIgAgA&amp;sclient=gws-wiz-serp</w:t>
        </w:r>
      </w:hyperlink>
      <w:r>
        <w:rPr>
          <w:lang w:val="en-US"/>
        </w:rPr>
        <w:t xml:space="preserve">, </w:t>
      </w:r>
    </w:p>
    <w:p w14:paraId="088D9B73" w14:textId="77777777" w:rsidR="00BA2933" w:rsidRPr="00F76184" w:rsidRDefault="00BA2933" w:rsidP="00BA2933">
      <w:pPr>
        <w:rPr>
          <w:lang w:val="en-US"/>
        </w:rPr>
      </w:pPr>
      <w:r w:rsidRPr="00F76184">
        <w:rPr>
          <w:lang w:val="en-US"/>
        </w:rPr>
        <w:t>AI Overview</w:t>
      </w:r>
    </w:p>
    <w:p w14:paraId="3B9139D5" w14:textId="77777777" w:rsidR="00BA2933" w:rsidRDefault="00BA2933" w:rsidP="00BA2933">
      <w:pPr>
        <w:rPr>
          <w:lang w:val="en-US"/>
        </w:rPr>
      </w:pPr>
      <w:r w:rsidRPr="00F76184">
        <w:rPr>
          <w:lang w:val="en-US"/>
        </w:rPr>
        <w:t xml:space="preserve">The Scientific Revolution (c. 1543–1700s) was a transformative period in Europe that replaced </w:t>
      </w:r>
      <w:r w:rsidRPr="007861ED">
        <w:rPr>
          <w:strike/>
          <w:color w:val="EE0000"/>
          <w:lang w:val="en-US"/>
        </w:rPr>
        <w:t>ancient Greek philosophies</w:t>
      </w:r>
      <w:r w:rsidRPr="00F45EA0">
        <w:rPr>
          <w:color w:val="EE0000"/>
          <w:lang w:val="en-US"/>
        </w:rPr>
        <w:t xml:space="preserve"> and dogma</w:t>
      </w:r>
      <w:r w:rsidRPr="00F45EA0">
        <w:rPr>
          <w:lang w:val="en-US"/>
        </w:rPr>
        <w:t xml:space="preserve"> </w:t>
      </w:r>
      <w:r w:rsidRPr="00211514">
        <w:rPr>
          <w:lang w:val="en-US"/>
        </w:rPr>
        <w:t>(</w:t>
      </w:r>
      <w:r w:rsidRPr="00F45EA0">
        <w:rPr>
          <w:lang w:val="en-US"/>
        </w:rPr>
        <w:t>?</w:t>
      </w:r>
      <w:r w:rsidRPr="00F76184">
        <w:rPr>
          <w:lang w:val="en-US"/>
        </w:rPr>
        <w:t xml:space="preserve"> </w:t>
      </w:r>
      <w:r w:rsidRPr="00211514">
        <w:rPr>
          <w:lang w:val="en-US"/>
        </w:rPr>
        <w:t xml:space="preserve">) </w:t>
      </w:r>
      <w:r w:rsidRPr="00F76184">
        <w:rPr>
          <w:lang w:val="en-US"/>
        </w:rPr>
        <w:t xml:space="preserve">with modern science, driven by observation, experimentation, mathematics, and the scientific method. It fundamentally shifted worldview, </w:t>
      </w:r>
      <w:r w:rsidRPr="00211514">
        <w:rPr>
          <w:b/>
          <w:bCs/>
          <w:lang w:val="en-US"/>
        </w:rPr>
        <w:t>established heliocentrism</w:t>
      </w:r>
      <w:r w:rsidRPr="00F76184">
        <w:rPr>
          <w:lang w:val="en-US"/>
        </w:rPr>
        <w:t>, and revolutionized physics, anatomy, and astronomy.</w:t>
      </w:r>
    </w:p>
    <w:p w14:paraId="4D647CEA" w14:textId="77777777" w:rsidR="00BA2933" w:rsidRDefault="00BA2933" w:rsidP="00BA2933">
      <w:pPr>
        <w:rPr>
          <w:lang w:val="en-US"/>
        </w:rPr>
      </w:pPr>
      <w:r>
        <w:rPr>
          <w:lang w:val="en-US"/>
        </w:rPr>
        <w:tab/>
      </w:r>
      <w:r>
        <w:rPr>
          <w:lang w:val="en-US"/>
        </w:rPr>
        <w:tab/>
      </w:r>
    </w:p>
    <w:p w14:paraId="2319035D" w14:textId="77777777" w:rsidR="00BA2933" w:rsidRDefault="00BA2933" w:rsidP="00BA2933">
      <w:pPr>
        <w:rPr>
          <w:lang w:val="en-US"/>
        </w:rPr>
      </w:pPr>
      <w:r>
        <w:rPr>
          <w:lang w:val="en-US"/>
        </w:rPr>
        <w:tab/>
      </w:r>
    </w:p>
    <w:p w14:paraId="11A2BEE9" w14:textId="77777777" w:rsidR="00BA2933" w:rsidRDefault="00BA2933" w:rsidP="00BA2933">
      <w:pPr>
        <w:rPr>
          <w:lang w:val="en-US"/>
        </w:rPr>
      </w:pPr>
      <w:r>
        <w:rPr>
          <w:lang w:val="en-US"/>
        </w:rPr>
        <w:tab/>
      </w:r>
    </w:p>
    <w:p w14:paraId="2B82A5FF" w14:textId="77777777" w:rsidR="00BA2933" w:rsidRPr="005752C7" w:rsidRDefault="00BA2933" w:rsidP="00BA2933">
      <w:pPr>
        <w:rPr>
          <w:lang w:val="en-US"/>
        </w:rPr>
      </w:pPr>
    </w:p>
    <w:p w14:paraId="4E26E7B3" w14:textId="77777777" w:rsidR="00BA2933" w:rsidRDefault="00BA2933" w:rsidP="00BA2933">
      <w:pPr>
        <w:pStyle w:val="Heading3"/>
        <w:rPr>
          <w:lang w:val="en-US"/>
        </w:rPr>
      </w:pPr>
      <w:r w:rsidRPr="005752C7">
        <w:rPr>
          <w:lang w:val="en-US"/>
        </w:rPr>
        <w:tab/>
      </w:r>
      <w:r w:rsidRPr="005752C7">
        <w:rPr>
          <w:lang w:val="en-US"/>
        </w:rPr>
        <w:tab/>
      </w:r>
      <w:r w:rsidRPr="005752C7">
        <w:rPr>
          <w:lang w:val="en-US"/>
        </w:rPr>
        <w:tab/>
      </w:r>
      <w:r>
        <w:rPr>
          <w:lang w:val="el-GR"/>
        </w:rPr>
        <w:t>1700</w:t>
      </w:r>
      <w:r>
        <w:rPr>
          <w:lang w:val="en-US"/>
        </w:rPr>
        <w:t>-20</w:t>
      </w:r>
      <w:r w:rsidRPr="00354915">
        <w:rPr>
          <w:vertAlign w:val="superscript"/>
          <w:lang w:val="en-US"/>
        </w:rPr>
        <w:t>th</w:t>
      </w:r>
      <w:r>
        <w:rPr>
          <w:lang w:val="en-US"/>
        </w:rPr>
        <w:t xml:space="preserve"> century</w:t>
      </w:r>
    </w:p>
    <w:p w14:paraId="4593A37B" w14:textId="77777777" w:rsidR="00BA2933" w:rsidRPr="00354915" w:rsidRDefault="00BA2933" w:rsidP="00BA2933">
      <w:pPr>
        <w:rPr>
          <w:sz w:val="28"/>
          <w:szCs w:val="28"/>
          <w:lang w:val="el-GR"/>
        </w:rPr>
      </w:pPr>
      <w:r>
        <w:rPr>
          <w:lang w:val="en-US"/>
        </w:rPr>
        <w:tab/>
      </w:r>
      <w:proofErr w:type="spellStart"/>
      <w:r>
        <w:rPr>
          <w:lang w:val="el-GR"/>
        </w:rPr>
        <w:t>Επικρατηση</w:t>
      </w:r>
      <w:proofErr w:type="spellEnd"/>
      <w:r>
        <w:rPr>
          <w:lang w:val="el-GR"/>
        </w:rPr>
        <w:t xml:space="preserve"> του ΔΥΤΙΚΟΥ ΠΟΛΙΤΙΣΜΟΥ</w:t>
      </w:r>
    </w:p>
    <w:p w14:paraId="4BF37D46" w14:textId="77777777" w:rsidR="00BA2933" w:rsidRDefault="00BA2933" w:rsidP="00BA2933">
      <w:pPr>
        <w:spacing w:after="200" w:line="276" w:lineRule="auto"/>
        <w:rPr>
          <w:sz w:val="28"/>
          <w:szCs w:val="28"/>
          <w:lang w:val="en-US"/>
        </w:rPr>
      </w:pPr>
    </w:p>
    <w:p w14:paraId="4EECE8F7" w14:textId="77777777" w:rsidR="003E750D" w:rsidRPr="003E750D" w:rsidRDefault="003E750D" w:rsidP="00BA2933"/>
    <w:p w14:paraId="193FC67C" w14:textId="77777777" w:rsidR="00FE2DA1" w:rsidRDefault="00FE2DA1" w:rsidP="00BA2933"/>
    <w:p w14:paraId="3F206550" w14:textId="77777777" w:rsidR="00FE2DA1" w:rsidRDefault="00FE2DA1" w:rsidP="00BA2933"/>
    <w:sectPr w:rsidR="00FE2DA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08"/>
    <w:rsid w:val="00254784"/>
    <w:rsid w:val="003E750D"/>
    <w:rsid w:val="00641AC2"/>
    <w:rsid w:val="006C1C80"/>
    <w:rsid w:val="00A36508"/>
    <w:rsid w:val="00AF1AD7"/>
    <w:rsid w:val="00BA2933"/>
    <w:rsid w:val="00EA3354"/>
    <w:rsid w:val="00FE2D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E8B6"/>
  <w15:chartTrackingRefBased/>
  <w15:docId w15:val="{EE52CA82-65C5-420F-A3A9-8F92C282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3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3650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A3650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A3650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A3650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A365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365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365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65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3650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A36508"/>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3650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A36508"/>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A365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65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65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6508"/>
    <w:rPr>
      <w:rFonts w:eastAsiaTheme="majorEastAsia" w:cstheme="majorBidi"/>
      <w:color w:val="272727" w:themeColor="text1" w:themeTint="D8"/>
    </w:rPr>
  </w:style>
  <w:style w:type="paragraph" w:styleId="Title">
    <w:name w:val="Title"/>
    <w:basedOn w:val="Normal"/>
    <w:next w:val="Normal"/>
    <w:link w:val="TitleChar"/>
    <w:uiPriority w:val="10"/>
    <w:qFormat/>
    <w:rsid w:val="00A365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65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65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65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6508"/>
    <w:pPr>
      <w:spacing w:before="160"/>
      <w:jc w:val="center"/>
    </w:pPr>
    <w:rPr>
      <w:i/>
      <w:iCs/>
      <w:color w:val="404040" w:themeColor="text1" w:themeTint="BF"/>
    </w:rPr>
  </w:style>
  <w:style w:type="character" w:customStyle="1" w:styleId="QuoteChar">
    <w:name w:val="Quote Char"/>
    <w:basedOn w:val="DefaultParagraphFont"/>
    <w:link w:val="Quote"/>
    <w:uiPriority w:val="29"/>
    <w:rsid w:val="00A36508"/>
    <w:rPr>
      <w:i/>
      <w:iCs/>
      <w:color w:val="404040" w:themeColor="text1" w:themeTint="BF"/>
    </w:rPr>
  </w:style>
  <w:style w:type="paragraph" w:styleId="ListParagraph">
    <w:name w:val="List Paragraph"/>
    <w:basedOn w:val="Normal"/>
    <w:uiPriority w:val="34"/>
    <w:qFormat/>
    <w:rsid w:val="00A36508"/>
    <w:pPr>
      <w:ind w:left="720"/>
      <w:contextualSpacing/>
    </w:pPr>
  </w:style>
  <w:style w:type="character" w:styleId="IntenseEmphasis">
    <w:name w:val="Intense Emphasis"/>
    <w:basedOn w:val="DefaultParagraphFont"/>
    <w:uiPriority w:val="21"/>
    <w:qFormat/>
    <w:rsid w:val="00A36508"/>
    <w:rPr>
      <w:i/>
      <w:iCs/>
      <w:color w:val="2E74B5" w:themeColor="accent1" w:themeShade="BF"/>
    </w:rPr>
  </w:style>
  <w:style w:type="paragraph" w:styleId="IntenseQuote">
    <w:name w:val="Intense Quote"/>
    <w:basedOn w:val="Normal"/>
    <w:next w:val="Normal"/>
    <w:link w:val="IntenseQuoteChar"/>
    <w:uiPriority w:val="30"/>
    <w:qFormat/>
    <w:rsid w:val="00A3650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36508"/>
    <w:rPr>
      <w:i/>
      <w:iCs/>
      <w:color w:val="2E74B5" w:themeColor="accent1" w:themeShade="BF"/>
    </w:rPr>
  </w:style>
  <w:style w:type="character" w:styleId="IntenseReference">
    <w:name w:val="Intense Reference"/>
    <w:basedOn w:val="DefaultParagraphFont"/>
    <w:uiPriority w:val="32"/>
    <w:qFormat/>
    <w:rsid w:val="00A36508"/>
    <w:rPr>
      <w:b/>
      <w:bCs/>
      <w:smallCaps/>
      <w:color w:val="2E74B5" w:themeColor="accent1" w:themeShade="BF"/>
      <w:spacing w:val="5"/>
    </w:rPr>
  </w:style>
  <w:style w:type="character" w:styleId="Hyperlink">
    <w:name w:val="Hyperlink"/>
    <w:basedOn w:val="DefaultParagraphFont"/>
    <w:uiPriority w:val="99"/>
    <w:unhideWhenUsed/>
    <w:rsid w:val="00BA29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istory_of_the_Arabs" TargetMode="External"/><Relationship Id="rId13" Type="http://schemas.openxmlformats.org/officeDocument/2006/relationships/hyperlink" Target="https://en.wikipedia.org/wiki/Thales_of_Miletus" TargetMode="External"/><Relationship Id="rId18" Type="http://schemas.openxmlformats.org/officeDocument/2006/relationships/hyperlink" Target="https://www.tertullian.org/works/de_praescriptione_haereticorum.htm" TargetMode="External"/><Relationship Id="rId3" Type="http://schemas.openxmlformats.org/officeDocument/2006/relationships/settings" Target="settings.xml"/><Relationship Id="rId21" Type="http://schemas.openxmlformats.org/officeDocument/2006/relationships/hyperlink" Target="https://en.wikipedia.org/wiki/Late_Middle_Ages" TargetMode="External"/><Relationship Id="rId7" Type="http://schemas.openxmlformats.org/officeDocument/2006/relationships/hyperlink" Target="https://en.wikipedia.org/wiki/History_of_the_Arabs" TargetMode="External"/><Relationship Id="rId12" Type="http://schemas.openxmlformats.org/officeDocument/2006/relationships/image" Target="media/image2.png"/><Relationship Id="rId17" Type="http://schemas.openxmlformats.org/officeDocument/2006/relationships/hyperlink" Target="https://www.tertullian.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ertullian.org/works/ad_nationes.ht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en.wikipedia.org/wiki/History_of_the_Arabs" TargetMode="External"/><Relationship Id="rId11" Type="http://schemas.openxmlformats.org/officeDocument/2006/relationships/hyperlink" Target="https://en.wikipedia.org/wiki/Early_Middle_Ages" TargetMode="External"/><Relationship Id="rId24" Type="http://schemas.openxmlformats.org/officeDocument/2006/relationships/fontTable" Target="fontTable.xml"/><Relationship Id="rId5" Type="http://schemas.openxmlformats.org/officeDocument/2006/relationships/hyperlink" Target="https://uoa.webex.com/uoa/ldr.php" TargetMode="External"/><Relationship Id="rId15" Type="http://schemas.openxmlformats.org/officeDocument/2006/relationships/hyperlink" Target="https://www.tertullian.org/anf/anf03/anf03-16.htm" TargetMode="External"/><Relationship Id="rId23" Type="http://schemas.openxmlformats.org/officeDocument/2006/relationships/hyperlink" Target="https://www.google.com/search?q=scientific+revolution+definition&amp;client=firefox-b-d&amp;hs=SFMp&amp;sca_esv=fd5359462c9cb57e&amp;sxsrf=ANbL-n5ThiRk8h7a1Pn5KEo_t8fuMeTl8g%3A1771180440995&amp;ei=mBGSacqwPI-Pxc8P8sGKqAU&amp;biw=1340&amp;bih=926&amp;oq=SCIENTIFIC+REVOLUTION&amp;gs_lp=Egxnd3Mtd2l6LXNlcnAiFVNDSUVOVElGSUMgUkVWT0xVVElPTioCCAIyChAAGIAEGEMYigUyChAuGIAEGBQYhwIyBRAAGIAEMgUQABiABDIFEAAYgAQyBRAAGIAEMgUQABiABDIFEAAYgAQyBRAAGIAEMgUQABiABEiJK1DxCljxCnABeAGQAQCYAfcBoAH3AaoBAzItMbgBAcgBAPgBAvgBAZgCAqACggLCAgoQABiwAxjWBBhHmAMA4gMFEgExIECIBgGQBgiSBwUxLjAuMaAH2QiyBwMyLTG4B_0BwgcDMi0yyAcIgAgA&amp;sclient=gws-wiz-serp" TargetMode="External"/><Relationship Id="rId10" Type="http://schemas.openxmlformats.org/officeDocument/2006/relationships/hyperlink" Target="https://en.wikipedia.org/wiki/Abbasid_Caliphate" TargetMode="External"/><Relationship Id="rId19" Type="http://schemas.openxmlformats.org/officeDocument/2006/relationships/hyperlink" Target="https://en.wikipedia.org/wiki/High_Middle_Ag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n.wikipedia.org/wiki/Tertullian"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2026-03-05T10:25:00Z</dcterms:created>
  <dcterms:modified xsi:type="dcterms:W3CDTF">2026-03-05T10:41:00Z</dcterms:modified>
</cp:coreProperties>
</file>