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A767D" w14:textId="77777777" w:rsidR="00561E6A" w:rsidRDefault="00D43AA0" w:rsidP="0078473F">
      <w:pPr>
        <w:jc w:val="center"/>
        <w:rPr>
          <w:rFonts w:ascii="Calibri" w:eastAsia="Calibri" w:hAnsi="Calibri" w:cs="Calibri"/>
          <w:b/>
          <w:sz w:val="24"/>
          <w:szCs w:val="24"/>
        </w:rPr>
      </w:pPr>
      <w:r>
        <w:rPr>
          <w:rFonts w:ascii="Calibri" w:eastAsia="Calibri" w:hAnsi="Calibri" w:cs="Calibri"/>
          <w:b/>
          <w:sz w:val="24"/>
          <w:szCs w:val="24"/>
        </w:rPr>
        <w:t xml:space="preserve"> </w:t>
      </w:r>
    </w:p>
    <w:p w14:paraId="3130731A" w14:textId="77777777" w:rsidR="00561E6A" w:rsidRDefault="00561E6A" w:rsidP="0078473F">
      <w:pPr>
        <w:jc w:val="center"/>
        <w:rPr>
          <w:rFonts w:ascii="Calibri" w:eastAsia="Calibri" w:hAnsi="Calibri" w:cs="Calibri"/>
          <w:b/>
          <w:sz w:val="24"/>
          <w:szCs w:val="24"/>
        </w:rPr>
      </w:pPr>
      <w:r>
        <w:rPr>
          <w:rFonts w:ascii="Calibri" w:eastAsia="Calibri" w:hAnsi="Calibri" w:cs="Calibri"/>
          <w:b/>
          <w:sz w:val="24"/>
          <w:szCs w:val="24"/>
        </w:rPr>
        <w:t>ΕΘΝΙΚΟ ΚΑΙ ΚΑΠΟΔΙΣΤΡΙΑΚΟ ΠΑΝΕΠΙΣΤΗΜΙΟ ΑΘΗΝΩΝ</w:t>
      </w:r>
    </w:p>
    <w:p w14:paraId="2ABC702F" w14:textId="77777777" w:rsidR="00561E6A" w:rsidRDefault="00561E6A" w:rsidP="0078473F">
      <w:pPr>
        <w:jc w:val="center"/>
        <w:rPr>
          <w:rFonts w:ascii="Calibri" w:eastAsia="Calibri" w:hAnsi="Calibri" w:cs="Calibri"/>
          <w:b/>
          <w:sz w:val="24"/>
          <w:szCs w:val="24"/>
        </w:rPr>
      </w:pPr>
      <w:r>
        <w:rPr>
          <w:rFonts w:ascii="Calibri" w:eastAsia="Calibri" w:hAnsi="Calibri" w:cs="Calibri"/>
          <w:b/>
          <w:sz w:val="24"/>
          <w:szCs w:val="24"/>
        </w:rPr>
        <w:t xml:space="preserve">ΙΑΤΡΙΚΗ ΣΧΟΛΗ </w:t>
      </w:r>
    </w:p>
    <w:p w14:paraId="1A287658" w14:textId="77777777" w:rsidR="00425837" w:rsidRDefault="00425837" w:rsidP="0078473F">
      <w:pPr>
        <w:jc w:val="center"/>
        <w:rPr>
          <w:rFonts w:ascii="Calibri" w:eastAsia="Calibri" w:hAnsi="Calibri" w:cs="Calibri"/>
          <w:b/>
          <w:sz w:val="24"/>
          <w:szCs w:val="24"/>
        </w:rPr>
      </w:pPr>
      <w:r>
        <w:rPr>
          <w:rFonts w:ascii="Arial" w:hAnsi="Arial" w:cs="Arial"/>
          <w:noProof/>
          <w:sz w:val="24"/>
          <w:szCs w:val="24"/>
          <w:lang w:val="en-US" w:eastAsia="en-US"/>
        </w:rPr>
        <w:drawing>
          <wp:anchor distT="0" distB="0" distL="114300" distR="114300" simplePos="0" relativeHeight="251658240" behindDoc="0" locked="0" layoutInCell="1" allowOverlap="1" wp14:anchorId="67CF6C65" wp14:editId="1B7E3CE1">
            <wp:simplePos x="0" y="0"/>
            <wp:positionH relativeFrom="column">
              <wp:posOffset>2330450</wp:posOffset>
            </wp:positionH>
            <wp:positionV relativeFrom="paragraph">
              <wp:posOffset>445770</wp:posOffset>
            </wp:positionV>
            <wp:extent cx="638175" cy="1104900"/>
            <wp:effectExtent l="0" t="0" r="9525" b="0"/>
            <wp:wrapTopAndBottom/>
            <wp:docPr id="4" name="Picture 4" descr="C:\Users\User\AppData\Local\Microsoft\Windows\INetCache\Content.Word\UOA_Logo_Engli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UOA_Logo_English.png"/>
                    <pic:cNvPicPr>
                      <a:picLocks noChangeAspect="1" noChangeArrowheads="1"/>
                    </pic:cNvPicPr>
                  </pic:nvPicPr>
                  <pic:blipFill rotWithShape="1">
                    <a:blip r:embed="rId7">
                      <a:extLst>
                        <a:ext uri="{28A0092B-C50C-407E-A947-70E740481C1C}">
                          <a14:useLocalDpi xmlns:a14="http://schemas.microsoft.com/office/drawing/2010/main" val="0"/>
                        </a:ext>
                      </a:extLst>
                    </a:blip>
                    <a:srcRect r="84633"/>
                    <a:stretch/>
                  </pic:blipFill>
                  <pic:spPr bwMode="auto">
                    <a:xfrm>
                      <a:off x="0" y="0"/>
                      <a:ext cx="638175" cy="1104900"/>
                    </a:xfrm>
                    <a:prstGeom prst="rect">
                      <a:avLst/>
                    </a:prstGeom>
                    <a:noFill/>
                    <a:ln>
                      <a:noFill/>
                    </a:ln>
                    <a:extLst>
                      <a:ext uri="{53640926-AAD7-44D8-BBD7-CCE9431645EC}">
                        <a14:shadowObscured xmlns:a14="http://schemas.microsoft.com/office/drawing/2010/main"/>
                      </a:ext>
                    </a:extLst>
                  </pic:spPr>
                </pic:pic>
              </a:graphicData>
            </a:graphic>
          </wp:anchor>
        </w:drawing>
      </w:r>
    </w:p>
    <w:p w14:paraId="1D50DB72" w14:textId="77777777" w:rsidR="00425837" w:rsidRDefault="00425837" w:rsidP="0078473F">
      <w:pPr>
        <w:jc w:val="center"/>
        <w:rPr>
          <w:rFonts w:ascii="Calibri" w:eastAsia="Calibri" w:hAnsi="Calibri" w:cs="Calibri"/>
          <w:b/>
          <w:sz w:val="24"/>
          <w:szCs w:val="24"/>
        </w:rPr>
      </w:pPr>
    </w:p>
    <w:p w14:paraId="41FF7736" w14:textId="77777777" w:rsidR="00425837" w:rsidRDefault="00425837" w:rsidP="0078473F">
      <w:pPr>
        <w:jc w:val="center"/>
        <w:rPr>
          <w:rFonts w:ascii="Calibri" w:eastAsia="Calibri" w:hAnsi="Calibri" w:cs="Calibri"/>
          <w:b/>
          <w:sz w:val="24"/>
          <w:szCs w:val="24"/>
        </w:rPr>
      </w:pPr>
    </w:p>
    <w:p w14:paraId="008D2172" w14:textId="77777777" w:rsidR="00425837" w:rsidRDefault="00425837" w:rsidP="0078473F">
      <w:pPr>
        <w:jc w:val="center"/>
        <w:rPr>
          <w:rFonts w:ascii="Calibri" w:eastAsia="Calibri" w:hAnsi="Calibri" w:cs="Calibri"/>
          <w:b/>
          <w:sz w:val="24"/>
          <w:szCs w:val="24"/>
        </w:rPr>
      </w:pPr>
      <w:r>
        <w:rPr>
          <w:rFonts w:ascii="Calibri" w:eastAsia="Calibri" w:hAnsi="Calibri" w:cs="Calibri"/>
          <w:b/>
          <w:sz w:val="24"/>
          <w:szCs w:val="24"/>
        </w:rPr>
        <w:t>ΠΜΣ «ΦΥΣΙΟΛΟΓΙΑ ΤΗΣ ΓΗΡΑΝΣΗΣ ΚΑΙ ΓΗΡΙΑΤΡΙΚΑ ΣΥΝΔΡΟΜΑ»</w:t>
      </w:r>
    </w:p>
    <w:p w14:paraId="4148C930" w14:textId="77777777" w:rsidR="00561E6A" w:rsidRDefault="00561E6A" w:rsidP="0078473F">
      <w:pPr>
        <w:jc w:val="center"/>
        <w:rPr>
          <w:rFonts w:ascii="Calibri" w:eastAsia="Calibri" w:hAnsi="Calibri" w:cs="Calibri"/>
          <w:b/>
          <w:sz w:val="24"/>
          <w:szCs w:val="24"/>
        </w:rPr>
      </w:pPr>
    </w:p>
    <w:p w14:paraId="205B07D0" w14:textId="77777777" w:rsidR="00425837" w:rsidRDefault="00425837" w:rsidP="0078473F">
      <w:pPr>
        <w:jc w:val="center"/>
        <w:rPr>
          <w:rFonts w:ascii="Calibri" w:eastAsia="Calibri" w:hAnsi="Calibri" w:cs="Calibri"/>
          <w:b/>
          <w:sz w:val="24"/>
          <w:szCs w:val="24"/>
        </w:rPr>
      </w:pPr>
    </w:p>
    <w:p w14:paraId="5F477F8B" w14:textId="77777777" w:rsidR="0078473F" w:rsidRPr="00561E6A" w:rsidRDefault="00561E6A" w:rsidP="0078473F">
      <w:pPr>
        <w:jc w:val="center"/>
        <w:rPr>
          <w:rFonts w:ascii="Calibri" w:eastAsia="Calibri" w:hAnsi="Calibri" w:cs="Calibri"/>
          <w:b/>
          <w:sz w:val="24"/>
          <w:szCs w:val="24"/>
        </w:rPr>
      </w:pPr>
      <w:r>
        <w:rPr>
          <w:rFonts w:ascii="Calibri" w:eastAsia="Calibri" w:hAnsi="Calibri" w:cs="Calibri"/>
          <w:b/>
          <w:sz w:val="24"/>
          <w:szCs w:val="24"/>
        </w:rPr>
        <w:t>ΠΡ</w:t>
      </w:r>
      <w:r w:rsidR="00AE3D4A">
        <w:rPr>
          <w:rFonts w:ascii="Calibri" w:eastAsia="Calibri" w:hAnsi="Calibri" w:cs="Calibri"/>
          <w:b/>
          <w:sz w:val="24"/>
          <w:szCs w:val="24"/>
        </w:rPr>
        <w:t>ΩΤΟΚΟΛΛΟ</w:t>
      </w:r>
      <w:r>
        <w:rPr>
          <w:rFonts w:ascii="Calibri" w:eastAsia="Calibri" w:hAnsi="Calibri" w:cs="Calibri"/>
          <w:b/>
          <w:sz w:val="24"/>
          <w:szCs w:val="24"/>
        </w:rPr>
        <w:t xml:space="preserve"> </w:t>
      </w:r>
      <w:r w:rsidR="00425837">
        <w:rPr>
          <w:rFonts w:ascii="Calibri" w:eastAsia="Calibri" w:hAnsi="Calibri" w:cs="Calibri"/>
          <w:b/>
          <w:sz w:val="24"/>
          <w:szCs w:val="24"/>
        </w:rPr>
        <w:t>ΔΙΠΛΩΜΑΤΙΚΗΣ ΕΡΓΑΣΙΑΣ</w:t>
      </w:r>
    </w:p>
    <w:p w14:paraId="54F4CE30" w14:textId="77777777" w:rsidR="0078473F" w:rsidRPr="00561E6A" w:rsidRDefault="0078473F" w:rsidP="0078473F">
      <w:pPr>
        <w:jc w:val="both"/>
        <w:rPr>
          <w:rFonts w:ascii="Calibri" w:eastAsia="Calibri" w:hAnsi="Calibri" w:cs="Calibri"/>
          <w:b/>
          <w:sz w:val="24"/>
          <w:szCs w:val="24"/>
        </w:rPr>
      </w:pPr>
    </w:p>
    <w:p w14:paraId="4E96E758" w14:textId="77777777" w:rsidR="0078473F" w:rsidRDefault="0078473F" w:rsidP="00561E6A">
      <w:pPr>
        <w:jc w:val="center"/>
        <w:rPr>
          <w:rFonts w:ascii="Calibri" w:eastAsia="Calibri" w:hAnsi="Calibri" w:cs="Calibri"/>
          <w:b/>
          <w:sz w:val="24"/>
          <w:szCs w:val="24"/>
        </w:rPr>
      </w:pPr>
      <w:r>
        <w:rPr>
          <w:rFonts w:ascii="Calibri" w:eastAsia="Calibri" w:hAnsi="Calibri" w:cs="Calibri"/>
          <w:b/>
          <w:sz w:val="24"/>
          <w:szCs w:val="24"/>
        </w:rPr>
        <w:t xml:space="preserve">Τίτλος: </w:t>
      </w:r>
      <w:r w:rsidR="00561E6A">
        <w:rPr>
          <w:rFonts w:ascii="Calibri" w:eastAsia="Calibri" w:hAnsi="Calibri" w:cs="Calibri"/>
          <w:b/>
          <w:sz w:val="24"/>
          <w:szCs w:val="24"/>
        </w:rPr>
        <w:t>«</w:t>
      </w:r>
      <w:r w:rsidR="00425837">
        <w:rPr>
          <w:rFonts w:ascii="Calibri" w:eastAsia="Calibri" w:hAnsi="Calibri" w:cs="Calibri"/>
          <w:b/>
          <w:sz w:val="24"/>
          <w:szCs w:val="24"/>
        </w:rPr>
        <w:t>…</w:t>
      </w:r>
      <w:r w:rsidR="00561E6A">
        <w:rPr>
          <w:rFonts w:ascii="Calibri" w:eastAsia="Calibri" w:hAnsi="Calibri" w:cs="Calibri"/>
          <w:b/>
          <w:sz w:val="24"/>
          <w:szCs w:val="24"/>
        </w:rPr>
        <w:t>»</w:t>
      </w:r>
    </w:p>
    <w:p w14:paraId="0E3607FE" w14:textId="77777777" w:rsidR="0078473F" w:rsidRDefault="0078473F" w:rsidP="00561E6A">
      <w:pPr>
        <w:jc w:val="center"/>
        <w:rPr>
          <w:rFonts w:ascii="Calibri" w:eastAsia="Calibri" w:hAnsi="Calibri" w:cs="Calibri"/>
          <w:b/>
          <w:sz w:val="24"/>
          <w:szCs w:val="24"/>
        </w:rPr>
      </w:pPr>
    </w:p>
    <w:p w14:paraId="49DD59C3" w14:textId="77777777" w:rsidR="005864B5" w:rsidRDefault="00425837" w:rsidP="00561E6A">
      <w:pPr>
        <w:jc w:val="center"/>
        <w:rPr>
          <w:rFonts w:ascii="Calibri" w:eastAsia="Calibri" w:hAnsi="Calibri" w:cs="Calibri"/>
          <w:b/>
          <w:sz w:val="24"/>
          <w:szCs w:val="24"/>
        </w:rPr>
      </w:pPr>
      <w:r>
        <w:rPr>
          <w:rFonts w:ascii="Calibri" w:eastAsia="Calibri" w:hAnsi="Calibri" w:cs="Calibri"/>
          <w:b/>
          <w:sz w:val="24"/>
          <w:szCs w:val="24"/>
        </w:rPr>
        <w:t xml:space="preserve">Μεταπτυχιακός Φοιτητής: </w:t>
      </w:r>
    </w:p>
    <w:p w14:paraId="4BC97A69" w14:textId="77777777" w:rsidR="00425837" w:rsidRPr="00563040" w:rsidRDefault="00425837" w:rsidP="00425837">
      <w:pPr>
        <w:jc w:val="center"/>
        <w:rPr>
          <w:rFonts w:ascii="Calibri" w:eastAsia="Calibri" w:hAnsi="Calibri" w:cs="Calibri"/>
          <w:b/>
          <w:sz w:val="24"/>
          <w:szCs w:val="24"/>
        </w:rPr>
      </w:pPr>
      <w:r>
        <w:rPr>
          <w:rFonts w:ascii="Calibri" w:eastAsia="Calibri" w:hAnsi="Calibri" w:cs="Calibri"/>
          <w:b/>
          <w:sz w:val="24"/>
          <w:szCs w:val="24"/>
        </w:rPr>
        <w:t xml:space="preserve">ΑΜ: </w:t>
      </w:r>
    </w:p>
    <w:p w14:paraId="0B69EF8E" w14:textId="77777777" w:rsidR="005864B5" w:rsidRDefault="005864B5" w:rsidP="00561E6A">
      <w:pPr>
        <w:jc w:val="center"/>
        <w:rPr>
          <w:rFonts w:ascii="Calibri" w:eastAsia="Calibri" w:hAnsi="Calibri" w:cs="Calibri"/>
          <w:b/>
          <w:sz w:val="24"/>
          <w:szCs w:val="24"/>
        </w:rPr>
      </w:pPr>
    </w:p>
    <w:p w14:paraId="7A17D327" w14:textId="77777777" w:rsidR="00561E6A" w:rsidRDefault="00561E6A" w:rsidP="00561E6A">
      <w:pPr>
        <w:jc w:val="center"/>
        <w:rPr>
          <w:rFonts w:ascii="Calibri" w:eastAsia="Calibri" w:hAnsi="Calibri" w:cs="Calibri"/>
          <w:sz w:val="24"/>
          <w:szCs w:val="24"/>
        </w:rPr>
      </w:pPr>
    </w:p>
    <w:p w14:paraId="7F0C84B0" w14:textId="77777777" w:rsidR="00425837" w:rsidRDefault="00425837" w:rsidP="00561E6A">
      <w:pPr>
        <w:jc w:val="center"/>
        <w:rPr>
          <w:rFonts w:ascii="Calibri" w:eastAsia="Calibri" w:hAnsi="Calibri" w:cs="Calibri"/>
          <w:sz w:val="24"/>
          <w:szCs w:val="24"/>
        </w:rPr>
      </w:pPr>
    </w:p>
    <w:p w14:paraId="1E4B4827" w14:textId="77777777" w:rsidR="00561E6A" w:rsidRPr="00561E6A" w:rsidRDefault="00561E6A" w:rsidP="00561E6A">
      <w:pPr>
        <w:jc w:val="center"/>
        <w:rPr>
          <w:rFonts w:ascii="Calibri" w:eastAsia="Calibri" w:hAnsi="Calibri" w:cs="Calibri"/>
          <w:b/>
          <w:sz w:val="24"/>
          <w:szCs w:val="24"/>
        </w:rPr>
      </w:pPr>
      <w:r w:rsidRPr="00561E6A">
        <w:rPr>
          <w:rFonts w:ascii="Calibri" w:eastAsia="Calibri" w:hAnsi="Calibri" w:cs="Calibri"/>
          <w:b/>
          <w:sz w:val="24"/>
          <w:szCs w:val="24"/>
        </w:rPr>
        <w:t>Επιβλέπων:</w:t>
      </w:r>
    </w:p>
    <w:p w14:paraId="491BCF84" w14:textId="77777777" w:rsidR="0078473F" w:rsidRDefault="00561E6A" w:rsidP="00561E6A">
      <w:pPr>
        <w:jc w:val="center"/>
        <w:rPr>
          <w:rFonts w:ascii="Calibri" w:eastAsia="Calibri" w:hAnsi="Calibri" w:cs="Calibri"/>
          <w:sz w:val="24"/>
          <w:szCs w:val="24"/>
        </w:rPr>
      </w:pPr>
      <w:r>
        <w:rPr>
          <w:rFonts w:ascii="Calibri" w:eastAsia="Calibri" w:hAnsi="Calibri" w:cs="Calibri"/>
          <w:sz w:val="24"/>
          <w:szCs w:val="24"/>
        </w:rPr>
        <w:t>Καθηγητής Παθολογίας Πέτρος Σφηκάκης</w:t>
      </w:r>
    </w:p>
    <w:p w14:paraId="4AF4E281" w14:textId="77777777" w:rsidR="0078473F" w:rsidRDefault="0078473F" w:rsidP="00561E6A">
      <w:pPr>
        <w:jc w:val="center"/>
        <w:rPr>
          <w:rFonts w:ascii="Calibri" w:eastAsia="Calibri" w:hAnsi="Calibri" w:cs="Calibri"/>
          <w:sz w:val="24"/>
          <w:szCs w:val="24"/>
        </w:rPr>
      </w:pPr>
    </w:p>
    <w:p w14:paraId="2FA249C1" w14:textId="77777777" w:rsidR="0078473F" w:rsidRDefault="0078473F" w:rsidP="00561E6A">
      <w:pPr>
        <w:jc w:val="center"/>
        <w:rPr>
          <w:rFonts w:ascii="Calibri" w:eastAsia="Calibri" w:hAnsi="Calibri" w:cs="Calibri"/>
          <w:sz w:val="24"/>
          <w:szCs w:val="24"/>
        </w:rPr>
      </w:pPr>
    </w:p>
    <w:p w14:paraId="7FF43140" w14:textId="77777777" w:rsidR="0078473F" w:rsidRDefault="0078473F" w:rsidP="00561E6A">
      <w:pPr>
        <w:jc w:val="center"/>
        <w:rPr>
          <w:rFonts w:ascii="Calibri" w:eastAsia="Calibri" w:hAnsi="Calibri" w:cs="Calibri"/>
          <w:sz w:val="24"/>
          <w:szCs w:val="24"/>
        </w:rPr>
      </w:pPr>
    </w:p>
    <w:p w14:paraId="561250AC" w14:textId="77777777" w:rsidR="0078473F" w:rsidRDefault="0078473F" w:rsidP="00561E6A">
      <w:pPr>
        <w:jc w:val="center"/>
        <w:rPr>
          <w:rFonts w:ascii="Calibri" w:eastAsia="Calibri" w:hAnsi="Calibri" w:cs="Calibri"/>
          <w:sz w:val="24"/>
          <w:szCs w:val="24"/>
        </w:rPr>
      </w:pPr>
    </w:p>
    <w:p w14:paraId="17ADAA08" w14:textId="77777777" w:rsidR="0078473F" w:rsidRDefault="0078473F" w:rsidP="0078473F">
      <w:pPr>
        <w:jc w:val="both"/>
        <w:rPr>
          <w:rFonts w:ascii="Calibri" w:eastAsia="Calibri" w:hAnsi="Calibri" w:cs="Calibri"/>
          <w:sz w:val="24"/>
          <w:szCs w:val="24"/>
        </w:rPr>
      </w:pPr>
    </w:p>
    <w:p w14:paraId="7C60BCAF" w14:textId="77777777" w:rsidR="00561E6A" w:rsidRPr="00976010" w:rsidRDefault="00F20844" w:rsidP="0078473F">
      <w:pPr>
        <w:jc w:val="both"/>
        <w:rPr>
          <w:rFonts w:ascii="Calibri" w:eastAsia="Calibri" w:hAnsi="Calibri" w:cs="Calibri"/>
          <w:b/>
          <w:sz w:val="24"/>
          <w:szCs w:val="24"/>
        </w:rPr>
      </w:pPr>
      <w:r>
        <w:rPr>
          <w:rFonts w:ascii="Calibri" w:eastAsia="Calibri" w:hAnsi="Calibri" w:cs="Calibri"/>
          <w:b/>
          <w:sz w:val="24"/>
          <w:szCs w:val="24"/>
        </w:rPr>
        <w:lastRenderedPageBreak/>
        <w:t>1</w:t>
      </w:r>
      <w:r w:rsidR="0078473F">
        <w:rPr>
          <w:rFonts w:ascii="Calibri" w:eastAsia="Calibri" w:hAnsi="Calibri" w:cs="Calibri"/>
          <w:b/>
          <w:sz w:val="24"/>
          <w:szCs w:val="24"/>
        </w:rPr>
        <w:t>. Εισαγωγή</w:t>
      </w:r>
    </w:p>
    <w:p w14:paraId="2633863A" w14:textId="77777777" w:rsidR="0067364B" w:rsidRDefault="00561E6A" w:rsidP="0078473F">
      <w:pPr>
        <w:jc w:val="both"/>
        <w:rPr>
          <w:rFonts w:ascii="Calibri" w:eastAsia="Calibri" w:hAnsi="Calibri" w:cs="Calibri"/>
          <w:sz w:val="24"/>
          <w:szCs w:val="24"/>
        </w:rPr>
      </w:pPr>
      <w:r>
        <w:rPr>
          <w:rFonts w:ascii="Calibri" w:eastAsia="Calibri" w:hAnsi="Calibri" w:cs="Calibri"/>
          <w:sz w:val="24"/>
          <w:szCs w:val="24"/>
        </w:rPr>
        <w:t>Τα κατάγματα ευθραυστότητας αποτελούν την 4</w:t>
      </w:r>
      <w:r w:rsidRPr="00561E6A">
        <w:rPr>
          <w:rFonts w:ascii="Calibri" w:eastAsia="Calibri" w:hAnsi="Calibri" w:cs="Calibri"/>
          <w:sz w:val="24"/>
          <w:szCs w:val="24"/>
          <w:vertAlign w:val="superscript"/>
        </w:rPr>
        <w:t>η</w:t>
      </w:r>
      <w:r>
        <w:rPr>
          <w:rFonts w:ascii="Calibri" w:eastAsia="Calibri" w:hAnsi="Calibri" w:cs="Calibri"/>
          <w:sz w:val="24"/>
          <w:szCs w:val="24"/>
        </w:rPr>
        <w:t xml:space="preserve"> αιτία αναπηρίας πανευρωπαϊκά, </w:t>
      </w:r>
      <w:r w:rsidR="00610E1E">
        <w:rPr>
          <w:rFonts w:ascii="Calibri" w:eastAsia="Calibri" w:hAnsi="Calibri" w:cs="Calibri"/>
          <w:sz w:val="24"/>
          <w:szCs w:val="24"/>
        </w:rPr>
        <w:t>και μια από τις κύριες αιτίες θανάτου για τα άτομα μεγαλύτερης ηλικίας, ιδιαίτερα την ηλικιακή ομάδα &gt; 80 ετών</w:t>
      </w:r>
      <w:r w:rsidR="0067364B" w:rsidRPr="0067364B">
        <w:rPr>
          <w:rFonts w:ascii="Calibri" w:eastAsia="Calibri" w:hAnsi="Calibri" w:cs="Calibri"/>
          <w:sz w:val="24"/>
          <w:szCs w:val="24"/>
        </w:rPr>
        <w:t xml:space="preserve"> </w:t>
      </w:r>
      <w:r w:rsidR="00A10739">
        <w:rPr>
          <w:rFonts w:ascii="Calibri" w:eastAsia="Calibri" w:hAnsi="Calibri" w:cs="Calibri"/>
          <w:sz w:val="24"/>
          <w:szCs w:val="24"/>
        </w:rPr>
        <w:fldChar w:fldCharType="begin">
          <w:fldData xml:space="preserve">PEVuZE5vdGU+PENpdGU+PEF1dGhvcj5Cb3Jnc3Ryb208L0F1dGhvcj48WWVhcj4yMDIwPC9ZZWFy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</w:fldData>
        </w:fldChar>
      </w:r>
      <w:r w:rsidR="00A10739">
        <w:rPr>
          <w:rFonts w:ascii="Calibri" w:eastAsia="Calibri" w:hAnsi="Calibri" w:cs="Calibri"/>
          <w:sz w:val="24"/>
          <w:szCs w:val="24"/>
        </w:rPr>
        <w:instrText xml:space="preserve"> ADDIN EN.CITE </w:instrText>
      </w:r>
      <w:r w:rsidR="00A10739">
        <w:rPr>
          <w:rFonts w:ascii="Calibri" w:eastAsia="Calibri" w:hAnsi="Calibri" w:cs="Calibri"/>
          <w:sz w:val="24"/>
          <w:szCs w:val="24"/>
        </w:rPr>
        <w:fldChar w:fldCharType="begin">
          <w:fldData xml:space="preserve">PEVuZE5vdGU+PENpdGU+PEF1dGhvcj5Cb3Jnc3Ryb208L0F1dGhvcj48WWVhcj4yMDIwPC9ZZWFy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</w:fldData>
        </w:fldChar>
      </w:r>
      <w:r w:rsidR="00A10739">
        <w:rPr>
          <w:rFonts w:ascii="Calibri" w:eastAsia="Calibri" w:hAnsi="Calibri" w:cs="Calibri"/>
          <w:sz w:val="24"/>
          <w:szCs w:val="24"/>
        </w:rPr>
        <w:instrText xml:space="preserve"> ADDIN EN.CITE.DATA </w:instrText>
      </w:r>
      <w:r w:rsidR="00A10739">
        <w:rPr>
          <w:rFonts w:ascii="Calibri" w:eastAsia="Calibri" w:hAnsi="Calibri" w:cs="Calibri"/>
          <w:sz w:val="24"/>
          <w:szCs w:val="24"/>
        </w:rPr>
      </w:r>
      <w:r w:rsidR="00A10739">
        <w:rPr>
          <w:rFonts w:ascii="Calibri" w:eastAsia="Calibri" w:hAnsi="Calibri" w:cs="Calibri"/>
          <w:sz w:val="24"/>
          <w:szCs w:val="24"/>
        </w:rPr>
        <w:fldChar w:fldCharType="end"/>
      </w:r>
      <w:r w:rsidR="00A10739">
        <w:rPr>
          <w:rFonts w:ascii="Calibri" w:eastAsia="Calibri" w:hAnsi="Calibri" w:cs="Calibri"/>
          <w:sz w:val="24"/>
          <w:szCs w:val="24"/>
        </w:rPr>
      </w:r>
      <w:r w:rsidR="00A10739">
        <w:rPr>
          <w:rFonts w:ascii="Calibri" w:eastAsia="Calibri" w:hAnsi="Calibri" w:cs="Calibri"/>
          <w:sz w:val="24"/>
          <w:szCs w:val="24"/>
        </w:rPr>
        <w:fldChar w:fldCharType="separate"/>
      </w:r>
      <w:r w:rsidR="00A10739">
        <w:rPr>
          <w:rFonts w:ascii="Calibri" w:eastAsia="Calibri" w:hAnsi="Calibri" w:cs="Calibri"/>
          <w:noProof/>
          <w:sz w:val="24"/>
          <w:szCs w:val="24"/>
        </w:rPr>
        <w:t>[</w:t>
      </w:r>
      <w:hyperlink w:anchor="_ENREF_1" w:tooltip="Borgstrom, 2020 #2" w:history="1">
        <w:r w:rsidR="00425837">
          <w:rPr>
            <w:rFonts w:ascii="Calibri" w:eastAsia="Calibri" w:hAnsi="Calibri" w:cs="Calibri"/>
            <w:noProof/>
            <w:sz w:val="24"/>
            <w:szCs w:val="24"/>
          </w:rPr>
          <w:t>1</w:t>
        </w:r>
      </w:hyperlink>
      <w:r w:rsidR="00A10739">
        <w:rPr>
          <w:rFonts w:ascii="Calibri" w:eastAsia="Calibri" w:hAnsi="Calibri" w:cs="Calibri"/>
          <w:noProof/>
          <w:sz w:val="24"/>
          <w:szCs w:val="24"/>
        </w:rPr>
        <w:t>]</w:t>
      </w:r>
      <w:r w:rsidR="00A10739">
        <w:rPr>
          <w:rFonts w:ascii="Calibri" w:eastAsia="Calibri" w:hAnsi="Calibri" w:cs="Calibri"/>
          <w:sz w:val="24"/>
          <w:szCs w:val="24"/>
        </w:rPr>
        <w:fldChar w:fldCharType="end"/>
      </w:r>
      <w:r w:rsidR="0067364B" w:rsidRPr="0067364B">
        <w:rPr>
          <w:rFonts w:ascii="Calibri" w:eastAsia="Calibri" w:hAnsi="Calibri" w:cs="Calibri"/>
          <w:i/>
          <w:iCs/>
        </w:rPr>
        <w:t xml:space="preserve"> </w:t>
      </w:r>
      <w:r w:rsidR="0067364B">
        <w:rPr>
          <w:rFonts w:ascii="Calibri" w:eastAsia="Calibri" w:hAnsi="Calibri" w:cs="Calibri"/>
          <w:sz w:val="24"/>
          <w:szCs w:val="24"/>
        </w:rPr>
        <w:t xml:space="preserve">Ο καταγματικός κίνδυνος αυξάνεται στους ηλικιωμένους τόσο λόγω της αυξημένης επίπτωσης της οστεοπόρωσης, όσο και λόγω της τάσης των ηλικιωμένων για πτώσεις, η οποία έχει με τη σειρά της συσχετιστεί με την παρουσία γηριατρικών συνδρόμων, συγκεκριμένα </w:t>
      </w:r>
      <w:r w:rsidR="002651DF">
        <w:rPr>
          <w:rFonts w:ascii="Calibri" w:eastAsia="Calibri" w:hAnsi="Calibri" w:cs="Calibri"/>
          <w:sz w:val="24"/>
          <w:szCs w:val="24"/>
        </w:rPr>
        <w:t>με την ήπια νοητική έκπτωση</w:t>
      </w:r>
      <w:r w:rsidR="0067364B">
        <w:rPr>
          <w:rFonts w:ascii="Calibri" w:eastAsia="Calibri" w:hAnsi="Calibri" w:cs="Calibri"/>
          <w:sz w:val="24"/>
          <w:szCs w:val="24"/>
        </w:rPr>
        <w:t xml:space="preserve"> και την άνοια, τη δυσχερή και ασταθή βάδιση, τις διαταραχές όρασης και ακοής, τη σαρκοπενία</w:t>
      </w:r>
      <w:r w:rsidR="0067364B" w:rsidRPr="0067364B">
        <w:rPr>
          <w:rFonts w:ascii="Calibri" w:eastAsia="Calibri" w:hAnsi="Calibri" w:cs="Calibri"/>
          <w:sz w:val="24"/>
          <w:szCs w:val="24"/>
        </w:rPr>
        <w:t xml:space="preserve">, </w:t>
      </w:r>
      <w:r w:rsidR="0067364B">
        <w:rPr>
          <w:rFonts w:ascii="Calibri" w:eastAsia="Calibri" w:hAnsi="Calibri" w:cs="Calibri"/>
          <w:sz w:val="24"/>
          <w:szCs w:val="24"/>
        </w:rPr>
        <w:t>και την πολυφαρμακία, ιδιαίτερα όταν περιλαμβάνει συνταγογράφηση φαρμάκων ακατάλληλων για ηλικιωμένους</w:t>
      </w:r>
      <w:r w:rsidR="00A10739" w:rsidRPr="00A10739">
        <w:rPr>
          <w:rFonts w:ascii="Calibri" w:eastAsia="Calibri" w:hAnsi="Calibri" w:cs="Calibri"/>
          <w:sz w:val="24"/>
          <w:szCs w:val="24"/>
        </w:rPr>
        <w:t xml:space="preserve"> </w:t>
      </w:r>
      <w:r w:rsidR="00A10739">
        <w:rPr>
          <w:rFonts w:ascii="Calibri" w:eastAsia="Calibri" w:hAnsi="Calibri" w:cs="Calibri"/>
          <w:sz w:val="24"/>
          <w:szCs w:val="24"/>
        </w:rPr>
        <w:fldChar w:fldCharType="begin">
          <w:fldData xml:space="preserve">PEVuZE5vdGU+PENpdGU+PEF1dGhvcj5DbGFyazwvQXV0aG9yPjxZZWFyPjIwMTI8L1llYXI+PFJl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</w:fldData>
        </w:fldChar>
      </w:r>
      <w:r w:rsidR="00A10739">
        <w:rPr>
          <w:rFonts w:ascii="Calibri" w:eastAsia="Calibri" w:hAnsi="Calibri" w:cs="Calibri"/>
          <w:sz w:val="24"/>
          <w:szCs w:val="24"/>
        </w:rPr>
        <w:instrText xml:space="preserve"> ADDIN EN.CITE </w:instrText>
      </w:r>
      <w:r w:rsidR="00A10739">
        <w:rPr>
          <w:rFonts w:ascii="Calibri" w:eastAsia="Calibri" w:hAnsi="Calibri" w:cs="Calibri"/>
          <w:sz w:val="24"/>
          <w:szCs w:val="24"/>
        </w:rPr>
        <w:fldChar w:fldCharType="begin">
          <w:fldData xml:space="preserve">PEVuZE5vdGU+PENpdGU+PEF1dGhvcj5DbGFyazwvQXV0aG9yPjxZZWFyPjIwMTI8L1llYXI+PFJl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</w:fldData>
        </w:fldChar>
      </w:r>
      <w:r w:rsidR="00A10739">
        <w:rPr>
          <w:rFonts w:ascii="Calibri" w:eastAsia="Calibri" w:hAnsi="Calibri" w:cs="Calibri"/>
          <w:sz w:val="24"/>
          <w:szCs w:val="24"/>
        </w:rPr>
        <w:instrText xml:space="preserve"> ADDIN EN.CITE.DATA </w:instrText>
      </w:r>
      <w:r w:rsidR="00A10739">
        <w:rPr>
          <w:rFonts w:ascii="Calibri" w:eastAsia="Calibri" w:hAnsi="Calibri" w:cs="Calibri"/>
          <w:sz w:val="24"/>
          <w:szCs w:val="24"/>
        </w:rPr>
      </w:r>
      <w:r w:rsidR="00A10739">
        <w:rPr>
          <w:rFonts w:ascii="Calibri" w:eastAsia="Calibri" w:hAnsi="Calibri" w:cs="Calibri"/>
          <w:sz w:val="24"/>
          <w:szCs w:val="24"/>
        </w:rPr>
        <w:fldChar w:fldCharType="end"/>
      </w:r>
      <w:r w:rsidR="00A10739">
        <w:rPr>
          <w:rFonts w:ascii="Calibri" w:eastAsia="Calibri" w:hAnsi="Calibri" w:cs="Calibri"/>
          <w:sz w:val="24"/>
          <w:szCs w:val="24"/>
        </w:rPr>
      </w:r>
      <w:r w:rsidR="00A10739">
        <w:rPr>
          <w:rFonts w:ascii="Calibri" w:eastAsia="Calibri" w:hAnsi="Calibri" w:cs="Calibri"/>
          <w:sz w:val="24"/>
          <w:szCs w:val="24"/>
        </w:rPr>
        <w:fldChar w:fldCharType="separate"/>
      </w:r>
      <w:r w:rsidR="00A10739">
        <w:rPr>
          <w:rFonts w:ascii="Calibri" w:eastAsia="Calibri" w:hAnsi="Calibri" w:cs="Calibri"/>
          <w:noProof/>
          <w:sz w:val="24"/>
          <w:szCs w:val="24"/>
        </w:rPr>
        <w:t>[</w:t>
      </w:r>
      <w:hyperlink w:anchor="_ENREF_2" w:tooltip="Clark, 2012 #1" w:history="1">
        <w:r w:rsidR="00425837">
          <w:rPr>
            <w:rFonts w:ascii="Calibri" w:eastAsia="Calibri" w:hAnsi="Calibri" w:cs="Calibri"/>
            <w:noProof/>
            <w:sz w:val="24"/>
            <w:szCs w:val="24"/>
          </w:rPr>
          <w:t>2-5</w:t>
        </w:r>
      </w:hyperlink>
      <w:r w:rsidR="00A10739">
        <w:rPr>
          <w:rFonts w:ascii="Calibri" w:eastAsia="Calibri" w:hAnsi="Calibri" w:cs="Calibri"/>
          <w:noProof/>
          <w:sz w:val="24"/>
          <w:szCs w:val="24"/>
        </w:rPr>
        <w:t>]</w:t>
      </w:r>
      <w:r w:rsidR="00A10739">
        <w:rPr>
          <w:rFonts w:ascii="Calibri" w:eastAsia="Calibri" w:hAnsi="Calibri" w:cs="Calibri"/>
          <w:sz w:val="24"/>
          <w:szCs w:val="24"/>
        </w:rPr>
        <w:fldChar w:fldCharType="end"/>
      </w:r>
      <w:r w:rsidR="0067364B">
        <w:rPr>
          <w:rFonts w:ascii="Calibri" w:eastAsia="Calibri" w:hAnsi="Calibri" w:cs="Calibri"/>
          <w:sz w:val="24"/>
          <w:szCs w:val="24"/>
        </w:rPr>
        <w:t>. Επιπλέον, παρότι η οστεοπόρωση είναι από τις κατεξοχήν νόσους του γήρατος, η αντι-οστεοπορωτική θεραπεία συχνά παραμελείται στα άτομα μεγαλύτερης ηλικίας</w:t>
      </w:r>
      <w:r w:rsidR="00976010" w:rsidRPr="00976010">
        <w:rPr>
          <w:rFonts w:ascii="Calibri" w:eastAsia="Calibri" w:hAnsi="Calibri" w:cs="Calibri"/>
          <w:sz w:val="24"/>
          <w:szCs w:val="24"/>
        </w:rPr>
        <w:t xml:space="preserve"> </w:t>
      </w:r>
      <w:r w:rsidR="00976010">
        <w:rPr>
          <w:rFonts w:ascii="Calibri" w:eastAsia="Calibri" w:hAnsi="Calibri" w:cs="Calibri"/>
          <w:sz w:val="24"/>
          <w:szCs w:val="24"/>
        </w:rPr>
        <w:fldChar w:fldCharType="begin">
          <w:fldData xml:space="preserve">PEVuZE5vdGU+PENpdGU+PEF1dGhvcj5Cb3Jnc3Ryb208L0F1dGhvcj48WWVhcj4yMDIwPC9ZZWFy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</w:fldData>
        </w:fldChar>
      </w:r>
      <w:r w:rsidR="00976010">
        <w:rPr>
          <w:rFonts w:ascii="Calibri" w:eastAsia="Calibri" w:hAnsi="Calibri" w:cs="Calibri"/>
          <w:sz w:val="24"/>
          <w:szCs w:val="24"/>
        </w:rPr>
        <w:instrText xml:space="preserve"> ADDIN EN.CITE </w:instrText>
      </w:r>
      <w:r w:rsidR="00976010">
        <w:rPr>
          <w:rFonts w:ascii="Calibri" w:eastAsia="Calibri" w:hAnsi="Calibri" w:cs="Calibri"/>
          <w:sz w:val="24"/>
          <w:szCs w:val="24"/>
        </w:rPr>
        <w:fldChar w:fldCharType="begin">
          <w:fldData xml:space="preserve">PEVuZE5vdGU+PENpdGU+PEF1dGhvcj5Cb3Jnc3Ryb208L0F1dGhvcj48WWVhcj4yMDIwPC9ZZWFy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</w:fldData>
        </w:fldChar>
      </w:r>
      <w:r w:rsidR="00976010">
        <w:rPr>
          <w:rFonts w:ascii="Calibri" w:eastAsia="Calibri" w:hAnsi="Calibri" w:cs="Calibri"/>
          <w:sz w:val="24"/>
          <w:szCs w:val="24"/>
        </w:rPr>
        <w:instrText xml:space="preserve"> ADDIN EN.CITE.DATA </w:instrText>
      </w:r>
      <w:r w:rsidR="00976010">
        <w:rPr>
          <w:rFonts w:ascii="Calibri" w:eastAsia="Calibri" w:hAnsi="Calibri" w:cs="Calibri"/>
          <w:sz w:val="24"/>
          <w:szCs w:val="24"/>
        </w:rPr>
      </w:r>
      <w:r w:rsidR="00976010">
        <w:rPr>
          <w:rFonts w:ascii="Calibri" w:eastAsia="Calibri" w:hAnsi="Calibri" w:cs="Calibri"/>
          <w:sz w:val="24"/>
          <w:szCs w:val="24"/>
        </w:rPr>
        <w:fldChar w:fldCharType="end"/>
      </w:r>
      <w:r w:rsidR="00976010">
        <w:rPr>
          <w:rFonts w:ascii="Calibri" w:eastAsia="Calibri" w:hAnsi="Calibri" w:cs="Calibri"/>
          <w:sz w:val="24"/>
          <w:szCs w:val="24"/>
        </w:rPr>
      </w:r>
      <w:r w:rsidR="00976010">
        <w:rPr>
          <w:rFonts w:ascii="Calibri" w:eastAsia="Calibri" w:hAnsi="Calibri" w:cs="Calibri"/>
          <w:sz w:val="24"/>
          <w:szCs w:val="24"/>
        </w:rPr>
        <w:fldChar w:fldCharType="separate"/>
      </w:r>
      <w:r w:rsidR="00976010">
        <w:rPr>
          <w:rFonts w:ascii="Calibri" w:eastAsia="Calibri" w:hAnsi="Calibri" w:cs="Calibri"/>
          <w:noProof/>
          <w:sz w:val="24"/>
          <w:szCs w:val="24"/>
        </w:rPr>
        <w:t>[</w:t>
      </w:r>
      <w:hyperlink w:anchor="_ENREF_1" w:tooltip="Borgstrom, 2020 #2" w:history="1">
        <w:r w:rsidR="00425837">
          <w:rPr>
            <w:rFonts w:ascii="Calibri" w:eastAsia="Calibri" w:hAnsi="Calibri" w:cs="Calibri"/>
            <w:noProof/>
            <w:sz w:val="24"/>
            <w:szCs w:val="24"/>
          </w:rPr>
          <w:t>1</w:t>
        </w:r>
      </w:hyperlink>
      <w:r w:rsidR="00976010">
        <w:rPr>
          <w:rFonts w:ascii="Calibri" w:eastAsia="Calibri" w:hAnsi="Calibri" w:cs="Calibri"/>
          <w:noProof/>
          <w:sz w:val="24"/>
          <w:szCs w:val="24"/>
        </w:rPr>
        <w:t>]</w:t>
      </w:r>
      <w:r w:rsidR="00976010">
        <w:rPr>
          <w:rFonts w:ascii="Calibri" w:eastAsia="Calibri" w:hAnsi="Calibri" w:cs="Calibri"/>
          <w:sz w:val="24"/>
          <w:szCs w:val="24"/>
        </w:rPr>
        <w:fldChar w:fldCharType="end"/>
      </w:r>
      <w:r w:rsidR="0067364B">
        <w:rPr>
          <w:rFonts w:ascii="Calibri" w:eastAsia="Calibri" w:hAnsi="Calibri" w:cs="Calibri"/>
          <w:sz w:val="24"/>
          <w:szCs w:val="24"/>
        </w:rPr>
        <w:t xml:space="preserve">. </w:t>
      </w:r>
    </w:p>
    <w:p w14:paraId="21B13444" w14:textId="77777777" w:rsidR="00754FEE" w:rsidRDefault="0078473F" w:rsidP="0078473F">
      <w:pPr>
        <w:jc w:val="both"/>
        <w:rPr>
          <w:rFonts w:ascii="Calibri" w:eastAsia="Calibri" w:hAnsi="Calibri" w:cs="Calibri"/>
          <w:sz w:val="24"/>
          <w:szCs w:val="24"/>
        </w:rPr>
      </w:pPr>
      <w:r>
        <w:rPr>
          <w:rFonts w:ascii="Calibri" w:eastAsia="Calibri" w:hAnsi="Calibri" w:cs="Calibri"/>
          <w:sz w:val="24"/>
          <w:szCs w:val="24"/>
        </w:rPr>
        <w:t>Ο Διεθνής οργανισμός για την Οστεοπόρωση (IOF) ξεκίνησε το 2012 την εκ</w:t>
      </w:r>
      <w:r w:rsidR="00754FEE">
        <w:rPr>
          <w:rFonts w:ascii="Calibri" w:eastAsia="Calibri" w:hAnsi="Calibri" w:cs="Calibri"/>
          <w:sz w:val="24"/>
          <w:szCs w:val="24"/>
        </w:rPr>
        <w:t>στρατεία Capture the Fracture®</w:t>
      </w:r>
      <w:r>
        <w:rPr>
          <w:rFonts w:ascii="Calibri" w:eastAsia="Calibri" w:hAnsi="Calibri" w:cs="Calibri"/>
          <w:sz w:val="24"/>
          <w:szCs w:val="24"/>
        </w:rPr>
        <w:t xml:space="preserve"> (CTF), με στόχο την διευκόλυνση τ</w:t>
      </w:r>
      <w:r w:rsidR="00754FEE">
        <w:rPr>
          <w:rFonts w:ascii="Calibri" w:eastAsia="Calibri" w:hAnsi="Calibri" w:cs="Calibri"/>
          <w:sz w:val="24"/>
          <w:szCs w:val="24"/>
        </w:rPr>
        <w:t>ης εφαρμογής συντονισμένων, δι</w:t>
      </w:r>
      <w:r>
        <w:rPr>
          <w:rFonts w:ascii="Calibri" w:eastAsia="Calibri" w:hAnsi="Calibri" w:cs="Calibri"/>
          <w:sz w:val="24"/>
          <w:szCs w:val="24"/>
        </w:rPr>
        <w:t>επιστημονικών μοντέλων φροντίδας για την πρόληψη του δευτερογενούς κατάγματος σε παγκόσμια κλίμακα. Η πρωτοβουλία αυτή αποσκοπεί στη βελτίωση της περίθαλψης των ασθενών και στη μείωση των δευτερογενών οστεοπορωτικών καταγμάτων, ταυτόχρονα με τη σχετική μείωση του κόστους υγειονομικής περίθαλψης</w:t>
      </w:r>
      <w:r w:rsidR="00976010" w:rsidRPr="00976010">
        <w:rPr>
          <w:rFonts w:ascii="Calibri" w:eastAsia="Calibri" w:hAnsi="Calibri" w:cs="Calibri"/>
          <w:sz w:val="24"/>
          <w:szCs w:val="24"/>
        </w:rPr>
        <w:t xml:space="preserve"> </w:t>
      </w:r>
      <w:r w:rsidR="00976010">
        <w:rPr>
          <w:rFonts w:ascii="Calibri" w:eastAsia="Calibri" w:hAnsi="Calibri" w:cs="Calibri"/>
          <w:sz w:val="24"/>
          <w:szCs w:val="24"/>
        </w:rPr>
        <w:fldChar w:fldCharType="begin"/>
      </w:r>
      <w:r w:rsidR="00976010">
        <w:rPr>
          <w:rFonts w:ascii="Calibri" w:eastAsia="Calibri" w:hAnsi="Calibri" w:cs="Calibri"/>
          <w:sz w:val="24"/>
          <w:szCs w:val="24"/>
        </w:rPr>
        <w:instrText xml:space="preserve"> ADDIN EN.CITE &lt;EndNote&gt;&lt;Cite&gt;&lt;Author&gt;Marsh&lt;/Author&gt;&lt;Year&gt;2011&lt;/Year&gt;&lt;RecNum&gt;38&lt;/RecNum&gt;&lt;DisplayText&gt;[6]&lt;/DisplayText&gt;&lt;record&gt;&lt;rec-number&gt;38&lt;/rec-number&gt;&lt;foreign-keys&gt;&lt;key app="EN" db-id="z0d0srzxkfaftle9z5u5ed9epewwsdvfp2p5"&gt;38&lt;/key&gt;&lt;/foreign-keys&gt;&lt;ref-type name="Journal Article"&gt;17&lt;/ref-type&gt;&lt;contributors&gt;&lt;authors&gt;&lt;author&gt;Marsh, D.&lt;/author&gt;&lt;author&gt;Akesson, K.&lt;/author&gt;&lt;author&gt;Beaton, D. E.&lt;/author&gt;&lt;author&gt;Bogoch, E. R.&lt;/author&gt;&lt;author&gt;Boonen, S.&lt;/author&gt;&lt;author&gt;Brandi, M. L.&lt;/author&gt;&lt;author&gt;McLellan, A. R.&lt;/author&gt;&lt;author&gt;Mitchell, P. J.&lt;/author&gt;&lt;author&gt;Sale, J. E.&lt;/author&gt;&lt;author&gt;Wahl, D. A.&lt;/author&gt;&lt;/authors&gt;&lt;/contributors&gt;&lt;auth-address&gt;Institute of Orthopaedics and Musculoskeletal Science, University College London, Royal National Orthopaedic Hospital, Stanmore, UK.&lt;/auth-address&gt;&lt;titles&gt;&lt;title&gt;Coordinator-based systems for secondary prevention in fragility fracture patients&lt;/title&gt;&lt;secondary-title&gt;Osteoporos Int&lt;/secondary-title&gt;&lt;/titles&gt;&lt;periodical&gt;&lt;full-title&gt;Osteoporos Int&lt;/full-title&gt;&lt;/periodical&gt;&lt;pages&gt;2051-65&lt;/pages&gt;&lt;volume&gt;22&lt;/volume&gt;&lt;number&gt;7&lt;/number&gt;&lt;edition&gt;2011/05/25&lt;/edition&gt;&lt;keywords&gt;&lt;keyword&gt;Accidental Falls&lt;/keyword&gt;&lt;keyword&gt;Bone Density&lt;/keyword&gt;&lt;keyword&gt;Continuity of Patient Care/organization &amp;amp; administration&lt;/keyword&gt;&lt;keyword&gt;Female&lt;/keyword&gt;&lt;keyword&gt;Fractures, Spontaneous/*prevention &amp;amp; control&lt;/keyword&gt;&lt;keyword&gt;Global Health&lt;/keyword&gt;&lt;keyword&gt;Humans&lt;/keyword&gt;&lt;keyword&gt;Male&lt;/keyword&gt;&lt;keyword&gt;Osteoporosis/diagnosis/therapy&lt;/keyword&gt;&lt;keyword&gt;Osteoporotic Fractures/*prevention &amp;amp; control&lt;/keyword&gt;&lt;keyword&gt;Secondary Prevention/*methods/organization &amp;amp; administration&lt;/keyword&gt;&lt;/keywords&gt;&lt;dates&gt;&lt;year&gt;2011&lt;/year&gt;&lt;pub-dates&gt;&lt;date&gt;Jul&lt;/date&gt;&lt;/pub-dates&gt;&lt;/dates&gt;&lt;isbn&gt;1433-2965 (Electronic)&amp;#xD;0937-941X (Linking)&lt;/isbn&gt;&lt;accession-num&gt;21607807&lt;/accession-num&gt;&lt;urls&gt;&lt;related-urls&gt;&lt;url&gt;http://www.ncbi.nlm.nih.gov/pubmed/21607807&lt;/url&gt;&lt;/related-urls&gt;&lt;/urls&gt;&lt;electronic-resource-num&gt;10.1007/s00198-011-1642-x&lt;/electronic-resource-num&gt;&lt;language&gt;eng&lt;/language&gt;&lt;/record&gt;&lt;/Cite&gt;&lt;/EndNote&gt;</w:instrText>
      </w:r>
      <w:r w:rsidR="00976010">
        <w:rPr>
          <w:rFonts w:ascii="Calibri" w:eastAsia="Calibri" w:hAnsi="Calibri" w:cs="Calibri"/>
          <w:sz w:val="24"/>
          <w:szCs w:val="24"/>
        </w:rPr>
        <w:fldChar w:fldCharType="separate"/>
      </w:r>
      <w:r w:rsidR="00976010">
        <w:rPr>
          <w:rFonts w:ascii="Calibri" w:eastAsia="Calibri" w:hAnsi="Calibri" w:cs="Calibri"/>
          <w:noProof/>
          <w:sz w:val="24"/>
          <w:szCs w:val="24"/>
        </w:rPr>
        <w:t>[</w:t>
      </w:r>
      <w:hyperlink w:anchor="_ENREF_6" w:tooltip="Marsh, 2011 #38" w:history="1">
        <w:r w:rsidR="00425837">
          <w:rPr>
            <w:rFonts w:ascii="Calibri" w:eastAsia="Calibri" w:hAnsi="Calibri" w:cs="Calibri"/>
            <w:noProof/>
            <w:sz w:val="24"/>
            <w:szCs w:val="24"/>
          </w:rPr>
          <w:t>6</w:t>
        </w:r>
      </w:hyperlink>
      <w:r w:rsidR="00976010">
        <w:rPr>
          <w:rFonts w:ascii="Calibri" w:eastAsia="Calibri" w:hAnsi="Calibri" w:cs="Calibri"/>
          <w:noProof/>
          <w:sz w:val="24"/>
          <w:szCs w:val="24"/>
        </w:rPr>
        <w:t>]</w:t>
      </w:r>
      <w:r w:rsidR="00976010">
        <w:rPr>
          <w:rFonts w:ascii="Calibri" w:eastAsia="Calibri" w:hAnsi="Calibri" w:cs="Calibri"/>
          <w:sz w:val="24"/>
          <w:szCs w:val="24"/>
        </w:rPr>
        <w:fldChar w:fldCharType="end"/>
      </w:r>
      <w:r>
        <w:rPr>
          <w:rFonts w:ascii="Calibri" w:eastAsia="Calibri" w:hAnsi="Calibri" w:cs="Calibri"/>
          <w:sz w:val="24"/>
          <w:szCs w:val="24"/>
        </w:rPr>
        <w:t xml:space="preserve">. Η σύσταση διεπιστημονικών  ομάδων που απαρτίζονται από ειδικούς διαφόρων ειδικοτήτων που εξειδικεύονται στον οστικό μεταβολισμό είναι </w:t>
      </w:r>
      <w:r w:rsidR="00754FEE">
        <w:rPr>
          <w:rFonts w:ascii="Calibri" w:eastAsia="Calibri" w:hAnsi="Calibri" w:cs="Calibri"/>
          <w:sz w:val="24"/>
          <w:szCs w:val="24"/>
        </w:rPr>
        <w:t>κρίσιμη για τη μείωση</w:t>
      </w:r>
      <w:r>
        <w:rPr>
          <w:rFonts w:ascii="Calibri" w:eastAsia="Calibri" w:hAnsi="Calibri" w:cs="Calibri"/>
          <w:sz w:val="24"/>
          <w:szCs w:val="24"/>
        </w:rPr>
        <w:t xml:space="preserve"> της συχνότητας των δευτερογενών καταγμάτων και τέτοιες ομάδες και μοντέλα</w:t>
      </w:r>
      <w:r w:rsidR="00754FEE">
        <w:rPr>
          <w:rFonts w:ascii="Calibri" w:eastAsia="Calibri" w:hAnsi="Calibri" w:cs="Calibri"/>
          <w:sz w:val="24"/>
          <w:szCs w:val="24"/>
        </w:rPr>
        <w:t>, γνωστά ως «</w:t>
      </w:r>
      <w:r w:rsidR="00420CF1">
        <w:rPr>
          <w:rFonts w:ascii="Calibri" w:eastAsia="Calibri" w:hAnsi="Calibri" w:cs="Calibri"/>
          <w:sz w:val="24"/>
          <w:szCs w:val="24"/>
        </w:rPr>
        <w:t xml:space="preserve">διασυνδετική υπηρεσία </w:t>
      </w:r>
      <w:r w:rsidR="00754FEE">
        <w:rPr>
          <w:rFonts w:ascii="Calibri" w:eastAsia="Calibri" w:hAnsi="Calibri" w:cs="Calibri"/>
          <w:sz w:val="24"/>
          <w:szCs w:val="24"/>
        </w:rPr>
        <w:t>καταγμάτων»</w:t>
      </w:r>
      <w:r w:rsidR="00420CF1">
        <w:rPr>
          <w:rFonts w:ascii="Calibri" w:eastAsia="Calibri" w:hAnsi="Calibri" w:cs="Calibri"/>
          <w:sz w:val="24"/>
          <w:szCs w:val="24"/>
        </w:rPr>
        <w:t xml:space="preserve"> (ΔΥΠ,  από τον αγγλικό όρο </w:t>
      </w:r>
      <w:r w:rsidR="00754FEE" w:rsidRPr="00754FEE">
        <w:rPr>
          <w:rFonts w:ascii="Calibri" w:eastAsia="Calibri" w:hAnsi="Calibri" w:cs="Calibri"/>
          <w:sz w:val="24"/>
          <w:szCs w:val="24"/>
        </w:rPr>
        <w:t>“</w:t>
      </w:r>
      <w:r w:rsidR="00754FEE">
        <w:rPr>
          <w:rFonts w:ascii="Calibri" w:eastAsia="Calibri" w:hAnsi="Calibri" w:cs="Calibri"/>
          <w:sz w:val="24"/>
          <w:szCs w:val="24"/>
          <w:lang w:val="en-US"/>
        </w:rPr>
        <w:t>fracture</w:t>
      </w:r>
      <w:r w:rsidR="00754FEE" w:rsidRPr="00754FEE">
        <w:rPr>
          <w:rFonts w:ascii="Calibri" w:eastAsia="Calibri" w:hAnsi="Calibri" w:cs="Calibri"/>
          <w:sz w:val="24"/>
          <w:szCs w:val="24"/>
        </w:rPr>
        <w:t xml:space="preserve"> </w:t>
      </w:r>
      <w:r w:rsidR="00754FEE">
        <w:rPr>
          <w:rFonts w:ascii="Calibri" w:eastAsia="Calibri" w:hAnsi="Calibri" w:cs="Calibri"/>
          <w:sz w:val="24"/>
          <w:szCs w:val="24"/>
          <w:lang w:val="en-US"/>
        </w:rPr>
        <w:t>liaison</w:t>
      </w:r>
      <w:r w:rsidR="00754FEE" w:rsidRPr="00754FEE">
        <w:rPr>
          <w:rFonts w:ascii="Calibri" w:eastAsia="Calibri" w:hAnsi="Calibri" w:cs="Calibri"/>
          <w:sz w:val="24"/>
          <w:szCs w:val="24"/>
        </w:rPr>
        <w:t xml:space="preserve"> </w:t>
      </w:r>
      <w:r w:rsidR="00420CF1">
        <w:rPr>
          <w:rFonts w:ascii="Calibri" w:eastAsia="Calibri" w:hAnsi="Calibri" w:cs="Calibri"/>
          <w:sz w:val="24"/>
          <w:szCs w:val="24"/>
          <w:lang w:val="en-US"/>
        </w:rPr>
        <w:t>service</w:t>
      </w:r>
      <w:r w:rsidR="00754FEE" w:rsidRPr="00754FEE">
        <w:rPr>
          <w:rFonts w:ascii="Calibri" w:eastAsia="Calibri" w:hAnsi="Calibri" w:cs="Calibri"/>
          <w:sz w:val="24"/>
          <w:szCs w:val="24"/>
        </w:rPr>
        <w:t>”</w:t>
      </w:r>
      <w:r w:rsidR="00420CF1">
        <w:rPr>
          <w:rFonts w:ascii="Calibri" w:eastAsia="Calibri" w:hAnsi="Calibri" w:cs="Calibri"/>
          <w:sz w:val="24"/>
          <w:szCs w:val="24"/>
        </w:rPr>
        <w:t xml:space="preserve"> ή </w:t>
      </w:r>
      <w:r w:rsidR="00420CF1">
        <w:rPr>
          <w:rFonts w:ascii="Calibri" w:eastAsia="Calibri" w:hAnsi="Calibri" w:cs="Calibri"/>
          <w:sz w:val="24"/>
          <w:szCs w:val="24"/>
          <w:lang w:val="en-US"/>
        </w:rPr>
        <w:t>FLS</w:t>
      </w:r>
      <w:r w:rsidR="00754FEE" w:rsidRPr="00754FEE">
        <w:rPr>
          <w:rFonts w:ascii="Calibri" w:eastAsia="Calibri" w:hAnsi="Calibri" w:cs="Calibri"/>
          <w:sz w:val="24"/>
          <w:szCs w:val="24"/>
        </w:rPr>
        <w:t>)</w:t>
      </w:r>
      <w:r>
        <w:rPr>
          <w:rFonts w:ascii="Calibri" w:eastAsia="Calibri" w:hAnsi="Calibri" w:cs="Calibri"/>
          <w:sz w:val="24"/>
          <w:szCs w:val="24"/>
        </w:rPr>
        <w:t xml:space="preserve"> διαμορφώνονται πλέον σε όλο τον κόσμο</w:t>
      </w:r>
      <w:r w:rsidR="00976010" w:rsidRPr="00976010">
        <w:rPr>
          <w:rFonts w:ascii="Calibri" w:eastAsia="Calibri" w:hAnsi="Calibri" w:cs="Calibri"/>
          <w:sz w:val="24"/>
          <w:szCs w:val="24"/>
        </w:rPr>
        <w:t xml:space="preserve"> </w:t>
      </w:r>
      <w:r w:rsidR="00976010">
        <w:rPr>
          <w:rFonts w:ascii="Calibri" w:eastAsia="Calibri" w:hAnsi="Calibri" w:cs="Calibri"/>
          <w:sz w:val="24"/>
          <w:szCs w:val="24"/>
        </w:rPr>
        <w:fldChar w:fldCharType="begin">
          <w:fldData xml:space="preserve">PEVuZE5vdGU+PENpdGU+PEF1dGhvcj5DaGE8L0F1dGhvcj48WWVhcj4yMDIwPC9ZZWFyPjxSZWNO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</w:fldData>
        </w:fldChar>
      </w:r>
      <w:r w:rsidR="00976010">
        <w:rPr>
          <w:rFonts w:ascii="Calibri" w:eastAsia="Calibri" w:hAnsi="Calibri" w:cs="Calibri"/>
          <w:sz w:val="24"/>
          <w:szCs w:val="24"/>
        </w:rPr>
        <w:instrText xml:space="preserve"> ADDIN EN.CITE </w:instrText>
      </w:r>
      <w:r w:rsidR="00976010">
        <w:rPr>
          <w:rFonts w:ascii="Calibri" w:eastAsia="Calibri" w:hAnsi="Calibri" w:cs="Calibri"/>
          <w:sz w:val="24"/>
          <w:szCs w:val="24"/>
        </w:rPr>
        <w:fldChar w:fldCharType="begin">
          <w:fldData xml:space="preserve">PEVuZE5vdGU+PENpdGU+PEF1dGhvcj5DaGE8L0F1dGhvcj48WWVhcj4yMDIwPC9ZZWFyPjxSZWNO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</w:fldData>
        </w:fldChar>
      </w:r>
      <w:r w:rsidR="00976010">
        <w:rPr>
          <w:rFonts w:ascii="Calibri" w:eastAsia="Calibri" w:hAnsi="Calibri" w:cs="Calibri"/>
          <w:sz w:val="24"/>
          <w:szCs w:val="24"/>
        </w:rPr>
        <w:instrText xml:space="preserve"> ADDIN EN.CITE.DATA </w:instrText>
      </w:r>
      <w:r w:rsidR="00976010">
        <w:rPr>
          <w:rFonts w:ascii="Calibri" w:eastAsia="Calibri" w:hAnsi="Calibri" w:cs="Calibri"/>
          <w:sz w:val="24"/>
          <w:szCs w:val="24"/>
        </w:rPr>
      </w:r>
      <w:r w:rsidR="00976010">
        <w:rPr>
          <w:rFonts w:ascii="Calibri" w:eastAsia="Calibri" w:hAnsi="Calibri" w:cs="Calibri"/>
          <w:sz w:val="24"/>
          <w:szCs w:val="24"/>
        </w:rPr>
        <w:fldChar w:fldCharType="end"/>
      </w:r>
      <w:r w:rsidR="00976010">
        <w:rPr>
          <w:rFonts w:ascii="Calibri" w:eastAsia="Calibri" w:hAnsi="Calibri" w:cs="Calibri"/>
          <w:sz w:val="24"/>
          <w:szCs w:val="24"/>
        </w:rPr>
      </w:r>
      <w:r w:rsidR="00976010">
        <w:rPr>
          <w:rFonts w:ascii="Calibri" w:eastAsia="Calibri" w:hAnsi="Calibri" w:cs="Calibri"/>
          <w:sz w:val="24"/>
          <w:szCs w:val="24"/>
        </w:rPr>
        <w:fldChar w:fldCharType="separate"/>
      </w:r>
      <w:r w:rsidR="00976010">
        <w:rPr>
          <w:rFonts w:ascii="Calibri" w:eastAsia="Calibri" w:hAnsi="Calibri" w:cs="Calibri"/>
          <w:noProof/>
          <w:sz w:val="24"/>
          <w:szCs w:val="24"/>
        </w:rPr>
        <w:t>[</w:t>
      </w:r>
      <w:hyperlink w:anchor="_ENREF_7" w:tooltip="Cha, 2020 #52" w:history="1">
        <w:r w:rsidR="00425837">
          <w:rPr>
            <w:rFonts w:ascii="Calibri" w:eastAsia="Calibri" w:hAnsi="Calibri" w:cs="Calibri"/>
            <w:noProof/>
            <w:sz w:val="24"/>
            <w:szCs w:val="24"/>
          </w:rPr>
          <w:t>7</w:t>
        </w:r>
      </w:hyperlink>
      <w:r w:rsidR="00976010">
        <w:rPr>
          <w:rFonts w:ascii="Calibri" w:eastAsia="Calibri" w:hAnsi="Calibri" w:cs="Calibri"/>
          <w:noProof/>
          <w:sz w:val="24"/>
          <w:szCs w:val="24"/>
        </w:rPr>
        <w:t xml:space="preserve">, </w:t>
      </w:r>
      <w:hyperlink w:anchor="_ENREF_8" w:tooltip="Wong-Pack, 2020 #55" w:history="1">
        <w:r w:rsidR="00425837">
          <w:rPr>
            <w:rFonts w:ascii="Calibri" w:eastAsia="Calibri" w:hAnsi="Calibri" w:cs="Calibri"/>
            <w:noProof/>
            <w:sz w:val="24"/>
            <w:szCs w:val="24"/>
          </w:rPr>
          <w:t>8</w:t>
        </w:r>
      </w:hyperlink>
      <w:r w:rsidR="00976010">
        <w:rPr>
          <w:rFonts w:ascii="Calibri" w:eastAsia="Calibri" w:hAnsi="Calibri" w:cs="Calibri"/>
          <w:noProof/>
          <w:sz w:val="24"/>
          <w:szCs w:val="24"/>
        </w:rPr>
        <w:t>]</w:t>
      </w:r>
      <w:r w:rsidR="00976010">
        <w:rPr>
          <w:rFonts w:ascii="Calibri" w:eastAsia="Calibri" w:hAnsi="Calibri" w:cs="Calibri"/>
          <w:sz w:val="24"/>
          <w:szCs w:val="24"/>
        </w:rPr>
        <w:fldChar w:fldCharType="end"/>
      </w:r>
      <w:r>
        <w:rPr>
          <w:rFonts w:ascii="Calibri" w:eastAsia="Calibri" w:hAnsi="Calibri" w:cs="Calibri"/>
          <w:sz w:val="24"/>
          <w:szCs w:val="24"/>
        </w:rPr>
        <w:t>.</w:t>
      </w:r>
      <w:r w:rsidR="00754FEE" w:rsidRPr="00754FEE">
        <w:rPr>
          <w:rFonts w:ascii="Calibri" w:eastAsia="Calibri" w:hAnsi="Calibri" w:cs="Calibri"/>
          <w:sz w:val="24"/>
          <w:szCs w:val="24"/>
        </w:rPr>
        <w:t xml:space="preserve"> </w:t>
      </w:r>
    </w:p>
    <w:p w14:paraId="262EDC56" w14:textId="77777777" w:rsidR="0078473F" w:rsidRDefault="00754FEE" w:rsidP="0078473F">
      <w:pPr>
        <w:jc w:val="both"/>
        <w:rPr>
          <w:rFonts w:ascii="Calibri" w:eastAsia="Calibri" w:hAnsi="Calibri" w:cs="Calibri"/>
          <w:sz w:val="24"/>
          <w:szCs w:val="24"/>
        </w:rPr>
      </w:pPr>
      <w:r>
        <w:rPr>
          <w:rFonts w:ascii="Calibri" w:eastAsia="Calibri" w:hAnsi="Calibri" w:cs="Calibri"/>
          <w:sz w:val="24"/>
          <w:szCs w:val="24"/>
        </w:rPr>
        <w:t>Ιδιαίτερα σε ό,τι αφορά στα άτομα μεγαλύτερης ηλικίας με κατάγματα ευθραυστότητας, η σύγχρονη υψηλού επιπέδου περίθαλψη επιτάσσει να παρακολουθούνται από εξειδικευμένες ορθο-γηριατρικ</w:t>
      </w:r>
      <w:r w:rsidR="008965BF">
        <w:rPr>
          <w:rFonts w:ascii="Calibri" w:eastAsia="Calibri" w:hAnsi="Calibri" w:cs="Calibri"/>
          <w:sz w:val="24"/>
          <w:szCs w:val="24"/>
        </w:rPr>
        <w:t>ές υπηρεσίες διασύνδεσης καταγμάτων,</w:t>
      </w:r>
      <w:r>
        <w:rPr>
          <w:rFonts w:ascii="Calibri" w:eastAsia="Calibri" w:hAnsi="Calibri" w:cs="Calibri"/>
          <w:sz w:val="24"/>
          <w:szCs w:val="24"/>
        </w:rPr>
        <w:t xml:space="preserve"> τόσο κατά την οξεία νοσηλεία όσο και κατά την αποκατάσταση, ώστε παράλληλα με τα ορθοπαιδικά ζητήματα της άμεσης και τεχνικά άρτιας επιδιόρθωσης του κατάγματος με στόχο την ταχεία κινητοποίηση, να διασφαλίζεται η μακροχρόνια κάλυψη με αντι-οστεοπορωτική αγωγή, και να αντιμετωπίζονται σφαιρικά τα γηριατρικά σύνδρομα που συνήθως επιπολάζουν σ’ αυτόν τον πληθυσμό, όπως είναι η υποθρεψία, η σαρκοπενία, και οι ψυχοδιανοητικές διαταραχές </w:t>
      </w:r>
      <w:r w:rsidR="00976010">
        <w:rPr>
          <w:rFonts w:ascii="Calibri" w:eastAsia="Calibri" w:hAnsi="Calibri" w:cs="Calibri"/>
          <w:sz w:val="24"/>
          <w:szCs w:val="24"/>
        </w:rPr>
        <w:fldChar w:fldCharType="begin">
          <w:fldData xml:space="preserve">PEVuZE5vdGU+PENpdGU+PEF1dGhvcj5Eb3JlPC9BdXRob3I+PFllYXI+MjAxMzwvWWVhcj48UmVj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==
</w:fldData>
        </w:fldChar>
      </w:r>
      <w:r w:rsidR="00425837">
        <w:rPr>
          <w:rFonts w:ascii="Calibri" w:eastAsia="Calibri" w:hAnsi="Calibri" w:cs="Calibri"/>
          <w:sz w:val="24"/>
          <w:szCs w:val="24"/>
        </w:rPr>
        <w:instrText xml:space="preserve"> ADDIN EN.CITE </w:instrText>
      </w:r>
      <w:r w:rsidR="00425837">
        <w:rPr>
          <w:rFonts w:ascii="Calibri" w:eastAsia="Calibri" w:hAnsi="Calibri" w:cs="Calibri"/>
          <w:sz w:val="24"/>
          <w:szCs w:val="24"/>
        </w:rPr>
        <w:fldChar w:fldCharType="begin">
          <w:fldData xml:space="preserve">PEVuZE5vdGU+PENpdGU+PEF1dGhvcj5Eb3JlPC9BdXRob3I+PFllYXI+MjAxMzwvWWVhcj48UmVj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==
</w:fldData>
        </w:fldChar>
      </w:r>
      <w:r w:rsidR="00425837">
        <w:rPr>
          <w:rFonts w:ascii="Calibri" w:eastAsia="Calibri" w:hAnsi="Calibri" w:cs="Calibri"/>
          <w:sz w:val="24"/>
          <w:szCs w:val="24"/>
        </w:rPr>
        <w:instrText xml:space="preserve"> ADDIN EN.CITE.DATA </w:instrText>
      </w:r>
      <w:r w:rsidR="00425837">
        <w:rPr>
          <w:rFonts w:ascii="Calibri" w:eastAsia="Calibri" w:hAnsi="Calibri" w:cs="Calibri"/>
          <w:sz w:val="24"/>
          <w:szCs w:val="24"/>
        </w:rPr>
      </w:r>
      <w:r w:rsidR="00425837">
        <w:rPr>
          <w:rFonts w:ascii="Calibri" w:eastAsia="Calibri" w:hAnsi="Calibri" w:cs="Calibri"/>
          <w:sz w:val="24"/>
          <w:szCs w:val="24"/>
        </w:rPr>
        <w:fldChar w:fldCharType="end"/>
      </w:r>
      <w:r w:rsidR="00976010">
        <w:rPr>
          <w:rFonts w:ascii="Calibri" w:eastAsia="Calibri" w:hAnsi="Calibri" w:cs="Calibri"/>
          <w:sz w:val="24"/>
          <w:szCs w:val="24"/>
        </w:rPr>
      </w:r>
      <w:r w:rsidR="00976010">
        <w:rPr>
          <w:rFonts w:ascii="Calibri" w:eastAsia="Calibri" w:hAnsi="Calibri" w:cs="Calibri"/>
          <w:sz w:val="24"/>
          <w:szCs w:val="24"/>
        </w:rPr>
        <w:fldChar w:fldCharType="separate"/>
      </w:r>
      <w:r w:rsidR="00976010">
        <w:rPr>
          <w:rFonts w:ascii="Calibri" w:eastAsia="Calibri" w:hAnsi="Calibri" w:cs="Calibri"/>
          <w:noProof/>
          <w:sz w:val="24"/>
          <w:szCs w:val="24"/>
        </w:rPr>
        <w:t>[</w:t>
      </w:r>
      <w:hyperlink w:anchor="_ENREF_9" w:tooltip="Dore, 2013 #9" w:history="1">
        <w:r w:rsidR="00425837">
          <w:rPr>
            <w:rFonts w:ascii="Calibri" w:eastAsia="Calibri" w:hAnsi="Calibri" w:cs="Calibri"/>
            <w:noProof/>
            <w:sz w:val="24"/>
            <w:szCs w:val="24"/>
          </w:rPr>
          <w:t>9</w:t>
        </w:r>
      </w:hyperlink>
      <w:r w:rsidR="00976010">
        <w:rPr>
          <w:rFonts w:ascii="Calibri" w:eastAsia="Calibri" w:hAnsi="Calibri" w:cs="Calibri"/>
          <w:noProof/>
          <w:sz w:val="24"/>
          <w:szCs w:val="24"/>
        </w:rPr>
        <w:t xml:space="preserve">, </w:t>
      </w:r>
      <w:hyperlink w:anchor="_ENREF_10" w:tooltip="Javaid, 2020 #40" w:history="1">
        <w:r w:rsidR="00425837">
          <w:rPr>
            <w:rFonts w:ascii="Calibri" w:eastAsia="Calibri" w:hAnsi="Calibri" w:cs="Calibri"/>
            <w:noProof/>
            <w:sz w:val="24"/>
            <w:szCs w:val="24"/>
          </w:rPr>
          <w:t>10</w:t>
        </w:r>
      </w:hyperlink>
      <w:r w:rsidR="00976010">
        <w:rPr>
          <w:rFonts w:ascii="Calibri" w:eastAsia="Calibri" w:hAnsi="Calibri" w:cs="Calibri"/>
          <w:noProof/>
          <w:sz w:val="24"/>
          <w:szCs w:val="24"/>
        </w:rPr>
        <w:t>]</w:t>
      </w:r>
      <w:r w:rsidR="00976010">
        <w:rPr>
          <w:rFonts w:ascii="Calibri" w:eastAsia="Calibri" w:hAnsi="Calibri" w:cs="Calibri"/>
          <w:sz w:val="24"/>
          <w:szCs w:val="24"/>
        </w:rPr>
        <w:fldChar w:fldCharType="end"/>
      </w:r>
      <w:r>
        <w:rPr>
          <w:rFonts w:ascii="Calibri" w:eastAsia="Calibri" w:hAnsi="Calibri" w:cs="Calibri"/>
          <w:sz w:val="24"/>
          <w:szCs w:val="24"/>
        </w:rPr>
        <w:t xml:space="preserve">. </w:t>
      </w:r>
      <w:r w:rsidR="008965BF">
        <w:rPr>
          <w:rFonts w:ascii="Calibri" w:eastAsia="Calibri" w:hAnsi="Calibri" w:cs="Calibri"/>
          <w:sz w:val="24"/>
          <w:szCs w:val="24"/>
        </w:rPr>
        <w:t xml:space="preserve">Η προσέγγιση αυτή έχει φανεί ότι μπορεί να μειώσει τη θνητότητα και τη διάρκεια νοσηλείας, και να αυξήσει τα ποσοστά επανόδου σε καλό επίπεδο λειτουργικότητας </w:t>
      </w:r>
      <w:r w:rsidR="00976010">
        <w:rPr>
          <w:rFonts w:ascii="Calibri" w:eastAsia="Calibri" w:hAnsi="Calibri" w:cs="Calibri"/>
          <w:sz w:val="24"/>
          <w:szCs w:val="24"/>
        </w:rPr>
        <w:fldChar w:fldCharType="begin">
          <w:fldData xml:space="preserve">PEVuZE5vdGU+PENpdGU+PEF1dGhvcj5KYXZhaWQ8L0F1dGhvcj48WWVhcj4yMDIwPC9ZZWFyPjxS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</w:fldData>
        </w:fldChar>
      </w:r>
      <w:r w:rsidR="00976010">
        <w:rPr>
          <w:rFonts w:ascii="Calibri" w:eastAsia="Calibri" w:hAnsi="Calibri" w:cs="Calibri"/>
          <w:sz w:val="24"/>
          <w:szCs w:val="24"/>
        </w:rPr>
        <w:instrText xml:space="preserve"> ADDIN EN.CITE </w:instrText>
      </w:r>
      <w:r w:rsidR="00976010">
        <w:rPr>
          <w:rFonts w:ascii="Calibri" w:eastAsia="Calibri" w:hAnsi="Calibri" w:cs="Calibri"/>
          <w:sz w:val="24"/>
          <w:szCs w:val="24"/>
        </w:rPr>
        <w:fldChar w:fldCharType="begin">
          <w:fldData xml:space="preserve">PEVuZE5vdGU+PENpdGU+PEF1dGhvcj5KYXZhaWQ8L0F1dGhvcj48WWVhcj4yMDIwPC9ZZWFyPjxS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</w:fldData>
        </w:fldChar>
      </w:r>
      <w:r w:rsidR="00976010">
        <w:rPr>
          <w:rFonts w:ascii="Calibri" w:eastAsia="Calibri" w:hAnsi="Calibri" w:cs="Calibri"/>
          <w:sz w:val="24"/>
          <w:szCs w:val="24"/>
        </w:rPr>
        <w:instrText xml:space="preserve"> ADDIN EN.CITE.DATA </w:instrText>
      </w:r>
      <w:r w:rsidR="00976010">
        <w:rPr>
          <w:rFonts w:ascii="Calibri" w:eastAsia="Calibri" w:hAnsi="Calibri" w:cs="Calibri"/>
          <w:sz w:val="24"/>
          <w:szCs w:val="24"/>
        </w:rPr>
      </w:r>
      <w:r w:rsidR="00976010">
        <w:rPr>
          <w:rFonts w:ascii="Calibri" w:eastAsia="Calibri" w:hAnsi="Calibri" w:cs="Calibri"/>
          <w:sz w:val="24"/>
          <w:szCs w:val="24"/>
        </w:rPr>
        <w:fldChar w:fldCharType="end"/>
      </w:r>
      <w:r w:rsidR="00976010">
        <w:rPr>
          <w:rFonts w:ascii="Calibri" w:eastAsia="Calibri" w:hAnsi="Calibri" w:cs="Calibri"/>
          <w:sz w:val="24"/>
          <w:szCs w:val="24"/>
        </w:rPr>
      </w:r>
      <w:r w:rsidR="00976010">
        <w:rPr>
          <w:rFonts w:ascii="Calibri" w:eastAsia="Calibri" w:hAnsi="Calibri" w:cs="Calibri"/>
          <w:sz w:val="24"/>
          <w:szCs w:val="24"/>
        </w:rPr>
        <w:fldChar w:fldCharType="separate"/>
      </w:r>
      <w:r w:rsidR="00976010">
        <w:rPr>
          <w:rFonts w:ascii="Calibri" w:eastAsia="Calibri" w:hAnsi="Calibri" w:cs="Calibri"/>
          <w:noProof/>
          <w:sz w:val="24"/>
          <w:szCs w:val="24"/>
        </w:rPr>
        <w:t>[</w:t>
      </w:r>
      <w:hyperlink w:anchor="_ENREF_10" w:tooltip="Javaid, 2020 #40" w:history="1">
        <w:r w:rsidR="00425837">
          <w:rPr>
            <w:rFonts w:ascii="Calibri" w:eastAsia="Calibri" w:hAnsi="Calibri" w:cs="Calibri"/>
            <w:noProof/>
            <w:sz w:val="24"/>
            <w:szCs w:val="24"/>
          </w:rPr>
          <w:t>10</w:t>
        </w:r>
      </w:hyperlink>
      <w:r w:rsidR="00976010">
        <w:rPr>
          <w:rFonts w:ascii="Calibri" w:eastAsia="Calibri" w:hAnsi="Calibri" w:cs="Calibri"/>
          <w:noProof/>
          <w:sz w:val="24"/>
          <w:szCs w:val="24"/>
        </w:rPr>
        <w:t>]</w:t>
      </w:r>
      <w:r w:rsidR="00976010">
        <w:rPr>
          <w:rFonts w:ascii="Calibri" w:eastAsia="Calibri" w:hAnsi="Calibri" w:cs="Calibri"/>
          <w:sz w:val="24"/>
          <w:szCs w:val="24"/>
        </w:rPr>
        <w:fldChar w:fldCharType="end"/>
      </w:r>
      <w:r w:rsidR="008965BF" w:rsidRPr="008965BF">
        <w:rPr>
          <w:rFonts w:ascii="Calibri" w:eastAsia="Calibri" w:hAnsi="Calibri" w:cs="Calibri"/>
          <w:sz w:val="24"/>
          <w:szCs w:val="24"/>
        </w:rPr>
        <w:t xml:space="preserve">. </w:t>
      </w:r>
      <w:r w:rsidR="008965BF">
        <w:rPr>
          <w:rFonts w:ascii="Calibri" w:eastAsia="Calibri" w:hAnsi="Calibri" w:cs="Calibri"/>
          <w:sz w:val="24"/>
          <w:szCs w:val="24"/>
        </w:rPr>
        <w:t xml:space="preserve"> </w:t>
      </w:r>
    </w:p>
    <w:p w14:paraId="6EC79B97" w14:textId="77777777" w:rsidR="008965BF" w:rsidRDefault="008965BF" w:rsidP="0078473F">
      <w:pPr>
        <w:jc w:val="both"/>
        <w:rPr>
          <w:rFonts w:ascii="Calibri" w:eastAsia="Calibri" w:hAnsi="Calibri" w:cs="Calibri"/>
          <w:sz w:val="24"/>
          <w:szCs w:val="24"/>
        </w:rPr>
      </w:pPr>
    </w:p>
    <w:p w14:paraId="7AA8F393" w14:textId="77777777" w:rsidR="008965BF" w:rsidRDefault="008965BF" w:rsidP="0078473F">
      <w:pPr>
        <w:jc w:val="both"/>
        <w:rPr>
          <w:rFonts w:ascii="Calibri" w:eastAsia="Calibri" w:hAnsi="Calibri" w:cs="Calibri"/>
          <w:sz w:val="24"/>
          <w:szCs w:val="24"/>
        </w:rPr>
      </w:pPr>
    </w:p>
    <w:p w14:paraId="3E955B31" w14:textId="77777777" w:rsidR="008965BF" w:rsidRDefault="008965BF" w:rsidP="0078473F">
      <w:pPr>
        <w:jc w:val="both"/>
        <w:rPr>
          <w:rFonts w:ascii="Calibri" w:eastAsia="Calibri" w:hAnsi="Calibri" w:cs="Calibri"/>
          <w:sz w:val="24"/>
          <w:szCs w:val="24"/>
        </w:rPr>
      </w:pPr>
    </w:p>
    <w:p w14:paraId="02D84C55" w14:textId="77777777" w:rsidR="008965BF" w:rsidRPr="00754FEE" w:rsidRDefault="008965BF" w:rsidP="0078473F">
      <w:pPr>
        <w:jc w:val="both"/>
        <w:rPr>
          <w:rFonts w:ascii="Calibri" w:eastAsia="Calibri" w:hAnsi="Calibri" w:cs="Calibri"/>
          <w:i/>
          <w:iCs/>
        </w:rPr>
      </w:pPr>
    </w:p>
    <w:p w14:paraId="3EF51113" w14:textId="77777777" w:rsidR="00D27A12" w:rsidRDefault="0078473F" w:rsidP="0078473F">
      <w:pPr>
        <w:jc w:val="both"/>
        <w:rPr>
          <w:rFonts w:ascii="Calibri" w:eastAsia="Calibri" w:hAnsi="Calibri" w:cs="Calibri"/>
          <w:sz w:val="24"/>
          <w:szCs w:val="24"/>
        </w:rPr>
      </w:pPr>
      <w:bookmarkStart w:id="0" w:name="_gjdgxs" w:colFirst="0" w:colLast="0"/>
      <w:bookmarkEnd w:id="0"/>
      <w:r>
        <w:rPr>
          <w:rFonts w:ascii="Calibri" w:eastAsia="Calibri" w:hAnsi="Calibri" w:cs="Calibri"/>
          <w:b/>
          <w:i/>
          <w:sz w:val="24"/>
          <w:szCs w:val="24"/>
        </w:rPr>
        <w:lastRenderedPageBreak/>
        <w:t>Σκοπός</w:t>
      </w:r>
      <w:r>
        <w:rPr>
          <w:rFonts w:ascii="Calibri" w:eastAsia="Calibri" w:hAnsi="Calibri" w:cs="Calibri"/>
          <w:sz w:val="24"/>
          <w:szCs w:val="24"/>
        </w:rPr>
        <w:t xml:space="preserve"> του παρόντος ερευνητικού πρωτοκόλλου είναι η</w:t>
      </w:r>
      <w:r w:rsidR="00425837">
        <w:rPr>
          <w:rFonts w:ascii="Calibri" w:eastAsia="Calibri" w:hAnsi="Calibri" w:cs="Calibri"/>
          <w:sz w:val="24"/>
          <w:szCs w:val="24"/>
        </w:rPr>
        <w:t xml:space="preserve"> επιδημιολογική περιγραφή και η</w:t>
      </w:r>
      <w:r>
        <w:rPr>
          <w:rFonts w:ascii="Calibri" w:eastAsia="Calibri" w:hAnsi="Calibri" w:cs="Calibri"/>
          <w:sz w:val="24"/>
          <w:szCs w:val="24"/>
        </w:rPr>
        <w:t xml:space="preserve"> </w:t>
      </w:r>
      <w:r w:rsidR="00425837">
        <w:rPr>
          <w:rFonts w:ascii="Calibri" w:eastAsia="Calibri" w:hAnsi="Calibri" w:cs="Calibri"/>
          <w:sz w:val="24"/>
          <w:szCs w:val="24"/>
        </w:rPr>
        <w:t xml:space="preserve">συσχέτιση </w:t>
      </w:r>
      <w:r w:rsidR="00425837" w:rsidRPr="00425837">
        <w:rPr>
          <w:rFonts w:ascii="Calibri" w:eastAsia="Calibri" w:hAnsi="Calibri" w:cs="Calibri"/>
          <w:i/>
          <w:sz w:val="24"/>
          <w:szCs w:val="24"/>
          <w:highlight w:val="yellow"/>
        </w:rPr>
        <w:t>…</w:t>
      </w:r>
      <w:r w:rsidR="003A6DEE" w:rsidRPr="00425837">
        <w:rPr>
          <w:rFonts w:ascii="Calibri" w:eastAsia="Calibri" w:hAnsi="Calibri" w:cs="Calibri"/>
          <w:i/>
          <w:sz w:val="24"/>
          <w:szCs w:val="24"/>
          <w:highlight w:val="yellow"/>
        </w:rPr>
        <w:t xml:space="preserve"> </w:t>
      </w:r>
      <w:r w:rsidR="00425837" w:rsidRPr="00425837">
        <w:rPr>
          <w:rFonts w:ascii="Calibri" w:eastAsia="Calibri" w:hAnsi="Calibri" w:cs="Calibri"/>
          <w:i/>
          <w:sz w:val="24"/>
          <w:szCs w:val="24"/>
          <w:highlight w:val="yellow"/>
        </w:rPr>
        <w:t>(γράψτε τη δική σας παράμετρο</w:t>
      </w:r>
      <w:r w:rsidR="00425837">
        <w:rPr>
          <w:rFonts w:ascii="Calibri" w:eastAsia="Calibri" w:hAnsi="Calibri" w:cs="Calibri"/>
          <w:sz w:val="24"/>
          <w:szCs w:val="24"/>
        </w:rPr>
        <w:t>) με τις κλινικές εκβάσεις (θνητότητα, παθολογικές και χειρουργικές επιπλοκές, επανα-νοσηλεία, επανα-κάταγμα, κινητικότητα, και λειτουργική αυτονομία)  των ασθενών</w:t>
      </w:r>
      <w:r w:rsidR="00420CF1">
        <w:rPr>
          <w:rFonts w:ascii="Calibri" w:eastAsia="Calibri" w:hAnsi="Calibri" w:cs="Calibri"/>
          <w:sz w:val="24"/>
          <w:szCs w:val="24"/>
        </w:rPr>
        <w:t xml:space="preserve"> άνω των 70 ετών</w:t>
      </w:r>
      <w:r w:rsidR="00425837">
        <w:rPr>
          <w:rFonts w:ascii="Calibri" w:eastAsia="Calibri" w:hAnsi="Calibri" w:cs="Calibri"/>
          <w:sz w:val="24"/>
          <w:szCs w:val="24"/>
        </w:rPr>
        <w:t xml:space="preserve"> που εισάγονται στην Ορθοπαιδική κλινική του Πανεπιστημιακού Γενικού Νοσοκομείου Αθηνών ‘’ΛΑΙΚΟ’’ λόγω οστεοπορωτικών καταγμάτων</w:t>
      </w:r>
      <w:r>
        <w:rPr>
          <w:rFonts w:ascii="Calibri" w:eastAsia="Calibri" w:hAnsi="Calibri" w:cs="Calibri"/>
          <w:sz w:val="24"/>
          <w:szCs w:val="24"/>
        </w:rPr>
        <w:t xml:space="preserve"> χαμηλού τραυματισμού που</w:t>
      </w:r>
      <w:r w:rsidR="00420CF1">
        <w:rPr>
          <w:rFonts w:ascii="Calibri" w:eastAsia="Calibri" w:hAnsi="Calibri" w:cs="Calibri"/>
          <w:sz w:val="24"/>
          <w:szCs w:val="24"/>
        </w:rPr>
        <w:t xml:space="preserve"> νοσηλεύονται</w:t>
      </w:r>
      <w:r>
        <w:rPr>
          <w:rFonts w:ascii="Calibri" w:eastAsia="Calibri" w:hAnsi="Calibri" w:cs="Calibri"/>
          <w:sz w:val="24"/>
          <w:szCs w:val="24"/>
        </w:rPr>
        <w:t xml:space="preserve">, </w:t>
      </w:r>
      <w:r w:rsidR="00C46E1F">
        <w:rPr>
          <w:rFonts w:ascii="Calibri" w:eastAsia="Calibri" w:hAnsi="Calibri" w:cs="Calibri"/>
          <w:sz w:val="24"/>
          <w:szCs w:val="24"/>
        </w:rPr>
        <w:t>ένα μεγάλο ελληνικό πανεπιστημιακό νοσοκομείο τριτοβάθμιας φροντίδας</w:t>
      </w:r>
      <w:r>
        <w:rPr>
          <w:rFonts w:ascii="Calibri" w:eastAsia="Calibri" w:hAnsi="Calibri" w:cs="Calibri"/>
          <w:sz w:val="24"/>
          <w:szCs w:val="24"/>
        </w:rPr>
        <w:t xml:space="preserve">, </w:t>
      </w:r>
      <w:r w:rsidR="00420CF1">
        <w:rPr>
          <w:rFonts w:ascii="Calibri" w:eastAsia="Calibri" w:hAnsi="Calibri" w:cs="Calibri"/>
          <w:sz w:val="24"/>
          <w:szCs w:val="24"/>
        </w:rPr>
        <w:t xml:space="preserve">η μελέτη επιπολασμού προϋπαρχόντων γηριατρικών συνδρόμων, ακατάλληλης συνταγογράφησης, και ψυχοκοινωνικών προβλημάτων στους πάσχοντες, </w:t>
      </w:r>
      <w:r>
        <w:rPr>
          <w:rFonts w:ascii="Calibri" w:eastAsia="Calibri" w:hAnsi="Calibri" w:cs="Calibri"/>
          <w:sz w:val="24"/>
          <w:szCs w:val="24"/>
        </w:rPr>
        <w:t xml:space="preserve">και η </w:t>
      </w:r>
      <w:r w:rsidR="003A6DEE">
        <w:rPr>
          <w:rFonts w:ascii="Calibri" w:eastAsia="Calibri" w:hAnsi="Calibri" w:cs="Calibri"/>
          <w:sz w:val="24"/>
          <w:szCs w:val="24"/>
        </w:rPr>
        <w:t xml:space="preserve">συσχέτιση </w:t>
      </w:r>
      <w:r w:rsidR="0053512E">
        <w:rPr>
          <w:rFonts w:ascii="Calibri" w:eastAsia="Calibri" w:hAnsi="Calibri" w:cs="Calibri"/>
          <w:sz w:val="24"/>
          <w:szCs w:val="24"/>
        </w:rPr>
        <w:t xml:space="preserve">της ανίχνευσης των γηριατρικών συνδρόμων </w:t>
      </w:r>
      <w:r w:rsidR="00420CF1">
        <w:rPr>
          <w:rFonts w:ascii="Calibri" w:eastAsia="Calibri" w:hAnsi="Calibri" w:cs="Calibri"/>
          <w:sz w:val="24"/>
          <w:szCs w:val="24"/>
        </w:rPr>
        <w:t>με τις εκβάσεις</w:t>
      </w:r>
      <w:r>
        <w:rPr>
          <w:rFonts w:ascii="Calibri" w:eastAsia="Calibri" w:hAnsi="Calibri" w:cs="Calibri"/>
          <w:sz w:val="24"/>
          <w:szCs w:val="24"/>
        </w:rPr>
        <w:t xml:space="preserve"> κλινικού ενδιαφέροντος</w:t>
      </w:r>
      <w:r w:rsidR="00D43AA0">
        <w:rPr>
          <w:rFonts w:ascii="Calibri" w:eastAsia="Calibri" w:hAnsi="Calibri" w:cs="Calibri"/>
          <w:sz w:val="24"/>
          <w:szCs w:val="24"/>
        </w:rPr>
        <w:t xml:space="preserve"> </w:t>
      </w:r>
      <w:r w:rsidR="00420CF1">
        <w:rPr>
          <w:rFonts w:ascii="Calibri" w:eastAsia="Calibri" w:hAnsi="Calibri" w:cs="Calibri"/>
          <w:sz w:val="24"/>
          <w:szCs w:val="24"/>
        </w:rPr>
        <w:t xml:space="preserve">στους 6 </w:t>
      </w:r>
      <w:r w:rsidR="00425837">
        <w:rPr>
          <w:rFonts w:ascii="Calibri" w:eastAsia="Calibri" w:hAnsi="Calibri" w:cs="Calibri"/>
          <w:sz w:val="24"/>
          <w:szCs w:val="24"/>
        </w:rPr>
        <w:t>μήνες</w:t>
      </w:r>
      <w:r w:rsidR="0058132F">
        <w:rPr>
          <w:rFonts w:ascii="Calibri" w:eastAsia="Calibri" w:hAnsi="Calibri" w:cs="Calibri"/>
          <w:sz w:val="24"/>
          <w:szCs w:val="24"/>
        </w:rPr>
        <w:t xml:space="preserve"> μετά την έξοδο από το νοσοκομείο</w:t>
      </w:r>
      <w:r w:rsidR="00420CF1">
        <w:rPr>
          <w:rFonts w:ascii="Calibri" w:eastAsia="Calibri" w:hAnsi="Calibri" w:cs="Calibri"/>
          <w:sz w:val="24"/>
          <w:szCs w:val="24"/>
        </w:rPr>
        <w:t xml:space="preserve">. </w:t>
      </w:r>
    </w:p>
    <w:p w14:paraId="5A9CE895" w14:textId="77777777" w:rsidR="00D27A12" w:rsidRDefault="00D27A12" w:rsidP="0078473F">
      <w:pPr>
        <w:jc w:val="both"/>
        <w:rPr>
          <w:rFonts w:ascii="Calibri" w:eastAsia="Calibri" w:hAnsi="Calibri" w:cs="Calibri"/>
          <w:b/>
          <w:sz w:val="24"/>
          <w:szCs w:val="24"/>
        </w:rPr>
      </w:pPr>
      <w:r>
        <w:rPr>
          <w:rFonts w:ascii="Calibri" w:eastAsia="Calibri" w:hAnsi="Calibri" w:cs="Calibri"/>
          <w:b/>
          <w:sz w:val="24"/>
          <w:szCs w:val="24"/>
        </w:rPr>
        <w:t xml:space="preserve">2. </w:t>
      </w:r>
      <w:r w:rsidRPr="00D27A12">
        <w:rPr>
          <w:rFonts w:ascii="Calibri" w:eastAsia="Calibri" w:hAnsi="Calibri" w:cs="Calibri"/>
          <w:b/>
          <w:sz w:val="24"/>
          <w:szCs w:val="24"/>
        </w:rPr>
        <w:t>Μεθοδολογία</w:t>
      </w:r>
    </w:p>
    <w:p w14:paraId="50939570" w14:textId="77777777" w:rsidR="00D27A12" w:rsidRDefault="00F20844" w:rsidP="0078473F">
      <w:pPr>
        <w:jc w:val="both"/>
        <w:rPr>
          <w:rFonts w:ascii="Calibri" w:eastAsia="Calibri" w:hAnsi="Calibri" w:cs="Calibri"/>
          <w:b/>
          <w:sz w:val="24"/>
          <w:szCs w:val="24"/>
        </w:rPr>
      </w:pPr>
      <w:r>
        <w:rPr>
          <w:rFonts w:ascii="Calibri" w:eastAsia="Calibri" w:hAnsi="Calibri" w:cs="Calibri"/>
          <w:b/>
          <w:sz w:val="24"/>
          <w:szCs w:val="24"/>
        </w:rPr>
        <w:t xml:space="preserve">2.1 </w:t>
      </w:r>
      <w:r w:rsidR="00D27A12">
        <w:rPr>
          <w:rFonts w:ascii="Calibri" w:eastAsia="Calibri" w:hAnsi="Calibri" w:cs="Calibri"/>
          <w:b/>
          <w:sz w:val="24"/>
          <w:szCs w:val="24"/>
        </w:rPr>
        <w:t xml:space="preserve">Πληθυσμός ασθενών </w:t>
      </w:r>
    </w:p>
    <w:p w14:paraId="48D8C673" w14:textId="77777777" w:rsidR="00EC3CDA" w:rsidRPr="00F20844" w:rsidRDefault="00F20844" w:rsidP="0078473F">
      <w:pPr>
        <w:jc w:val="both"/>
        <w:rPr>
          <w:rFonts w:ascii="Calibri" w:eastAsia="Calibri" w:hAnsi="Calibri" w:cs="Calibri"/>
          <w:b/>
          <w:i/>
          <w:sz w:val="24"/>
          <w:szCs w:val="24"/>
        </w:rPr>
      </w:pPr>
      <w:r>
        <w:rPr>
          <w:rFonts w:ascii="Calibri" w:eastAsia="Calibri" w:hAnsi="Calibri" w:cs="Calibri"/>
          <w:b/>
          <w:i/>
          <w:sz w:val="24"/>
          <w:szCs w:val="24"/>
        </w:rPr>
        <w:t>2.1</w:t>
      </w:r>
      <w:r w:rsidR="001422C2">
        <w:rPr>
          <w:rFonts w:ascii="Calibri" w:eastAsia="Calibri" w:hAnsi="Calibri" w:cs="Calibri"/>
          <w:b/>
          <w:i/>
          <w:sz w:val="24"/>
          <w:szCs w:val="24"/>
        </w:rPr>
        <w:t>.1</w:t>
      </w:r>
      <w:r w:rsidRPr="00F20844">
        <w:rPr>
          <w:rFonts w:ascii="Calibri" w:eastAsia="Calibri" w:hAnsi="Calibri" w:cs="Calibri"/>
          <w:b/>
          <w:i/>
          <w:sz w:val="24"/>
          <w:szCs w:val="24"/>
        </w:rPr>
        <w:t xml:space="preserve"> </w:t>
      </w:r>
      <w:r w:rsidR="00EC3CDA" w:rsidRPr="00F20844">
        <w:rPr>
          <w:rFonts w:ascii="Calibri" w:eastAsia="Calibri" w:hAnsi="Calibri" w:cs="Calibri"/>
          <w:b/>
          <w:i/>
          <w:sz w:val="24"/>
          <w:szCs w:val="24"/>
        </w:rPr>
        <w:t xml:space="preserve">Κριτήρια ένταξης </w:t>
      </w:r>
    </w:p>
    <w:p w14:paraId="3F41FEAC" w14:textId="77777777" w:rsidR="008A2BC1" w:rsidRDefault="00D27A12" w:rsidP="008A2BC1">
      <w:pPr>
        <w:jc w:val="both"/>
        <w:rPr>
          <w:rFonts w:ascii="Calibri" w:eastAsia="Calibri" w:hAnsi="Calibri" w:cs="Calibri"/>
          <w:sz w:val="24"/>
          <w:szCs w:val="24"/>
        </w:rPr>
      </w:pPr>
      <w:r>
        <w:rPr>
          <w:rFonts w:ascii="Calibri" w:eastAsia="Calibri" w:hAnsi="Calibri" w:cs="Calibri"/>
          <w:sz w:val="24"/>
          <w:szCs w:val="24"/>
        </w:rPr>
        <w:t>Θα εντάσσονται στη μελέτη όλοι οι νοσηλευόμενοι ασθενείς ηλικίας άνω των 70 ετών με αυτόματα οστεοπορωτικά κατάγματα ή κατάγματα χαμηλής ενέργειας (ως αυτόματο οστεοπορωτικό κάταγμα ορίζεται το κάταγμα που συμβαίνει χωρίς τραυματισμό και ως κάταγμα χαμηλής ενέργειας ορίζεται το κάταγμα που οφείλεται σε ελάχιστο τραυματισμό, όπως πτώση από ιδίον ύψος ή λιγότερο) μετά από ενυπόγραφη συγκατάθεση δική τους ή των νόμιμων εκπροσώπων τους, σε περίπτωση περιορισμένης ικανότητας λήψης ιατρικών αποφάσεων.</w:t>
      </w:r>
      <w:r w:rsidR="003A6DEE" w:rsidRPr="003A6DEE">
        <w:rPr>
          <w:rFonts w:ascii="Calibri" w:eastAsia="Calibri" w:hAnsi="Calibri" w:cs="Calibri"/>
          <w:sz w:val="24"/>
          <w:szCs w:val="24"/>
        </w:rPr>
        <w:t xml:space="preserve"> Δεν θα ενταχθούν στο πρόγραμμα ασθενείς με κατάγματα υψηλής βίας (ως αποτέλεσμα κακοποίησης ή ατυχήματος, π.χ. τροχαίου), και παθολογικά κατάγματα λόγω κακοήθειας ή άλλης υποκείμενης μεταβολικής οστικής νόσου πλην της οστεοπόρωσης</w:t>
      </w:r>
      <w:r w:rsidR="00CD5866" w:rsidRPr="00CD5866">
        <w:rPr>
          <w:rFonts w:ascii="Calibri" w:eastAsia="Calibri" w:hAnsi="Calibri" w:cs="Calibri"/>
          <w:sz w:val="24"/>
          <w:szCs w:val="24"/>
        </w:rPr>
        <w:t xml:space="preserve"> (</w:t>
      </w:r>
      <w:r w:rsidR="00CD5866">
        <w:rPr>
          <w:rFonts w:ascii="Calibri" w:eastAsia="Calibri" w:hAnsi="Calibri" w:cs="Calibri"/>
          <w:sz w:val="24"/>
          <w:szCs w:val="24"/>
        </w:rPr>
        <w:t>παρακάτω ακολουθούν αναλυτικά τα κριτήρια αποκλεισμού</w:t>
      </w:r>
      <w:r w:rsidR="003A6DEE" w:rsidRPr="003A6DEE">
        <w:rPr>
          <w:rFonts w:ascii="Calibri" w:eastAsia="Calibri" w:hAnsi="Calibri" w:cs="Calibri"/>
          <w:sz w:val="24"/>
          <w:szCs w:val="24"/>
        </w:rPr>
        <w:t>.</w:t>
      </w:r>
      <w:r w:rsidR="003A6DEE">
        <w:rPr>
          <w:rFonts w:ascii="Calibri" w:eastAsia="Calibri" w:hAnsi="Calibri" w:cs="Calibri"/>
          <w:sz w:val="24"/>
          <w:szCs w:val="24"/>
        </w:rPr>
        <w:t xml:space="preserve"> </w:t>
      </w:r>
      <w:r w:rsidR="008A2BC1">
        <w:rPr>
          <w:rFonts w:ascii="Calibri" w:eastAsia="Calibri" w:hAnsi="Calibri" w:cs="Calibri"/>
          <w:sz w:val="24"/>
          <w:szCs w:val="24"/>
        </w:rPr>
        <w:t xml:space="preserve">Η μελέτη θα περιλαμβάνει ασθενείς από προκαθορισμένες ομάδες ατόμων (μετεμμηνοπαυσιακή οστεοπόρωση, ανδρική οστεοπόρωση, οστεοπόρωση από γλυκοκορτικοειδή, δευτεροπαθής οστεοπόρωση από άλλα αίτια) οι οποίες θα είναι ούτως ή άλλως οι επιλέξιμες για τη θεραπεία σύμφωνα με την συνήθη ιατρική πρακτική και τις </w:t>
      </w:r>
      <w:r w:rsidR="0053512E">
        <w:rPr>
          <w:rFonts w:ascii="Calibri" w:eastAsia="Calibri" w:hAnsi="Calibri" w:cs="Calibri"/>
          <w:sz w:val="24"/>
          <w:szCs w:val="24"/>
        </w:rPr>
        <w:t xml:space="preserve">κατευθυντήριες </w:t>
      </w:r>
      <w:r w:rsidR="008A2BC1">
        <w:rPr>
          <w:rFonts w:ascii="Calibri" w:eastAsia="Calibri" w:hAnsi="Calibri" w:cs="Calibri"/>
          <w:sz w:val="24"/>
          <w:szCs w:val="24"/>
        </w:rPr>
        <w:t xml:space="preserve">οδηγίες θεραπείας της οστεοπόρωσης </w:t>
      </w:r>
      <w:r w:rsidR="0053512E">
        <w:rPr>
          <w:rFonts w:ascii="Calibri" w:eastAsia="Calibri" w:hAnsi="Calibri" w:cs="Calibri"/>
          <w:sz w:val="24"/>
          <w:szCs w:val="24"/>
        </w:rPr>
        <w:fldChar w:fldCharType="begin"/>
      </w:r>
      <w:r w:rsidR="00425837">
        <w:rPr>
          <w:rFonts w:ascii="Calibri" w:eastAsia="Calibri" w:hAnsi="Calibri" w:cs="Calibri"/>
          <w:sz w:val="24"/>
          <w:szCs w:val="24"/>
        </w:rPr>
        <w:instrText xml:space="preserve"> ADDIN EN.CITE &lt;EndNote&gt;&lt;Cite&gt;&lt;Author&gt;Camacho&lt;/Author&gt;&lt;Year&gt;2020&lt;/Year&gt;&lt;RecNum&gt;178&lt;/RecNum&gt;&lt;DisplayText&gt;[11]&lt;/DisplayText&gt;&lt;record&gt;&lt;rec-number&gt;178&lt;/rec-number&gt;&lt;foreign-keys&gt;&lt;key app="EN" db-id="z0d0srzxkfaftle9z5u5ed9epewwsdvfp2p5"&gt;178&lt;/key&gt;&lt;/foreign-keys&gt;&lt;ref-type name="Journal Article"&gt;17&lt;/ref-type&gt;&lt;contributors&gt;&lt;authors&gt;&lt;author&gt;Camacho, P. M.&lt;/author&gt;&lt;author&gt;Petak, S. M.&lt;/author&gt;&lt;author&gt;Binkley, N.&lt;/author&gt;&lt;author&gt;Diab, D. L.&lt;/author&gt;&lt;author&gt;Eldeiry, L. S.&lt;/author&gt;&lt;author&gt;Farooki, A.&lt;/author&gt;&lt;author&gt;Harris, S. T.&lt;/author&gt;&lt;author&gt;Hurley, D. L.&lt;/author&gt;&lt;author&gt;Kelly, J.&lt;/author&gt;&lt;author&gt;Lewiecki, E. M.&lt;/author&gt;&lt;author&gt;Pessah-Pollack, R.&lt;/author&gt;&lt;author&gt;McClung, M.&lt;/author&gt;&lt;author&gt;Wimalawansa, S. J.&lt;/author&gt;&lt;author&gt;Watts, N. B.&lt;/author&gt;&lt;/authors&gt;&lt;/contributors&gt;&lt;titles&gt;&lt;title&gt;American Association of Clinical Endocrinologists/American College of Endocrinology Clinical Practice Guidelines for the Diagnosis and Treatment of Postmenopausal Osteoporosis-2020 Update&lt;/title&gt;&lt;secondary-title&gt;Endocr Pract&lt;/secondary-title&gt;&lt;/titles&gt;&lt;periodical&gt;&lt;full-title&gt;Endocr Pract&lt;/full-title&gt;&lt;/periodical&gt;&lt;pages&gt;1-46&lt;/pages&gt;&lt;volume&gt;26&lt;/volume&gt;&lt;number&gt;Suppl 1&lt;/number&gt;&lt;edition&gt;2020/05/20&lt;/edition&gt;&lt;keywords&gt;&lt;keyword&gt;Absorptiometry, Photon&lt;/keyword&gt;&lt;keyword&gt;Aged&lt;/keyword&gt;&lt;keyword&gt;Bone Density&lt;/keyword&gt;&lt;keyword&gt;Endocrinologists&lt;/keyword&gt;&lt;keyword&gt;Female&lt;/keyword&gt;&lt;keyword&gt;Humans&lt;/keyword&gt;&lt;keyword&gt;Middle Aged&lt;/keyword&gt;&lt;keyword&gt;*Osteoporosis, Postmenopausal/diagnosis/therapy&lt;/keyword&gt;&lt;keyword&gt;United States&lt;/keyword&gt;&lt;/keywords&gt;&lt;dates&gt;&lt;year&gt;2020&lt;/year&gt;&lt;pub-dates&gt;&lt;date&gt;May&lt;/date&gt;&lt;/pub-dates&gt;&lt;/dates&gt;&lt;isbn&gt;1530-891X (Print)&amp;#xD;1530-891X (Linking)&lt;/isbn&gt;&lt;accession-num&gt;32427503&lt;/accession-num&gt;&lt;urls&gt;&lt;related-urls&gt;&lt;url&gt;http://www.ncbi.nlm.nih.gov/pubmed/32427503&lt;/url&gt;&lt;/related-urls&gt;&lt;/urls&gt;&lt;electronic-resource-num&gt;10.4158/GL-2020-0524SUPPL&lt;/electronic-resource-num&gt;&lt;language&gt;eng&lt;/language&gt;&lt;/record&gt;&lt;/Cite&gt;&lt;/EndNote&gt;</w:instrText>
      </w:r>
      <w:r w:rsidR="0053512E">
        <w:rPr>
          <w:rFonts w:ascii="Calibri" w:eastAsia="Calibri" w:hAnsi="Calibri" w:cs="Calibri"/>
          <w:sz w:val="24"/>
          <w:szCs w:val="24"/>
        </w:rPr>
        <w:fldChar w:fldCharType="separate"/>
      </w:r>
      <w:r w:rsidR="00425837">
        <w:rPr>
          <w:rFonts w:ascii="Calibri" w:eastAsia="Calibri" w:hAnsi="Calibri" w:cs="Calibri"/>
          <w:noProof/>
          <w:sz w:val="24"/>
          <w:szCs w:val="24"/>
        </w:rPr>
        <w:t>[</w:t>
      </w:r>
      <w:hyperlink w:anchor="_ENREF_11" w:tooltip="Camacho, 2020 #178" w:history="1">
        <w:r w:rsidR="00425837">
          <w:rPr>
            <w:rFonts w:ascii="Calibri" w:eastAsia="Calibri" w:hAnsi="Calibri" w:cs="Calibri"/>
            <w:noProof/>
            <w:sz w:val="24"/>
            <w:szCs w:val="24"/>
          </w:rPr>
          <w:t>11</w:t>
        </w:r>
      </w:hyperlink>
      <w:r w:rsidR="00425837">
        <w:rPr>
          <w:rFonts w:ascii="Calibri" w:eastAsia="Calibri" w:hAnsi="Calibri" w:cs="Calibri"/>
          <w:noProof/>
          <w:sz w:val="24"/>
          <w:szCs w:val="24"/>
        </w:rPr>
        <w:t>]</w:t>
      </w:r>
      <w:r w:rsidR="0053512E">
        <w:rPr>
          <w:rFonts w:ascii="Calibri" w:eastAsia="Calibri" w:hAnsi="Calibri" w:cs="Calibri"/>
          <w:sz w:val="24"/>
          <w:szCs w:val="24"/>
        </w:rPr>
        <w:fldChar w:fldCharType="end"/>
      </w:r>
      <w:r w:rsidR="008A2BC1">
        <w:rPr>
          <w:rFonts w:ascii="Calibri" w:eastAsia="Calibri" w:hAnsi="Calibri" w:cs="Calibri"/>
          <w:sz w:val="24"/>
          <w:szCs w:val="24"/>
        </w:rPr>
        <w:t>.</w:t>
      </w:r>
    </w:p>
    <w:p w14:paraId="61D3DE9B" w14:textId="77777777" w:rsidR="008A2BC1" w:rsidRPr="008A2BC1" w:rsidRDefault="001422C2" w:rsidP="008A2BC1">
      <w:pPr>
        <w:jc w:val="both"/>
        <w:rPr>
          <w:rFonts w:ascii="Calibri" w:eastAsia="Calibri" w:hAnsi="Calibri" w:cs="Calibri"/>
          <w:b/>
          <w:i/>
          <w:sz w:val="24"/>
          <w:szCs w:val="24"/>
        </w:rPr>
      </w:pPr>
      <w:r>
        <w:rPr>
          <w:rFonts w:ascii="Calibri" w:eastAsia="Calibri" w:hAnsi="Calibri" w:cs="Calibri"/>
          <w:b/>
          <w:i/>
          <w:sz w:val="24"/>
          <w:szCs w:val="24"/>
        </w:rPr>
        <w:t xml:space="preserve">2.1.2 </w:t>
      </w:r>
      <w:r w:rsidR="008A2BC1" w:rsidRPr="008A2BC1">
        <w:rPr>
          <w:rFonts w:ascii="Calibri" w:eastAsia="Calibri" w:hAnsi="Calibri" w:cs="Calibri"/>
          <w:b/>
          <w:i/>
          <w:sz w:val="24"/>
          <w:szCs w:val="24"/>
        </w:rPr>
        <w:t>Κριτήρια αποκλεισμού</w:t>
      </w:r>
    </w:p>
    <w:p w14:paraId="180FBD26" w14:textId="77777777" w:rsidR="008A2BC1" w:rsidRDefault="008A2BC1" w:rsidP="008A2BC1">
      <w:pPr>
        <w:numPr>
          <w:ilvl w:val="0"/>
          <w:numId w:val="2"/>
        </w:numPr>
        <w:spacing w:after="0"/>
        <w:jc w:val="both"/>
        <w:rPr>
          <w:rFonts w:ascii="Calibri" w:eastAsia="Calibri" w:hAnsi="Calibri" w:cs="Calibri"/>
          <w:sz w:val="24"/>
          <w:szCs w:val="24"/>
        </w:rPr>
      </w:pPr>
      <w:r>
        <w:rPr>
          <w:rFonts w:ascii="Calibri" w:eastAsia="Calibri" w:hAnsi="Calibri" w:cs="Calibri"/>
          <w:sz w:val="24"/>
          <w:szCs w:val="24"/>
        </w:rPr>
        <w:t>Παρουσία οστεομαλακίας ή/και άλλων νοσημάτων που προδιαθέτουν σε κατάγματα χαμηλής ενέργειας, εκτός της πρωτοπαθούς ή δευτεροπαθούς οστεοπόρωσης, όπως η νόσος του Paget, η ατελής οστεογένεση, η παραπληγία, η υποφωσφατασία, η ινώδης δυσπλασία, η πυκνοδυσόστωση, η οστεοπέτρωση, το πολλαπλούν μυέλωμα και η μεταστατική οστική νόσος.</w:t>
      </w:r>
    </w:p>
    <w:p w14:paraId="2ED8104E" w14:textId="77777777" w:rsidR="008A2BC1" w:rsidRDefault="008A2BC1" w:rsidP="008A2BC1">
      <w:pPr>
        <w:numPr>
          <w:ilvl w:val="0"/>
          <w:numId w:val="2"/>
        </w:numPr>
        <w:spacing w:after="0"/>
        <w:jc w:val="both"/>
        <w:rPr>
          <w:rFonts w:ascii="Calibri" w:eastAsia="Calibri" w:hAnsi="Calibri" w:cs="Calibri"/>
          <w:sz w:val="24"/>
          <w:szCs w:val="24"/>
        </w:rPr>
      </w:pPr>
      <w:r>
        <w:rPr>
          <w:rFonts w:ascii="Calibri" w:eastAsia="Calibri" w:hAnsi="Calibri" w:cs="Calibri"/>
          <w:sz w:val="24"/>
          <w:szCs w:val="24"/>
        </w:rPr>
        <w:t>Αδυναμία λήψης ιατρικών αποφάσεων και έλλειψη νόμιμου εκπροσώπου</w:t>
      </w:r>
    </w:p>
    <w:p w14:paraId="31F64E56" w14:textId="77777777" w:rsidR="008A2BC1" w:rsidRDefault="008A2BC1" w:rsidP="008A2BC1">
      <w:pPr>
        <w:numPr>
          <w:ilvl w:val="0"/>
          <w:numId w:val="2"/>
        </w:numPr>
        <w:spacing w:after="0"/>
        <w:jc w:val="both"/>
        <w:rPr>
          <w:rFonts w:ascii="Calibri" w:eastAsia="Calibri" w:hAnsi="Calibri" w:cs="Calibri"/>
          <w:sz w:val="24"/>
          <w:szCs w:val="24"/>
        </w:rPr>
      </w:pPr>
      <w:r>
        <w:rPr>
          <w:rFonts w:ascii="Calibri" w:eastAsia="Calibri" w:hAnsi="Calibri" w:cs="Calibri"/>
          <w:sz w:val="24"/>
          <w:szCs w:val="24"/>
        </w:rPr>
        <w:t>Χρόνιο νόσημα σε τελικό στάδιο, με εκτιμώμενη επιβίωση &lt; 6 μήνες (π.χ. τελικού σταδίου καρκίνος, καρδιακή ανεπάρκεια, χρόνια αποφρακτική πνευμονοπάθεια, ή άνοια (με απώλεια λεκτικής επικοινωνίας ή αγνωσία τροφής).</w:t>
      </w:r>
    </w:p>
    <w:p w14:paraId="51281674" w14:textId="77777777" w:rsidR="008A2BC1" w:rsidRDefault="008A2BC1" w:rsidP="008A2BC1">
      <w:pPr>
        <w:numPr>
          <w:ilvl w:val="0"/>
          <w:numId w:val="2"/>
        </w:numPr>
        <w:jc w:val="both"/>
        <w:rPr>
          <w:rFonts w:ascii="Calibri" w:eastAsia="Calibri" w:hAnsi="Calibri" w:cs="Calibri"/>
          <w:sz w:val="24"/>
          <w:szCs w:val="24"/>
        </w:rPr>
      </w:pPr>
      <w:r>
        <w:rPr>
          <w:rFonts w:ascii="Calibri" w:eastAsia="Calibri" w:hAnsi="Calibri" w:cs="Calibri"/>
          <w:sz w:val="24"/>
          <w:szCs w:val="24"/>
        </w:rPr>
        <w:lastRenderedPageBreak/>
        <w:t>Άρνηση συγκατάθεσης</w:t>
      </w:r>
    </w:p>
    <w:p w14:paraId="09F2387C" w14:textId="77777777" w:rsidR="00D27A12" w:rsidRPr="00EC3CDA" w:rsidRDefault="001422C2" w:rsidP="0078473F">
      <w:pPr>
        <w:jc w:val="both"/>
        <w:rPr>
          <w:rFonts w:ascii="Calibri" w:eastAsia="Calibri" w:hAnsi="Calibri" w:cs="Calibri"/>
          <w:b/>
          <w:i/>
          <w:sz w:val="24"/>
          <w:szCs w:val="24"/>
        </w:rPr>
      </w:pPr>
      <w:r>
        <w:rPr>
          <w:rFonts w:ascii="Calibri" w:eastAsia="Calibri" w:hAnsi="Calibri" w:cs="Calibri"/>
          <w:b/>
          <w:i/>
          <w:sz w:val="24"/>
          <w:szCs w:val="24"/>
        </w:rPr>
        <w:t xml:space="preserve">2.2 </w:t>
      </w:r>
      <w:r w:rsidR="00EC3CDA" w:rsidRPr="00EC3CDA">
        <w:rPr>
          <w:rFonts w:ascii="Calibri" w:eastAsia="Calibri" w:hAnsi="Calibri" w:cs="Calibri"/>
          <w:b/>
          <w:i/>
          <w:sz w:val="24"/>
          <w:szCs w:val="24"/>
        </w:rPr>
        <w:t>Ομάδες ασθενών</w:t>
      </w:r>
      <w:r>
        <w:rPr>
          <w:rFonts w:ascii="Calibri" w:eastAsia="Calibri" w:hAnsi="Calibri" w:cs="Calibri"/>
          <w:b/>
          <w:i/>
          <w:sz w:val="24"/>
          <w:szCs w:val="24"/>
        </w:rPr>
        <w:t xml:space="preserve"> και τυχαιοποίηση</w:t>
      </w:r>
    </w:p>
    <w:p w14:paraId="2C6DA672" w14:textId="77777777" w:rsidR="003A6DEE" w:rsidRPr="00E67FB1" w:rsidRDefault="003A6DEE" w:rsidP="003A6DEE">
      <w:pPr>
        <w:jc w:val="both"/>
        <w:rPr>
          <w:rFonts w:ascii="Calibri" w:eastAsia="Calibri" w:hAnsi="Calibri" w:cs="Calibri"/>
          <w:sz w:val="24"/>
          <w:szCs w:val="24"/>
        </w:rPr>
      </w:pPr>
      <w:r>
        <w:rPr>
          <w:rFonts w:ascii="Calibri" w:eastAsia="Calibri" w:hAnsi="Calibri" w:cs="Calibri"/>
          <w:sz w:val="24"/>
          <w:szCs w:val="24"/>
        </w:rPr>
        <w:t xml:space="preserve">Οι ασθενείς θα τυχαιοποιηθούν σε δύο ομάδες με αντιμεταθετικές ομάδες των τεσσάρων ασθενών. Στους μισούς ασθενείς θα πραγματοποιηθεί μόνο η τυπική αξιολόγηση για την οστεοπόρωση όπως προτείνεται από τις Εθνικές Κατευθυντήριες Οδηγίες </w:t>
      </w:r>
      <w:r w:rsidR="0053512E">
        <w:rPr>
          <w:rFonts w:ascii="Calibri" w:eastAsia="Calibri" w:hAnsi="Calibri" w:cs="Calibri"/>
          <w:sz w:val="24"/>
          <w:szCs w:val="24"/>
        </w:rPr>
        <w:fldChar w:fldCharType="begin">
          <w:fldData xml:space="preserve">PEVuZE5vdGU+PENpdGU+PEF1dGhvcj5NYWtyYXM8L0F1dGhvcj48WWVhcj4yMDE5PC9ZZWFyPjxS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</w:fldData>
        </w:fldChar>
      </w:r>
      <w:r w:rsidR="00425837">
        <w:rPr>
          <w:rFonts w:ascii="Calibri" w:eastAsia="Calibri" w:hAnsi="Calibri" w:cs="Calibri"/>
          <w:sz w:val="24"/>
          <w:szCs w:val="24"/>
        </w:rPr>
        <w:instrText xml:space="preserve"> ADDIN EN.CITE </w:instrText>
      </w:r>
      <w:r w:rsidR="00425837">
        <w:rPr>
          <w:rFonts w:ascii="Calibri" w:eastAsia="Calibri" w:hAnsi="Calibri" w:cs="Calibri"/>
          <w:sz w:val="24"/>
          <w:szCs w:val="24"/>
        </w:rPr>
        <w:fldChar w:fldCharType="begin">
          <w:fldData xml:space="preserve">PEVuZE5vdGU+PENpdGU+PEF1dGhvcj5NYWtyYXM8L0F1dGhvcj48WWVhcj4yMDE5PC9ZZWFyPjxS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</w:fldData>
        </w:fldChar>
      </w:r>
      <w:r w:rsidR="00425837">
        <w:rPr>
          <w:rFonts w:ascii="Calibri" w:eastAsia="Calibri" w:hAnsi="Calibri" w:cs="Calibri"/>
          <w:sz w:val="24"/>
          <w:szCs w:val="24"/>
        </w:rPr>
        <w:instrText xml:space="preserve"> ADDIN EN.CITE.DATA </w:instrText>
      </w:r>
      <w:r w:rsidR="00425837">
        <w:rPr>
          <w:rFonts w:ascii="Calibri" w:eastAsia="Calibri" w:hAnsi="Calibri" w:cs="Calibri"/>
          <w:sz w:val="24"/>
          <w:szCs w:val="24"/>
        </w:rPr>
      </w:r>
      <w:r w:rsidR="00425837">
        <w:rPr>
          <w:rFonts w:ascii="Calibri" w:eastAsia="Calibri" w:hAnsi="Calibri" w:cs="Calibri"/>
          <w:sz w:val="24"/>
          <w:szCs w:val="24"/>
        </w:rPr>
        <w:fldChar w:fldCharType="end"/>
      </w:r>
      <w:r w:rsidR="0053512E">
        <w:rPr>
          <w:rFonts w:ascii="Calibri" w:eastAsia="Calibri" w:hAnsi="Calibri" w:cs="Calibri"/>
          <w:sz w:val="24"/>
          <w:szCs w:val="24"/>
        </w:rPr>
      </w:r>
      <w:r w:rsidR="0053512E">
        <w:rPr>
          <w:rFonts w:ascii="Calibri" w:eastAsia="Calibri" w:hAnsi="Calibri" w:cs="Calibri"/>
          <w:sz w:val="24"/>
          <w:szCs w:val="24"/>
        </w:rPr>
        <w:fldChar w:fldCharType="separate"/>
      </w:r>
      <w:r w:rsidR="00425837">
        <w:rPr>
          <w:rFonts w:ascii="Calibri" w:eastAsia="Calibri" w:hAnsi="Calibri" w:cs="Calibri"/>
          <w:noProof/>
          <w:sz w:val="24"/>
          <w:szCs w:val="24"/>
        </w:rPr>
        <w:t>[</w:t>
      </w:r>
      <w:hyperlink w:anchor="_ENREF_12" w:tooltip="Makras, 2019 #11" w:history="1">
        <w:r w:rsidR="00425837">
          <w:rPr>
            <w:rFonts w:ascii="Calibri" w:eastAsia="Calibri" w:hAnsi="Calibri" w:cs="Calibri"/>
            <w:noProof/>
            <w:sz w:val="24"/>
            <w:szCs w:val="24"/>
          </w:rPr>
          <w:t>12</w:t>
        </w:r>
      </w:hyperlink>
      <w:r w:rsidR="00425837">
        <w:rPr>
          <w:rFonts w:ascii="Calibri" w:eastAsia="Calibri" w:hAnsi="Calibri" w:cs="Calibri"/>
          <w:noProof/>
          <w:sz w:val="24"/>
          <w:szCs w:val="24"/>
        </w:rPr>
        <w:t>]</w:t>
      </w:r>
      <w:r w:rsidR="0053512E">
        <w:rPr>
          <w:rFonts w:ascii="Calibri" w:eastAsia="Calibri" w:hAnsi="Calibri" w:cs="Calibri"/>
          <w:sz w:val="24"/>
          <w:szCs w:val="24"/>
        </w:rPr>
        <w:fldChar w:fldCharType="end"/>
      </w:r>
      <w:r w:rsidRPr="003A6DEE">
        <w:rPr>
          <w:rFonts w:ascii="Calibri" w:eastAsia="Calibri" w:hAnsi="Calibri" w:cs="Calibri"/>
          <w:sz w:val="24"/>
          <w:szCs w:val="24"/>
        </w:rPr>
        <w:t xml:space="preserve"> </w:t>
      </w:r>
      <w:r>
        <w:rPr>
          <w:rFonts w:ascii="Calibri" w:eastAsia="Calibri" w:hAnsi="Calibri" w:cs="Calibri"/>
          <w:sz w:val="24"/>
          <w:szCs w:val="24"/>
        </w:rPr>
        <w:t>και αναφέρεται παρακάτω, ενώ στους άλλους μισούς θα πραγ</w:t>
      </w:r>
      <w:r w:rsidR="002010A2">
        <w:rPr>
          <w:rFonts w:ascii="Calibri" w:eastAsia="Calibri" w:hAnsi="Calibri" w:cs="Calibri"/>
          <w:sz w:val="24"/>
          <w:szCs w:val="24"/>
        </w:rPr>
        <w:t>ματοποιείται επιπλέον η ενδελεχής</w:t>
      </w:r>
      <w:r>
        <w:rPr>
          <w:rFonts w:ascii="Calibri" w:eastAsia="Calibri" w:hAnsi="Calibri" w:cs="Calibri"/>
          <w:sz w:val="24"/>
          <w:szCs w:val="24"/>
        </w:rPr>
        <w:t xml:space="preserve"> αξιολόγηση</w:t>
      </w:r>
      <w:r w:rsidR="002010A2">
        <w:rPr>
          <w:rFonts w:ascii="Calibri" w:eastAsia="Calibri" w:hAnsi="Calibri" w:cs="Calibri"/>
          <w:sz w:val="24"/>
          <w:szCs w:val="24"/>
        </w:rPr>
        <w:t xml:space="preserve"> των γηριατρικών συνδρόμων και παραμέτρων που περιγράφονται </w:t>
      </w:r>
      <w:r>
        <w:rPr>
          <w:rFonts w:ascii="Calibri" w:eastAsia="Calibri" w:hAnsi="Calibri" w:cs="Calibri"/>
          <w:sz w:val="24"/>
          <w:szCs w:val="24"/>
        </w:rPr>
        <w:t xml:space="preserve">παρακάτω. Οι ασθενείς που τυχαιοποιήθηκαν </w:t>
      </w:r>
      <w:r w:rsidR="002010A2">
        <w:rPr>
          <w:rFonts w:ascii="Calibri" w:eastAsia="Calibri" w:hAnsi="Calibri" w:cs="Calibri"/>
          <w:sz w:val="24"/>
          <w:szCs w:val="24"/>
        </w:rPr>
        <w:t>στην ενδελεχή</w:t>
      </w:r>
      <w:r>
        <w:rPr>
          <w:rFonts w:ascii="Calibri" w:eastAsia="Calibri" w:hAnsi="Calibri" w:cs="Calibri"/>
          <w:sz w:val="24"/>
          <w:szCs w:val="24"/>
        </w:rPr>
        <w:t xml:space="preserve"> γηριατρική αξιολόγηση θα λαμβάνουν συμβουλευτική αντιμετώπισης των γηριατρικών συνδρόμων</w:t>
      </w:r>
      <w:r w:rsidR="002010A2">
        <w:rPr>
          <w:rFonts w:ascii="Calibri" w:eastAsia="Calibri" w:hAnsi="Calibri" w:cs="Calibri"/>
          <w:sz w:val="24"/>
          <w:szCs w:val="24"/>
        </w:rPr>
        <w:t xml:space="preserve"> προ της εξόδου από το νοσοκομείο. </w:t>
      </w:r>
      <w:r w:rsidR="00E67FB1">
        <w:rPr>
          <w:rFonts w:ascii="Calibri" w:eastAsia="Calibri" w:hAnsi="Calibri" w:cs="Calibri"/>
          <w:sz w:val="24"/>
          <w:szCs w:val="24"/>
        </w:rPr>
        <w:t>Όλοι οι ασθενείς θα λάβουν τις ενδεικνυόμενες συστάσεις αντιοστεοπορωτικής αγωγής</w:t>
      </w:r>
      <w:r w:rsidR="002010A2" w:rsidRPr="002010A2">
        <w:rPr>
          <w:rFonts w:ascii="Calibri" w:eastAsia="Calibri" w:hAnsi="Calibri" w:cs="Calibri"/>
          <w:sz w:val="24"/>
          <w:szCs w:val="24"/>
        </w:rPr>
        <w:t xml:space="preserve"> </w:t>
      </w:r>
      <w:r w:rsidR="002010A2">
        <w:rPr>
          <w:rFonts w:ascii="Calibri" w:eastAsia="Calibri" w:hAnsi="Calibri" w:cs="Calibri"/>
          <w:sz w:val="24"/>
          <w:szCs w:val="24"/>
        </w:rPr>
        <w:t>και θα επανεκτιμώνται τηλεφωνικά μετά την έξοδο από το νοσοκομείο</w:t>
      </w:r>
      <w:r w:rsidR="00E67FB1">
        <w:rPr>
          <w:rFonts w:ascii="Calibri" w:eastAsia="Calibri" w:hAnsi="Calibri" w:cs="Calibri"/>
          <w:sz w:val="24"/>
          <w:szCs w:val="24"/>
        </w:rPr>
        <w:t xml:space="preserve">. </w:t>
      </w:r>
    </w:p>
    <w:p w14:paraId="05971C24" w14:textId="77777777" w:rsidR="00D27A12" w:rsidRDefault="001422C2" w:rsidP="0078473F">
      <w:pPr>
        <w:jc w:val="both"/>
        <w:rPr>
          <w:rFonts w:ascii="Calibri" w:eastAsia="Calibri" w:hAnsi="Calibri" w:cs="Calibri"/>
          <w:b/>
          <w:sz w:val="24"/>
          <w:szCs w:val="24"/>
        </w:rPr>
      </w:pPr>
      <w:r>
        <w:rPr>
          <w:rFonts w:ascii="Calibri" w:eastAsia="Calibri" w:hAnsi="Calibri" w:cs="Calibri"/>
          <w:b/>
          <w:sz w:val="24"/>
          <w:szCs w:val="24"/>
        </w:rPr>
        <w:t xml:space="preserve">2.3 </w:t>
      </w:r>
      <w:r w:rsidR="00D27A12" w:rsidRPr="003A6DEE">
        <w:rPr>
          <w:rFonts w:ascii="Calibri" w:eastAsia="Calibri" w:hAnsi="Calibri" w:cs="Calibri"/>
          <w:b/>
          <w:sz w:val="24"/>
          <w:szCs w:val="24"/>
        </w:rPr>
        <w:t xml:space="preserve">Παράμετροι αξιολόγησης και καταγραφής </w:t>
      </w:r>
    </w:p>
    <w:p w14:paraId="111F3173" w14:textId="77777777" w:rsidR="008A2BC1" w:rsidRPr="00EC3CDA" w:rsidRDefault="001422C2" w:rsidP="00EC3CDA">
      <w:pPr>
        <w:jc w:val="both"/>
        <w:rPr>
          <w:rFonts w:ascii="Calibri" w:eastAsia="Calibri" w:hAnsi="Calibri" w:cs="Calibri"/>
          <w:b/>
          <w:i/>
          <w:sz w:val="24"/>
          <w:szCs w:val="24"/>
        </w:rPr>
      </w:pPr>
      <w:r>
        <w:rPr>
          <w:rFonts w:ascii="Calibri" w:eastAsia="Calibri" w:hAnsi="Calibri" w:cs="Calibri"/>
          <w:b/>
          <w:i/>
          <w:sz w:val="24"/>
          <w:szCs w:val="24"/>
        </w:rPr>
        <w:t xml:space="preserve">2.3.1 </w:t>
      </w:r>
      <w:r w:rsidR="003A6DEE" w:rsidRPr="008A2BC1">
        <w:rPr>
          <w:rFonts w:ascii="Calibri" w:eastAsia="Calibri" w:hAnsi="Calibri" w:cs="Calibri"/>
          <w:b/>
          <w:i/>
          <w:sz w:val="24"/>
          <w:szCs w:val="24"/>
        </w:rPr>
        <w:t xml:space="preserve">Γενική αξιολόγηση κατάγματος και οστεοπόρωσης </w:t>
      </w:r>
    </w:p>
    <w:p w14:paraId="74B8CE3C" w14:textId="77777777" w:rsidR="008A2BC1" w:rsidRDefault="008A2BC1" w:rsidP="008A2BC1">
      <w:pPr>
        <w:jc w:val="both"/>
        <w:rPr>
          <w:rFonts w:ascii="Calibri" w:eastAsia="Calibri" w:hAnsi="Calibri" w:cs="Calibri"/>
          <w:sz w:val="24"/>
          <w:szCs w:val="24"/>
        </w:rPr>
      </w:pPr>
      <w:r>
        <w:rPr>
          <w:rFonts w:ascii="Calibri" w:eastAsia="Calibri" w:hAnsi="Calibri" w:cs="Calibri"/>
          <w:sz w:val="24"/>
          <w:szCs w:val="24"/>
        </w:rPr>
        <w:t xml:space="preserve">- Χρόνος, εντόπιση και είδος κατάγματος </w:t>
      </w:r>
    </w:p>
    <w:p w14:paraId="70CCBC3F" w14:textId="77777777" w:rsidR="008A2BC1" w:rsidRDefault="008A2BC1" w:rsidP="008A2BC1">
      <w:pPr>
        <w:jc w:val="both"/>
        <w:rPr>
          <w:rFonts w:ascii="Calibri" w:eastAsia="Calibri" w:hAnsi="Calibri" w:cs="Calibri"/>
          <w:sz w:val="24"/>
          <w:szCs w:val="24"/>
        </w:rPr>
      </w:pPr>
      <w:r>
        <w:rPr>
          <w:rFonts w:ascii="Calibri" w:eastAsia="Calibri" w:hAnsi="Calibri" w:cs="Calibri"/>
          <w:sz w:val="24"/>
          <w:szCs w:val="24"/>
        </w:rPr>
        <w:t xml:space="preserve">- Χρόνος και τύπος χειρουργικής επέμβασης  </w:t>
      </w:r>
    </w:p>
    <w:p w14:paraId="795E9ED1" w14:textId="77777777" w:rsidR="003A6DEE" w:rsidRPr="002010A2" w:rsidRDefault="008A2BC1" w:rsidP="008A2BC1">
      <w:pPr>
        <w:jc w:val="both"/>
        <w:rPr>
          <w:rFonts w:ascii="Calibri" w:eastAsia="Calibri" w:hAnsi="Calibri" w:cs="Calibri"/>
          <w:color w:val="C45911" w:themeColor="accent2" w:themeShade="BF"/>
          <w:sz w:val="24"/>
          <w:szCs w:val="24"/>
        </w:rPr>
      </w:pPr>
      <w:r w:rsidRPr="002010A2">
        <w:rPr>
          <w:rFonts w:ascii="Calibri" w:eastAsia="Calibri" w:hAnsi="Calibri" w:cs="Calibri"/>
          <w:color w:val="C45911" w:themeColor="accent2" w:themeShade="BF"/>
          <w:sz w:val="24"/>
          <w:szCs w:val="24"/>
        </w:rPr>
        <w:t xml:space="preserve">- </w:t>
      </w:r>
      <w:r w:rsidR="003A6DEE" w:rsidRPr="002010A2">
        <w:rPr>
          <w:rFonts w:ascii="Calibri" w:eastAsia="Calibri" w:hAnsi="Calibri" w:cs="Calibri"/>
          <w:color w:val="C45911" w:themeColor="accent2" w:themeShade="BF"/>
          <w:sz w:val="24"/>
          <w:szCs w:val="24"/>
        </w:rPr>
        <w:t>BMD ισχίου και οσφυϊκής μοίρας σπονδυλικής στήλης (τουλάχιστον ενός ισχίου, σε δύο σημεία οσφυϊκής μοίρας της σπονδυλικής στήλης, ει δυνατόν), με Dual-Energy X-ray Absorptiometry (DEXA) scan</w:t>
      </w:r>
      <w:r w:rsidR="00002DD4" w:rsidRPr="002010A2">
        <w:rPr>
          <w:rFonts w:ascii="Calibri" w:eastAsia="Calibri" w:hAnsi="Calibri" w:cs="Calibri"/>
          <w:color w:val="C45911" w:themeColor="accent2" w:themeShade="BF"/>
          <w:sz w:val="24"/>
          <w:szCs w:val="24"/>
        </w:rPr>
        <w:t>, εντός 24</w:t>
      </w:r>
      <w:r w:rsidR="00002DD4" w:rsidRPr="002010A2">
        <w:rPr>
          <w:rFonts w:ascii="Calibri" w:eastAsia="Calibri" w:hAnsi="Calibri" w:cs="Calibri"/>
          <w:color w:val="C45911" w:themeColor="accent2" w:themeShade="BF"/>
          <w:sz w:val="24"/>
          <w:szCs w:val="24"/>
          <w:vertAlign w:val="superscript"/>
        </w:rPr>
        <w:t>ων</w:t>
      </w:r>
      <w:r w:rsidR="00002DD4" w:rsidRPr="002010A2">
        <w:rPr>
          <w:rFonts w:ascii="Calibri" w:eastAsia="Calibri" w:hAnsi="Calibri" w:cs="Calibri"/>
          <w:color w:val="C45911" w:themeColor="accent2" w:themeShade="BF"/>
          <w:sz w:val="24"/>
          <w:szCs w:val="24"/>
        </w:rPr>
        <w:t xml:space="preserve"> μηνών από το κάταγμα. Αν δεν έχει πραγματοποιηθεί προηγουμένως </w:t>
      </w:r>
      <w:r w:rsidR="00002DD4" w:rsidRPr="002010A2">
        <w:rPr>
          <w:rFonts w:ascii="Calibri" w:eastAsia="Calibri" w:hAnsi="Calibri" w:cs="Calibri"/>
          <w:color w:val="C45911" w:themeColor="accent2" w:themeShade="BF"/>
          <w:sz w:val="24"/>
          <w:szCs w:val="24"/>
          <w:lang w:val="en-US"/>
        </w:rPr>
        <w:t>BMD</w:t>
      </w:r>
      <w:r w:rsidR="00002DD4" w:rsidRPr="002010A2">
        <w:rPr>
          <w:rFonts w:ascii="Calibri" w:eastAsia="Calibri" w:hAnsi="Calibri" w:cs="Calibri"/>
          <w:color w:val="C45911" w:themeColor="accent2" w:themeShade="BF"/>
          <w:sz w:val="24"/>
          <w:szCs w:val="24"/>
        </w:rPr>
        <w:t xml:space="preserve">, θα χρησιμοποιηθεί η μελλοντική τιμή </w:t>
      </w:r>
      <w:r w:rsidR="00002DD4" w:rsidRPr="002010A2">
        <w:rPr>
          <w:rFonts w:ascii="Calibri" w:eastAsia="Calibri" w:hAnsi="Calibri" w:cs="Calibri"/>
          <w:color w:val="C45911" w:themeColor="accent2" w:themeShade="BF"/>
          <w:sz w:val="24"/>
          <w:szCs w:val="24"/>
          <w:lang w:val="en-US"/>
        </w:rPr>
        <w:t>BMD</w:t>
      </w:r>
      <w:r w:rsidR="00002DD4" w:rsidRPr="002010A2">
        <w:rPr>
          <w:rFonts w:ascii="Calibri" w:eastAsia="Calibri" w:hAnsi="Calibri" w:cs="Calibri"/>
          <w:color w:val="C45911" w:themeColor="accent2" w:themeShade="BF"/>
          <w:sz w:val="24"/>
          <w:szCs w:val="24"/>
        </w:rPr>
        <w:t xml:space="preserve"> που πραγματοποιείται εντός 6 μηνών από το κάταγμα</w:t>
      </w:r>
      <w:r w:rsidR="003A6DEE" w:rsidRPr="002010A2">
        <w:rPr>
          <w:rFonts w:ascii="Calibri" w:eastAsia="Calibri" w:hAnsi="Calibri" w:cs="Calibri"/>
          <w:color w:val="C45911" w:themeColor="accent2" w:themeShade="BF"/>
          <w:sz w:val="24"/>
          <w:szCs w:val="24"/>
        </w:rPr>
        <w:t xml:space="preserve">. </w:t>
      </w:r>
    </w:p>
    <w:p w14:paraId="3DFFA15A" w14:textId="77777777" w:rsidR="003A6DEE" w:rsidRPr="002010A2" w:rsidRDefault="008A2BC1" w:rsidP="008A2BC1">
      <w:pPr>
        <w:jc w:val="both"/>
        <w:rPr>
          <w:rFonts w:ascii="Calibri" w:eastAsia="Calibri" w:hAnsi="Calibri" w:cs="Calibri"/>
          <w:color w:val="7030A0"/>
          <w:sz w:val="24"/>
          <w:szCs w:val="24"/>
        </w:rPr>
      </w:pPr>
      <w:r w:rsidRPr="002010A2">
        <w:rPr>
          <w:rFonts w:ascii="Calibri" w:eastAsia="Calibri" w:hAnsi="Calibri" w:cs="Calibri"/>
          <w:color w:val="7030A0"/>
          <w:sz w:val="24"/>
          <w:szCs w:val="24"/>
        </w:rPr>
        <w:t>- Μέτρηση βάρους, ύψους, ΒΜΙ</w:t>
      </w:r>
    </w:p>
    <w:p w14:paraId="12DDC30E" w14:textId="77777777" w:rsidR="003A6DEE" w:rsidRDefault="008A2BC1" w:rsidP="008A2BC1">
      <w:pPr>
        <w:jc w:val="both"/>
        <w:rPr>
          <w:rFonts w:ascii="Calibri" w:eastAsia="Calibri" w:hAnsi="Calibri" w:cs="Calibri"/>
          <w:sz w:val="24"/>
          <w:szCs w:val="24"/>
        </w:rPr>
      </w:pPr>
      <w:r>
        <w:rPr>
          <w:rFonts w:ascii="Calibri" w:eastAsia="Calibri" w:hAnsi="Calibri" w:cs="Calibri"/>
          <w:sz w:val="24"/>
          <w:szCs w:val="24"/>
        </w:rPr>
        <w:t>- Επιπέδα</w:t>
      </w:r>
      <w:r w:rsidR="003A6DEE">
        <w:rPr>
          <w:rFonts w:ascii="Calibri" w:eastAsia="Calibri" w:hAnsi="Calibri" w:cs="Calibri"/>
          <w:sz w:val="24"/>
          <w:szCs w:val="24"/>
        </w:rPr>
        <w:t xml:space="preserve"> ασβεστίου, φωσφόρου, κρεατινίνης, αλβουμίνης, αλκαλικής φωσφατάσης, παραθορμόνης, 25-ΟΗ βιταμίνης D</w:t>
      </w:r>
      <w:r>
        <w:rPr>
          <w:rFonts w:ascii="Calibri" w:eastAsia="Calibri" w:hAnsi="Calibri" w:cs="Calibri"/>
          <w:sz w:val="24"/>
          <w:szCs w:val="24"/>
        </w:rPr>
        <w:t>, αιματοκρίτη</w:t>
      </w:r>
      <w:r w:rsidR="003A6DEE">
        <w:rPr>
          <w:rFonts w:ascii="Calibri" w:eastAsia="Calibri" w:hAnsi="Calibri" w:cs="Calibri"/>
          <w:sz w:val="24"/>
          <w:szCs w:val="24"/>
        </w:rPr>
        <w:t xml:space="preserve"> </w:t>
      </w:r>
    </w:p>
    <w:p w14:paraId="60909CE4" w14:textId="77777777" w:rsidR="003A6DEE" w:rsidRDefault="008A2BC1" w:rsidP="008A2BC1">
      <w:pPr>
        <w:jc w:val="both"/>
        <w:rPr>
          <w:rFonts w:ascii="Calibri" w:eastAsia="Calibri" w:hAnsi="Calibri" w:cs="Calibri"/>
          <w:sz w:val="24"/>
          <w:szCs w:val="24"/>
        </w:rPr>
      </w:pPr>
      <w:r>
        <w:rPr>
          <w:rFonts w:ascii="Calibri" w:eastAsia="Calibri" w:hAnsi="Calibri" w:cs="Calibri"/>
          <w:sz w:val="24"/>
          <w:szCs w:val="24"/>
        </w:rPr>
        <w:t>-</w:t>
      </w:r>
      <w:r w:rsidRPr="002010A2">
        <w:rPr>
          <w:rFonts w:ascii="Calibri" w:eastAsia="Calibri" w:hAnsi="Calibri" w:cs="Calibri"/>
          <w:color w:val="C45911" w:themeColor="accent2" w:themeShade="BF"/>
          <w:sz w:val="24"/>
          <w:szCs w:val="24"/>
        </w:rPr>
        <w:t xml:space="preserve"> </w:t>
      </w:r>
      <w:r w:rsidR="003A6DEE" w:rsidRPr="002010A2">
        <w:rPr>
          <w:rFonts w:ascii="Calibri" w:eastAsia="Calibri" w:hAnsi="Calibri" w:cs="Calibri"/>
          <w:color w:val="C45911" w:themeColor="accent2" w:themeShade="BF"/>
          <w:sz w:val="24"/>
          <w:szCs w:val="24"/>
        </w:rPr>
        <w:t>Υπολογισμό</w:t>
      </w:r>
      <w:r w:rsidRPr="002010A2">
        <w:rPr>
          <w:rFonts w:ascii="Calibri" w:eastAsia="Calibri" w:hAnsi="Calibri" w:cs="Calibri"/>
          <w:color w:val="C45911" w:themeColor="accent2" w:themeShade="BF"/>
          <w:sz w:val="24"/>
          <w:szCs w:val="24"/>
        </w:rPr>
        <w:t>ς</w:t>
      </w:r>
      <w:r w:rsidR="003A6DEE" w:rsidRPr="002010A2">
        <w:rPr>
          <w:rFonts w:ascii="Calibri" w:eastAsia="Calibri" w:hAnsi="Calibri" w:cs="Calibri"/>
          <w:color w:val="C45911" w:themeColor="accent2" w:themeShade="BF"/>
          <w:sz w:val="24"/>
          <w:szCs w:val="24"/>
        </w:rPr>
        <w:t xml:space="preserve"> του δείκτη πρόβλεψης του δεκαετούς καταγματικού κινδύνου FRAX όπως αυτό έχει προσαρμοσθεί με βάση τις ανάγκες και τις ιδιαιτερότητες του ελληνικού πληθυσμού </w:t>
      </w:r>
      <w:r w:rsidR="0053512E" w:rsidRPr="002010A2">
        <w:rPr>
          <w:rFonts w:ascii="Calibri" w:eastAsia="Calibri" w:hAnsi="Calibri" w:cs="Calibri"/>
          <w:color w:val="C45911" w:themeColor="accent2" w:themeShade="BF"/>
          <w:sz w:val="24"/>
          <w:szCs w:val="24"/>
        </w:rPr>
        <w:fldChar w:fldCharType="begin">
          <w:fldData xml:space="preserve">PEVuZE5vdGU+PENpdGU+PEF1dGhvcj5NYWtyYXM8L0F1dGhvcj48WWVhcj4yMDE5PC9ZZWFyPjxS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</w:fldData>
        </w:fldChar>
      </w:r>
      <w:r w:rsidR="00425837" w:rsidRPr="002010A2">
        <w:rPr>
          <w:rFonts w:ascii="Calibri" w:eastAsia="Calibri" w:hAnsi="Calibri" w:cs="Calibri"/>
          <w:color w:val="C45911" w:themeColor="accent2" w:themeShade="BF"/>
          <w:sz w:val="24"/>
          <w:szCs w:val="24"/>
        </w:rPr>
        <w:instrText xml:space="preserve"> ADDIN EN.CITE </w:instrText>
      </w:r>
      <w:r w:rsidR="00425837" w:rsidRPr="002010A2">
        <w:rPr>
          <w:rFonts w:ascii="Calibri" w:eastAsia="Calibri" w:hAnsi="Calibri" w:cs="Calibri"/>
          <w:color w:val="C45911" w:themeColor="accent2" w:themeShade="BF"/>
          <w:sz w:val="24"/>
          <w:szCs w:val="24"/>
        </w:rPr>
        <w:fldChar w:fldCharType="begin">
          <w:fldData xml:space="preserve">PEVuZE5vdGU+PENpdGU+PEF1dGhvcj5NYWtyYXM8L0F1dGhvcj48WWVhcj4yMDE5PC9ZZWFyPjxS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</w:fldData>
        </w:fldChar>
      </w:r>
      <w:r w:rsidR="00425837" w:rsidRPr="002010A2">
        <w:rPr>
          <w:rFonts w:ascii="Calibri" w:eastAsia="Calibri" w:hAnsi="Calibri" w:cs="Calibri"/>
          <w:color w:val="C45911" w:themeColor="accent2" w:themeShade="BF"/>
          <w:sz w:val="24"/>
          <w:szCs w:val="24"/>
        </w:rPr>
        <w:instrText xml:space="preserve"> ADDIN EN.CITE.DATA </w:instrText>
      </w:r>
      <w:r w:rsidR="00425837" w:rsidRPr="002010A2">
        <w:rPr>
          <w:rFonts w:ascii="Calibri" w:eastAsia="Calibri" w:hAnsi="Calibri" w:cs="Calibri"/>
          <w:color w:val="C45911" w:themeColor="accent2" w:themeShade="BF"/>
          <w:sz w:val="24"/>
          <w:szCs w:val="24"/>
        </w:rPr>
      </w:r>
      <w:r w:rsidR="00425837" w:rsidRPr="002010A2">
        <w:rPr>
          <w:rFonts w:ascii="Calibri" w:eastAsia="Calibri" w:hAnsi="Calibri" w:cs="Calibri"/>
          <w:color w:val="C45911" w:themeColor="accent2" w:themeShade="BF"/>
          <w:sz w:val="24"/>
          <w:szCs w:val="24"/>
        </w:rPr>
        <w:fldChar w:fldCharType="end"/>
      </w:r>
      <w:r w:rsidR="0053512E" w:rsidRPr="002010A2">
        <w:rPr>
          <w:rFonts w:ascii="Calibri" w:eastAsia="Calibri" w:hAnsi="Calibri" w:cs="Calibri"/>
          <w:color w:val="C45911" w:themeColor="accent2" w:themeShade="BF"/>
          <w:sz w:val="24"/>
          <w:szCs w:val="24"/>
        </w:rPr>
      </w:r>
      <w:r w:rsidR="0053512E" w:rsidRPr="002010A2">
        <w:rPr>
          <w:rFonts w:ascii="Calibri" w:eastAsia="Calibri" w:hAnsi="Calibri" w:cs="Calibri"/>
          <w:color w:val="C45911" w:themeColor="accent2" w:themeShade="BF"/>
          <w:sz w:val="24"/>
          <w:szCs w:val="24"/>
        </w:rPr>
        <w:fldChar w:fldCharType="separate"/>
      </w:r>
      <w:r w:rsidR="00425837" w:rsidRPr="002010A2">
        <w:rPr>
          <w:rFonts w:ascii="Calibri" w:eastAsia="Calibri" w:hAnsi="Calibri" w:cs="Calibri"/>
          <w:noProof/>
          <w:color w:val="C45911" w:themeColor="accent2" w:themeShade="BF"/>
          <w:sz w:val="24"/>
          <w:szCs w:val="24"/>
        </w:rPr>
        <w:t>[</w:t>
      </w:r>
      <w:hyperlink w:anchor="_ENREF_12" w:tooltip="Makras, 2019 #11" w:history="1">
        <w:r w:rsidR="00425837" w:rsidRPr="002010A2">
          <w:rPr>
            <w:rFonts w:ascii="Calibri" w:eastAsia="Calibri" w:hAnsi="Calibri" w:cs="Calibri"/>
            <w:noProof/>
            <w:color w:val="C45911" w:themeColor="accent2" w:themeShade="BF"/>
            <w:sz w:val="24"/>
            <w:szCs w:val="24"/>
          </w:rPr>
          <w:t>12</w:t>
        </w:r>
      </w:hyperlink>
      <w:r w:rsidR="00425837" w:rsidRPr="002010A2">
        <w:rPr>
          <w:rFonts w:ascii="Calibri" w:eastAsia="Calibri" w:hAnsi="Calibri" w:cs="Calibri"/>
          <w:noProof/>
          <w:color w:val="C45911" w:themeColor="accent2" w:themeShade="BF"/>
          <w:sz w:val="24"/>
          <w:szCs w:val="24"/>
        </w:rPr>
        <w:t>]</w:t>
      </w:r>
      <w:r w:rsidR="0053512E" w:rsidRPr="002010A2">
        <w:rPr>
          <w:rFonts w:ascii="Calibri" w:eastAsia="Calibri" w:hAnsi="Calibri" w:cs="Calibri"/>
          <w:color w:val="C45911" w:themeColor="accent2" w:themeShade="BF"/>
          <w:sz w:val="24"/>
          <w:szCs w:val="24"/>
        </w:rPr>
        <w:fldChar w:fldCharType="end"/>
      </w:r>
      <w:r w:rsidR="003A6DEE" w:rsidRPr="002010A2">
        <w:rPr>
          <w:rFonts w:ascii="Calibri" w:eastAsia="Calibri" w:hAnsi="Calibri" w:cs="Calibri"/>
          <w:color w:val="C45911" w:themeColor="accent2" w:themeShade="BF"/>
          <w:sz w:val="24"/>
          <w:szCs w:val="24"/>
        </w:rPr>
        <w:t>.</w:t>
      </w:r>
    </w:p>
    <w:p w14:paraId="26DFC87F" w14:textId="77777777" w:rsidR="003A6DEE" w:rsidRPr="008A2BC1" w:rsidRDefault="001422C2" w:rsidP="003A6DEE">
      <w:pPr>
        <w:jc w:val="both"/>
        <w:rPr>
          <w:rFonts w:ascii="Calibri" w:eastAsia="Calibri" w:hAnsi="Calibri" w:cs="Calibri"/>
          <w:b/>
          <w:i/>
          <w:sz w:val="24"/>
          <w:szCs w:val="24"/>
        </w:rPr>
      </w:pPr>
      <w:r>
        <w:rPr>
          <w:rFonts w:ascii="Calibri" w:eastAsia="Calibri" w:hAnsi="Calibri" w:cs="Calibri"/>
          <w:b/>
          <w:i/>
          <w:sz w:val="24"/>
          <w:szCs w:val="24"/>
        </w:rPr>
        <w:t>2.3.2</w:t>
      </w:r>
      <w:r w:rsidR="00002DD4">
        <w:rPr>
          <w:rFonts w:ascii="Calibri" w:eastAsia="Calibri" w:hAnsi="Calibri" w:cs="Calibri"/>
          <w:b/>
          <w:i/>
          <w:sz w:val="24"/>
          <w:szCs w:val="24"/>
        </w:rPr>
        <w:t xml:space="preserve"> Ενδελεχής</w:t>
      </w:r>
      <w:r w:rsidR="003A6DEE" w:rsidRPr="008A2BC1">
        <w:rPr>
          <w:rFonts w:ascii="Calibri" w:eastAsia="Calibri" w:hAnsi="Calibri" w:cs="Calibri"/>
          <w:b/>
          <w:i/>
          <w:sz w:val="24"/>
          <w:szCs w:val="24"/>
        </w:rPr>
        <w:t xml:space="preserve"> Γηριατρική Αξιολόγηση</w:t>
      </w:r>
      <w:r w:rsidR="008A2BC1" w:rsidRPr="008A2BC1">
        <w:rPr>
          <w:rFonts w:ascii="Calibri" w:eastAsia="Calibri" w:hAnsi="Calibri" w:cs="Calibri"/>
          <w:b/>
          <w:i/>
          <w:sz w:val="24"/>
          <w:szCs w:val="24"/>
        </w:rPr>
        <w:t xml:space="preserve"> </w:t>
      </w:r>
    </w:p>
    <w:p w14:paraId="721B78AA" w14:textId="77777777" w:rsidR="00D27A12" w:rsidRDefault="00D27A12" w:rsidP="00D27A12">
      <w:pPr>
        <w:jc w:val="both"/>
        <w:rPr>
          <w:rFonts w:ascii="Calibri" w:eastAsia="Calibri" w:hAnsi="Calibri" w:cs="Calibri"/>
          <w:sz w:val="24"/>
          <w:szCs w:val="24"/>
        </w:rPr>
      </w:pPr>
      <w:r>
        <w:rPr>
          <w:rFonts w:ascii="Calibri" w:eastAsia="Calibri" w:hAnsi="Calibri" w:cs="Calibri"/>
          <w:sz w:val="24"/>
          <w:szCs w:val="24"/>
        </w:rPr>
        <w:t>Τα γηριατρικά σύνδ</w:t>
      </w:r>
      <w:r w:rsidR="00033869">
        <w:rPr>
          <w:rFonts w:ascii="Calibri" w:eastAsia="Calibri" w:hAnsi="Calibri" w:cs="Calibri"/>
          <w:sz w:val="24"/>
          <w:szCs w:val="24"/>
        </w:rPr>
        <w:t xml:space="preserve">ρομα που θα αναζητηθούν με </w:t>
      </w:r>
      <w:r w:rsidR="00002DD4">
        <w:rPr>
          <w:rFonts w:ascii="Calibri" w:eastAsia="Calibri" w:hAnsi="Calibri" w:cs="Calibri"/>
          <w:sz w:val="24"/>
          <w:szCs w:val="24"/>
        </w:rPr>
        <w:t>την ενδελεχή</w:t>
      </w:r>
      <w:r>
        <w:rPr>
          <w:rFonts w:ascii="Calibri" w:eastAsia="Calibri" w:hAnsi="Calibri" w:cs="Calibri"/>
          <w:sz w:val="24"/>
          <w:szCs w:val="24"/>
        </w:rPr>
        <w:t xml:space="preserve"> γηριατρική αξιολόγηση </w:t>
      </w:r>
      <w:r w:rsidR="0078473F" w:rsidRPr="00D27A12">
        <w:rPr>
          <w:rFonts w:ascii="Calibri" w:eastAsia="Calibri" w:hAnsi="Calibri" w:cs="Calibri"/>
          <w:sz w:val="24"/>
          <w:szCs w:val="24"/>
        </w:rPr>
        <w:t>κατά την εισαγωγή</w:t>
      </w:r>
      <w:r>
        <w:rPr>
          <w:rFonts w:ascii="Calibri" w:eastAsia="Calibri" w:hAnsi="Calibri" w:cs="Calibri"/>
          <w:sz w:val="24"/>
          <w:szCs w:val="24"/>
        </w:rPr>
        <w:t>, και τα αντίστοιχα αξιολογητικά εργαλεία,</w:t>
      </w:r>
      <w:r w:rsidR="0078473F" w:rsidRPr="00D27A12">
        <w:rPr>
          <w:rFonts w:ascii="Calibri" w:eastAsia="Calibri" w:hAnsi="Calibri" w:cs="Calibri"/>
          <w:sz w:val="24"/>
          <w:szCs w:val="24"/>
        </w:rPr>
        <w:t xml:space="preserve"> </w:t>
      </w:r>
      <w:r>
        <w:rPr>
          <w:rFonts w:ascii="Calibri" w:eastAsia="Calibri" w:hAnsi="Calibri" w:cs="Calibri"/>
          <w:sz w:val="24"/>
          <w:szCs w:val="24"/>
        </w:rPr>
        <w:t>είναι τα εξής</w:t>
      </w:r>
      <w:r w:rsidR="00F12D38">
        <w:rPr>
          <w:rFonts w:ascii="Calibri" w:eastAsia="Calibri" w:hAnsi="Calibri" w:cs="Calibri"/>
          <w:sz w:val="24"/>
          <w:szCs w:val="24"/>
        </w:rPr>
        <w:t>.</w:t>
      </w:r>
    </w:p>
    <w:p w14:paraId="22F10B5E" w14:textId="77777777" w:rsidR="00002DD4" w:rsidRPr="00002DD4" w:rsidRDefault="00D27A12" w:rsidP="00002DD4">
      <w:pPr>
        <w:pStyle w:val="ListParagraph"/>
        <w:numPr>
          <w:ilvl w:val="0"/>
          <w:numId w:val="3"/>
        </w:numPr>
        <w:jc w:val="both"/>
        <w:rPr>
          <w:rFonts w:ascii="Calibri" w:eastAsia="Calibri" w:hAnsi="Calibri" w:cs="Calibri"/>
          <w:color w:val="4472C4" w:themeColor="accent1"/>
          <w:sz w:val="24"/>
          <w:szCs w:val="24"/>
        </w:rPr>
      </w:pPr>
      <w:r w:rsidRPr="00002DD4">
        <w:rPr>
          <w:rFonts w:ascii="Calibri" w:eastAsia="Calibri" w:hAnsi="Calibri" w:cs="Calibri"/>
          <w:color w:val="4472C4" w:themeColor="accent1"/>
          <w:sz w:val="24"/>
          <w:szCs w:val="24"/>
        </w:rPr>
        <w:t xml:space="preserve">οξύ οργανικό ψυχοσύνδρομο, με το ερωτηματολόγιο </w:t>
      </w:r>
      <w:r w:rsidRPr="00002DD4">
        <w:rPr>
          <w:rFonts w:ascii="Calibri" w:eastAsia="Calibri" w:hAnsi="Calibri" w:cs="Calibri"/>
          <w:color w:val="4472C4" w:themeColor="accent1"/>
          <w:sz w:val="24"/>
          <w:szCs w:val="24"/>
          <w:lang w:val="en-US"/>
        </w:rPr>
        <w:t>Confusion</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Assessment</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Method</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CAM</w:t>
      </w:r>
      <w:r w:rsidRPr="00002DD4">
        <w:rPr>
          <w:rFonts w:ascii="Calibri" w:eastAsia="Calibri" w:hAnsi="Calibri" w:cs="Calibri"/>
          <w:color w:val="4472C4" w:themeColor="accent1"/>
          <w:sz w:val="24"/>
          <w:szCs w:val="24"/>
        </w:rPr>
        <w:t>)</w:t>
      </w:r>
      <w:r w:rsidR="0053512E" w:rsidRPr="00002DD4">
        <w:rPr>
          <w:rFonts w:ascii="Calibri" w:eastAsia="Calibri" w:hAnsi="Calibri" w:cs="Calibri"/>
          <w:color w:val="4472C4" w:themeColor="accent1"/>
          <w:sz w:val="24"/>
          <w:szCs w:val="24"/>
        </w:rPr>
        <w:fldChar w:fldCharType="begin"/>
      </w:r>
      <w:r w:rsidR="00425837">
        <w:rPr>
          <w:rFonts w:ascii="Calibri" w:eastAsia="Calibri" w:hAnsi="Calibri" w:cs="Calibri"/>
          <w:color w:val="4472C4" w:themeColor="accent1"/>
          <w:sz w:val="24"/>
          <w:szCs w:val="24"/>
        </w:rPr>
        <w:instrText xml:space="preserve"> ADDIN EN.CITE &lt;EndNote&gt;&lt;Cite&gt;&lt;Author&gt;Inouye&lt;/Author&gt;&lt;Year&gt;2005&lt;/Year&gt;&lt;RecNum&gt;323&lt;/RecNum&gt;&lt;DisplayText&gt;[13]&lt;/DisplayText&gt;&lt;record&gt;&lt;rec-number&gt;323&lt;/rec-number&gt;&lt;foreign-keys&gt;&lt;key app="EN" db-id="z0d0srzxkfaftle9z5u5ed9epewwsdvfp2p5"&gt;323&lt;/key&gt;&lt;/foreign-keys&gt;&lt;ref-type name="Journal Article"&gt;17&lt;/ref-type&gt;&lt;contributors&gt;&lt;authors&gt;&lt;author&gt;Inouye, S. K.&lt;/author&gt;&lt;author&gt;Leo-Summers, L.&lt;/author&gt;&lt;author&gt;Zhang, Y.&lt;/author&gt;&lt;author&gt;Bogardus, S. T., Jr.&lt;/author&gt;&lt;author&gt;Leslie, D. L.&lt;/author&gt;&lt;author&gt;Agostini, J. V.&lt;/author&gt;&lt;/authors&gt;&lt;/contributors&gt;&lt;auth-address&gt;Yale University School of Medicine, Department of Internal Medicine, New Haven, CT 06520, USA. sharon.inouye@yale.edu &amp;lt;sharon.inouye@yale.edu&amp;gt;&lt;/auth-address&gt;&lt;titles&gt;&lt;title&gt;A chart-based method for identification of delirium: validation compared with interviewer ratings using the confusion assessment method&lt;/title&gt;&lt;secondary-title&gt;J Am Geriatr Soc&lt;/secondary-title&gt;&lt;/titles&gt;&lt;periodical&gt;&lt;full-title&gt;J Am Geriatr Soc&lt;/full-title&gt;&lt;/periodical&gt;&lt;pages&gt;312-8&lt;/pages&gt;&lt;volume&gt;53&lt;/volume&gt;&lt;number&gt;2&lt;/number&gt;&lt;edition&gt;2005/01/28&lt;/edition&gt;&lt;keywords&gt;&lt;keyword&gt;Aged&lt;/keyword&gt;&lt;keyword&gt;Aged, 80 and over&lt;/keyword&gt;&lt;keyword&gt;Delirium/*diagnosis&lt;/keyword&gt;&lt;keyword&gt;Female&lt;/keyword&gt;&lt;keyword&gt;Humans&lt;/keyword&gt;&lt;keyword&gt;*Interview, Psychological&lt;/keyword&gt;&lt;keyword&gt;Male&lt;/keyword&gt;&lt;keyword&gt;*Medical Records&lt;/keyword&gt;&lt;keyword&gt;Prospective Studies&lt;/keyword&gt;&lt;keyword&gt;*Psychological Tests&lt;/keyword&gt;&lt;keyword&gt;Reproducibility of Results&lt;/keyword&gt;&lt;keyword&gt;Sensitivity and Specificity&lt;/keyword&gt;&lt;keyword&gt;Severity of Illness Index&lt;/keyword&gt;&lt;/keywords&gt;&lt;dates&gt;&lt;year&gt;2005&lt;/year&gt;&lt;pub-dates&gt;&lt;date&gt;Feb&lt;/date&gt;&lt;/pub-dates&gt;&lt;/dates&gt;&lt;isbn&gt;0002-8614 (Print)&amp;#xD;0002-8614 (Linking)&lt;/isbn&gt;&lt;accession-num&gt;15673358&lt;/accession-num&gt;&lt;urls&gt;&lt;related-urls&gt;&lt;url&gt;http://www.ncbi.nlm.nih.gov/pubmed/15673358&lt;/url&gt;&lt;/related-urls&gt;&lt;/urls&gt;&lt;electronic-resource-num&gt;JGS53120 [pii]&amp;#xD;10.1111/j.1532-5415.2005.53120.x&lt;/electronic-resource-num&gt;&lt;language&gt;eng&lt;/language&gt;&lt;/record&gt;&lt;/Cite&gt;&lt;/EndNote&gt;</w:instrText>
      </w:r>
      <w:r w:rsidR="0053512E" w:rsidRPr="00002DD4">
        <w:rPr>
          <w:rFonts w:ascii="Calibri" w:eastAsia="Calibri" w:hAnsi="Calibri" w:cs="Calibri"/>
          <w:color w:val="4472C4" w:themeColor="accent1"/>
          <w:sz w:val="24"/>
          <w:szCs w:val="24"/>
        </w:rPr>
        <w:fldChar w:fldCharType="separate"/>
      </w:r>
      <w:r w:rsidR="00425837">
        <w:rPr>
          <w:rFonts w:ascii="Calibri" w:eastAsia="Calibri" w:hAnsi="Calibri" w:cs="Calibri"/>
          <w:noProof/>
          <w:color w:val="4472C4" w:themeColor="accent1"/>
          <w:sz w:val="24"/>
          <w:szCs w:val="24"/>
        </w:rPr>
        <w:t>[</w:t>
      </w:r>
      <w:hyperlink w:anchor="_ENREF_13" w:tooltip="Inouye, 2005 #323" w:history="1">
        <w:r w:rsidR="00425837">
          <w:rPr>
            <w:rFonts w:ascii="Calibri" w:eastAsia="Calibri" w:hAnsi="Calibri" w:cs="Calibri"/>
            <w:noProof/>
            <w:color w:val="4472C4" w:themeColor="accent1"/>
            <w:sz w:val="24"/>
            <w:szCs w:val="24"/>
          </w:rPr>
          <w:t>13</w:t>
        </w:r>
      </w:hyperlink>
      <w:r w:rsidR="00425837">
        <w:rPr>
          <w:rFonts w:ascii="Calibri" w:eastAsia="Calibri" w:hAnsi="Calibri" w:cs="Calibri"/>
          <w:noProof/>
          <w:color w:val="4472C4" w:themeColor="accent1"/>
          <w:sz w:val="24"/>
          <w:szCs w:val="24"/>
        </w:rPr>
        <w:t>]</w:t>
      </w:r>
      <w:r w:rsidR="0053512E" w:rsidRPr="00002DD4">
        <w:rPr>
          <w:rFonts w:ascii="Calibri" w:eastAsia="Calibri" w:hAnsi="Calibri" w:cs="Calibri"/>
          <w:color w:val="4472C4" w:themeColor="accent1"/>
          <w:sz w:val="24"/>
          <w:szCs w:val="24"/>
        </w:rPr>
        <w:fldChar w:fldCharType="end"/>
      </w:r>
    </w:p>
    <w:p w14:paraId="144DE77F" w14:textId="77777777" w:rsidR="00D27A12" w:rsidRPr="00002DD4" w:rsidRDefault="00D27A12" w:rsidP="00D27A12">
      <w:pPr>
        <w:pStyle w:val="ListParagraph"/>
        <w:numPr>
          <w:ilvl w:val="0"/>
          <w:numId w:val="3"/>
        </w:numPr>
        <w:jc w:val="both"/>
        <w:rPr>
          <w:rFonts w:ascii="Calibri" w:eastAsia="Calibri" w:hAnsi="Calibri" w:cs="Calibri"/>
          <w:color w:val="7030A0"/>
          <w:sz w:val="24"/>
          <w:szCs w:val="24"/>
          <w:lang w:val="en-US"/>
        </w:rPr>
      </w:pPr>
      <w:r w:rsidRPr="00002DD4">
        <w:rPr>
          <w:rFonts w:ascii="Calibri" w:eastAsia="Calibri" w:hAnsi="Calibri" w:cs="Calibri"/>
          <w:color w:val="7030A0"/>
          <w:sz w:val="24"/>
          <w:szCs w:val="24"/>
        </w:rPr>
        <w:t>υποθρεψία</w:t>
      </w:r>
      <w:r w:rsidRPr="00002DD4">
        <w:rPr>
          <w:rFonts w:ascii="Calibri" w:eastAsia="Calibri" w:hAnsi="Calibri" w:cs="Calibri"/>
          <w:color w:val="7030A0"/>
          <w:sz w:val="24"/>
          <w:szCs w:val="24"/>
          <w:lang w:val="en-US"/>
        </w:rPr>
        <w:t xml:space="preserve">, </w:t>
      </w:r>
      <w:r w:rsidRPr="00002DD4">
        <w:rPr>
          <w:rFonts w:ascii="Calibri" w:eastAsia="Calibri" w:hAnsi="Calibri" w:cs="Calibri"/>
          <w:color w:val="7030A0"/>
          <w:sz w:val="24"/>
          <w:szCs w:val="24"/>
        </w:rPr>
        <w:t>με</w:t>
      </w:r>
      <w:r w:rsidRPr="00002DD4">
        <w:rPr>
          <w:rFonts w:ascii="Calibri" w:eastAsia="Calibri" w:hAnsi="Calibri" w:cs="Calibri"/>
          <w:color w:val="7030A0"/>
          <w:sz w:val="24"/>
          <w:szCs w:val="24"/>
          <w:lang w:val="en-US"/>
        </w:rPr>
        <w:t xml:space="preserve"> </w:t>
      </w:r>
      <w:r w:rsidRPr="00002DD4">
        <w:rPr>
          <w:rFonts w:ascii="Calibri" w:eastAsia="Calibri" w:hAnsi="Calibri" w:cs="Calibri"/>
          <w:color w:val="7030A0"/>
          <w:sz w:val="24"/>
          <w:szCs w:val="24"/>
        </w:rPr>
        <w:t>το</w:t>
      </w:r>
      <w:r w:rsidRPr="00002DD4">
        <w:rPr>
          <w:rFonts w:ascii="Calibri" w:eastAsia="Calibri" w:hAnsi="Calibri" w:cs="Calibri"/>
          <w:color w:val="7030A0"/>
          <w:sz w:val="24"/>
          <w:szCs w:val="24"/>
          <w:lang w:val="en-US"/>
        </w:rPr>
        <w:t xml:space="preserve">  </w:t>
      </w:r>
      <w:r w:rsidRPr="00002DD4">
        <w:rPr>
          <w:rFonts w:ascii="Calibri" w:eastAsia="Calibri" w:hAnsi="Calibri" w:cs="Calibri"/>
          <w:color w:val="7030A0"/>
          <w:sz w:val="24"/>
          <w:szCs w:val="24"/>
        </w:rPr>
        <w:t>ερωτηματολόγιο</w:t>
      </w:r>
      <w:r w:rsidRPr="00002DD4">
        <w:rPr>
          <w:rFonts w:ascii="Calibri" w:eastAsia="Calibri" w:hAnsi="Calibri" w:cs="Calibri"/>
          <w:color w:val="7030A0"/>
          <w:sz w:val="24"/>
          <w:szCs w:val="24"/>
          <w:lang w:val="en-US"/>
        </w:rPr>
        <w:t xml:space="preserve"> Mini Nutritional Assessment (MNA)</w:t>
      </w:r>
      <w:r w:rsidR="0053512E" w:rsidRPr="00002DD4">
        <w:rPr>
          <w:rFonts w:ascii="Calibri" w:eastAsia="Calibri" w:hAnsi="Calibri" w:cs="Calibri"/>
          <w:color w:val="7030A0"/>
          <w:sz w:val="24"/>
          <w:szCs w:val="24"/>
          <w:lang w:val="en-US"/>
        </w:rPr>
        <w:t xml:space="preserve">- short form </w:t>
      </w:r>
      <w:r w:rsidR="0053512E" w:rsidRPr="00002DD4">
        <w:rPr>
          <w:rFonts w:ascii="Calibri" w:eastAsia="Calibri" w:hAnsi="Calibri" w:cs="Calibri"/>
          <w:color w:val="7030A0"/>
          <w:sz w:val="24"/>
          <w:szCs w:val="24"/>
        </w:rPr>
        <w:fldChar w:fldCharType="begin">
          <w:fldData xml:space="preserve">PEVuZE5vdGU+PENpdGU+PEF1dGhvcj5LYWlzZXI8L0F1dGhvcj48WWVhcj4yMDA5PC9ZZWFyPjxS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=
</w:fldData>
        </w:fldChar>
      </w:r>
      <w:r w:rsidR="00425837" w:rsidRPr="00425837">
        <w:rPr>
          <w:rFonts w:ascii="Calibri" w:eastAsia="Calibri" w:hAnsi="Calibri" w:cs="Calibri"/>
          <w:color w:val="7030A0"/>
          <w:sz w:val="24"/>
          <w:szCs w:val="24"/>
          <w:lang w:val="en-US"/>
        </w:rPr>
        <w:instrText xml:space="preserve"> ADDIN EN.CITE </w:instrText>
      </w:r>
      <w:r w:rsidR="00425837">
        <w:rPr>
          <w:rFonts w:ascii="Calibri" w:eastAsia="Calibri" w:hAnsi="Calibri" w:cs="Calibri"/>
          <w:color w:val="7030A0"/>
          <w:sz w:val="24"/>
          <w:szCs w:val="24"/>
        </w:rPr>
        <w:fldChar w:fldCharType="begin">
          <w:fldData xml:space="preserve">PEVuZE5vdGU+PENpdGU+PEF1dGhvcj5LYWlzZXI8L0F1dGhvcj48WWVhcj4yMDA5PC9ZZWFyPjxS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=
</w:fldData>
        </w:fldChar>
      </w:r>
      <w:r w:rsidR="00425837" w:rsidRPr="00425837">
        <w:rPr>
          <w:rFonts w:ascii="Calibri" w:eastAsia="Calibri" w:hAnsi="Calibri" w:cs="Calibri"/>
          <w:color w:val="7030A0"/>
          <w:sz w:val="24"/>
          <w:szCs w:val="24"/>
          <w:lang w:val="en-US"/>
        </w:rPr>
        <w:instrText xml:space="preserve"> ADDIN EN.CITE.DATA </w:instrText>
      </w:r>
      <w:r w:rsidR="00425837">
        <w:rPr>
          <w:rFonts w:ascii="Calibri" w:eastAsia="Calibri" w:hAnsi="Calibri" w:cs="Calibri"/>
          <w:color w:val="7030A0"/>
          <w:sz w:val="24"/>
          <w:szCs w:val="24"/>
        </w:rPr>
      </w:r>
      <w:r w:rsidR="00425837">
        <w:rPr>
          <w:rFonts w:ascii="Calibri" w:eastAsia="Calibri" w:hAnsi="Calibri" w:cs="Calibri"/>
          <w:color w:val="7030A0"/>
          <w:sz w:val="24"/>
          <w:szCs w:val="24"/>
        </w:rPr>
        <w:fldChar w:fldCharType="end"/>
      </w:r>
      <w:r w:rsidR="0053512E" w:rsidRPr="00002DD4">
        <w:rPr>
          <w:rFonts w:ascii="Calibri" w:eastAsia="Calibri" w:hAnsi="Calibri" w:cs="Calibri"/>
          <w:color w:val="7030A0"/>
          <w:sz w:val="24"/>
          <w:szCs w:val="24"/>
        </w:rPr>
      </w:r>
      <w:r w:rsidR="0053512E" w:rsidRPr="00002DD4">
        <w:rPr>
          <w:rFonts w:ascii="Calibri" w:eastAsia="Calibri" w:hAnsi="Calibri" w:cs="Calibri"/>
          <w:color w:val="7030A0"/>
          <w:sz w:val="24"/>
          <w:szCs w:val="24"/>
        </w:rPr>
        <w:fldChar w:fldCharType="separate"/>
      </w:r>
      <w:r w:rsidR="00425837" w:rsidRPr="00425837">
        <w:rPr>
          <w:rFonts w:ascii="Calibri" w:eastAsia="Calibri" w:hAnsi="Calibri" w:cs="Calibri"/>
          <w:noProof/>
          <w:color w:val="7030A0"/>
          <w:sz w:val="24"/>
          <w:szCs w:val="24"/>
          <w:lang w:val="en-US"/>
        </w:rPr>
        <w:t>[</w:t>
      </w:r>
      <w:hyperlink w:anchor="_ENREF_14" w:tooltip="Kaiser, 2009 #336" w:history="1">
        <w:r w:rsidR="00425837" w:rsidRPr="00425837">
          <w:rPr>
            <w:rFonts w:ascii="Calibri" w:eastAsia="Calibri" w:hAnsi="Calibri" w:cs="Calibri"/>
            <w:noProof/>
            <w:color w:val="7030A0"/>
            <w:sz w:val="24"/>
            <w:szCs w:val="24"/>
            <w:lang w:val="en-US"/>
          </w:rPr>
          <w:t>14</w:t>
        </w:r>
      </w:hyperlink>
      <w:r w:rsidR="00425837" w:rsidRPr="00425837">
        <w:rPr>
          <w:rFonts w:ascii="Calibri" w:eastAsia="Calibri" w:hAnsi="Calibri" w:cs="Calibri"/>
          <w:noProof/>
          <w:color w:val="7030A0"/>
          <w:sz w:val="24"/>
          <w:szCs w:val="24"/>
          <w:lang w:val="en-US"/>
        </w:rPr>
        <w:t>]</w:t>
      </w:r>
      <w:r w:rsidR="0053512E" w:rsidRPr="00002DD4">
        <w:rPr>
          <w:rFonts w:ascii="Calibri" w:eastAsia="Calibri" w:hAnsi="Calibri" w:cs="Calibri"/>
          <w:color w:val="7030A0"/>
          <w:sz w:val="24"/>
          <w:szCs w:val="24"/>
        </w:rPr>
        <w:fldChar w:fldCharType="end"/>
      </w:r>
    </w:p>
    <w:p w14:paraId="0BB6BE85" w14:textId="77777777" w:rsidR="00D27A12" w:rsidRPr="00002DD4" w:rsidRDefault="00D27A12" w:rsidP="00D27A12">
      <w:pPr>
        <w:pStyle w:val="ListParagraph"/>
        <w:numPr>
          <w:ilvl w:val="0"/>
          <w:numId w:val="3"/>
        </w:numPr>
        <w:jc w:val="both"/>
        <w:rPr>
          <w:rFonts w:ascii="Calibri" w:eastAsia="Calibri" w:hAnsi="Calibri" w:cs="Calibri"/>
          <w:color w:val="7030A0"/>
          <w:sz w:val="24"/>
          <w:szCs w:val="24"/>
        </w:rPr>
      </w:pPr>
      <w:r w:rsidRPr="00002DD4">
        <w:rPr>
          <w:rFonts w:ascii="Calibri" w:eastAsia="Calibri" w:hAnsi="Calibri" w:cs="Calibri"/>
          <w:color w:val="7030A0"/>
          <w:sz w:val="24"/>
          <w:szCs w:val="24"/>
        </w:rPr>
        <w:lastRenderedPageBreak/>
        <w:t>σαρκοπενία, με μέτρηση δύναμης δραγμού (με υδραυλικό χειροδυναμόμετρο) και περιμέτρου γαστροκνημίας (του ανέπαφου κάτω άκρου, σε περίπτωση καταγμάτων ισχίου)</w:t>
      </w:r>
      <w:r w:rsidR="007D5D16" w:rsidRPr="00002DD4">
        <w:rPr>
          <w:rFonts w:ascii="Calibri" w:eastAsia="Calibri" w:hAnsi="Calibri" w:cs="Calibri"/>
          <w:color w:val="7030A0"/>
          <w:sz w:val="24"/>
          <w:szCs w:val="24"/>
        </w:rPr>
        <w:fldChar w:fldCharType="begin">
          <w:fldData xml:space="preserve">PEVuZE5vdGU+PENpdGU+PEF1dGhvcj5EYXZhbG9zLVllcm92aTwvQXV0aG9yPjxZZWFyPjIwMTk8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</w:fldData>
        </w:fldChar>
      </w:r>
      <w:r w:rsidR="00425837">
        <w:rPr>
          <w:rFonts w:ascii="Calibri" w:eastAsia="Calibri" w:hAnsi="Calibri" w:cs="Calibri"/>
          <w:color w:val="7030A0"/>
          <w:sz w:val="24"/>
          <w:szCs w:val="24"/>
        </w:rPr>
        <w:instrText xml:space="preserve"> ADDIN EN.CITE </w:instrText>
      </w:r>
      <w:r w:rsidR="00425837">
        <w:rPr>
          <w:rFonts w:ascii="Calibri" w:eastAsia="Calibri" w:hAnsi="Calibri" w:cs="Calibri"/>
          <w:color w:val="7030A0"/>
          <w:sz w:val="24"/>
          <w:szCs w:val="24"/>
        </w:rPr>
        <w:fldChar w:fldCharType="begin">
          <w:fldData xml:space="preserve">PEVuZE5vdGU+PENpdGU+PEF1dGhvcj5EYXZhbG9zLVllcm92aTwvQXV0aG9yPjxZZWFyPjIwMTk8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</w:fldData>
        </w:fldChar>
      </w:r>
      <w:r w:rsidR="00425837">
        <w:rPr>
          <w:rFonts w:ascii="Calibri" w:eastAsia="Calibri" w:hAnsi="Calibri" w:cs="Calibri"/>
          <w:color w:val="7030A0"/>
          <w:sz w:val="24"/>
          <w:szCs w:val="24"/>
        </w:rPr>
        <w:instrText xml:space="preserve"> ADDIN EN.CITE.DATA </w:instrText>
      </w:r>
      <w:r w:rsidR="00425837">
        <w:rPr>
          <w:rFonts w:ascii="Calibri" w:eastAsia="Calibri" w:hAnsi="Calibri" w:cs="Calibri"/>
          <w:color w:val="7030A0"/>
          <w:sz w:val="24"/>
          <w:szCs w:val="24"/>
        </w:rPr>
      </w:r>
      <w:r w:rsidR="00425837">
        <w:rPr>
          <w:rFonts w:ascii="Calibri" w:eastAsia="Calibri" w:hAnsi="Calibri" w:cs="Calibri"/>
          <w:color w:val="7030A0"/>
          <w:sz w:val="24"/>
          <w:szCs w:val="24"/>
        </w:rPr>
        <w:fldChar w:fldCharType="end"/>
      </w:r>
      <w:r w:rsidR="007D5D16" w:rsidRPr="00002DD4">
        <w:rPr>
          <w:rFonts w:ascii="Calibri" w:eastAsia="Calibri" w:hAnsi="Calibri" w:cs="Calibri"/>
          <w:color w:val="7030A0"/>
          <w:sz w:val="24"/>
          <w:szCs w:val="24"/>
        </w:rPr>
      </w:r>
      <w:r w:rsidR="007D5D16" w:rsidRPr="00002DD4">
        <w:rPr>
          <w:rFonts w:ascii="Calibri" w:eastAsia="Calibri" w:hAnsi="Calibri" w:cs="Calibri"/>
          <w:color w:val="7030A0"/>
          <w:sz w:val="24"/>
          <w:szCs w:val="24"/>
        </w:rPr>
        <w:fldChar w:fldCharType="separate"/>
      </w:r>
      <w:r w:rsidR="00425837">
        <w:rPr>
          <w:rFonts w:ascii="Calibri" w:eastAsia="Calibri" w:hAnsi="Calibri" w:cs="Calibri"/>
          <w:noProof/>
          <w:color w:val="7030A0"/>
          <w:sz w:val="24"/>
          <w:szCs w:val="24"/>
        </w:rPr>
        <w:t>[</w:t>
      </w:r>
      <w:hyperlink w:anchor="_ENREF_15" w:tooltip="Davalos-Yerovi, 2019 #395" w:history="1">
        <w:r w:rsidR="00425837">
          <w:rPr>
            <w:rFonts w:ascii="Calibri" w:eastAsia="Calibri" w:hAnsi="Calibri" w:cs="Calibri"/>
            <w:noProof/>
            <w:color w:val="7030A0"/>
            <w:sz w:val="24"/>
            <w:szCs w:val="24"/>
          </w:rPr>
          <w:t>15</w:t>
        </w:r>
      </w:hyperlink>
      <w:r w:rsidR="00425837">
        <w:rPr>
          <w:rFonts w:ascii="Calibri" w:eastAsia="Calibri" w:hAnsi="Calibri" w:cs="Calibri"/>
          <w:noProof/>
          <w:color w:val="7030A0"/>
          <w:sz w:val="24"/>
          <w:szCs w:val="24"/>
        </w:rPr>
        <w:t>]</w:t>
      </w:r>
      <w:r w:rsidR="007D5D16" w:rsidRPr="00002DD4">
        <w:rPr>
          <w:rFonts w:ascii="Calibri" w:eastAsia="Calibri" w:hAnsi="Calibri" w:cs="Calibri"/>
          <w:color w:val="7030A0"/>
          <w:sz w:val="24"/>
          <w:szCs w:val="24"/>
        </w:rPr>
        <w:fldChar w:fldCharType="end"/>
      </w:r>
    </w:p>
    <w:p w14:paraId="7CB79D73" w14:textId="77777777" w:rsidR="00D27A12" w:rsidRPr="00002DD4" w:rsidRDefault="00D27A12" w:rsidP="00D27A12">
      <w:pPr>
        <w:pStyle w:val="ListParagraph"/>
        <w:numPr>
          <w:ilvl w:val="0"/>
          <w:numId w:val="3"/>
        </w:numPr>
        <w:jc w:val="both"/>
        <w:rPr>
          <w:rFonts w:ascii="Calibri" w:eastAsia="Calibri" w:hAnsi="Calibri" w:cs="Calibri"/>
          <w:sz w:val="24"/>
          <w:szCs w:val="24"/>
        </w:rPr>
      </w:pPr>
      <w:r w:rsidRPr="00002DD4">
        <w:rPr>
          <w:rFonts w:ascii="Calibri" w:eastAsia="Calibri" w:hAnsi="Calibri" w:cs="Calibri"/>
          <w:sz w:val="24"/>
          <w:szCs w:val="24"/>
        </w:rPr>
        <w:t xml:space="preserve">πολυφαρμακία και ακατάλληλη συνταγογράφηση με βάσει τους δείκτες </w:t>
      </w:r>
      <w:r w:rsidRPr="00002DD4">
        <w:rPr>
          <w:rFonts w:ascii="Calibri" w:eastAsia="Calibri" w:hAnsi="Calibri" w:cs="Calibri"/>
          <w:sz w:val="24"/>
          <w:szCs w:val="24"/>
          <w:lang w:val="en-US"/>
        </w:rPr>
        <w:t>FRID</w:t>
      </w:r>
      <w:r w:rsidRPr="00002DD4">
        <w:rPr>
          <w:rFonts w:ascii="Calibri" w:eastAsia="Calibri" w:hAnsi="Calibri" w:cs="Calibri"/>
          <w:sz w:val="24"/>
          <w:szCs w:val="24"/>
        </w:rPr>
        <w:t xml:space="preserve">, </w:t>
      </w:r>
      <w:r w:rsidRPr="00002DD4">
        <w:rPr>
          <w:rFonts w:ascii="Calibri" w:eastAsia="Calibri" w:hAnsi="Calibri" w:cs="Calibri"/>
          <w:sz w:val="24"/>
          <w:szCs w:val="24"/>
          <w:lang w:val="en-US"/>
        </w:rPr>
        <w:t>START</w:t>
      </w:r>
      <w:r w:rsidRPr="00002DD4">
        <w:rPr>
          <w:rFonts w:ascii="Calibri" w:eastAsia="Calibri" w:hAnsi="Calibri" w:cs="Calibri"/>
          <w:sz w:val="24"/>
          <w:szCs w:val="24"/>
        </w:rPr>
        <w:t>/</w:t>
      </w:r>
      <w:r w:rsidRPr="00002DD4">
        <w:rPr>
          <w:rFonts w:ascii="Calibri" w:eastAsia="Calibri" w:hAnsi="Calibri" w:cs="Calibri"/>
          <w:sz w:val="24"/>
          <w:szCs w:val="24"/>
          <w:lang w:val="en-US"/>
        </w:rPr>
        <w:t>STOPP</w:t>
      </w:r>
      <w:r w:rsidRPr="00002DD4">
        <w:rPr>
          <w:rFonts w:ascii="Calibri" w:eastAsia="Calibri" w:hAnsi="Calibri" w:cs="Calibri"/>
          <w:sz w:val="24"/>
          <w:szCs w:val="24"/>
        </w:rPr>
        <w:t xml:space="preserve">, και </w:t>
      </w:r>
      <w:r w:rsidRPr="00002DD4">
        <w:rPr>
          <w:rFonts w:ascii="Calibri" w:eastAsia="Calibri" w:hAnsi="Calibri" w:cs="Calibri"/>
          <w:sz w:val="24"/>
          <w:szCs w:val="24"/>
          <w:lang w:val="en-US"/>
        </w:rPr>
        <w:t>Beer</w:t>
      </w:r>
      <w:r w:rsidRPr="00002DD4">
        <w:rPr>
          <w:rFonts w:ascii="Calibri" w:eastAsia="Calibri" w:hAnsi="Calibri" w:cs="Calibri"/>
          <w:sz w:val="24"/>
          <w:szCs w:val="24"/>
        </w:rPr>
        <w:t>’</w:t>
      </w:r>
      <w:r w:rsidRPr="00002DD4">
        <w:rPr>
          <w:rFonts w:ascii="Calibri" w:eastAsia="Calibri" w:hAnsi="Calibri" w:cs="Calibri"/>
          <w:sz w:val="24"/>
          <w:szCs w:val="24"/>
          <w:lang w:val="en-US"/>
        </w:rPr>
        <w:t>s</w:t>
      </w:r>
      <w:r w:rsidRPr="00002DD4">
        <w:rPr>
          <w:rFonts w:ascii="Calibri" w:eastAsia="Calibri" w:hAnsi="Calibri" w:cs="Calibri"/>
          <w:sz w:val="24"/>
          <w:szCs w:val="24"/>
        </w:rPr>
        <w:t xml:space="preserve"> </w:t>
      </w:r>
      <w:r w:rsidRPr="00002DD4">
        <w:rPr>
          <w:rFonts w:ascii="Calibri" w:eastAsia="Calibri" w:hAnsi="Calibri" w:cs="Calibri"/>
          <w:sz w:val="24"/>
          <w:szCs w:val="24"/>
          <w:lang w:val="en-US"/>
        </w:rPr>
        <w:t>criteria</w:t>
      </w:r>
      <w:r w:rsidRPr="00002DD4">
        <w:rPr>
          <w:rFonts w:ascii="Calibri" w:eastAsia="Calibri" w:hAnsi="Calibri" w:cs="Calibri"/>
          <w:sz w:val="24"/>
          <w:szCs w:val="24"/>
        </w:rPr>
        <w:t xml:space="preserve"> </w:t>
      </w:r>
      <w:r w:rsidR="007D5D16" w:rsidRPr="00002DD4">
        <w:rPr>
          <w:rFonts w:ascii="Calibri" w:eastAsia="Calibri" w:hAnsi="Calibri" w:cs="Calibri"/>
          <w:sz w:val="24"/>
          <w:szCs w:val="24"/>
        </w:rPr>
        <w:fldChar w:fldCharType="begin">
          <w:fldData xml:space="preserve">PEVuZE5vdGU+PENpdGU+PFllYXI+MjAxOTwvWWVhcj48UmVjTnVtPjM0PC9SZWNOdW0+PERpc3Bs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</w:fldData>
        </w:fldChar>
      </w:r>
      <w:r w:rsidR="007D5D16" w:rsidRPr="00002DD4">
        <w:rPr>
          <w:rFonts w:ascii="Calibri" w:eastAsia="Calibri" w:hAnsi="Calibri" w:cs="Calibri"/>
          <w:sz w:val="24"/>
          <w:szCs w:val="24"/>
        </w:rPr>
        <w:instrText xml:space="preserve"> ADDIN EN.CITE </w:instrText>
      </w:r>
      <w:r w:rsidR="007D5D16" w:rsidRPr="00002DD4">
        <w:rPr>
          <w:rFonts w:ascii="Calibri" w:eastAsia="Calibri" w:hAnsi="Calibri" w:cs="Calibri"/>
          <w:sz w:val="24"/>
          <w:szCs w:val="24"/>
        </w:rPr>
        <w:fldChar w:fldCharType="begin">
          <w:fldData xml:space="preserve">PEVuZE5vdGU+PENpdGU+PFllYXI+MjAxOTwvWWVhcj48UmVjTnVtPjM0PC9SZWNOdW0+PERpc3Bs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</w:fldData>
        </w:fldChar>
      </w:r>
      <w:r w:rsidR="007D5D16" w:rsidRPr="00002DD4">
        <w:rPr>
          <w:rFonts w:ascii="Calibri" w:eastAsia="Calibri" w:hAnsi="Calibri" w:cs="Calibri"/>
          <w:sz w:val="24"/>
          <w:szCs w:val="24"/>
        </w:rPr>
        <w:instrText xml:space="preserve"> ADDIN EN.CITE.DATA </w:instrText>
      </w:r>
      <w:r w:rsidR="007D5D16" w:rsidRPr="00002DD4">
        <w:rPr>
          <w:rFonts w:ascii="Calibri" w:eastAsia="Calibri" w:hAnsi="Calibri" w:cs="Calibri"/>
          <w:sz w:val="24"/>
          <w:szCs w:val="24"/>
        </w:rPr>
      </w:r>
      <w:r w:rsidR="007D5D16" w:rsidRPr="00002DD4">
        <w:rPr>
          <w:rFonts w:ascii="Calibri" w:eastAsia="Calibri" w:hAnsi="Calibri" w:cs="Calibri"/>
          <w:sz w:val="24"/>
          <w:szCs w:val="24"/>
        </w:rPr>
        <w:fldChar w:fldCharType="end"/>
      </w:r>
      <w:r w:rsidR="007D5D16" w:rsidRPr="00002DD4">
        <w:rPr>
          <w:rFonts w:ascii="Calibri" w:eastAsia="Calibri" w:hAnsi="Calibri" w:cs="Calibri"/>
          <w:sz w:val="24"/>
          <w:szCs w:val="24"/>
        </w:rPr>
      </w:r>
      <w:r w:rsidR="007D5D16" w:rsidRPr="00002DD4">
        <w:rPr>
          <w:rFonts w:ascii="Calibri" w:eastAsia="Calibri" w:hAnsi="Calibri" w:cs="Calibri"/>
          <w:sz w:val="24"/>
          <w:szCs w:val="24"/>
        </w:rPr>
        <w:fldChar w:fldCharType="separate"/>
      </w:r>
      <w:r w:rsidR="007D5D16" w:rsidRPr="00002DD4">
        <w:rPr>
          <w:rFonts w:ascii="Calibri" w:eastAsia="Calibri" w:hAnsi="Calibri" w:cs="Calibri"/>
          <w:noProof/>
          <w:sz w:val="24"/>
          <w:szCs w:val="24"/>
        </w:rPr>
        <w:t>[</w:t>
      </w:r>
      <w:hyperlink w:anchor="_ENREF_3" w:tooltip="Thomas, 2019 #25" w:history="1">
        <w:r w:rsidR="00425837" w:rsidRPr="00002DD4">
          <w:rPr>
            <w:rFonts w:ascii="Calibri" w:eastAsia="Calibri" w:hAnsi="Calibri" w:cs="Calibri"/>
            <w:noProof/>
            <w:sz w:val="24"/>
            <w:szCs w:val="24"/>
          </w:rPr>
          <w:t>3-5</w:t>
        </w:r>
      </w:hyperlink>
      <w:r w:rsidR="007D5D16" w:rsidRPr="00002DD4">
        <w:rPr>
          <w:rFonts w:ascii="Calibri" w:eastAsia="Calibri" w:hAnsi="Calibri" w:cs="Calibri"/>
          <w:noProof/>
          <w:sz w:val="24"/>
          <w:szCs w:val="24"/>
        </w:rPr>
        <w:t>]</w:t>
      </w:r>
      <w:r w:rsidR="007D5D16" w:rsidRPr="00002DD4">
        <w:rPr>
          <w:rFonts w:ascii="Calibri" w:eastAsia="Calibri" w:hAnsi="Calibri" w:cs="Calibri"/>
          <w:sz w:val="24"/>
          <w:szCs w:val="24"/>
        </w:rPr>
        <w:fldChar w:fldCharType="end"/>
      </w:r>
    </w:p>
    <w:p w14:paraId="2B203A44" w14:textId="77777777" w:rsidR="008A2BC1" w:rsidRPr="00002DD4" w:rsidRDefault="008A2BC1" w:rsidP="008A2BC1">
      <w:pPr>
        <w:pStyle w:val="ListParagraph"/>
        <w:numPr>
          <w:ilvl w:val="0"/>
          <w:numId w:val="3"/>
        </w:numPr>
        <w:jc w:val="both"/>
        <w:rPr>
          <w:rFonts w:ascii="Calibri" w:eastAsia="Calibri" w:hAnsi="Calibri" w:cs="Calibri"/>
          <w:color w:val="7030A0"/>
          <w:sz w:val="24"/>
          <w:szCs w:val="24"/>
        </w:rPr>
      </w:pPr>
      <w:r w:rsidRPr="00002DD4">
        <w:rPr>
          <w:rFonts w:ascii="Calibri" w:eastAsia="Calibri" w:hAnsi="Calibri" w:cs="Calibri"/>
          <w:color w:val="7030A0"/>
          <w:sz w:val="24"/>
          <w:szCs w:val="24"/>
        </w:rPr>
        <w:t xml:space="preserve">διερεύνηση της ευπάθειας προ του επεισοδίου του κατάγματος με συμπλήρωση του ερωτηματολογίου </w:t>
      </w:r>
      <w:r w:rsidRPr="00002DD4">
        <w:rPr>
          <w:rFonts w:ascii="Calibri" w:eastAsia="Calibri" w:hAnsi="Calibri" w:cs="Calibri"/>
          <w:color w:val="7030A0"/>
          <w:sz w:val="24"/>
          <w:szCs w:val="24"/>
          <w:lang w:val="en-US"/>
        </w:rPr>
        <w:t>FRAIL</w:t>
      </w:r>
      <w:r w:rsidRPr="00002DD4">
        <w:rPr>
          <w:rFonts w:ascii="Calibri" w:eastAsia="Calibri" w:hAnsi="Calibri" w:cs="Calibri"/>
          <w:color w:val="7030A0"/>
          <w:sz w:val="24"/>
          <w:szCs w:val="24"/>
        </w:rPr>
        <w:t xml:space="preserve"> και ταξινόμηση του ασθενούς στην </w:t>
      </w:r>
      <w:r w:rsidRPr="00002DD4">
        <w:rPr>
          <w:rFonts w:ascii="Calibri" w:eastAsia="Calibri" w:hAnsi="Calibri" w:cs="Calibri"/>
          <w:color w:val="7030A0"/>
          <w:sz w:val="24"/>
          <w:szCs w:val="24"/>
          <w:lang w:val="en-US"/>
        </w:rPr>
        <w:t>Clinical</w:t>
      </w:r>
      <w:r w:rsidRPr="00002DD4">
        <w:rPr>
          <w:rFonts w:ascii="Calibri" w:eastAsia="Calibri" w:hAnsi="Calibri" w:cs="Calibri"/>
          <w:color w:val="7030A0"/>
          <w:sz w:val="24"/>
          <w:szCs w:val="24"/>
        </w:rPr>
        <w:t xml:space="preserve"> </w:t>
      </w:r>
      <w:r w:rsidRPr="00002DD4">
        <w:rPr>
          <w:rFonts w:ascii="Calibri" w:eastAsia="Calibri" w:hAnsi="Calibri" w:cs="Calibri"/>
          <w:color w:val="7030A0"/>
          <w:sz w:val="24"/>
          <w:szCs w:val="24"/>
          <w:lang w:val="en-US"/>
        </w:rPr>
        <w:t>Frailty</w:t>
      </w:r>
      <w:r w:rsidRPr="00002DD4">
        <w:rPr>
          <w:rFonts w:ascii="Calibri" w:eastAsia="Calibri" w:hAnsi="Calibri" w:cs="Calibri"/>
          <w:color w:val="7030A0"/>
          <w:sz w:val="24"/>
          <w:szCs w:val="24"/>
        </w:rPr>
        <w:t xml:space="preserve"> </w:t>
      </w:r>
      <w:r w:rsidRPr="00002DD4">
        <w:rPr>
          <w:rFonts w:ascii="Calibri" w:eastAsia="Calibri" w:hAnsi="Calibri" w:cs="Calibri"/>
          <w:color w:val="7030A0"/>
          <w:sz w:val="24"/>
          <w:szCs w:val="24"/>
          <w:lang w:val="en-US"/>
        </w:rPr>
        <w:t>Scale</w:t>
      </w:r>
      <w:r w:rsidRPr="00002DD4">
        <w:rPr>
          <w:rFonts w:ascii="Calibri" w:eastAsia="Calibri" w:hAnsi="Calibri" w:cs="Calibri"/>
          <w:color w:val="7030A0"/>
          <w:sz w:val="24"/>
          <w:szCs w:val="24"/>
        </w:rPr>
        <w:t xml:space="preserve"> </w:t>
      </w:r>
      <w:r w:rsidR="007D5D16" w:rsidRPr="00002DD4">
        <w:rPr>
          <w:rFonts w:ascii="Calibri" w:eastAsia="Calibri" w:hAnsi="Calibri" w:cs="Calibri"/>
          <w:color w:val="7030A0"/>
          <w:sz w:val="24"/>
          <w:szCs w:val="24"/>
        </w:rPr>
        <w:fldChar w:fldCharType="begin">
          <w:fldData xml:space="preserve">PEVuZE5vdGU+PENpdGU+PEF1dGhvcj5HbGVhc29uPC9BdXRob3I+PFllYXI+MjAxNzwvWWVhcj48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</w:fldData>
        </w:fldChar>
      </w:r>
      <w:r w:rsidR="00425837">
        <w:rPr>
          <w:rFonts w:ascii="Calibri" w:eastAsia="Calibri" w:hAnsi="Calibri" w:cs="Calibri"/>
          <w:color w:val="7030A0"/>
          <w:sz w:val="24"/>
          <w:szCs w:val="24"/>
        </w:rPr>
        <w:instrText xml:space="preserve"> ADDIN EN.CITE </w:instrText>
      </w:r>
      <w:r w:rsidR="00425837">
        <w:rPr>
          <w:rFonts w:ascii="Calibri" w:eastAsia="Calibri" w:hAnsi="Calibri" w:cs="Calibri"/>
          <w:color w:val="7030A0"/>
          <w:sz w:val="24"/>
          <w:szCs w:val="24"/>
        </w:rPr>
        <w:fldChar w:fldCharType="begin">
          <w:fldData xml:space="preserve">PEVuZE5vdGU+PENpdGU+PEF1dGhvcj5HbGVhc29uPC9BdXRob3I+PFllYXI+MjAxNzwvWWVhcj48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</w:fldData>
        </w:fldChar>
      </w:r>
      <w:r w:rsidR="00425837">
        <w:rPr>
          <w:rFonts w:ascii="Calibri" w:eastAsia="Calibri" w:hAnsi="Calibri" w:cs="Calibri"/>
          <w:color w:val="7030A0"/>
          <w:sz w:val="24"/>
          <w:szCs w:val="24"/>
        </w:rPr>
        <w:instrText xml:space="preserve"> ADDIN EN.CITE.DATA </w:instrText>
      </w:r>
      <w:r w:rsidR="00425837">
        <w:rPr>
          <w:rFonts w:ascii="Calibri" w:eastAsia="Calibri" w:hAnsi="Calibri" w:cs="Calibri"/>
          <w:color w:val="7030A0"/>
          <w:sz w:val="24"/>
          <w:szCs w:val="24"/>
        </w:rPr>
      </w:r>
      <w:r w:rsidR="00425837">
        <w:rPr>
          <w:rFonts w:ascii="Calibri" w:eastAsia="Calibri" w:hAnsi="Calibri" w:cs="Calibri"/>
          <w:color w:val="7030A0"/>
          <w:sz w:val="24"/>
          <w:szCs w:val="24"/>
        </w:rPr>
        <w:fldChar w:fldCharType="end"/>
      </w:r>
      <w:r w:rsidR="007D5D16" w:rsidRPr="00002DD4">
        <w:rPr>
          <w:rFonts w:ascii="Calibri" w:eastAsia="Calibri" w:hAnsi="Calibri" w:cs="Calibri"/>
          <w:color w:val="7030A0"/>
          <w:sz w:val="24"/>
          <w:szCs w:val="24"/>
        </w:rPr>
      </w:r>
      <w:r w:rsidR="007D5D16" w:rsidRPr="00002DD4">
        <w:rPr>
          <w:rFonts w:ascii="Calibri" w:eastAsia="Calibri" w:hAnsi="Calibri" w:cs="Calibri"/>
          <w:color w:val="7030A0"/>
          <w:sz w:val="24"/>
          <w:szCs w:val="24"/>
        </w:rPr>
        <w:fldChar w:fldCharType="separate"/>
      </w:r>
      <w:r w:rsidR="00425837">
        <w:rPr>
          <w:rFonts w:ascii="Calibri" w:eastAsia="Calibri" w:hAnsi="Calibri" w:cs="Calibri"/>
          <w:noProof/>
          <w:color w:val="7030A0"/>
          <w:sz w:val="24"/>
          <w:szCs w:val="24"/>
        </w:rPr>
        <w:t>[</w:t>
      </w:r>
      <w:hyperlink w:anchor="_ENREF_16" w:tooltip="Gleason, 2017 #403" w:history="1">
        <w:r w:rsidR="00425837">
          <w:rPr>
            <w:rFonts w:ascii="Calibri" w:eastAsia="Calibri" w:hAnsi="Calibri" w:cs="Calibri"/>
            <w:noProof/>
            <w:color w:val="7030A0"/>
            <w:sz w:val="24"/>
            <w:szCs w:val="24"/>
          </w:rPr>
          <w:t>16</w:t>
        </w:r>
      </w:hyperlink>
      <w:r w:rsidR="00425837">
        <w:rPr>
          <w:rFonts w:ascii="Calibri" w:eastAsia="Calibri" w:hAnsi="Calibri" w:cs="Calibri"/>
          <w:noProof/>
          <w:color w:val="7030A0"/>
          <w:sz w:val="24"/>
          <w:szCs w:val="24"/>
        </w:rPr>
        <w:t>]</w:t>
      </w:r>
      <w:r w:rsidR="007D5D16" w:rsidRPr="00002DD4">
        <w:rPr>
          <w:rFonts w:ascii="Calibri" w:eastAsia="Calibri" w:hAnsi="Calibri" w:cs="Calibri"/>
          <w:color w:val="7030A0"/>
          <w:sz w:val="24"/>
          <w:szCs w:val="24"/>
        </w:rPr>
        <w:fldChar w:fldCharType="end"/>
      </w:r>
    </w:p>
    <w:p w14:paraId="0E68155A" w14:textId="77777777" w:rsidR="0078473F" w:rsidRPr="00002DD4" w:rsidRDefault="0078473F" w:rsidP="00D27A12">
      <w:pPr>
        <w:pStyle w:val="ListParagraph"/>
        <w:numPr>
          <w:ilvl w:val="0"/>
          <w:numId w:val="3"/>
        </w:numPr>
        <w:jc w:val="both"/>
        <w:rPr>
          <w:rFonts w:ascii="Calibri" w:eastAsia="Calibri" w:hAnsi="Calibri" w:cs="Calibri"/>
          <w:color w:val="C45911" w:themeColor="accent2" w:themeShade="BF"/>
          <w:sz w:val="24"/>
          <w:szCs w:val="24"/>
        </w:rPr>
      </w:pPr>
      <w:r w:rsidRPr="00002DD4">
        <w:rPr>
          <w:rFonts w:ascii="Calibri" w:eastAsia="Calibri" w:hAnsi="Calibri" w:cs="Calibri"/>
          <w:color w:val="C45911" w:themeColor="accent2" w:themeShade="BF"/>
          <w:sz w:val="24"/>
          <w:szCs w:val="24"/>
        </w:rPr>
        <w:t>πολυνοσηρότητα</w:t>
      </w:r>
      <w:r w:rsidR="00D27A12" w:rsidRPr="00002DD4">
        <w:rPr>
          <w:rFonts w:ascii="Calibri" w:eastAsia="Calibri" w:hAnsi="Calibri" w:cs="Calibri"/>
          <w:color w:val="C45911" w:themeColor="accent2" w:themeShade="BF"/>
          <w:sz w:val="24"/>
          <w:szCs w:val="24"/>
        </w:rPr>
        <w:t xml:space="preserve">, με το </w:t>
      </w:r>
      <w:r w:rsidR="00D27A12" w:rsidRPr="00002DD4">
        <w:rPr>
          <w:rFonts w:ascii="Calibri" w:eastAsia="Calibri" w:hAnsi="Calibri" w:cs="Calibri"/>
          <w:color w:val="C45911" w:themeColor="accent2" w:themeShade="BF"/>
          <w:sz w:val="24"/>
          <w:szCs w:val="24"/>
          <w:lang w:val="en-US"/>
        </w:rPr>
        <w:t xml:space="preserve">Charlson Comorbidity Index </w:t>
      </w:r>
      <w:r w:rsidR="007D5D16" w:rsidRPr="00002DD4">
        <w:rPr>
          <w:rFonts w:ascii="Calibri" w:eastAsia="Calibri" w:hAnsi="Calibri" w:cs="Calibri"/>
          <w:color w:val="C45911" w:themeColor="accent2" w:themeShade="BF"/>
          <w:sz w:val="24"/>
          <w:szCs w:val="24"/>
          <w:lang w:val="en-US"/>
        </w:rPr>
        <w:fldChar w:fldCharType="begin">
          <w:fldData xml:space="preserve">PEVuZE5vdGU+PENpdGU+PEF1dGhvcj5IYXNhbjwvQXV0aG9yPjxZZWFyPjIwMjA8L1llYXI+PFJl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</w:fldData>
        </w:fldChar>
      </w:r>
      <w:r w:rsidR="00425837">
        <w:rPr>
          <w:rFonts w:ascii="Calibri" w:eastAsia="Calibri" w:hAnsi="Calibri" w:cs="Calibri"/>
          <w:color w:val="C45911" w:themeColor="accent2" w:themeShade="BF"/>
          <w:sz w:val="24"/>
          <w:szCs w:val="24"/>
          <w:lang w:val="en-US"/>
        </w:rPr>
        <w:instrText xml:space="preserve"> ADDIN EN.CITE </w:instrText>
      </w:r>
      <w:r w:rsidR="00425837">
        <w:rPr>
          <w:rFonts w:ascii="Calibri" w:eastAsia="Calibri" w:hAnsi="Calibri" w:cs="Calibri"/>
          <w:color w:val="C45911" w:themeColor="accent2" w:themeShade="BF"/>
          <w:sz w:val="24"/>
          <w:szCs w:val="24"/>
          <w:lang w:val="en-US"/>
        </w:rPr>
        <w:fldChar w:fldCharType="begin">
          <w:fldData xml:space="preserve">PEVuZE5vdGU+PENpdGU+PEF1dGhvcj5IYXNhbjwvQXV0aG9yPjxZZWFyPjIwMjA8L1llYXI+PFJl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</w:fldData>
        </w:fldChar>
      </w:r>
      <w:r w:rsidR="00425837">
        <w:rPr>
          <w:rFonts w:ascii="Calibri" w:eastAsia="Calibri" w:hAnsi="Calibri" w:cs="Calibri"/>
          <w:color w:val="C45911" w:themeColor="accent2" w:themeShade="BF"/>
          <w:sz w:val="24"/>
          <w:szCs w:val="24"/>
          <w:lang w:val="en-US"/>
        </w:rPr>
        <w:instrText xml:space="preserve"> ADDIN EN.CITE.DATA </w:instrText>
      </w:r>
      <w:r w:rsidR="00425837">
        <w:rPr>
          <w:rFonts w:ascii="Calibri" w:eastAsia="Calibri" w:hAnsi="Calibri" w:cs="Calibri"/>
          <w:color w:val="C45911" w:themeColor="accent2" w:themeShade="BF"/>
          <w:sz w:val="24"/>
          <w:szCs w:val="24"/>
          <w:lang w:val="en-US"/>
        </w:rPr>
      </w:r>
      <w:r w:rsidR="00425837">
        <w:rPr>
          <w:rFonts w:ascii="Calibri" w:eastAsia="Calibri" w:hAnsi="Calibri" w:cs="Calibri"/>
          <w:color w:val="C45911" w:themeColor="accent2" w:themeShade="BF"/>
          <w:sz w:val="24"/>
          <w:szCs w:val="24"/>
          <w:lang w:val="en-US"/>
        </w:rPr>
        <w:fldChar w:fldCharType="end"/>
      </w:r>
      <w:r w:rsidR="007D5D16" w:rsidRPr="00002DD4">
        <w:rPr>
          <w:rFonts w:ascii="Calibri" w:eastAsia="Calibri" w:hAnsi="Calibri" w:cs="Calibri"/>
          <w:color w:val="C45911" w:themeColor="accent2" w:themeShade="BF"/>
          <w:sz w:val="24"/>
          <w:szCs w:val="24"/>
          <w:lang w:val="en-US"/>
        </w:rPr>
      </w:r>
      <w:r w:rsidR="007D5D16" w:rsidRPr="00002DD4">
        <w:rPr>
          <w:rFonts w:ascii="Calibri" w:eastAsia="Calibri" w:hAnsi="Calibri" w:cs="Calibri"/>
          <w:color w:val="C45911" w:themeColor="accent2" w:themeShade="BF"/>
          <w:sz w:val="24"/>
          <w:szCs w:val="24"/>
          <w:lang w:val="en-US"/>
        </w:rPr>
        <w:fldChar w:fldCharType="separate"/>
      </w:r>
      <w:r w:rsidR="00425837">
        <w:rPr>
          <w:rFonts w:ascii="Calibri" w:eastAsia="Calibri" w:hAnsi="Calibri" w:cs="Calibri"/>
          <w:noProof/>
          <w:color w:val="C45911" w:themeColor="accent2" w:themeShade="BF"/>
          <w:sz w:val="24"/>
          <w:szCs w:val="24"/>
          <w:lang w:val="en-US"/>
        </w:rPr>
        <w:t>[</w:t>
      </w:r>
      <w:hyperlink w:anchor="_ENREF_17" w:tooltip="Hasan, 2020 #414" w:history="1">
        <w:r w:rsidR="00425837">
          <w:rPr>
            <w:rFonts w:ascii="Calibri" w:eastAsia="Calibri" w:hAnsi="Calibri" w:cs="Calibri"/>
            <w:noProof/>
            <w:color w:val="C45911" w:themeColor="accent2" w:themeShade="BF"/>
            <w:sz w:val="24"/>
            <w:szCs w:val="24"/>
            <w:lang w:val="en-US"/>
          </w:rPr>
          <w:t>17-21</w:t>
        </w:r>
      </w:hyperlink>
      <w:r w:rsidR="00425837">
        <w:rPr>
          <w:rFonts w:ascii="Calibri" w:eastAsia="Calibri" w:hAnsi="Calibri" w:cs="Calibri"/>
          <w:noProof/>
          <w:color w:val="C45911" w:themeColor="accent2" w:themeShade="BF"/>
          <w:sz w:val="24"/>
          <w:szCs w:val="24"/>
          <w:lang w:val="en-US"/>
        </w:rPr>
        <w:t>]</w:t>
      </w:r>
      <w:r w:rsidR="007D5D16" w:rsidRPr="00002DD4">
        <w:rPr>
          <w:rFonts w:ascii="Calibri" w:eastAsia="Calibri" w:hAnsi="Calibri" w:cs="Calibri"/>
          <w:color w:val="C45911" w:themeColor="accent2" w:themeShade="BF"/>
          <w:sz w:val="24"/>
          <w:szCs w:val="24"/>
          <w:lang w:val="en-US"/>
        </w:rPr>
        <w:fldChar w:fldCharType="end"/>
      </w:r>
    </w:p>
    <w:p w14:paraId="4A07DE95" w14:textId="77777777" w:rsidR="008A2BC1" w:rsidRPr="00002DD4" w:rsidRDefault="00002DD4" w:rsidP="008A2BC1">
      <w:pPr>
        <w:pStyle w:val="ListParagraph"/>
        <w:numPr>
          <w:ilvl w:val="0"/>
          <w:numId w:val="3"/>
        </w:numPr>
        <w:jc w:val="both"/>
        <w:rPr>
          <w:rFonts w:ascii="Calibri" w:eastAsia="Calibri" w:hAnsi="Calibri" w:cs="Calibri"/>
          <w:color w:val="C45911" w:themeColor="accent2" w:themeShade="BF"/>
          <w:sz w:val="24"/>
          <w:szCs w:val="24"/>
        </w:rPr>
      </w:pPr>
      <w:r w:rsidRPr="00002DD4">
        <w:rPr>
          <w:rFonts w:ascii="Calibri" w:eastAsia="Calibri" w:hAnsi="Calibri" w:cs="Calibri"/>
          <w:color w:val="C45911" w:themeColor="accent2" w:themeShade="BF"/>
          <w:sz w:val="24"/>
          <w:szCs w:val="24"/>
        </w:rPr>
        <w:t>Προγνωστικό δ</w:t>
      </w:r>
      <w:r w:rsidR="00F7328D" w:rsidRPr="00002DD4">
        <w:rPr>
          <w:rFonts w:ascii="Calibri" w:eastAsia="Calibri" w:hAnsi="Calibri" w:cs="Calibri"/>
          <w:color w:val="C45911" w:themeColor="accent2" w:themeShade="BF"/>
          <w:sz w:val="24"/>
          <w:szCs w:val="24"/>
        </w:rPr>
        <w:t>είκτη θνητότητας 1 έτους για νοσηλευόμενους ηλικιωμένους</w:t>
      </w:r>
      <w:r w:rsidR="008A2BC1" w:rsidRPr="00002DD4">
        <w:rPr>
          <w:rFonts w:ascii="Calibri" w:eastAsia="Calibri" w:hAnsi="Calibri" w:cs="Calibri"/>
          <w:color w:val="C45911" w:themeColor="accent2" w:themeShade="BF"/>
          <w:sz w:val="24"/>
          <w:szCs w:val="24"/>
        </w:rPr>
        <w:t xml:space="preserve"> </w:t>
      </w:r>
      <w:r w:rsidR="00F7328D" w:rsidRPr="00002DD4">
        <w:rPr>
          <w:rFonts w:ascii="Calibri" w:eastAsia="Calibri" w:hAnsi="Calibri" w:cs="Calibri"/>
          <w:color w:val="C45911" w:themeColor="accent2" w:themeShade="BF"/>
          <w:sz w:val="24"/>
          <w:szCs w:val="24"/>
          <w:lang w:val="en-US"/>
        </w:rPr>
        <w:fldChar w:fldCharType="begin"/>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ADDIN</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EN</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CITE</w:instrText>
      </w:r>
      <w:r w:rsidR="00425837" w:rsidRPr="00425837">
        <w:rPr>
          <w:rFonts w:ascii="Calibri" w:eastAsia="Calibri" w:hAnsi="Calibri" w:cs="Calibri"/>
          <w:color w:val="C45911" w:themeColor="accent2" w:themeShade="BF"/>
          <w:sz w:val="24"/>
          <w:szCs w:val="24"/>
        </w:rPr>
        <w:instrText xml:space="preserve"> &lt;</w:instrText>
      </w:r>
      <w:r w:rsidR="00425837">
        <w:rPr>
          <w:rFonts w:ascii="Calibri" w:eastAsia="Calibri" w:hAnsi="Calibri" w:cs="Calibri"/>
          <w:color w:val="C45911" w:themeColor="accent2" w:themeShade="BF"/>
          <w:sz w:val="24"/>
          <w:szCs w:val="24"/>
          <w:lang w:val="en-US"/>
        </w:rPr>
        <w:instrText>EndNote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Cite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Walter</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Year</w:instrText>
      </w:r>
      <w:r w:rsidR="00425837" w:rsidRPr="00425837">
        <w:rPr>
          <w:rFonts w:ascii="Calibri" w:eastAsia="Calibri" w:hAnsi="Calibri" w:cs="Calibri"/>
          <w:color w:val="C45911" w:themeColor="accent2" w:themeShade="BF"/>
          <w:sz w:val="24"/>
          <w:szCs w:val="24"/>
        </w:rPr>
        <w:instrText>&gt;2001&lt;/</w:instrText>
      </w:r>
      <w:r w:rsidR="00425837">
        <w:rPr>
          <w:rFonts w:ascii="Calibri" w:eastAsia="Calibri" w:hAnsi="Calibri" w:cs="Calibri"/>
          <w:color w:val="C45911" w:themeColor="accent2" w:themeShade="BF"/>
          <w:sz w:val="24"/>
          <w:szCs w:val="24"/>
          <w:lang w:val="en-US"/>
        </w:rPr>
        <w:instrText>Year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RecNum</w:instrText>
      </w:r>
      <w:r w:rsidR="00425837" w:rsidRPr="00425837">
        <w:rPr>
          <w:rFonts w:ascii="Calibri" w:eastAsia="Calibri" w:hAnsi="Calibri" w:cs="Calibri"/>
          <w:color w:val="C45911" w:themeColor="accent2" w:themeShade="BF"/>
          <w:sz w:val="24"/>
          <w:szCs w:val="24"/>
        </w:rPr>
        <w:instrText>&gt;479&lt;/</w:instrText>
      </w:r>
      <w:r w:rsidR="00425837">
        <w:rPr>
          <w:rFonts w:ascii="Calibri" w:eastAsia="Calibri" w:hAnsi="Calibri" w:cs="Calibri"/>
          <w:color w:val="C45911" w:themeColor="accent2" w:themeShade="BF"/>
          <w:sz w:val="24"/>
          <w:szCs w:val="24"/>
          <w:lang w:val="en-US"/>
        </w:rPr>
        <w:instrText>RecNum</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DisplayText</w:instrText>
      </w:r>
      <w:r w:rsidR="00425837" w:rsidRPr="00425837">
        <w:rPr>
          <w:rFonts w:ascii="Calibri" w:eastAsia="Calibri" w:hAnsi="Calibri" w:cs="Calibri"/>
          <w:color w:val="C45911" w:themeColor="accent2" w:themeShade="BF"/>
          <w:sz w:val="24"/>
          <w:szCs w:val="24"/>
        </w:rPr>
        <w:instrText>&gt;[22]&lt;/</w:instrText>
      </w:r>
      <w:r w:rsidR="00425837">
        <w:rPr>
          <w:rFonts w:ascii="Calibri" w:eastAsia="Calibri" w:hAnsi="Calibri" w:cs="Calibri"/>
          <w:color w:val="C45911" w:themeColor="accent2" w:themeShade="BF"/>
          <w:sz w:val="24"/>
          <w:szCs w:val="24"/>
          <w:lang w:val="en-US"/>
        </w:rPr>
        <w:instrText>DisplayText</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record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rec</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number</w:instrText>
      </w:r>
      <w:r w:rsidR="00425837" w:rsidRPr="00425837">
        <w:rPr>
          <w:rFonts w:ascii="Calibri" w:eastAsia="Calibri" w:hAnsi="Calibri" w:cs="Calibri"/>
          <w:color w:val="C45911" w:themeColor="accent2" w:themeShade="BF"/>
          <w:sz w:val="24"/>
          <w:szCs w:val="24"/>
        </w:rPr>
        <w:instrText>&gt;479&lt;/</w:instrText>
      </w:r>
      <w:r w:rsidR="00425837">
        <w:rPr>
          <w:rFonts w:ascii="Calibri" w:eastAsia="Calibri" w:hAnsi="Calibri" w:cs="Calibri"/>
          <w:color w:val="C45911" w:themeColor="accent2" w:themeShade="BF"/>
          <w:sz w:val="24"/>
          <w:szCs w:val="24"/>
          <w:lang w:val="en-US"/>
        </w:rPr>
        <w:instrText>rec</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number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foreign</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keys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app</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EN</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db</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id</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z</w:instrText>
      </w:r>
      <w:r w:rsidR="00425837" w:rsidRPr="00425837">
        <w:rPr>
          <w:rFonts w:ascii="Calibri" w:eastAsia="Calibri" w:hAnsi="Calibri" w:cs="Calibri"/>
          <w:color w:val="C45911" w:themeColor="accent2" w:themeShade="BF"/>
          <w:sz w:val="24"/>
          <w:szCs w:val="24"/>
        </w:rPr>
        <w:instrText>0</w:instrText>
      </w:r>
      <w:r w:rsidR="00425837">
        <w:rPr>
          <w:rFonts w:ascii="Calibri" w:eastAsia="Calibri" w:hAnsi="Calibri" w:cs="Calibri"/>
          <w:color w:val="C45911" w:themeColor="accent2" w:themeShade="BF"/>
          <w:sz w:val="24"/>
          <w:szCs w:val="24"/>
          <w:lang w:val="en-US"/>
        </w:rPr>
        <w:instrText>d</w:instrText>
      </w:r>
      <w:r w:rsidR="00425837" w:rsidRPr="00425837">
        <w:rPr>
          <w:rFonts w:ascii="Calibri" w:eastAsia="Calibri" w:hAnsi="Calibri" w:cs="Calibri"/>
          <w:color w:val="C45911" w:themeColor="accent2" w:themeShade="BF"/>
          <w:sz w:val="24"/>
          <w:szCs w:val="24"/>
        </w:rPr>
        <w:instrText>0</w:instrText>
      </w:r>
      <w:r w:rsidR="00425837">
        <w:rPr>
          <w:rFonts w:ascii="Calibri" w:eastAsia="Calibri" w:hAnsi="Calibri" w:cs="Calibri"/>
          <w:color w:val="C45911" w:themeColor="accent2" w:themeShade="BF"/>
          <w:sz w:val="24"/>
          <w:szCs w:val="24"/>
          <w:lang w:val="en-US"/>
        </w:rPr>
        <w:instrText>srzxkfaftle</w:instrText>
      </w:r>
      <w:r w:rsidR="00425837" w:rsidRPr="00425837">
        <w:rPr>
          <w:rFonts w:ascii="Calibri" w:eastAsia="Calibri" w:hAnsi="Calibri" w:cs="Calibri"/>
          <w:color w:val="C45911" w:themeColor="accent2" w:themeShade="BF"/>
          <w:sz w:val="24"/>
          <w:szCs w:val="24"/>
        </w:rPr>
        <w:instrText>9</w:instrText>
      </w:r>
      <w:r w:rsidR="00425837">
        <w:rPr>
          <w:rFonts w:ascii="Calibri" w:eastAsia="Calibri" w:hAnsi="Calibri" w:cs="Calibri"/>
          <w:color w:val="C45911" w:themeColor="accent2" w:themeShade="BF"/>
          <w:sz w:val="24"/>
          <w:szCs w:val="24"/>
          <w:lang w:val="en-US"/>
        </w:rPr>
        <w:instrText>z</w:instrText>
      </w:r>
      <w:r w:rsidR="00425837" w:rsidRPr="00425837">
        <w:rPr>
          <w:rFonts w:ascii="Calibri" w:eastAsia="Calibri" w:hAnsi="Calibri" w:cs="Calibri"/>
          <w:color w:val="C45911" w:themeColor="accent2" w:themeShade="BF"/>
          <w:sz w:val="24"/>
          <w:szCs w:val="24"/>
        </w:rPr>
        <w:instrText>5</w:instrText>
      </w:r>
      <w:r w:rsidR="00425837">
        <w:rPr>
          <w:rFonts w:ascii="Calibri" w:eastAsia="Calibri" w:hAnsi="Calibri" w:cs="Calibri"/>
          <w:color w:val="C45911" w:themeColor="accent2" w:themeShade="BF"/>
          <w:sz w:val="24"/>
          <w:szCs w:val="24"/>
          <w:lang w:val="en-US"/>
        </w:rPr>
        <w:instrText>u</w:instrText>
      </w:r>
      <w:r w:rsidR="00425837" w:rsidRPr="00425837">
        <w:rPr>
          <w:rFonts w:ascii="Calibri" w:eastAsia="Calibri" w:hAnsi="Calibri" w:cs="Calibri"/>
          <w:color w:val="C45911" w:themeColor="accent2" w:themeShade="BF"/>
          <w:sz w:val="24"/>
          <w:szCs w:val="24"/>
        </w:rPr>
        <w:instrText>5</w:instrText>
      </w:r>
      <w:r w:rsidR="00425837">
        <w:rPr>
          <w:rFonts w:ascii="Calibri" w:eastAsia="Calibri" w:hAnsi="Calibri" w:cs="Calibri"/>
          <w:color w:val="C45911" w:themeColor="accent2" w:themeShade="BF"/>
          <w:sz w:val="24"/>
          <w:szCs w:val="24"/>
          <w:lang w:val="en-US"/>
        </w:rPr>
        <w:instrText>ed</w:instrText>
      </w:r>
      <w:r w:rsidR="00425837" w:rsidRPr="00425837">
        <w:rPr>
          <w:rFonts w:ascii="Calibri" w:eastAsia="Calibri" w:hAnsi="Calibri" w:cs="Calibri"/>
          <w:color w:val="C45911" w:themeColor="accent2" w:themeShade="BF"/>
          <w:sz w:val="24"/>
          <w:szCs w:val="24"/>
        </w:rPr>
        <w:instrText>9</w:instrText>
      </w:r>
      <w:r w:rsidR="00425837">
        <w:rPr>
          <w:rFonts w:ascii="Calibri" w:eastAsia="Calibri" w:hAnsi="Calibri" w:cs="Calibri"/>
          <w:color w:val="C45911" w:themeColor="accent2" w:themeShade="BF"/>
          <w:sz w:val="24"/>
          <w:szCs w:val="24"/>
          <w:lang w:val="en-US"/>
        </w:rPr>
        <w:instrText>epewwsdvfp</w:instrText>
      </w:r>
      <w:r w:rsidR="00425837" w:rsidRPr="00425837">
        <w:rPr>
          <w:rFonts w:ascii="Calibri" w:eastAsia="Calibri" w:hAnsi="Calibri" w:cs="Calibri"/>
          <w:color w:val="C45911" w:themeColor="accent2" w:themeShade="BF"/>
          <w:sz w:val="24"/>
          <w:szCs w:val="24"/>
        </w:rPr>
        <w:instrText>2</w:instrText>
      </w:r>
      <w:r w:rsidR="00425837">
        <w:rPr>
          <w:rFonts w:ascii="Calibri" w:eastAsia="Calibri" w:hAnsi="Calibri" w:cs="Calibri"/>
          <w:color w:val="C45911" w:themeColor="accent2" w:themeShade="BF"/>
          <w:sz w:val="24"/>
          <w:szCs w:val="24"/>
          <w:lang w:val="en-US"/>
        </w:rPr>
        <w:instrText>p</w:instrText>
      </w:r>
      <w:r w:rsidR="00425837" w:rsidRPr="00425837">
        <w:rPr>
          <w:rFonts w:ascii="Calibri" w:eastAsia="Calibri" w:hAnsi="Calibri" w:cs="Calibri"/>
          <w:color w:val="C45911" w:themeColor="accent2" w:themeShade="BF"/>
          <w:sz w:val="24"/>
          <w:szCs w:val="24"/>
        </w:rPr>
        <w:instrText>5"&gt;479&lt;/</w:instrText>
      </w:r>
      <w:r w:rsidR="00425837">
        <w:rPr>
          <w:rFonts w:ascii="Calibri" w:eastAsia="Calibri" w:hAnsi="Calibri" w:cs="Calibri"/>
          <w:color w:val="C45911" w:themeColor="accent2" w:themeShade="BF"/>
          <w:sz w:val="24"/>
          <w:szCs w:val="24"/>
          <w:lang w:val="en-US"/>
        </w:rPr>
        <w:instrText>key</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foreign</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keys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ref</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type</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name</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Journal</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Article</w:instrText>
      </w:r>
      <w:r w:rsidR="00425837" w:rsidRPr="00425837">
        <w:rPr>
          <w:rFonts w:ascii="Calibri" w:eastAsia="Calibri" w:hAnsi="Calibri" w:cs="Calibri"/>
          <w:color w:val="C45911" w:themeColor="accent2" w:themeShade="BF"/>
          <w:sz w:val="24"/>
          <w:szCs w:val="24"/>
        </w:rPr>
        <w:instrText>"&gt;17&lt;/</w:instrText>
      </w:r>
      <w:r w:rsidR="00425837">
        <w:rPr>
          <w:rFonts w:ascii="Calibri" w:eastAsia="Calibri" w:hAnsi="Calibri" w:cs="Calibri"/>
          <w:color w:val="C45911" w:themeColor="accent2" w:themeShade="BF"/>
          <w:sz w:val="24"/>
          <w:szCs w:val="24"/>
          <w:lang w:val="en-US"/>
        </w:rPr>
        <w:instrText>ref</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type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contributors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Walter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L</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C</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Brand</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J</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Counsell</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S</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R</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Palmer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M</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Landefeld</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C</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S</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Fortinsky</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H</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Covinsky</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K</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E</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author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authors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contributors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auth</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address</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Division</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of</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Geriatrics</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VA</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Medical</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Center</w:instrText>
      </w:r>
      <w:r w:rsidR="00425837" w:rsidRPr="00425837">
        <w:rPr>
          <w:rFonts w:ascii="Calibri" w:eastAsia="Calibri" w:hAnsi="Calibri" w:cs="Calibri"/>
          <w:color w:val="C45911" w:themeColor="accent2" w:themeShade="BF"/>
          <w:sz w:val="24"/>
          <w:szCs w:val="24"/>
        </w:rPr>
        <w:instrText xml:space="preserve"> 111</w:instrText>
      </w:r>
      <w:r w:rsidR="00425837">
        <w:rPr>
          <w:rFonts w:ascii="Calibri" w:eastAsia="Calibri" w:hAnsi="Calibri" w:cs="Calibri"/>
          <w:color w:val="C45911" w:themeColor="accent2" w:themeShade="BF"/>
          <w:sz w:val="24"/>
          <w:szCs w:val="24"/>
          <w:lang w:val="en-US"/>
        </w:rPr>
        <w:instrText>G</w:instrText>
      </w:r>
      <w:r w:rsidR="00425837" w:rsidRPr="00425837">
        <w:rPr>
          <w:rFonts w:ascii="Calibri" w:eastAsia="Calibri" w:hAnsi="Calibri" w:cs="Calibri"/>
          <w:color w:val="C45911" w:themeColor="accent2" w:themeShade="BF"/>
          <w:sz w:val="24"/>
          <w:szCs w:val="24"/>
        </w:rPr>
        <w:instrText xml:space="preserve">, 4150 </w:instrText>
      </w:r>
      <w:r w:rsidR="00425837">
        <w:rPr>
          <w:rFonts w:ascii="Calibri" w:eastAsia="Calibri" w:hAnsi="Calibri" w:cs="Calibri"/>
          <w:color w:val="C45911" w:themeColor="accent2" w:themeShade="BF"/>
          <w:sz w:val="24"/>
          <w:szCs w:val="24"/>
          <w:lang w:val="en-US"/>
        </w:rPr>
        <w:instrText>Clement</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St</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San</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Francisco</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CA</w:instrText>
      </w:r>
      <w:r w:rsidR="00425837" w:rsidRPr="00425837">
        <w:rPr>
          <w:rFonts w:ascii="Calibri" w:eastAsia="Calibri" w:hAnsi="Calibri" w:cs="Calibri"/>
          <w:color w:val="C45911" w:themeColor="accent2" w:themeShade="BF"/>
          <w:sz w:val="24"/>
          <w:szCs w:val="24"/>
        </w:rPr>
        <w:instrText xml:space="preserve"> 94121, </w:instrText>
      </w:r>
      <w:r w:rsidR="00425837">
        <w:rPr>
          <w:rFonts w:ascii="Calibri" w:eastAsia="Calibri" w:hAnsi="Calibri" w:cs="Calibri"/>
          <w:color w:val="C45911" w:themeColor="accent2" w:themeShade="BF"/>
          <w:sz w:val="24"/>
          <w:szCs w:val="24"/>
          <w:lang w:val="en-US"/>
        </w:rPr>
        <w:instrText>USA</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louisew</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itsa</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ucsf</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edu</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auth</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address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titles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title</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Development</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and</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validation</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of</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prognostic</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index</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for</w:instrText>
      </w:r>
      <w:r w:rsidR="00425837" w:rsidRPr="00425837">
        <w:rPr>
          <w:rFonts w:ascii="Calibri" w:eastAsia="Calibri" w:hAnsi="Calibri" w:cs="Calibri"/>
          <w:color w:val="C45911" w:themeColor="accent2" w:themeShade="BF"/>
          <w:sz w:val="24"/>
          <w:szCs w:val="24"/>
        </w:rPr>
        <w:instrText xml:space="preserve"> 1-</w:instrText>
      </w:r>
      <w:r w:rsidR="00425837">
        <w:rPr>
          <w:rFonts w:ascii="Calibri" w:eastAsia="Calibri" w:hAnsi="Calibri" w:cs="Calibri"/>
          <w:color w:val="C45911" w:themeColor="accent2" w:themeShade="BF"/>
          <w:sz w:val="24"/>
          <w:szCs w:val="24"/>
          <w:lang w:val="en-US"/>
        </w:rPr>
        <w:instrText>year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mortality</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in</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older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adults</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after</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hospitalization</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title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secondary</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title</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JAMA</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secondary</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title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titles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periodical</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full</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title</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JAMA</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full</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title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periodical</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pages</w:instrText>
      </w:r>
      <w:r w:rsidR="00425837" w:rsidRPr="00425837">
        <w:rPr>
          <w:rFonts w:ascii="Calibri" w:eastAsia="Calibri" w:hAnsi="Calibri" w:cs="Calibri"/>
          <w:color w:val="C45911" w:themeColor="accent2" w:themeShade="BF"/>
          <w:sz w:val="24"/>
          <w:szCs w:val="24"/>
        </w:rPr>
        <w:instrText>&gt;2987-94&lt;/</w:instrText>
      </w:r>
      <w:r w:rsidR="00425837">
        <w:rPr>
          <w:rFonts w:ascii="Calibri" w:eastAsia="Calibri" w:hAnsi="Calibri" w:cs="Calibri"/>
          <w:color w:val="C45911" w:themeColor="accent2" w:themeShade="BF"/>
          <w:sz w:val="24"/>
          <w:szCs w:val="24"/>
          <w:lang w:val="en-US"/>
        </w:rPr>
        <w:instrText>pages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volume</w:instrText>
      </w:r>
      <w:r w:rsidR="00425837" w:rsidRPr="00425837">
        <w:rPr>
          <w:rFonts w:ascii="Calibri" w:eastAsia="Calibri" w:hAnsi="Calibri" w:cs="Calibri"/>
          <w:color w:val="C45911" w:themeColor="accent2" w:themeShade="BF"/>
          <w:sz w:val="24"/>
          <w:szCs w:val="24"/>
        </w:rPr>
        <w:instrText>&gt;285&lt;/</w:instrText>
      </w:r>
      <w:r w:rsidR="00425837">
        <w:rPr>
          <w:rFonts w:ascii="Calibri" w:eastAsia="Calibri" w:hAnsi="Calibri" w:cs="Calibri"/>
          <w:color w:val="C45911" w:themeColor="accent2" w:themeShade="BF"/>
          <w:sz w:val="24"/>
          <w:szCs w:val="24"/>
          <w:lang w:val="en-US"/>
        </w:rPr>
        <w:instrText>volume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number</w:instrText>
      </w:r>
      <w:r w:rsidR="00425837" w:rsidRPr="00425837">
        <w:rPr>
          <w:rFonts w:ascii="Calibri" w:eastAsia="Calibri" w:hAnsi="Calibri" w:cs="Calibri"/>
          <w:color w:val="C45911" w:themeColor="accent2" w:themeShade="BF"/>
          <w:sz w:val="24"/>
          <w:szCs w:val="24"/>
        </w:rPr>
        <w:instrText>&gt;23&lt;/</w:instrText>
      </w:r>
      <w:r w:rsidR="00425837">
        <w:rPr>
          <w:rFonts w:ascii="Calibri" w:eastAsia="Calibri" w:hAnsi="Calibri" w:cs="Calibri"/>
          <w:color w:val="C45911" w:themeColor="accent2" w:themeShade="BF"/>
          <w:sz w:val="24"/>
          <w:szCs w:val="24"/>
          <w:lang w:val="en-US"/>
        </w:rPr>
        <w:instrText>number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edition</w:instrText>
      </w:r>
      <w:r w:rsidR="00425837" w:rsidRPr="00425837">
        <w:rPr>
          <w:rFonts w:ascii="Calibri" w:eastAsia="Calibri" w:hAnsi="Calibri" w:cs="Calibri"/>
          <w:color w:val="C45911" w:themeColor="accent2" w:themeShade="BF"/>
          <w:sz w:val="24"/>
          <w:szCs w:val="24"/>
        </w:rPr>
        <w:instrText>&gt;2001/06/30&lt;/</w:instrText>
      </w:r>
      <w:r w:rsidR="00425837">
        <w:rPr>
          <w:rFonts w:ascii="Calibri" w:eastAsia="Calibri" w:hAnsi="Calibri" w:cs="Calibri"/>
          <w:color w:val="C45911" w:themeColor="accent2" w:themeShade="BF"/>
          <w:sz w:val="24"/>
          <w:szCs w:val="24"/>
          <w:lang w:val="en-US"/>
        </w:rPr>
        <w:instrText>edition</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Aged</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Aged</w:instrText>
      </w:r>
      <w:r w:rsidR="00425837" w:rsidRPr="00425837">
        <w:rPr>
          <w:rFonts w:ascii="Calibri" w:eastAsia="Calibri" w:hAnsi="Calibri" w:cs="Calibri"/>
          <w:color w:val="C45911" w:themeColor="accent2" w:themeShade="BF"/>
          <w:sz w:val="24"/>
          <w:szCs w:val="24"/>
        </w:rPr>
        <w:instrText xml:space="preserve">, 80 </w:instrText>
      </w:r>
      <w:r w:rsidR="00425837">
        <w:rPr>
          <w:rFonts w:ascii="Calibri" w:eastAsia="Calibri" w:hAnsi="Calibri" w:cs="Calibri"/>
          <w:color w:val="C45911" w:themeColor="accent2" w:themeShade="BF"/>
          <w:sz w:val="24"/>
          <w:szCs w:val="24"/>
          <w:lang w:val="en-US"/>
        </w:rPr>
        <w:instrText>and</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over</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Female</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Health</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Status</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Indicators</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Hospitalization</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statistics</w:instrText>
      </w:r>
      <w:r w:rsidR="00425837" w:rsidRPr="00425837">
        <w:rPr>
          <w:rFonts w:ascii="Calibri" w:eastAsia="Calibri" w:hAnsi="Calibri" w:cs="Calibri"/>
          <w:color w:val="C45911" w:themeColor="accent2" w:themeShade="BF"/>
          <w:sz w:val="24"/>
          <w:szCs w:val="24"/>
        </w:rPr>
        <w:instrText xml:space="preserve"> &amp;</w:instrText>
      </w:r>
      <w:r w:rsidR="00425837">
        <w:rPr>
          <w:rFonts w:ascii="Calibri" w:eastAsia="Calibri" w:hAnsi="Calibri" w:cs="Calibri"/>
          <w:color w:val="C45911" w:themeColor="accent2" w:themeShade="BF"/>
          <w:sz w:val="24"/>
          <w:szCs w:val="24"/>
          <w:lang w:val="en-US"/>
        </w:rPr>
        <w:instrText>amp</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numerical</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data</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Humans</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Logistic</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Models</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Male</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Mortality</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Multivariate</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Analysis</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Prognosis</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Risk</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Assessment</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Risk</w:instrText>
      </w:r>
      <w:r w:rsidR="00425837" w:rsidRPr="00425837">
        <w:rPr>
          <w:rFonts w:ascii="Calibri" w:eastAsia="Calibri" w:hAnsi="Calibri" w:cs="Calibri"/>
          <w:color w:val="C45911" w:themeColor="accent2" w:themeShade="BF"/>
          <w:sz w:val="24"/>
          <w:szCs w:val="24"/>
        </w:rPr>
        <w:instrText xml:space="preserve"> </w:instrText>
      </w:r>
      <w:r w:rsidR="00425837">
        <w:rPr>
          <w:rFonts w:ascii="Calibri" w:eastAsia="Calibri" w:hAnsi="Calibri" w:cs="Calibri"/>
          <w:color w:val="C45911" w:themeColor="accent2" w:themeShade="BF"/>
          <w:sz w:val="24"/>
          <w:szCs w:val="24"/>
          <w:lang w:val="en-US"/>
        </w:rPr>
        <w:instrText>Factors</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keyword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keywords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dates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year</w:instrText>
      </w:r>
      <w:r w:rsidR="00425837" w:rsidRPr="00425837">
        <w:rPr>
          <w:rFonts w:ascii="Calibri" w:eastAsia="Calibri" w:hAnsi="Calibri" w:cs="Calibri"/>
          <w:color w:val="C45911" w:themeColor="accent2" w:themeShade="BF"/>
          <w:sz w:val="24"/>
          <w:szCs w:val="24"/>
        </w:rPr>
        <w:instrText>&gt;2001&lt;/</w:instrText>
      </w:r>
      <w:r w:rsidR="00425837">
        <w:rPr>
          <w:rFonts w:ascii="Calibri" w:eastAsia="Calibri" w:hAnsi="Calibri" w:cs="Calibri"/>
          <w:color w:val="C45911" w:themeColor="accent2" w:themeShade="BF"/>
          <w:sz w:val="24"/>
          <w:szCs w:val="24"/>
          <w:lang w:val="en-US"/>
        </w:rPr>
        <w:instrText>year</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pub</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dates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date</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Jun</w:instrText>
      </w:r>
      <w:r w:rsidR="00425837" w:rsidRPr="00425837">
        <w:rPr>
          <w:rFonts w:ascii="Calibri" w:eastAsia="Calibri" w:hAnsi="Calibri" w:cs="Calibri"/>
          <w:color w:val="C45911" w:themeColor="accent2" w:themeShade="BF"/>
          <w:sz w:val="24"/>
          <w:szCs w:val="24"/>
        </w:rPr>
        <w:instrText xml:space="preserve"> 20&lt;/</w:instrText>
      </w:r>
      <w:r w:rsidR="00425837">
        <w:rPr>
          <w:rFonts w:ascii="Calibri" w:eastAsia="Calibri" w:hAnsi="Calibri" w:cs="Calibri"/>
          <w:color w:val="C45911" w:themeColor="accent2" w:themeShade="BF"/>
          <w:sz w:val="24"/>
          <w:szCs w:val="24"/>
          <w:lang w:val="en-US"/>
        </w:rPr>
        <w:instrText>date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pub</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dates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dates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isbn</w:instrText>
      </w:r>
      <w:r w:rsidR="00425837" w:rsidRPr="00425837">
        <w:rPr>
          <w:rFonts w:ascii="Calibri" w:eastAsia="Calibri" w:hAnsi="Calibri" w:cs="Calibri"/>
          <w:color w:val="C45911" w:themeColor="accent2" w:themeShade="BF"/>
          <w:sz w:val="24"/>
          <w:szCs w:val="24"/>
        </w:rPr>
        <w:instrText>&gt;0098-7484 (</w:instrText>
      </w:r>
      <w:r w:rsidR="00425837">
        <w:rPr>
          <w:rFonts w:ascii="Calibri" w:eastAsia="Calibri" w:hAnsi="Calibri" w:cs="Calibri"/>
          <w:color w:val="C45911" w:themeColor="accent2" w:themeShade="BF"/>
          <w:sz w:val="24"/>
          <w:szCs w:val="24"/>
          <w:lang w:val="en-US"/>
        </w:rPr>
        <w:instrText>Print</w:instrText>
      </w:r>
      <w:r w:rsidR="00425837" w:rsidRPr="00425837">
        <w:rPr>
          <w:rFonts w:ascii="Calibri" w:eastAsia="Calibri" w:hAnsi="Calibri" w:cs="Calibri"/>
          <w:color w:val="C45911" w:themeColor="accent2" w:themeShade="BF"/>
          <w:sz w:val="24"/>
          <w:szCs w:val="24"/>
        </w:rPr>
        <w:instrText>)&amp;#</w:instrText>
      </w:r>
      <w:r w:rsidR="00425837">
        <w:rPr>
          <w:rFonts w:ascii="Calibri" w:eastAsia="Calibri" w:hAnsi="Calibri" w:cs="Calibri"/>
          <w:color w:val="C45911" w:themeColor="accent2" w:themeShade="BF"/>
          <w:sz w:val="24"/>
          <w:szCs w:val="24"/>
          <w:lang w:val="en-US"/>
        </w:rPr>
        <w:instrText>xD</w:instrText>
      </w:r>
      <w:r w:rsidR="00425837" w:rsidRPr="00425837">
        <w:rPr>
          <w:rFonts w:ascii="Calibri" w:eastAsia="Calibri" w:hAnsi="Calibri" w:cs="Calibri"/>
          <w:color w:val="C45911" w:themeColor="accent2" w:themeShade="BF"/>
          <w:sz w:val="24"/>
          <w:szCs w:val="24"/>
        </w:rPr>
        <w:instrText>;0098-7484 (</w:instrText>
      </w:r>
      <w:r w:rsidR="00425837">
        <w:rPr>
          <w:rFonts w:ascii="Calibri" w:eastAsia="Calibri" w:hAnsi="Calibri" w:cs="Calibri"/>
          <w:color w:val="C45911" w:themeColor="accent2" w:themeShade="BF"/>
          <w:sz w:val="24"/>
          <w:szCs w:val="24"/>
          <w:lang w:val="en-US"/>
        </w:rPr>
        <w:instrText>Linking</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isbn</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accession</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num</w:instrText>
      </w:r>
      <w:r w:rsidR="00425837" w:rsidRPr="00425837">
        <w:rPr>
          <w:rFonts w:ascii="Calibri" w:eastAsia="Calibri" w:hAnsi="Calibri" w:cs="Calibri"/>
          <w:color w:val="C45911" w:themeColor="accent2" w:themeShade="BF"/>
          <w:sz w:val="24"/>
          <w:szCs w:val="24"/>
        </w:rPr>
        <w:instrText>&gt;11410097&lt;/</w:instrText>
      </w:r>
      <w:r w:rsidR="00425837">
        <w:rPr>
          <w:rFonts w:ascii="Calibri" w:eastAsia="Calibri" w:hAnsi="Calibri" w:cs="Calibri"/>
          <w:color w:val="C45911" w:themeColor="accent2" w:themeShade="BF"/>
          <w:sz w:val="24"/>
          <w:szCs w:val="24"/>
          <w:lang w:val="en-US"/>
        </w:rPr>
        <w:instrText>accession</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num</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urls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related</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urls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url</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http</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www</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ncbi</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nlm</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nih</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gov</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pubmed</w:instrText>
      </w:r>
      <w:r w:rsidR="00425837" w:rsidRPr="00425837">
        <w:rPr>
          <w:rFonts w:ascii="Calibri" w:eastAsia="Calibri" w:hAnsi="Calibri" w:cs="Calibri"/>
          <w:color w:val="C45911" w:themeColor="accent2" w:themeShade="BF"/>
          <w:sz w:val="24"/>
          <w:szCs w:val="24"/>
        </w:rPr>
        <w:instrText>/11410097&lt;/</w:instrText>
      </w:r>
      <w:r w:rsidR="00425837">
        <w:rPr>
          <w:rFonts w:ascii="Calibri" w:eastAsia="Calibri" w:hAnsi="Calibri" w:cs="Calibri"/>
          <w:color w:val="C45911" w:themeColor="accent2" w:themeShade="BF"/>
          <w:sz w:val="24"/>
          <w:szCs w:val="24"/>
          <w:lang w:val="en-US"/>
        </w:rPr>
        <w:instrText>url</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related</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urls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urls</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electronic</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resource</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num</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joc</w:instrText>
      </w:r>
      <w:r w:rsidR="00425837" w:rsidRPr="00425837">
        <w:rPr>
          <w:rFonts w:ascii="Calibri" w:eastAsia="Calibri" w:hAnsi="Calibri" w:cs="Calibri"/>
          <w:color w:val="C45911" w:themeColor="accent2" w:themeShade="BF"/>
          <w:sz w:val="24"/>
          <w:szCs w:val="24"/>
        </w:rPr>
        <w:instrText>01917 [</w:instrText>
      </w:r>
      <w:r w:rsidR="00425837">
        <w:rPr>
          <w:rFonts w:ascii="Calibri" w:eastAsia="Calibri" w:hAnsi="Calibri" w:cs="Calibri"/>
          <w:color w:val="C45911" w:themeColor="accent2" w:themeShade="BF"/>
          <w:sz w:val="24"/>
          <w:szCs w:val="24"/>
          <w:lang w:val="en-US"/>
        </w:rPr>
        <w:instrText>pii</w:instrText>
      </w:r>
      <w:r w:rsidR="00425837" w:rsidRPr="00425837">
        <w:rPr>
          <w:rFonts w:ascii="Calibri" w:eastAsia="Calibri" w:hAnsi="Calibri" w:cs="Calibri"/>
          <w:color w:val="C45911" w:themeColor="accent2" w:themeShade="BF"/>
          <w:sz w:val="24"/>
          <w:szCs w:val="24"/>
        </w:rPr>
        <w:instrText>]&amp;#</w:instrText>
      </w:r>
      <w:r w:rsidR="00425837">
        <w:rPr>
          <w:rFonts w:ascii="Calibri" w:eastAsia="Calibri" w:hAnsi="Calibri" w:cs="Calibri"/>
          <w:color w:val="C45911" w:themeColor="accent2" w:themeShade="BF"/>
          <w:sz w:val="24"/>
          <w:szCs w:val="24"/>
          <w:lang w:val="en-US"/>
        </w:rPr>
        <w:instrText>xD</w:instrText>
      </w:r>
      <w:r w:rsidR="00425837" w:rsidRPr="00425837">
        <w:rPr>
          <w:rFonts w:ascii="Calibri" w:eastAsia="Calibri" w:hAnsi="Calibri" w:cs="Calibri"/>
          <w:color w:val="C45911" w:themeColor="accent2" w:themeShade="BF"/>
          <w:sz w:val="24"/>
          <w:szCs w:val="24"/>
        </w:rPr>
        <w:instrText>;10.1001/</w:instrText>
      </w:r>
      <w:r w:rsidR="00425837">
        <w:rPr>
          <w:rFonts w:ascii="Calibri" w:eastAsia="Calibri" w:hAnsi="Calibri" w:cs="Calibri"/>
          <w:color w:val="C45911" w:themeColor="accent2" w:themeShade="BF"/>
          <w:sz w:val="24"/>
          <w:szCs w:val="24"/>
          <w:lang w:val="en-US"/>
        </w:rPr>
        <w:instrText>jama</w:instrText>
      </w:r>
      <w:r w:rsidR="00425837" w:rsidRPr="00425837">
        <w:rPr>
          <w:rFonts w:ascii="Calibri" w:eastAsia="Calibri" w:hAnsi="Calibri" w:cs="Calibri"/>
          <w:color w:val="C45911" w:themeColor="accent2" w:themeShade="BF"/>
          <w:sz w:val="24"/>
          <w:szCs w:val="24"/>
        </w:rPr>
        <w:instrText>.285.23.2987&lt;/</w:instrText>
      </w:r>
      <w:r w:rsidR="00425837">
        <w:rPr>
          <w:rFonts w:ascii="Calibri" w:eastAsia="Calibri" w:hAnsi="Calibri" w:cs="Calibri"/>
          <w:color w:val="C45911" w:themeColor="accent2" w:themeShade="BF"/>
          <w:sz w:val="24"/>
          <w:szCs w:val="24"/>
          <w:lang w:val="en-US"/>
        </w:rPr>
        <w:instrText>electronic</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resource</w:instrText>
      </w:r>
      <w:r w:rsidR="00425837" w:rsidRPr="00425837">
        <w:rPr>
          <w:rFonts w:ascii="Calibri" w:eastAsia="Calibri" w:hAnsi="Calibri" w:cs="Calibri"/>
          <w:color w:val="C45911" w:themeColor="accent2" w:themeShade="BF"/>
          <w:sz w:val="24"/>
          <w:szCs w:val="24"/>
        </w:rPr>
        <w:instrText>-</w:instrText>
      </w:r>
      <w:r w:rsidR="00425837">
        <w:rPr>
          <w:rFonts w:ascii="Calibri" w:eastAsia="Calibri" w:hAnsi="Calibri" w:cs="Calibri"/>
          <w:color w:val="C45911" w:themeColor="accent2" w:themeShade="BF"/>
          <w:sz w:val="24"/>
          <w:szCs w:val="24"/>
          <w:lang w:val="en-US"/>
        </w:rPr>
        <w:instrText>num</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language</w:instrText>
      </w:r>
      <w:r w:rsidR="00425837" w:rsidRPr="00425837">
        <w:rPr>
          <w:rFonts w:ascii="Calibri" w:eastAsia="Calibri" w:hAnsi="Calibri" w:cs="Calibri"/>
          <w:color w:val="C45911" w:themeColor="accent2" w:themeShade="BF"/>
          <w:sz w:val="24"/>
          <w:szCs w:val="24"/>
        </w:rPr>
        <w:instrText>&gt;</w:instrText>
      </w:r>
      <w:r w:rsidR="00425837">
        <w:rPr>
          <w:rFonts w:ascii="Calibri" w:eastAsia="Calibri" w:hAnsi="Calibri" w:cs="Calibri"/>
          <w:color w:val="C45911" w:themeColor="accent2" w:themeShade="BF"/>
          <w:sz w:val="24"/>
          <w:szCs w:val="24"/>
          <w:lang w:val="en-US"/>
        </w:rPr>
        <w:instrText>eng</w:instrText>
      </w:r>
      <w:r w:rsidR="00425837" w:rsidRPr="00425837">
        <w:rPr>
          <w:rFonts w:ascii="Calibri" w:eastAsia="Calibri" w:hAnsi="Calibri" w:cs="Calibri"/>
          <w:color w:val="C45911" w:themeColor="accent2" w:themeShade="BF"/>
          <w:sz w:val="24"/>
          <w:szCs w:val="24"/>
        </w:rPr>
        <w:instrText>&lt;/</w:instrText>
      </w:r>
      <w:r w:rsidR="00425837">
        <w:rPr>
          <w:rFonts w:ascii="Calibri" w:eastAsia="Calibri" w:hAnsi="Calibri" w:cs="Calibri"/>
          <w:color w:val="C45911" w:themeColor="accent2" w:themeShade="BF"/>
          <w:sz w:val="24"/>
          <w:szCs w:val="24"/>
          <w:lang w:val="en-US"/>
        </w:rPr>
        <w:instrText>language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record</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Cite</w:instrText>
      </w:r>
      <w:r w:rsidR="00425837" w:rsidRPr="00425837">
        <w:rPr>
          <w:rFonts w:ascii="Calibri" w:eastAsia="Calibri" w:hAnsi="Calibri" w:cs="Calibri"/>
          <w:color w:val="C45911" w:themeColor="accent2" w:themeShade="BF"/>
          <w:sz w:val="24"/>
          <w:szCs w:val="24"/>
        </w:rPr>
        <w:instrText>&gt;&lt;/</w:instrText>
      </w:r>
      <w:r w:rsidR="00425837">
        <w:rPr>
          <w:rFonts w:ascii="Calibri" w:eastAsia="Calibri" w:hAnsi="Calibri" w:cs="Calibri"/>
          <w:color w:val="C45911" w:themeColor="accent2" w:themeShade="BF"/>
          <w:sz w:val="24"/>
          <w:szCs w:val="24"/>
          <w:lang w:val="en-US"/>
        </w:rPr>
        <w:instrText>EndNote</w:instrText>
      </w:r>
      <w:r w:rsidR="00425837" w:rsidRPr="00425837">
        <w:rPr>
          <w:rFonts w:ascii="Calibri" w:eastAsia="Calibri" w:hAnsi="Calibri" w:cs="Calibri"/>
          <w:color w:val="C45911" w:themeColor="accent2" w:themeShade="BF"/>
          <w:sz w:val="24"/>
          <w:szCs w:val="24"/>
        </w:rPr>
        <w:instrText>&gt;</w:instrText>
      </w:r>
      <w:r w:rsidR="00F7328D" w:rsidRPr="00002DD4">
        <w:rPr>
          <w:rFonts w:ascii="Calibri" w:eastAsia="Calibri" w:hAnsi="Calibri" w:cs="Calibri"/>
          <w:color w:val="C45911" w:themeColor="accent2" w:themeShade="BF"/>
          <w:sz w:val="24"/>
          <w:szCs w:val="24"/>
          <w:lang w:val="en-US"/>
        </w:rPr>
        <w:fldChar w:fldCharType="separate"/>
      </w:r>
      <w:r w:rsidR="00425837" w:rsidRPr="00425837">
        <w:rPr>
          <w:rFonts w:ascii="Calibri" w:eastAsia="Calibri" w:hAnsi="Calibri" w:cs="Calibri"/>
          <w:noProof/>
          <w:color w:val="C45911" w:themeColor="accent2" w:themeShade="BF"/>
          <w:sz w:val="24"/>
          <w:szCs w:val="24"/>
        </w:rPr>
        <w:t>[</w:t>
      </w:r>
      <w:hyperlink w:anchor="_ENREF_22" w:tooltip="Walter, 2001 #479" w:history="1">
        <w:r w:rsidR="00425837" w:rsidRPr="00425837">
          <w:rPr>
            <w:rFonts w:ascii="Calibri" w:eastAsia="Calibri" w:hAnsi="Calibri" w:cs="Calibri"/>
            <w:noProof/>
            <w:color w:val="C45911" w:themeColor="accent2" w:themeShade="BF"/>
            <w:sz w:val="24"/>
            <w:szCs w:val="24"/>
          </w:rPr>
          <w:t>22</w:t>
        </w:r>
      </w:hyperlink>
      <w:r w:rsidR="00425837" w:rsidRPr="00425837">
        <w:rPr>
          <w:rFonts w:ascii="Calibri" w:eastAsia="Calibri" w:hAnsi="Calibri" w:cs="Calibri"/>
          <w:noProof/>
          <w:color w:val="C45911" w:themeColor="accent2" w:themeShade="BF"/>
          <w:sz w:val="24"/>
          <w:szCs w:val="24"/>
        </w:rPr>
        <w:t>]</w:t>
      </w:r>
      <w:r w:rsidR="00F7328D" w:rsidRPr="00002DD4">
        <w:rPr>
          <w:rFonts w:ascii="Calibri" w:eastAsia="Calibri" w:hAnsi="Calibri" w:cs="Calibri"/>
          <w:color w:val="C45911" w:themeColor="accent2" w:themeShade="BF"/>
          <w:sz w:val="24"/>
          <w:szCs w:val="24"/>
          <w:lang w:val="en-US"/>
        </w:rPr>
        <w:fldChar w:fldCharType="end"/>
      </w:r>
    </w:p>
    <w:p w14:paraId="2AF2DF82" w14:textId="77777777" w:rsidR="008A2BC1" w:rsidRPr="00002DD4" w:rsidRDefault="008A2BC1" w:rsidP="00D27A12">
      <w:pPr>
        <w:pStyle w:val="ListParagraph"/>
        <w:numPr>
          <w:ilvl w:val="0"/>
          <w:numId w:val="3"/>
        </w:numPr>
        <w:jc w:val="both"/>
        <w:rPr>
          <w:rFonts w:ascii="Calibri" w:eastAsia="Calibri" w:hAnsi="Calibri" w:cs="Calibri"/>
          <w:color w:val="4472C4" w:themeColor="accent1"/>
          <w:sz w:val="24"/>
          <w:szCs w:val="24"/>
        </w:rPr>
      </w:pPr>
      <w:r w:rsidRPr="00002DD4">
        <w:rPr>
          <w:rFonts w:ascii="Calibri" w:eastAsia="Calibri" w:hAnsi="Calibri" w:cs="Calibri"/>
          <w:color w:val="4472C4" w:themeColor="accent1"/>
          <w:sz w:val="24"/>
          <w:szCs w:val="24"/>
        </w:rPr>
        <w:t>Κατάθλιψη, με</w:t>
      </w:r>
      <w:r w:rsidR="00002DD4" w:rsidRPr="00002DD4">
        <w:rPr>
          <w:rFonts w:ascii="Calibri" w:eastAsia="Calibri" w:hAnsi="Calibri" w:cs="Calibri"/>
          <w:color w:val="4472C4" w:themeColor="accent1"/>
          <w:sz w:val="24"/>
          <w:szCs w:val="24"/>
        </w:rPr>
        <w:t xml:space="preserve"> βάση τη συνταγογράφηση αντικαταθλιπτικών φαρμάκων από τον θεράποντα ιατρό, ή την  αναφορά από τον ασθενή ή τον φροντιστή ικανού αριθμού συμπτωμάτων κατάθλιψης όπως αναφέρονται στο ερωτηματολόγιο</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Geriatric</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Depression</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Scale</w:t>
      </w:r>
      <w:r w:rsidRPr="00002DD4">
        <w:rPr>
          <w:rFonts w:ascii="Calibri" w:eastAsia="Calibri" w:hAnsi="Calibri" w:cs="Calibri"/>
          <w:color w:val="4472C4" w:themeColor="accent1"/>
          <w:sz w:val="24"/>
          <w:szCs w:val="24"/>
        </w:rPr>
        <w:t xml:space="preserve"> </w:t>
      </w:r>
      <w:r w:rsidR="00F7328D" w:rsidRPr="00002DD4">
        <w:rPr>
          <w:rFonts w:ascii="Calibri" w:eastAsia="Calibri" w:hAnsi="Calibri" w:cs="Calibri"/>
          <w:color w:val="4472C4" w:themeColor="accent1"/>
          <w:sz w:val="24"/>
          <w:szCs w:val="24"/>
        </w:rPr>
        <w:fldChar w:fldCharType="begin">
          <w:fldData xml:space="preserve">PEVuZE5vdGU+PENpdGU+PEF1dGhvcj5Nb3VnaWFzPC9BdXRob3I+PFllYXI+MjAxNzwvWWVhcj48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</w:fldData>
        </w:fldChar>
      </w:r>
      <w:r w:rsidR="00425837">
        <w:rPr>
          <w:rFonts w:ascii="Calibri" w:eastAsia="Calibri" w:hAnsi="Calibri" w:cs="Calibri"/>
          <w:color w:val="4472C4" w:themeColor="accent1"/>
          <w:sz w:val="24"/>
          <w:szCs w:val="24"/>
        </w:rPr>
        <w:instrText xml:space="preserve"> ADDIN EN.CITE </w:instrText>
      </w:r>
      <w:r w:rsidR="00425837">
        <w:rPr>
          <w:rFonts w:ascii="Calibri" w:eastAsia="Calibri" w:hAnsi="Calibri" w:cs="Calibri"/>
          <w:color w:val="4472C4" w:themeColor="accent1"/>
          <w:sz w:val="24"/>
          <w:szCs w:val="24"/>
        </w:rPr>
        <w:fldChar w:fldCharType="begin">
          <w:fldData xml:space="preserve">PEVuZE5vdGU+PENpdGU+PEF1dGhvcj5Nb3VnaWFzPC9BdXRob3I+PFllYXI+MjAxNzwvWWVhcj48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</w:fldData>
        </w:fldChar>
      </w:r>
      <w:r w:rsidR="00425837">
        <w:rPr>
          <w:rFonts w:ascii="Calibri" w:eastAsia="Calibri" w:hAnsi="Calibri" w:cs="Calibri"/>
          <w:color w:val="4472C4" w:themeColor="accent1"/>
          <w:sz w:val="24"/>
          <w:szCs w:val="24"/>
        </w:rPr>
        <w:instrText xml:space="preserve"> ADDIN EN.CITE.DATA </w:instrText>
      </w:r>
      <w:r w:rsidR="00425837">
        <w:rPr>
          <w:rFonts w:ascii="Calibri" w:eastAsia="Calibri" w:hAnsi="Calibri" w:cs="Calibri"/>
          <w:color w:val="4472C4" w:themeColor="accent1"/>
          <w:sz w:val="24"/>
          <w:szCs w:val="24"/>
        </w:rPr>
      </w:r>
      <w:r w:rsidR="00425837">
        <w:rPr>
          <w:rFonts w:ascii="Calibri" w:eastAsia="Calibri" w:hAnsi="Calibri" w:cs="Calibri"/>
          <w:color w:val="4472C4" w:themeColor="accent1"/>
          <w:sz w:val="24"/>
          <w:szCs w:val="24"/>
        </w:rPr>
        <w:fldChar w:fldCharType="end"/>
      </w:r>
      <w:r w:rsidR="00F7328D" w:rsidRPr="00002DD4">
        <w:rPr>
          <w:rFonts w:ascii="Calibri" w:eastAsia="Calibri" w:hAnsi="Calibri" w:cs="Calibri"/>
          <w:color w:val="4472C4" w:themeColor="accent1"/>
          <w:sz w:val="24"/>
          <w:szCs w:val="24"/>
        </w:rPr>
      </w:r>
      <w:r w:rsidR="00F7328D" w:rsidRPr="00002DD4">
        <w:rPr>
          <w:rFonts w:ascii="Calibri" w:eastAsia="Calibri" w:hAnsi="Calibri" w:cs="Calibri"/>
          <w:color w:val="4472C4" w:themeColor="accent1"/>
          <w:sz w:val="24"/>
          <w:szCs w:val="24"/>
        </w:rPr>
        <w:fldChar w:fldCharType="separate"/>
      </w:r>
      <w:r w:rsidR="00425837">
        <w:rPr>
          <w:rFonts w:ascii="Calibri" w:eastAsia="Calibri" w:hAnsi="Calibri" w:cs="Calibri"/>
          <w:noProof/>
          <w:color w:val="4472C4" w:themeColor="accent1"/>
          <w:sz w:val="24"/>
          <w:szCs w:val="24"/>
        </w:rPr>
        <w:t>[</w:t>
      </w:r>
      <w:hyperlink w:anchor="_ENREF_23" w:tooltip="Mougias, 2017 #485" w:history="1">
        <w:r w:rsidR="00425837">
          <w:rPr>
            <w:rFonts w:ascii="Calibri" w:eastAsia="Calibri" w:hAnsi="Calibri" w:cs="Calibri"/>
            <w:noProof/>
            <w:color w:val="4472C4" w:themeColor="accent1"/>
            <w:sz w:val="24"/>
            <w:szCs w:val="24"/>
          </w:rPr>
          <w:t>23</w:t>
        </w:r>
      </w:hyperlink>
      <w:r w:rsidR="00425837">
        <w:rPr>
          <w:rFonts w:ascii="Calibri" w:eastAsia="Calibri" w:hAnsi="Calibri" w:cs="Calibri"/>
          <w:noProof/>
          <w:color w:val="4472C4" w:themeColor="accent1"/>
          <w:sz w:val="24"/>
          <w:szCs w:val="24"/>
        </w:rPr>
        <w:t>]</w:t>
      </w:r>
      <w:r w:rsidR="00F7328D" w:rsidRPr="00002DD4">
        <w:rPr>
          <w:rFonts w:ascii="Calibri" w:eastAsia="Calibri" w:hAnsi="Calibri" w:cs="Calibri"/>
          <w:color w:val="4472C4" w:themeColor="accent1"/>
          <w:sz w:val="24"/>
          <w:szCs w:val="24"/>
        </w:rPr>
        <w:fldChar w:fldCharType="end"/>
      </w:r>
    </w:p>
    <w:p w14:paraId="42754ED9" w14:textId="77777777" w:rsidR="008A2BC1" w:rsidRPr="00002DD4" w:rsidRDefault="008A2BC1" w:rsidP="00D27A12">
      <w:pPr>
        <w:pStyle w:val="ListParagraph"/>
        <w:numPr>
          <w:ilvl w:val="0"/>
          <w:numId w:val="3"/>
        </w:numPr>
        <w:jc w:val="both"/>
        <w:rPr>
          <w:rFonts w:ascii="Calibri" w:eastAsia="Calibri" w:hAnsi="Calibri" w:cs="Calibri"/>
          <w:color w:val="4472C4" w:themeColor="accent1"/>
          <w:sz w:val="24"/>
          <w:szCs w:val="24"/>
        </w:rPr>
      </w:pPr>
      <w:r w:rsidRPr="00002DD4">
        <w:rPr>
          <w:rFonts w:ascii="Calibri" w:eastAsia="Calibri" w:hAnsi="Calibri" w:cs="Calibri"/>
          <w:color w:val="4472C4" w:themeColor="accent1"/>
          <w:sz w:val="24"/>
          <w:szCs w:val="24"/>
        </w:rPr>
        <w:t>Ανοϊκή συνδρομή, με</w:t>
      </w:r>
      <w:r w:rsidR="00002DD4" w:rsidRPr="00002DD4">
        <w:rPr>
          <w:rFonts w:ascii="Calibri" w:eastAsia="Calibri" w:hAnsi="Calibri" w:cs="Calibri"/>
          <w:color w:val="4472C4" w:themeColor="accent1"/>
          <w:sz w:val="24"/>
          <w:szCs w:val="24"/>
        </w:rPr>
        <w:t xml:space="preserve"> βάση την αναφορά σοβαρής νοητικής δυσλειτουργίας που οδηγεί σε αδυναμία αυτοεξυπηρέτησης από τον ασθενή ή τον φροντιστή του, ή και</w:t>
      </w:r>
      <w:r w:rsidRPr="00002DD4">
        <w:rPr>
          <w:rFonts w:ascii="Calibri" w:eastAsia="Calibri" w:hAnsi="Calibri" w:cs="Calibri"/>
          <w:color w:val="4472C4" w:themeColor="accent1"/>
          <w:sz w:val="24"/>
          <w:szCs w:val="24"/>
        </w:rPr>
        <w:t xml:space="preserve"> τη χορήγηση του </w:t>
      </w:r>
      <w:r w:rsidRPr="00002DD4">
        <w:rPr>
          <w:rFonts w:ascii="Calibri" w:eastAsia="Calibri" w:hAnsi="Calibri" w:cs="Calibri"/>
          <w:color w:val="4472C4" w:themeColor="accent1"/>
          <w:sz w:val="24"/>
          <w:szCs w:val="24"/>
          <w:lang w:val="en-US"/>
        </w:rPr>
        <w:t>Mini</w:t>
      </w:r>
      <w:r w:rsidRPr="00002DD4">
        <w:rPr>
          <w:rFonts w:ascii="Calibri" w:eastAsia="Calibri" w:hAnsi="Calibri" w:cs="Calibri"/>
          <w:color w:val="4472C4" w:themeColor="accent1"/>
          <w:sz w:val="24"/>
          <w:szCs w:val="24"/>
        </w:rPr>
        <w:t>-</w:t>
      </w:r>
      <w:r w:rsidRPr="00002DD4">
        <w:rPr>
          <w:rFonts w:ascii="Calibri" w:eastAsia="Calibri" w:hAnsi="Calibri" w:cs="Calibri"/>
          <w:color w:val="4472C4" w:themeColor="accent1"/>
          <w:sz w:val="24"/>
          <w:szCs w:val="24"/>
          <w:lang w:val="en-US"/>
        </w:rPr>
        <w:t>Mental</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Status</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Examination</w:t>
      </w:r>
      <w:r w:rsidRPr="00002DD4">
        <w:rPr>
          <w:rFonts w:ascii="Calibri" w:eastAsia="Calibri" w:hAnsi="Calibri" w:cs="Calibri"/>
          <w:color w:val="4472C4" w:themeColor="accent1"/>
          <w:sz w:val="24"/>
          <w:szCs w:val="24"/>
        </w:rPr>
        <w:t xml:space="preserve"> (</w:t>
      </w:r>
      <w:r w:rsidRPr="00002DD4">
        <w:rPr>
          <w:rFonts w:ascii="Calibri" w:eastAsia="Calibri" w:hAnsi="Calibri" w:cs="Calibri"/>
          <w:color w:val="4472C4" w:themeColor="accent1"/>
          <w:sz w:val="24"/>
          <w:szCs w:val="24"/>
          <w:lang w:val="en-US"/>
        </w:rPr>
        <w:t>MMSE</w:t>
      </w:r>
      <w:r w:rsidRPr="00002DD4">
        <w:rPr>
          <w:rFonts w:ascii="Calibri" w:eastAsia="Calibri" w:hAnsi="Calibri" w:cs="Calibri"/>
          <w:color w:val="4472C4" w:themeColor="accent1"/>
          <w:sz w:val="24"/>
          <w:szCs w:val="24"/>
        </w:rPr>
        <w:t xml:space="preserve">) </w:t>
      </w:r>
      <w:r w:rsidR="00F7328D" w:rsidRPr="00002DD4">
        <w:rPr>
          <w:rFonts w:ascii="Calibri" w:eastAsia="Calibri" w:hAnsi="Calibri" w:cs="Calibri"/>
          <w:color w:val="4472C4" w:themeColor="accent1"/>
          <w:sz w:val="24"/>
          <w:szCs w:val="24"/>
          <w:lang w:val="en-US"/>
        </w:rPr>
        <w:fldChar w:fldCharType="begin"/>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ADDIN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EN</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CITE</w:instrText>
      </w:r>
      <w:r w:rsidR="00425837" w:rsidRPr="00425837">
        <w:rPr>
          <w:rFonts w:ascii="Calibri" w:eastAsia="Calibri" w:hAnsi="Calibri" w:cs="Calibri"/>
          <w:color w:val="4472C4" w:themeColor="accent1"/>
          <w:sz w:val="24"/>
          <w:szCs w:val="24"/>
        </w:rPr>
        <w:instrText xml:space="preserve"> &lt;</w:instrText>
      </w:r>
      <w:r w:rsidR="00425837">
        <w:rPr>
          <w:rFonts w:ascii="Calibri" w:eastAsia="Calibri" w:hAnsi="Calibri" w:cs="Calibri"/>
          <w:color w:val="4472C4" w:themeColor="accent1"/>
          <w:sz w:val="24"/>
          <w:szCs w:val="24"/>
          <w:lang w:val="en-US"/>
        </w:rPr>
        <w:instrText>EndNote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Cite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Mougias</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Year</w:instrText>
      </w:r>
      <w:r w:rsidR="00425837" w:rsidRPr="00425837">
        <w:rPr>
          <w:rFonts w:ascii="Calibri" w:eastAsia="Calibri" w:hAnsi="Calibri" w:cs="Calibri"/>
          <w:color w:val="4472C4" w:themeColor="accent1"/>
          <w:sz w:val="24"/>
          <w:szCs w:val="24"/>
        </w:rPr>
        <w:instrText>&gt;2020&lt;/</w:instrText>
      </w:r>
      <w:r w:rsidR="00425837">
        <w:rPr>
          <w:rFonts w:ascii="Calibri" w:eastAsia="Calibri" w:hAnsi="Calibri" w:cs="Calibri"/>
          <w:color w:val="4472C4" w:themeColor="accent1"/>
          <w:sz w:val="24"/>
          <w:szCs w:val="24"/>
          <w:lang w:val="en-US"/>
        </w:rPr>
        <w:instrText>Year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RecNum</w:instrText>
      </w:r>
      <w:r w:rsidR="00425837" w:rsidRPr="00425837">
        <w:rPr>
          <w:rFonts w:ascii="Calibri" w:eastAsia="Calibri" w:hAnsi="Calibri" w:cs="Calibri"/>
          <w:color w:val="4472C4" w:themeColor="accent1"/>
          <w:sz w:val="24"/>
          <w:szCs w:val="24"/>
        </w:rPr>
        <w:instrText>&gt;491&lt;/</w:instrText>
      </w:r>
      <w:r w:rsidR="00425837">
        <w:rPr>
          <w:rFonts w:ascii="Calibri" w:eastAsia="Calibri" w:hAnsi="Calibri" w:cs="Calibri"/>
          <w:color w:val="4472C4" w:themeColor="accent1"/>
          <w:sz w:val="24"/>
          <w:szCs w:val="24"/>
          <w:lang w:val="en-US"/>
        </w:rPr>
        <w:instrText>RecNum</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DisplayText</w:instrText>
      </w:r>
      <w:r w:rsidR="00425837" w:rsidRPr="00425837">
        <w:rPr>
          <w:rFonts w:ascii="Calibri" w:eastAsia="Calibri" w:hAnsi="Calibri" w:cs="Calibri"/>
          <w:color w:val="4472C4" w:themeColor="accent1"/>
          <w:sz w:val="24"/>
          <w:szCs w:val="24"/>
        </w:rPr>
        <w:instrText>&gt;[24]&lt;/</w:instrText>
      </w:r>
      <w:r w:rsidR="00425837">
        <w:rPr>
          <w:rFonts w:ascii="Calibri" w:eastAsia="Calibri" w:hAnsi="Calibri" w:cs="Calibri"/>
          <w:color w:val="4472C4" w:themeColor="accent1"/>
          <w:sz w:val="24"/>
          <w:szCs w:val="24"/>
          <w:lang w:val="en-US"/>
        </w:rPr>
        <w:instrText>DisplayText</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record</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rec</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number</w:instrText>
      </w:r>
      <w:r w:rsidR="00425837" w:rsidRPr="00425837">
        <w:rPr>
          <w:rFonts w:ascii="Calibri" w:eastAsia="Calibri" w:hAnsi="Calibri" w:cs="Calibri"/>
          <w:color w:val="4472C4" w:themeColor="accent1"/>
          <w:sz w:val="24"/>
          <w:szCs w:val="24"/>
        </w:rPr>
        <w:instrText>&gt;491&lt;/</w:instrText>
      </w:r>
      <w:r w:rsidR="00425837">
        <w:rPr>
          <w:rFonts w:ascii="Calibri" w:eastAsia="Calibri" w:hAnsi="Calibri" w:cs="Calibri"/>
          <w:color w:val="4472C4" w:themeColor="accent1"/>
          <w:sz w:val="24"/>
          <w:szCs w:val="24"/>
          <w:lang w:val="en-US"/>
        </w:rPr>
        <w:instrText>rec</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number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foreign</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keys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key</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app</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EN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db</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id</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z</w:instrText>
      </w:r>
      <w:r w:rsidR="00425837" w:rsidRPr="00425837">
        <w:rPr>
          <w:rFonts w:ascii="Calibri" w:eastAsia="Calibri" w:hAnsi="Calibri" w:cs="Calibri"/>
          <w:color w:val="4472C4" w:themeColor="accent1"/>
          <w:sz w:val="24"/>
          <w:szCs w:val="24"/>
        </w:rPr>
        <w:instrText>0</w:instrText>
      </w:r>
      <w:r w:rsidR="00425837">
        <w:rPr>
          <w:rFonts w:ascii="Calibri" w:eastAsia="Calibri" w:hAnsi="Calibri" w:cs="Calibri"/>
          <w:color w:val="4472C4" w:themeColor="accent1"/>
          <w:sz w:val="24"/>
          <w:szCs w:val="24"/>
          <w:lang w:val="en-US"/>
        </w:rPr>
        <w:instrText>d</w:instrText>
      </w:r>
      <w:r w:rsidR="00425837" w:rsidRPr="00425837">
        <w:rPr>
          <w:rFonts w:ascii="Calibri" w:eastAsia="Calibri" w:hAnsi="Calibri" w:cs="Calibri"/>
          <w:color w:val="4472C4" w:themeColor="accent1"/>
          <w:sz w:val="24"/>
          <w:szCs w:val="24"/>
        </w:rPr>
        <w:instrText>0</w:instrText>
      </w:r>
      <w:r w:rsidR="00425837">
        <w:rPr>
          <w:rFonts w:ascii="Calibri" w:eastAsia="Calibri" w:hAnsi="Calibri" w:cs="Calibri"/>
          <w:color w:val="4472C4" w:themeColor="accent1"/>
          <w:sz w:val="24"/>
          <w:szCs w:val="24"/>
          <w:lang w:val="en-US"/>
        </w:rPr>
        <w:instrText>srzxkfaftle</w:instrText>
      </w:r>
      <w:r w:rsidR="00425837" w:rsidRPr="00425837">
        <w:rPr>
          <w:rFonts w:ascii="Calibri" w:eastAsia="Calibri" w:hAnsi="Calibri" w:cs="Calibri"/>
          <w:color w:val="4472C4" w:themeColor="accent1"/>
          <w:sz w:val="24"/>
          <w:szCs w:val="24"/>
        </w:rPr>
        <w:instrText>9</w:instrText>
      </w:r>
      <w:r w:rsidR="00425837">
        <w:rPr>
          <w:rFonts w:ascii="Calibri" w:eastAsia="Calibri" w:hAnsi="Calibri" w:cs="Calibri"/>
          <w:color w:val="4472C4" w:themeColor="accent1"/>
          <w:sz w:val="24"/>
          <w:szCs w:val="24"/>
          <w:lang w:val="en-US"/>
        </w:rPr>
        <w:instrText>z</w:instrText>
      </w:r>
      <w:r w:rsidR="00425837" w:rsidRPr="00425837">
        <w:rPr>
          <w:rFonts w:ascii="Calibri" w:eastAsia="Calibri" w:hAnsi="Calibri" w:cs="Calibri"/>
          <w:color w:val="4472C4" w:themeColor="accent1"/>
          <w:sz w:val="24"/>
          <w:szCs w:val="24"/>
        </w:rPr>
        <w:instrText>5</w:instrText>
      </w:r>
      <w:r w:rsidR="00425837">
        <w:rPr>
          <w:rFonts w:ascii="Calibri" w:eastAsia="Calibri" w:hAnsi="Calibri" w:cs="Calibri"/>
          <w:color w:val="4472C4" w:themeColor="accent1"/>
          <w:sz w:val="24"/>
          <w:szCs w:val="24"/>
          <w:lang w:val="en-US"/>
        </w:rPr>
        <w:instrText>u</w:instrText>
      </w:r>
      <w:r w:rsidR="00425837" w:rsidRPr="00425837">
        <w:rPr>
          <w:rFonts w:ascii="Calibri" w:eastAsia="Calibri" w:hAnsi="Calibri" w:cs="Calibri"/>
          <w:color w:val="4472C4" w:themeColor="accent1"/>
          <w:sz w:val="24"/>
          <w:szCs w:val="24"/>
        </w:rPr>
        <w:instrText>5</w:instrText>
      </w:r>
      <w:r w:rsidR="00425837">
        <w:rPr>
          <w:rFonts w:ascii="Calibri" w:eastAsia="Calibri" w:hAnsi="Calibri" w:cs="Calibri"/>
          <w:color w:val="4472C4" w:themeColor="accent1"/>
          <w:sz w:val="24"/>
          <w:szCs w:val="24"/>
          <w:lang w:val="en-US"/>
        </w:rPr>
        <w:instrText>ed</w:instrText>
      </w:r>
      <w:r w:rsidR="00425837" w:rsidRPr="00425837">
        <w:rPr>
          <w:rFonts w:ascii="Calibri" w:eastAsia="Calibri" w:hAnsi="Calibri" w:cs="Calibri"/>
          <w:color w:val="4472C4" w:themeColor="accent1"/>
          <w:sz w:val="24"/>
          <w:szCs w:val="24"/>
        </w:rPr>
        <w:instrText>9</w:instrText>
      </w:r>
      <w:r w:rsidR="00425837">
        <w:rPr>
          <w:rFonts w:ascii="Calibri" w:eastAsia="Calibri" w:hAnsi="Calibri" w:cs="Calibri"/>
          <w:color w:val="4472C4" w:themeColor="accent1"/>
          <w:sz w:val="24"/>
          <w:szCs w:val="24"/>
          <w:lang w:val="en-US"/>
        </w:rPr>
        <w:instrText>epewwsdvfp</w:instrText>
      </w:r>
      <w:r w:rsidR="00425837" w:rsidRPr="00425837">
        <w:rPr>
          <w:rFonts w:ascii="Calibri" w:eastAsia="Calibri" w:hAnsi="Calibri" w:cs="Calibri"/>
          <w:color w:val="4472C4" w:themeColor="accent1"/>
          <w:sz w:val="24"/>
          <w:szCs w:val="24"/>
        </w:rPr>
        <w:instrText>2</w:instrText>
      </w:r>
      <w:r w:rsidR="00425837">
        <w:rPr>
          <w:rFonts w:ascii="Calibri" w:eastAsia="Calibri" w:hAnsi="Calibri" w:cs="Calibri"/>
          <w:color w:val="4472C4" w:themeColor="accent1"/>
          <w:sz w:val="24"/>
          <w:szCs w:val="24"/>
          <w:lang w:val="en-US"/>
        </w:rPr>
        <w:instrText>p</w:instrText>
      </w:r>
      <w:r w:rsidR="00425837" w:rsidRPr="00425837">
        <w:rPr>
          <w:rFonts w:ascii="Calibri" w:eastAsia="Calibri" w:hAnsi="Calibri" w:cs="Calibri"/>
          <w:color w:val="4472C4" w:themeColor="accent1"/>
          <w:sz w:val="24"/>
          <w:szCs w:val="24"/>
        </w:rPr>
        <w:instrText>5"&gt;491&lt;/</w:instrText>
      </w:r>
      <w:r w:rsidR="00425837">
        <w:rPr>
          <w:rFonts w:ascii="Calibri" w:eastAsia="Calibri" w:hAnsi="Calibri" w:cs="Calibri"/>
          <w:color w:val="4472C4" w:themeColor="accent1"/>
          <w:sz w:val="24"/>
          <w:szCs w:val="24"/>
          <w:lang w:val="en-US"/>
        </w:rPr>
        <w:instrText>key</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foreign</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keys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ref</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type</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name</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Journal</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Article</w:instrText>
      </w:r>
      <w:r w:rsidR="00425837" w:rsidRPr="00425837">
        <w:rPr>
          <w:rFonts w:ascii="Calibri" w:eastAsia="Calibri" w:hAnsi="Calibri" w:cs="Calibri"/>
          <w:color w:val="4472C4" w:themeColor="accent1"/>
          <w:sz w:val="24"/>
          <w:szCs w:val="24"/>
        </w:rPr>
        <w:instrText>"&gt;17&lt;/</w:instrText>
      </w:r>
      <w:r w:rsidR="00425837">
        <w:rPr>
          <w:rFonts w:ascii="Calibri" w:eastAsia="Calibri" w:hAnsi="Calibri" w:cs="Calibri"/>
          <w:color w:val="4472C4" w:themeColor="accent1"/>
          <w:sz w:val="24"/>
          <w:szCs w:val="24"/>
          <w:lang w:val="en-US"/>
        </w:rPr>
        <w:instrText>ref</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type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contributors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Mougias</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Christidi</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F</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Kaldi</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M</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Kerossi</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M</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I</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Athanasouli</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P</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Politis</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author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authors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contributors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auth</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address</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Alzheimer</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Center</w:instrText>
      </w:r>
      <w:r w:rsidR="00425837" w:rsidRPr="00425837">
        <w:rPr>
          <w:rFonts w:ascii="Calibri" w:eastAsia="Calibri" w:hAnsi="Calibri" w:cs="Calibri"/>
          <w:color w:val="4472C4" w:themeColor="accent1"/>
          <w:sz w:val="24"/>
          <w:szCs w:val="24"/>
        </w:rPr>
        <w:instrText>, &amp;</w:instrText>
      </w:r>
      <w:r w:rsidR="00425837">
        <w:rPr>
          <w:rFonts w:ascii="Calibri" w:eastAsia="Calibri" w:hAnsi="Calibri" w:cs="Calibri"/>
          <w:color w:val="4472C4" w:themeColor="accent1"/>
          <w:sz w:val="24"/>
          <w:szCs w:val="24"/>
          <w:lang w:val="en-US"/>
        </w:rPr>
        <w:instrText>quot</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Nestor</w:instrText>
      </w:r>
      <w:r w:rsidR="00425837" w:rsidRPr="00425837">
        <w:rPr>
          <w:rFonts w:ascii="Calibri" w:eastAsia="Calibri" w:hAnsi="Calibri" w:cs="Calibri"/>
          <w:color w:val="4472C4" w:themeColor="accent1"/>
          <w:sz w:val="24"/>
          <w:szCs w:val="24"/>
        </w:rPr>
        <w:instrText>&amp;</w:instrText>
      </w:r>
      <w:r w:rsidR="00425837">
        <w:rPr>
          <w:rFonts w:ascii="Calibri" w:eastAsia="Calibri" w:hAnsi="Calibri" w:cs="Calibri"/>
          <w:color w:val="4472C4" w:themeColor="accent1"/>
          <w:sz w:val="24"/>
          <w:szCs w:val="24"/>
          <w:lang w:val="en-US"/>
        </w:rPr>
        <w:instrText>quot</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Psychogeriatric</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Association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Athens</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Greece</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mougias</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nestor</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gmail</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com</w:instrText>
      </w:r>
      <w:r w:rsidR="00425837" w:rsidRPr="00425837">
        <w:rPr>
          <w:rFonts w:ascii="Calibri" w:eastAsia="Calibri" w:hAnsi="Calibri" w:cs="Calibri"/>
          <w:color w:val="4472C4" w:themeColor="accent1"/>
          <w:sz w:val="24"/>
          <w:szCs w:val="24"/>
        </w:rPr>
        <w:instrText>.&amp;#</w:instrText>
      </w:r>
      <w:r w:rsidR="00425837">
        <w:rPr>
          <w:rFonts w:ascii="Calibri" w:eastAsia="Calibri" w:hAnsi="Calibri" w:cs="Calibri"/>
          <w:color w:val="4472C4" w:themeColor="accent1"/>
          <w:sz w:val="24"/>
          <w:szCs w:val="24"/>
          <w:lang w:val="en-US"/>
        </w:rPr>
        <w:instrText>xD</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Alzheimer</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Center</w:instrText>
      </w:r>
      <w:r w:rsidR="00425837" w:rsidRPr="00425837">
        <w:rPr>
          <w:rFonts w:ascii="Calibri" w:eastAsia="Calibri" w:hAnsi="Calibri" w:cs="Calibri"/>
          <w:color w:val="4472C4" w:themeColor="accent1"/>
          <w:sz w:val="24"/>
          <w:szCs w:val="24"/>
        </w:rPr>
        <w:instrText>, &amp;</w:instrText>
      </w:r>
      <w:r w:rsidR="00425837">
        <w:rPr>
          <w:rFonts w:ascii="Calibri" w:eastAsia="Calibri" w:hAnsi="Calibri" w:cs="Calibri"/>
          <w:color w:val="4472C4" w:themeColor="accent1"/>
          <w:sz w:val="24"/>
          <w:szCs w:val="24"/>
          <w:lang w:val="en-US"/>
        </w:rPr>
        <w:instrText>quot</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Nestor</w:instrText>
      </w:r>
      <w:r w:rsidR="00425837" w:rsidRPr="00425837">
        <w:rPr>
          <w:rFonts w:ascii="Calibri" w:eastAsia="Calibri" w:hAnsi="Calibri" w:cs="Calibri"/>
          <w:color w:val="4472C4" w:themeColor="accent1"/>
          <w:sz w:val="24"/>
          <w:szCs w:val="24"/>
        </w:rPr>
        <w:instrText>&amp;</w:instrText>
      </w:r>
      <w:r w:rsidR="00425837">
        <w:rPr>
          <w:rFonts w:ascii="Calibri" w:eastAsia="Calibri" w:hAnsi="Calibri" w:cs="Calibri"/>
          <w:color w:val="4472C4" w:themeColor="accent1"/>
          <w:sz w:val="24"/>
          <w:szCs w:val="24"/>
          <w:lang w:val="en-US"/>
        </w:rPr>
        <w:instrText>quot</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Psychogeriatric</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Association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Athens</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Greece</w:instrText>
      </w:r>
      <w:r w:rsidR="00425837" w:rsidRPr="00425837">
        <w:rPr>
          <w:rFonts w:ascii="Calibri" w:eastAsia="Calibri" w:hAnsi="Calibri" w:cs="Calibri"/>
          <w:color w:val="4472C4" w:themeColor="accent1"/>
          <w:sz w:val="24"/>
          <w:szCs w:val="24"/>
        </w:rPr>
        <w:instrText>.&amp;#</w:instrText>
      </w:r>
      <w:r w:rsidR="00425837">
        <w:rPr>
          <w:rFonts w:ascii="Calibri" w:eastAsia="Calibri" w:hAnsi="Calibri" w:cs="Calibri"/>
          <w:color w:val="4472C4" w:themeColor="accent1"/>
          <w:sz w:val="24"/>
          <w:szCs w:val="24"/>
          <w:lang w:val="en-US"/>
        </w:rPr>
        <w:instrText>xD</w:instrText>
      </w:r>
      <w:r w:rsidR="00425837" w:rsidRPr="00425837">
        <w:rPr>
          <w:rFonts w:ascii="Calibri" w:eastAsia="Calibri" w:hAnsi="Calibri" w:cs="Calibri"/>
          <w:color w:val="4472C4" w:themeColor="accent1"/>
          <w:sz w:val="24"/>
          <w:szCs w:val="24"/>
        </w:rPr>
        <w:instrText>;1</w:instrText>
      </w:r>
      <w:r w:rsidR="00425837">
        <w:rPr>
          <w:rFonts w:ascii="Calibri" w:eastAsia="Calibri" w:hAnsi="Calibri" w:cs="Calibri"/>
          <w:color w:val="4472C4" w:themeColor="accent1"/>
          <w:sz w:val="24"/>
          <w:szCs w:val="24"/>
          <w:lang w:val="en-US"/>
        </w:rPr>
        <w:instrText>st</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Department</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of</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Psychiatry</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Eginition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Hospital</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Medical</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School</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National</w:instrText>
      </w:r>
      <w:r w:rsidR="00425837" w:rsidRPr="00425837">
        <w:rPr>
          <w:rFonts w:ascii="Calibri" w:eastAsia="Calibri" w:hAnsi="Calibri" w:cs="Calibri"/>
          <w:color w:val="4472C4" w:themeColor="accent1"/>
          <w:sz w:val="24"/>
          <w:szCs w:val="24"/>
        </w:rPr>
        <w:instrText xml:space="preserve"> &amp;</w:instrText>
      </w:r>
      <w:r w:rsidR="00425837">
        <w:rPr>
          <w:rFonts w:ascii="Calibri" w:eastAsia="Calibri" w:hAnsi="Calibri" w:cs="Calibri"/>
          <w:color w:val="4472C4" w:themeColor="accent1"/>
          <w:sz w:val="24"/>
          <w:szCs w:val="24"/>
          <w:lang w:val="en-US"/>
        </w:rPr>
        <w:instrText>amp</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Kapodistrian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University</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of</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Athens</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Athens</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Greece</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auth</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address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titles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title</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Mini</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Mental</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State</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Examination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Greek</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Normative</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Data</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Stratified</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by</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Age</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and</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Education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in</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a</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Large</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Sample</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of</w:instrText>
      </w:r>
      <w:r w:rsidR="00425837" w:rsidRPr="00425837">
        <w:rPr>
          <w:rFonts w:ascii="Calibri" w:eastAsia="Calibri" w:hAnsi="Calibri" w:cs="Calibri"/>
          <w:color w:val="4472C4" w:themeColor="accent1"/>
          <w:sz w:val="24"/>
          <w:szCs w:val="24"/>
        </w:rPr>
        <w:instrText xml:space="preserve"> 925 </w:instrText>
      </w:r>
      <w:r w:rsidR="00425837">
        <w:rPr>
          <w:rFonts w:ascii="Calibri" w:eastAsia="Calibri" w:hAnsi="Calibri" w:cs="Calibri"/>
          <w:color w:val="4472C4" w:themeColor="accent1"/>
          <w:sz w:val="24"/>
          <w:szCs w:val="24"/>
          <w:lang w:val="en-US"/>
        </w:rPr>
        <w:instrText>Community</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Dwelling</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Healthy</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Participants</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title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secondary</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title</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Adv</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Exp</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Med</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Biol</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secondary</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title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titles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periodical</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full</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title</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Adv</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Exp</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Med</w:instrText>
      </w:r>
      <w:r w:rsidR="00425837" w:rsidRPr="00425837">
        <w:rPr>
          <w:rFonts w:ascii="Calibri" w:eastAsia="Calibri" w:hAnsi="Calibri" w:cs="Calibri"/>
          <w:color w:val="4472C4" w:themeColor="accent1"/>
          <w:sz w:val="24"/>
          <w:szCs w:val="24"/>
        </w:rPr>
        <w:instrText xml:space="preserve"> </w:instrText>
      </w:r>
      <w:r w:rsidR="00425837">
        <w:rPr>
          <w:rFonts w:ascii="Calibri" w:eastAsia="Calibri" w:hAnsi="Calibri" w:cs="Calibri"/>
          <w:color w:val="4472C4" w:themeColor="accent1"/>
          <w:sz w:val="24"/>
          <w:szCs w:val="24"/>
          <w:lang w:val="en-US"/>
        </w:rPr>
        <w:instrText>Biol</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full</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title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periodical</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pages</w:instrText>
      </w:r>
      <w:r w:rsidR="00425837" w:rsidRPr="00425837">
        <w:rPr>
          <w:rFonts w:ascii="Calibri" w:eastAsia="Calibri" w:hAnsi="Calibri" w:cs="Calibri"/>
          <w:color w:val="4472C4" w:themeColor="accent1"/>
          <w:sz w:val="24"/>
          <w:szCs w:val="24"/>
        </w:rPr>
        <w:instrText>&gt;93-102&lt;/</w:instrText>
      </w:r>
      <w:r w:rsidR="00425837">
        <w:rPr>
          <w:rFonts w:ascii="Calibri" w:eastAsia="Calibri" w:hAnsi="Calibri" w:cs="Calibri"/>
          <w:color w:val="4472C4" w:themeColor="accent1"/>
          <w:sz w:val="24"/>
          <w:szCs w:val="24"/>
          <w:lang w:val="en-US"/>
        </w:rPr>
        <w:instrText>pages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volume</w:instrText>
      </w:r>
      <w:r w:rsidR="00425837" w:rsidRPr="00425837">
        <w:rPr>
          <w:rFonts w:ascii="Calibri" w:eastAsia="Calibri" w:hAnsi="Calibri" w:cs="Calibri"/>
          <w:color w:val="4472C4" w:themeColor="accent1"/>
          <w:sz w:val="24"/>
          <w:szCs w:val="24"/>
        </w:rPr>
        <w:instrText>&gt;1196&lt;/</w:instrText>
      </w:r>
      <w:r w:rsidR="00425837">
        <w:rPr>
          <w:rFonts w:ascii="Calibri" w:eastAsia="Calibri" w:hAnsi="Calibri" w:cs="Calibri"/>
          <w:color w:val="4472C4" w:themeColor="accent1"/>
          <w:sz w:val="24"/>
          <w:szCs w:val="24"/>
          <w:lang w:val="en-US"/>
        </w:rPr>
        <w:instrText>volume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edition</w:instrText>
      </w:r>
      <w:r w:rsidR="00425837" w:rsidRPr="00425837">
        <w:rPr>
          <w:rFonts w:ascii="Calibri" w:eastAsia="Calibri" w:hAnsi="Calibri" w:cs="Calibri"/>
          <w:color w:val="4472C4" w:themeColor="accent1"/>
          <w:sz w:val="24"/>
          <w:szCs w:val="24"/>
        </w:rPr>
        <w:instrText>&gt;2020/05/30&lt;/</w:instrText>
      </w:r>
      <w:r w:rsidR="00425837">
        <w:rPr>
          <w:rFonts w:ascii="Calibri" w:eastAsia="Calibri" w:hAnsi="Calibri" w:cs="Calibri"/>
          <w:color w:val="4472C4" w:themeColor="accent1"/>
          <w:sz w:val="24"/>
          <w:szCs w:val="24"/>
          <w:lang w:val="en-US"/>
        </w:rPr>
        <w:instrText>edition</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dates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year</w:instrText>
      </w:r>
      <w:r w:rsidR="00425837" w:rsidRPr="00425837">
        <w:rPr>
          <w:rFonts w:ascii="Calibri" w:eastAsia="Calibri" w:hAnsi="Calibri" w:cs="Calibri"/>
          <w:color w:val="4472C4" w:themeColor="accent1"/>
          <w:sz w:val="24"/>
          <w:szCs w:val="24"/>
        </w:rPr>
        <w:instrText>&gt;2020&lt;/</w:instrText>
      </w:r>
      <w:r w:rsidR="00425837">
        <w:rPr>
          <w:rFonts w:ascii="Calibri" w:eastAsia="Calibri" w:hAnsi="Calibri" w:cs="Calibri"/>
          <w:color w:val="4472C4" w:themeColor="accent1"/>
          <w:sz w:val="24"/>
          <w:szCs w:val="24"/>
          <w:lang w:val="en-US"/>
        </w:rPr>
        <w:instrText>year</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dates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isbn</w:instrText>
      </w:r>
      <w:r w:rsidR="00425837" w:rsidRPr="00425837">
        <w:rPr>
          <w:rFonts w:ascii="Calibri" w:eastAsia="Calibri" w:hAnsi="Calibri" w:cs="Calibri"/>
          <w:color w:val="4472C4" w:themeColor="accent1"/>
          <w:sz w:val="24"/>
          <w:szCs w:val="24"/>
        </w:rPr>
        <w:instrText>&gt;0065-2598 (</w:instrText>
      </w:r>
      <w:r w:rsidR="00425837">
        <w:rPr>
          <w:rFonts w:ascii="Calibri" w:eastAsia="Calibri" w:hAnsi="Calibri" w:cs="Calibri"/>
          <w:color w:val="4472C4" w:themeColor="accent1"/>
          <w:sz w:val="24"/>
          <w:szCs w:val="24"/>
          <w:lang w:val="en-US"/>
        </w:rPr>
        <w:instrText>Print</w:instrText>
      </w:r>
      <w:r w:rsidR="00425837" w:rsidRPr="00425837">
        <w:rPr>
          <w:rFonts w:ascii="Calibri" w:eastAsia="Calibri" w:hAnsi="Calibri" w:cs="Calibri"/>
          <w:color w:val="4472C4" w:themeColor="accent1"/>
          <w:sz w:val="24"/>
          <w:szCs w:val="24"/>
        </w:rPr>
        <w:instrText>)&amp;#</w:instrText>
      </w:r>
      <w:r w:rsidR="00425837">
        <w:rPr>
          <w:rFonts w:ascii="Calibri" w:eastAsia="Calibri" w:hAnsi="Calibri" w:cs="Calibri"/>
          <w:color w:val="4472C4" w:themeColor="accent1"/>
          <w:sz w:val="24"/>
          <w:szCs w:val="24"/>
          <w:lang w:val="en-US"/>
        </w:rPr>
        <w:instrText>xD</w:instrText>
      </w:r>
      <w:r w:rsidR="00425837" w:rsidRPr="00425837">
        <w:rPr>
          <w:rFonts w:ascii="Calibri" w:eastAsia="Calibri" w:hAnsi="Calibri" w:cs="Calibri"/>
          <w:color w:val="4472C4" w:themeColor="accent1"/>
          <w:sz w:val="24"/>
          <w:szCs w:val="24"/>
        </w:rPr>
        <w:instrText>;0065-2598 (</w:instrText>
      </w:r>
      <w:r w:rsidR="00425837">
        <w:rPr>
          <w:rFonts w:ascii="Calibri" w:eastAsia="Calibri" w:hAnsi="Calibri" w:cs="Calibri"/>
          <w:color w:val="4472C4" w:themeColor="accent1"/>
          <w:sz w:val="24"/>
          <w:szCs w:val="24"/>
          <w:lang w:val="en-US"/>
        </w:rPr>
        <w:instrText>Linking</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isbn</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accession</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num</w:instrText>
      </w:r>
      <w:r w:rsidR="00425837" w:rsidRPr="00425837">
        <w:rPr>
          <w:rFonts w:ascii="Calibri" w:eastAsia="Calibri" w:hAnsi="Calibri" w:cs="Calibri"/>
          <w:color w:val="4472C4" w:themeColor="accent1"/>
          <w:sz w:val="24"/>
          <w:szCs w:val="24"/>
        </w:rPr>
        <w:instrText>&gt;32468310&lt;/</w:instrText>
      </w:r>
      <w:r w:rsidR="00425837">
        <w:rPr>
          <w:rFonts w:ascii="Calibri" w:eastAsia="Calibri" w:hAnsi="Calibri" w:cs="Calibri"/>
          <w:color w:val="4472C4" w:themeColor="accent1"/>
          <w:sz w:val="24"/>
          <w:szCs w:val="24"/>
          <w:lang w:val="en-US"/>
        </w:rPr>
        <w:instrText>accession</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num</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urls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related</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urls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url</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http</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www</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ncbi</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nlm</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nih</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gov</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pubmed</w:instrText>
      </w:r>
      <w:r w:rsidR="00425837" w:rsidRPr="00425837">
        <w:rPr>
          <w:rFonts w:ascii="Calibri" w:eastAsia="Calibri" w:hAnsi="Calibri" w:cs="Calibri"/>
          <w:color w:val="4472C4" w:themeColor="accent1"/>
          <w:sz w:val="24"/>
          <w:szCs w:val="24"/>
        </w:rPr>
        <w:instrText>/32468310&lt;/</w:instrText>
      </w:r>
      <w:r w:rsidR="00425837">
        <w:rPr>
          <w:rFonts w:ascii="Calibri" w:eastAsia="Calibri" w:hAnsi="Calibri" w:cs="Calibri"/>
          <w:color w:val="4472C4" w:themeColor="accent1"/>
          <w:sz w:val="24"/>
          <w:szCs w:val="24"/>
          <w:lang w:val="en-US"/>
        </w:rPr>
        <w:instrText>url</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related</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urls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urls</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electronic</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resource</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num</w:instrText>
      </w:r>
      <w:r w:rsidR="00425837" w:rsidRPr="00425837">
        <w:rPr>
          <w:rFonts w:ascii="Calibri" w:eastAsia="Calibri" w:hAnsi="Calibri" w:cs="Calibri"/>
          <w:color w:val="4472C4" w:themeColor="accent1"/>
          <w:sz w:val="24"/>
          <w:szCs w:val="24"/>
        </w:rPr>
        <w:instrText>&gt;10.1007/978-3-030-32637-1_9&lt;/</w:instrText>
      </w:r>
      <w:r w:rsidR="00425837">
        <w:rPr>
          <w:rFonts w:ascii="Calibri" w:eastAsia="Calibri" w:hAnsi="Calibri" w:cs="Calibri"/>
          <w:color w:val="4472C4" w:themeColor="accent1"/>
          <w:sz w:val="24"/>
          <w:szCs w:val="24"/>
          <w:lang w:val="en-US"/>
        </w:rPr>
        <w:instrText>electronic</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resource</w:instrText>
      </w:r>
      <w:r w:rsidR="00425837" w:rsidRPr="00425837">
        <w:rPr>
          <w:rFonts w:ascii="Calibri" w:eastAsia="Calibri" w:hAnsi="Calibri" w:cs="Calibri"/>
          <w:color w:val="4472C4" w:themeColor="accent1"/>
          <w:sz w:val="24"/>
          <w:szCs w:val="24"/>
        </w:rPr>
        <w:instrText>-</w:instrText>
      </w:r>
      <w:r w:rsidR="00425837">
        <w:rPr>
          <w:rFonts w:ascii="Calibri" w:eastAsia="Calibri" w:hAnsi="Calibri" w:cs="Calibri"/>
          <w:color w:val="4472C4" w:themeColor="accent1"/>
          <w:sz w:val="24"/>
          <w:szCs w:val="24"/>
          <w:lang w:val="en-US"/>
        </w:rPr>
        <w:instrText>num</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language</w:instrText>
      </w:r>
      <w:r w:rsidR="00425837" w:rsidRPr="00425837">
        <w:rPr>
          <w:rFonts w:ascii="Calibri" w:eastAsia="Calibri" w:hAnsi="Calibri" w:cs="Calibri"/>
          <w:color w:val="4472C4" w:themeColor="accent1"/>
          <w:sz w:val="24"/>
          <w:szCs w:val="24"/>
        </w:rPr>
        <w:instrText>&gt;</w:instrText>
      </w:r>
      <w:r w:rsidR="00425837">
        <w:rPr>
          <w:rFonts w:ascii="Calibri" w:eastAsia="Calibri" w:hAnsi="Calibri" w:cs="Calibri"/>
          <w:color w:val="4472C4" w:themeColor="accent1"/>
          <w:sz w:val="24"/>
          <w:szCs w:val="24"/>
          <w:lang w:val="en-US"/>
        </w:rPr>
        <w:instrText>eng</w:instrText>
      </w:r>
      <w:r w:rsidR="00425837" w:rsidRPr="00425837">
        <w:rPr>
          <w:rFonts w:ascii="Calibri" w:eastAsia="Calibri" w:hAnsi="Calibri" w:cs="Calibri"/>
          <w:color w:val="4472C4" w:themeColor="accent1"/>
          <w:sz w:val="24"/>
          <w:szCs w:val="24"/>
        </w:rPr>
        <w:instrText>&lt;/</w:instrText>
      </w:r>
      <w:r w:rsidR="00425837">
        <w:rPr>
          <w:rFonts w:ascii="Calibri" w:eastAsia="Calibri" w:hAnsi="Calibri" w:cs="Calibri"/>
          <w:color w:val="4472C4" w:themeColor="accent1"/>
          <w:sz w:val="24"/>
          <w:szCs w:val="24"/>
          <w:lang w:val="en-US"/>
        </w:rPr>
        <w:instrText>language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record</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Cite</w:instrText>
      </w:r>
      <w:r w:rsidR="00425837" w:rsidRPr="00425837">
        <w:rPr>
          <w:rFonts w:ascii="Calibri" w:eastAsia="Calibri" w:hAnsi="Calibri" w:cs="Calibri"/>
          <w:color w:val="4472C4" w:themeColor="accent1"/>
          <w:sz w:val="24"/>
          <w:szCs w:val="24"/>
        </w:rPr>
        <w:instrText>&gt;&lt;/</w:instrText>
      </w:r>
      <w:r w:rsidR="00425837">
        <w:rPr>
          <w:rFonts w:ascii="Calibri" w:eastAsia="Calibri" w:hAnsi="Calibri" w:cs="Calibri"/>
          <w:color w:val="4472C4" w:themeColor="accent1"/>
          <w:sz w:val="24"/>
          <w:szCs w:val="24"/>
          <w:lang w:val="en-US"/>
        </w:rPr>
        <w:instrText>EndNote</w:instrText>
      </w:r>
      <w:r w:rsidR="00425837" w:rsidRPr="00425837">
        <w:rPr>
          <w:rFonts w:ascii="Calibri" w:eastAsia="Calibri" w:hAnsi="Calibri" w:cs="Calibri"/>
          <w:color w:val="4472C4" w:themeColor="accent1"/>
          <w:sz w:val="24"/>
          <w:szCs w:val="24"/>
        </w:rPr>
        <w:instrText>&gt;</w:instrText>
      </w:r>
      <w:r w:rsidR="00F7328D" w:rsidRPr="00002DD4">
        <w:rPr>
          <w:rFonts w:ascii="Calibri" w:eastAsia="Calibri" w:hAnsi="Calibri" w:cs="Calibri"/>
          <w:color w:val="4472C4" w:themeColor="accent1"/>
          <w:sz w:val="24"/>
          <w:szCs w:val="24"/>
          <w:lang w:val="en-US"/>
        </w:rPr>
        <w:fldChar w:fldCharType="separate"/>
      </w:r>
      <w:r w:rsidR="00425837" w:rsidRPr="00425837">
        <w:rPr>
          <w:rFonts w:ascii="Calibri" w:eastAsia="Calibri" w:hAnsi="Calibri" w:cs="Calibri"/>
          <w:noProof/>
          <w:color w:val="4472C4" w:themeColor="accent1"/>
          <w:sz w:val="24"/>
          <w:szCs w:val="24"/>
        </w:rPr>
        <w:t>[</w:t>
      </w:r>
      <w:hyperlink w:anchor="_ENREF_24" w:tooltip="Mougias, 2020 #491" w:history="1">
        <w:r w:rsidR="00425837" w:rsidRPr="00425837">
          <w:rPr>
            <w:rFonts w:ascii="Calibri" w:eastAsia="Calibri" w:hAnsi="Calibri" w:cs="Calibri"/>
            <w:noProof/>
            <w:color w:val="4472C4" w:themeColor="accent1"/>
            <w:sz w:val="24"/>
            <w:szCs w:val="24"/>
          </w:rPr>
          <w:t>24</w:t>
        </w:r>
      </w:hyperlink>
      <w:r w:rsidR="00425837" w:rsidRPr="00425837">
        <w:rPr>
          <w:rFonts w:ascii="Calibri" w:eastAsia="Calibri" w:hAnsi="Calibri" w:cs="Calibri"/>
          <w:noProof/>
          <w:color w:val="4472C4" w:themeColor="accent1"/>
          <w:sz w:val="24"/>
          <w:szCs w:val="24"/>
        </w:rPr>
        <w:t>]</w:t>
      </w:r>
      <w:r w:rsidR="00F7328D" w:rsidRPr="00002DD4">
        <w:rPr>
          <w:rFonts w:ascii="Calibri" w:eastAsia="Calibri" w:hAnsi="Calibri" w:cs="Calibri"/>
          <w:color w:val="4472C4" w:themeColor="accent1"/>
          <w:sz w:val="24"/>
          <w:szCs w:val="24"/>
          <w:lang w:val="en-US"/>
        </w:rPr>
        <w:fldChar w:fldCharType="end"/>
      </w:r>
      <w:r w:rsidRPr="00002DD4">
        <w:rPr>
          <w:rFonts w:ascii="Calibri" w:eastAsia="Calibri" w:hAnsi="Calibri" w:cs="Calibri"/>
          <w:color w:val="4472C4" w:themeColor="accent1"/>
          <w:sz w:val="24"/>
          <w:szCs w:val="24"/>
        </w:rPr>
        <w:t xml:space="preserve"> </w:t>
      </w:r>
    </w:p>
    <w:p w14:paraId="295EC5C2" w14:textId="77777777" w:rsidR="00F12D38" w:rsidRDefault="001422C2" w:rsidP="003A6DEE">
      <w:pPr>
        <w:jc w:val="both"/>
        <w:rPr>
          <w:rFonts w:ascii="Calibri" w:eastAsia="Calibri" w:hAnsi="Calibri" w:cs="Calibri"/>
          <w:b/>
          <w:sz w:val="24"/>
          <w:szCs w:val="24"/>
        </w:rPr>
      </w:pPr>
      <w:r>
        <w:rPr>
          <w:rFonts w:ascii="Calibri" w:eastAsia="Calibri" w:hAnsi="Calibri" w:cs="Calibri"/>
          <w:b/>
          <w:sz w:val="24"/>
          <w:szCs w:val="24"/>
        </w:rPr>
        <w:t xml:space="preserve">2.3.3 </w:t>
      </w:r>
      <w:r w:rsidR="00F12D38">
        <w:rPr>
          <w:rFonts w:ascii="Calibri" w:eastAsia="Calibri" w:hAnsi="Calibri" w:cs="Calibri"/>
          <w:b/>
          <w:sz w:val="24"/>
          <w:szCs w:val="24"/>
        </w:rPr>
        <w:t>Παράμετροι καταγραφής κατά τη μετανοσοκομειακή περίοδο</w:t>
      </w:r>
    </w:p>
    <w:p w14:paraId="33D55EAC" w14:textId="77777777" w:rsidR="00F12D38" w:rsidRPr="00042382" w:rsidRDefault="00F12D38" w:rsidP="003A6DEE">
      <w:pPr>
        <w:jc w:val="both"/>
        <w:rPr>
          <w:rFonts w:ascii="Calibri" w:eastAsia="Calibri" w:hAnsi="Calibri" w:cs="Calibri"/>
          <w:sz w:val="24"/>
          <w:szCs w:val="24"/>
        </w:rPr>
      </w:pPr>
      <w:r w:rsidRPr="00042382">
        <w:rPr>
          <w:rFonts w:ascii="Calibri" w:eastAsia="Calibri" w:hAnsi="Calibri" w:cs="Calibri"/>
          <w:sz w:val="24"/>
          <w:szCs w:val="24"/>
        </w:rPr>
        <w:t xml:space="preserve"> Θα συλλεγούν τηλεφωνικά από τους ασθενείς ή/και τους συνεπικουρούντες την ιατρική τους φροντίδα μεταξύ 6 εβδομάδων και 6 μηνών από την έξοδο από το νοσοκομείο, τα εξής συμπληρωματικά στοιχεία:</w:t>
      </w:r>
    </w:p>
    <w:p w14:paraId="1B9DB2FF" w14:textId="77777777" w:rsidR="00F12D38" w:rsidRPr="006F505F" w:rsidRDefault="00F12D38" w:rsidP="00F12D38">
      <w:pPr>
        <w:shd w:val="clear" w:color="auto" w:fill="FFFFFF"/>
        <w:spacing w:after="0" w:line="240" w:lineRule="auto"/>
        <w:rPr>
          <w:rFonts w:asciiTheme="minorHAnsi" w:eastAsia="Times New Roman" w:hAnsiTheme="minorHAnsi" w:cstheme="minorHAnsi"/>
          <w:color w:val="7030A0"/>
          <w:sz w:val="24"/>
          <w:szCs w:val="24"/>
        </w:rPr>
      </w:pPr>
      <w:r w:rsidRPr="006F505F">
        <w:rPr>
          <w:rFonts w:ascii="Calibri" w:eastAsia="Calibri" w:hAnsi="Calibri" w:cs="Calibri"/>
          <w:b/>
          <w:color w:val="7030A0"/>
          <w:sz w:val="24"/>
          <w:szCs w:val="24"/>
        </w:rPr>
        <w:t xml:space="preserve">- Τόπος </w:t>
      </w:r>
      <w:r w:rsidRPr="006F505F">
        <w:rPr>
          <w:rFonts w:asciiTheme="minorHAnsi" w:eastAsia="Calibri" w:hAnsiTheme="minorHAnsi" w:cstheme="minorHAnsi"/>
          <w:b/>
          <w:color w:val="7030A0"/>
          <w:sz w:val="24"/>
          <w:szCs w:val="24"/>
        </w:rPr>
        <w:t>διαμονής</w:t>
      </w:r>
      <w:r w:rsidRPr="006F505F">
        <w:rPr>
          <w:rFonts w:asciiTheme="minorHAnsi" w:eastAsia="Times New Roman" w:hAnsiTheme="minorHAnsi" w:cstheme="minorHAnsi"/>
          <w:color w:val="7030A0"/>
          <w:sz w:val="24"/>
          <w:szCs w:val="24"/>
        </w:rPr>
        <w:t xml:space="preserve"> (σπίτι, κέντρο αποκατάστασης, κλπ όπως εξηγείται στην 1η γραμμή)</w:t>
      </w:r>
    </w:p>
    <w:p w14:paraId="0BE89132" w14:textId="77777777" w:rsidR="00042382" w:rsidRPr="006F505F" w:rsidRDefault="00F12D38" w:rsidP="00F12D38">
      <w:pPr>
        <w:shd w:val="clear" w:color="auto" w:fill="FFFFFF"/>
        <w:spacing w:after="0" w:line="240" w:lineRule="auto"/>
        <w:rPr>
          <w:rFonts w:asciiTheme="minorHAnsi" w:eastAsia="Times New Roman" w:hAnsiTheme="minorHAnsi" w:cstheme="minorHAnsi"/>
          <w:color w:val="7030A0"/>
          <w:sz w:val="24"/>
          <w:szCs w:val="24"/>
        </w:rPr>
      </w:pPr>
      <w:r w:rsidRPr="006F505F">
        <w:rPr>
          <w:rFonts w:asciiTheme="minorHAnsi" w:eastAsia="Times New Roman" w:hAnsiTheme="minorHAnsi" w:cstheme="minorHAnsi"/>
          <w:color w:val="7030A0"/>
          <w:sz w:val="24"/>
          <w:szCs w:val="24"/>
        </w:rPr>
        <w:t>- Τύπος φροντιστή (</w:t>
      </w:r>
      <w:r w:rsidR="00042382" w:rsidRPr="006F505F">
        <w:rPr>
          <w:rFonts w:asciiTheme="minorHAnsi" w:eastAsia="Times New Roman" w:hAnsiTheme="minorHAnsi" w:cstheme="minorHAnsi"/>
          <w:color w:val="7030A0"/>
          <w:sz w:val="24"/>
          <w:szCs w:val="24"/>
        </w:rPr>
        <w:t xml:space="preserve">1 επαγγελματίας, &gt; 1 επαγγελματίας, επαγγελματίας σε συνδυασμό με άτυπο επί πληρωμή, επαγγελματίας σε συνδυασμό με άτυπο κοινωνικού περιβάλλοντος, μόνο άτυπος επί πληρωμή, &gt; 1 άτυπος επί πληρωμή, μόνο άτυπος κοινωνικού περιβάλλοντος, &gt; 1 άτυπος κοινωνικού περιβάλλοντος, άτυπος επί πληρωμή σε συνδυασμό με άτυπο κοινωνικού περιβάλλοντος) , καθώς και αν συμμετέχει στη φροντίδα μέλος της οικογένειας του ατόμου ή όχι (όχι, ναι χειρωνακτικά, ναι αλλά μόνο επίβλεψη). </w:t>
      </w:r>
    </w:p>
    <w:p w14:paraId="7416D33F" w14:textId="77777777" w:rsidR="00042382" w:rsidRPr="006F505F" w:rsidRDefault="00F12D38" w:rsidP="00042382">
      <w:pPr>
        <w:shd w:val="clear" w:color="auto" w:fill="FFFFFF"/>
        <w:spacing w:after="0" w:line="240" w:lineRule="auto"/>
        <w:rPr>
          <w:rFonts w:asciiTheme="minorHAnsi" w:eastAsia="Times New Roman" w:hAnsiTheme="minorHAnsi" w:cstheme="minorHAnsi"/>
          <w:color w:val="538135" w:themeColor="accent6" w:themeShade="BF"/>
          <w:sz w:val="24"/>
          <w:szCs w:val="24"/>
        </w:rPr>
      </w:pPr>
      <w:r w:rsidRPr="006F505F">
        <w:rPr>
          <w:rFonts w:asciiTheme="minorHAnsi" w:eastAsia="Times New Roman" w:hAnsiTheme="minorHAnsi" w:cstheme="minorHAnsi"/>
          <w:color w:val="538135" w:themeColor="accent6" w:themeShade="BF"/>
          <w:sz w:val="24"/>
          <w:szCs w:val="24"/>
        </w:rPr>
        <w:t xml:space="preserve">- </w:t>
      </w:r>
      <w:r w:rsidR="00042382" w:rsidRPr="006F505F">
        <w:rPr>
          <w:rFonts w:asciiTheme="minorHAnsi" w:eastAsia="Times New Roman" w:hAnsiTheme="minorHAnsi" w:cstheme="minorHAnsi"/>
          <w:b/>
          <w:color w:val="538135" w:themeColor="accent6" w:themeShade="BF"/>
          <w:sz w:val="24"/>
          <w:szCs w:val="24"/>
        </w:rPr>
        <w:t>Είδος φυσιοθεραπευτικής παρέμβασης</w:t>
      </w:r>
      <w:r w:rsidR="00042382" w:rsidRPr="006F505F">
        <w:rPr>
          <w:rFonts w:asciiTheme="minorHAnsi" w:eastAsia="Times New Roman" w:hAnsiTheme="minorHAnsi" w:cstheme="minorHAnsi"/>
          <w:color w:val="538135" w:themeColor="accent6" w:themeShade="BF"/>
          <w:sz w:val="24"/>
          <w:szCs w:val="24"/>
        </w:rPr>
        <w:t xml:space="preserve">, και συγκεκριμένα: </w:t>
      </w:r>
    </w:p>
    <w:p w14:paraId="2AB31EE9" w14:textId="77777777" w:rsidR="00042382" w:rsidRPr="006F505F" w:rsidRDefault="00042382" w:rsidP="00042382">
      <w:pPr>
        <w:shd w:val="clear" w:color="auto" w:fill="FFFFFF"/>
        <w:spacing w:after="0" w:line="240" w:lineRule="auto"/>
        <w:ind w:firstLine="720"/>
        <w:rPr>
          <w:rFonts w:asciiTheme="minorHAnsi" w:eastAsia="Times New Roman" w:hAnsiTheme="minorHAnsi" w:cstheme="minorHAnsi"/>
          <w:color w:val="538135" w:themeColor="accent6" w:themeShade="BF"/>
          <w:sz w:val="24"/>
          <w:szCs w:val="24"/>
        </w:rPr>
      </w:pPr>
      <w:r w:rsidRPr="006F505F">
        <w:rPr>
          <w:rFonts w:asciiTheme="minorHAnsi" w:eastAsia="Times New Roman" w:hAnsiTheme="minorHAnsi" w:cstheme="minorHAnsi"/>
          <w:color w:val="538135" w:themeColor="accent6" w:themeShade="BF"/>
          <w:sz w:val="24"/>
          <w:szCs w:val="24"/>
        </w:rPr>
        <w:t xml:space="preserve">- </w:t>
      </w:r>
      <w:r w:rsidR="00F12D38" w:rsidRPr="006F505F">
        <w:rPr>
          <w:rFonts w:asciiTheme="minorHAnsi" w:eastAsia="Times New Roman" w:hAnsiTheme="minorHAnsi" w:cstheme="minorHAnsi"/>
          <w:b/>
          <w:color w:val="538135" w:themeColor="accent6" w:themeShade="BF"/>
          <w:sz w:val="24"/>
          <w:szCs w:val="24"/>
        </w:rPr>
        <w:t>Τ</w:t>
      </w:r>
      <w:r w:rsidRPr="006F505F">
        <w:rPr>
          <w:rFonts w:asciiTheme="minorHAnsi" w:eastAsia="Times New Roman" w:hAnsiTheme="minorHAnsi" w:cstheme="minorHAnsi"/>
          <w:b/>
          <w:color w:val="538135" w:themeColor="accent6" w:themeShade="BF"/>
          <w:sz w:val="24"/>
          <w:szCs w:val="24"/>
        </w:rPr>
        <w:t>ύπος</w:t>
      </w:r>
      <w:r w:rsidRPr="006F505F">
        <w:rPr>
          <w:rFonts w:asciiTheme="minorHAnsi" w:eastAsia="Times New Roman" w:hAnsiTheme="minorHAnsi" w:cstheme="minorHAnsi"/>
          <w:color w:val="538135" w:themeColor="accent6" w:themeShade="BF"/>
          <w:sz w:val="24"/>
          <w:szCs w:val="24"/>
        </w:rPr>
        <w:t xml:space="preserve">: τυπικές συνεδρίες από επαγγελματία, άτυπες ασκήσεις χωρίς την παρουσία επαγγελματία, μόνο παθητική φυσιοθεραπεία εύρους κίνησης, καμία φυσιοθεραπεία </w:t>
      </w:r>
    </w:p>
    <w:p w14:paraId="34B59069" w14:textId="77777777" w:rsidR="00042382" w:rsidRPr="006F505F" w:rsidRDefault="00042382" w:rsidP="00042382">
      <w:pPr>
        <w:shd w:val="clear" w:color="auto" w:fill="FFFFFF"/>
        <w:spacing w:after="0" w:line="240" w:lineRule="auto"/>
        <w:ind w:firstLine="720"/>
        <w:rPr>
          <w:rFonts w:asciiTheme="minorHAnsi" w:eastAsia="Times New Roman" w:hAnsiTheme="minorHAnsi" w:cstheme="minorHAnsi"/>
          <w:color w:val="538135" w:themeColor="accent6" w:themeShade="BF"/>
          <w:sz w:val="24"/>
          <w:szCs w:val="24"/>
        </w:rPr>
      </w:pPr>
      <w:r w:rsidRPr="006F505F">
        <w:rPr>
          <w:rFonts w:asciiTheme="minorHAnsi" w:eastAsia="Times New Roman" w:hAnsiTheme="minorHAnsi" w:cstheme="minorHAnsi"/>
          <w:color w:val="538135" w:themeColor="accent6" w:themeShade="BF"/>
          <w:sz w:val="24"/>
          <w:szCs w:val="24"/>
        </w:rPr>
        <w:t xml:space="preserve">- </w:t>
      </w:r>
      <w:r w:rsidRPr="006F505F">
        <w:rPr>
          <w:rFonts w:asciiTheme="minorHAnsi" w:eastAsia="Times New Roman" w:hAnsiTheme="minorHAnsi" w:cstheme="minorHAnsi"/>
          <w:b/>
          <w:color w:val="538135" w:themeColor="accent6" w:themeShade="BF"/>
          <w:sz w:val="24"/>
          <w:szCs w:val="24"/>
        </w:rPr>
        <w:t>Τόπος</w:t>
      </w:r>
      <w:r w:rsidRPr="006F505F">
        <w:rPr>
          <w:rFonts w:asciiTheme="minorHAnsi" w:eastAsia="Times New Roman" w:hAnsiTheme="minorHAnsi" w:cstheme="minorHAnsi"/>
          <w:color w:val="538135" w:themeColor="accent6" w:themeShade="BF"/>
          <w:sz w:val="24"/>
          <w:szCs w:val="24"/>
        </w:rPr>
        <w:t xml:space="preserve">: κατ΄οίκον, με επισκέψεις σε φυσιοθεραπευτήριο, ή με εισαγωγή σε κέντρο αποκατάστασης, </w:t>
      </w:r>
    </w:p>
    <w:p w14:paraId="3471D5BA" w14:textId="77777777" w:rsidR="00F12D38" w:rsidRPr="006F505F" w:rsidRDefault="00042382" w:rsidP="00042382">
      <w:pPr>
        <w:shd w:val="clear" w:color="auto" w:fill="FFFFFF"/>
        <w:spacing w:after="0" w:line="240" w:lineRule="auto"/>
        <w:ind w:firstLine="720"/>
        <w:rPr>
          <w:rFonts w:asciiTheme="minorHAnsi" w:eastAsia="Times New Roman" w:hAnsiTheme="minorHAnsi" w:cstheme="minorHAnsi"/>
          <w:color w:val="C45911" w:themeColor="accent2" w:themeShade="BF"/>
          <w:sz w:val="24"/>
          <w:szCs w:val="24"/>
        </w:rPr>
      </w:pPr>
      <w:r w:rsidRPr="006F505F">
        <w:rPr>
          <w:rFonts w:asciiTheme="minorHAnsi" w:eastAsia="Times New Roman" w:hAnsiTheme="minorHAnsi" w:cstheme="minorHAnsi"/>
          <w:color w:val="538135" w:themeColor="accent6" w:themeShade="BF"/>
          <w:sz w:val="24"/>
          <w:szCs w:val="24"/>
        </w:rPr>
        <w:t xml:space="preserve">- </w:t>
      </w:r>
      <w:r w:rsidRPr="006F505F">
        <w:rPr>
          <w:rFonts w:asciiTheme="minorHAnsi" w:eastAsia="Times New Roman" w:hAnsiTheme="minorHAnsi" w:cstheme="minorHAnsi"/>
          <w:b/>
          <w:color w:val="538135" w:themeColor="accent6" w:themeShade="BF"/>
          <w:sz w:val="24"/>
          <w:szCs w:val="24"/>
        </w:rPr>
        <w:t>Ένταση</w:t>
      </w:r>
      <w:r w:rsidRPr="006F505F">
        <w:rPr>
          <w:rFonts w:asciiTheme="minorHAnsi" w:eastAsia="Times New Roman" w:hAnsiTheme="minorHAnsi" w:cstheme="minorHAnsi"/>
          <w:color w:val="538135" w:themeColor="accent6" w:themeShade="BF"/>
          <w:sz w:val="24"/>
          <w:szCs w:val="24"/>
        </w:rPr>
        <w:t>: εβδομαδιαίες ώρες φυσιοθεραπείας (πχ 2 ώρες τη μέρα κάθε Δευτέρα, Τετάρτη, Παρασκευή = 6 ώρες εβδομαδιαίως, 1.5 ώρα κάθε Σάββατο = 1.5 ώρα εβδομαδιαίως)</w:t>
      </w:r>
      <w:r w:rsidRPr="006F505F">
        <w:rPr>
          <w:rFonts w:asciiTheme="minorHAnsi" w:eastAsia="Times New Roman" w:hAnsiTheme="minorHAnsi" w:cstheme="minorHAnsi"/>
          <w:color w:val="538135" w:themeColor="accent6" w:themeShade="BF"/>
          <w:sz w:val="24"/>
          <w:szCs w:val="24"/>
        </w:rPr>
        <w:br/>
      </w:r>
      <w:r w:rsidRPr="006F505F">
        <w:rPr>
          <w:rFonts w:asciiTheme="minorHAnsi" w:eastAsia="Times New Roman" w:hAnsiTheme="minorHAnsi" w:cstheme="minorHAnsi"/>
          <w:color w:val="C45911" w:themeColor="accent2" w:themeShade="BF"/>
          <w:sz w:val="24"/>
          <w:szCs w:val="24"/>
        </w:rPr>
        <w:t>-</w:t>
      </w:r>
      <w:r w:rsidRPr="006F505F">
        <w:rPr>
          <w:rFonts w:asciiTheme="minorHAnsi" w:eastAsia="Times New Roman" w:hAnsiTheme="minorHAnsi" w:cstheme="minorHAnsi"/>
          <w:b/>
          <w:color w:val="C45911" w:themeColor="accent2" w:themeShade="BF"/>
          <w:sz w:val="24"/>
          <w:szCs w:val="24"/>
        </w:rPr>
        <w:t xml:space="preserve"> </w:t>
      </w:r>
      <w:r w:rsidRPr="006F505F">
        <w:rPr>
          <w:rFonts w:asciiTheme="minorHAnsi" w:eastAsia="Times New Roman" w:hAnsiTheme="minorHAnsi" w:cstheme="minorHAnsi"/>
          <w:b/>
          <w:color w:val="C45911" w:themeColor="accent2" w:themeShade="BF"/>
          <w:sz w:val="24"/>
          <w:szCs w:val="24"/>
          <w:lang w:val="en-US"/>
        </w:rPr>
        <w:t>DEXA</w:t>
      </w:r>
      <w:r w:rsidR="00F12D38" w:rsidRPr="006F505F">
        <w:rPr>
          <w:rFonts w:asciiTheme="minorHAnsi" w:eastAsia="Times New Roman" w:hAnsiTheme="minorHAnsi" w:cstheme="minorHAnsi"/>
          <w:b/>
          <w:bCs/>
          <w:color w:val="C45911" w:themeColor="accent2" w:themeShade="BF"/>
          <w:sz w:val="24"/>
          <w:szCs w:val="24"/>
        </w:rPr>
        <w:t xml:space="preserve"> scan</w:t>
      </w:r>
      <w:r w:rsidR="00F12D38" w:rsidRPr="006F505F">
        <w:rPr>
          <w:rFonts w:asciiTheme="minorHAnsi" w:eastAsia="Times New Roman" w:hAnsiTheme="minorHAnsi" w:cstheme="minorHAnsi"/>
          <w:color w:val="C45911" w:themeColor="accent2" w:themeShade="BF"/>
          <w:sz w:val="24"/>
          <w:szCs w:val="24"/>
        </w:rPr>
        <w:t> </w:t>
      </w:r>
      <w:r w:rsidRPr="006F505F">
        <w:rPr>
          <w:rFonts w:asciiTheme="minorHAnsi" w:eastAsia="Times New Roman" w:hAnsiTheme="minorHAnsi" w:cstheme="minorHAnsi"/>
          <w:b/>
          <w:color w:val="C45911" w:themeColor="accent2" w:themeShade="BF"/>
          <w:sz w:val="24"/>
          <w:szCs w:val="24"/>
          <w:lang w:val="en-US"/>
        </w:rPr>
        <w:t>T</w:t>
      </w:r>
      <w:r w:rsidRPr="006F505F">
        <w:rPr>
          <w:rFonts w:asciiTheme="minorHAnsi" w:eastAsia="Times New Roman" w:hAnsiTheme="minorHAnsi" w:cstheme="minorHAnsi"/>
          <w:b/>
          <w:color w:val="C45911" w:themeColor="accent2" w:themeShade="BF"/>
          <w:sz w:val="24"/>
          <w:szCs w:val="24"/>
        </w:rPr>
        <w:t xml:space="preserve"> </w:t>
      </w:r>
      <w:r w:rsidRPr="006F505F">
        <w:rPr>
          <w:rFonts w:asciiTheme="minorHAnsi" w:eastAsia="Times New Roman" w:hAnsiTheme="minorHAnsi" w:cstheme="minorHAnsi"/>
          <w:b/>
          <w:color w:val="C45911" w:themeColor="accent2" w:themeShade="BF"/>
          <w:sz w:val="24"/>
          <w:szCs w:val="24"/>
          <w:lang w:val="en-US"/>
        </w:rPr>
        <w:t>score</w:t>
      </w:r>
      <w:r w:rsidRPr="006F505F">
        <w:rPr>
          <w:rFonts w:asciiTheme="minorHAnsi" w:eastAsia="Times New Roman" w:hAnsiTheme="minorHAnsi" w:cstheme="minorHAnsi"/>
          <w:color w:val="C45911" w:themeColor="accent2" w:themeShade="BF"/>
          <w:sz w:val="24"/>
          <w:szCs w:val="24"/>
        </w:rPr>
        <w:t xml:space="preserve"> μετά το κάταγμα ισχίου, εφόσον πραγματοποιήθηκε</w:t>
      </w:r>
    </w:p>
    <w:p w14:paraId="0E210249" w14:textId="77777777" w:rsidR="00F12D38" w:rsidRPr="006F505F" w:rsidRDefault="00042382" w:rsidP="00F12D38">
      <w:pPr>
        <w:shd w:val="clear" w:color="auto" w:fill="FFFFFF"/>
        <w:spacing w:after="0" w:line="240" w:lineRule="auto"/>
        <w:rPr>
          <w:rFonts w:asciiTheme="minorHAnsi" w:eastAsia="Times New Roman" w:hAnsiTheme="minorHAnsi" w:cstheme="minorHAnsi"/>
          <w:color w:val="C45911" w:themeColor="accent2" w:themeShade="BF"/>
          <w:sz w:val="24"/>
          <w:szCs w:val="24"/>
        </w:rPr>
      </w:pPr>
      <w:r w:rsidRPr="006F505F">
        <w:rPr>
          <w:rFonts w:asciiTheme="minorHAnsi" w:eastAsia="Times New Roman" w:hAnsiTheme="minorHAnsi" w:cstheme="minorHAnsi"/>
          <w:color w:val="C45911" w:themeColor="accent2" w:themeShade="BF"/>
          <w:sz w:val="24"/>
          <w:szCs w:val="24"/>
        </w:rPr>
        <w:t xml:space="preserve">- </w:t>
      </w:r>
      <w:r w:rsidRPr="006F505F">
        <w:rPr>
          <w:rFonts w:asciiTheme="minorHAnsi" w:eastAsia="Times New Roman" w:hAnsiTheme="minorHAnsi" w:cstheme="minorHAnsi"/>
          <w:b/>
          <w:color w:val="C45911" w:themeColor="accent2" w:themeShade="BF"/>
          <w:sz w:val="24"/>
          <w:szCs w:val="24"/>
        </w:rPr>
        <w:t>Είδος α</w:t>
      </w:r>
      <w:r w:rsidR="00F12D38" w:rsidRPr="006F505F">
        <w:rPr>
          <w:rFonts w:asciiTheme="minorHAnsi" w:eastAsia="Times New Roman" w:hAnsiTheme="minorHAnsi" w:cstheme="minorHAnsi"/>
          <w:b/>
          <w:bCs/>
          <w:color w:val="C45911" w:themeColor="accent2" w:themeShade="BF"/>
          <w:sz w:val="24"/>
          <w:szCs w:val="24"/>
        </w:rPr>
        <w:t>ντιοστεοπορωτική θεραπεία</w:t>
      </w:r>
      <w:r w:rsidRPr="006F505F">
        <w:rPr>
          <w:rFonts w:asciiTheme="minorHAnsi" w:eastAsia="Times New Roman" w:hAnsiTheme="minorHAnsi" w:cstheme="minorHAnsi"/>
          <w:color w:val="C45911" w:themeColor="accent2" w:themeShade="BF"/>
          <w:sz w:val="24"/>
          <w:szCs w:val="24"/>
        </w:rPr>
        <w:t>ς που τυχόν χορηγήθηκε στον ασθενή</w:t>
      </w:r>
    </w:p>
    <w:p w14:paraId="23616976" w14:textId="77777777" w:rsidR="00F12D38" w:rsidRDefault="00F12D38" w:rsidP="003A6DEE">
      <w:pPr>
        <w:jc w:val="both"/>
        <w:rPr>
          <w:rFonts w:ascii="Calibri" w:eastAsia="Calibri" w:hAnsi="Calibri" w:cs="Calibri"/>
          <w:b/>
          <w:sz w:val="24"/>
          <w:szCs w:val="24"/>
        </w:rPr>
      </w:pPr>
    </w:p>
    <w:p w14:paraId="6B179D85" w14:textId="77777777" w:rsidR="00F12D38" w:rsidRPr="003A6DEE" w:rsidRDefault="00F12D38" w:rsidP="003A6DEE">
      <w:pPr>
        <w:jc w:val="both"/>
        <w:rPr>
          <w:rFonts w:ascii="Calibri" w:eastAsia="Calibri" w:hAnsi="Calibri" w:cs="Calibri"/>
          <w:b/>
          <w:sz w:val="24"/>
          <w:szCs w:val="24"/>
        </w:rPr>
      </w:pPr>
      <w:r>
        <w:rPr>
          <w:rFonts w:ascii="Calibri" w:eastAsia="Calibri" w:hAnsi="Calibri" w:cs="Calibri"/>
          <w:b/>
          <w:sz w:val="24"/>
          <w:szCs w:val="24"/>
        </w:rPr>
        <w:lastRenderedPageBreak/>
        <w:t xml:space="preserve">2.4 </w:t>
      </w:r>
      <w:r w:rsidR="003A6DEE" w:rsidRPr="003A6DEE">
        <w:rPr>
          <w:rFonts w:ascii="Calibri" w:eastAsia="Calibri" w:hAnsi="Calibri" w:cs="Calibri"/>
          <w:b/>
          <w:sz w:val="24"/>
          <w:szCs w:val="24"/>
        </w:rPr>
        <w:t xml:space="preserve">Εκβάσεις </w:t>
      </w:r>
      <w:r w:rsidR="003A6DEE">
        <w:rPr>
          <w:rFonts w:ascii="Calibri" w:eastAsia="Calibri" w:hAnsi="Calibri" w:cs="Calibri"/>
          <w:b/>
          <w:sz w:val="24"/>
          <w:szCs w:val="24"/>
        </w:rPr>
        <w:t>υπό διερεύνηση</w:t>
      </w:r>
    </w:p>
    <w:p w14:paraId="0402E65D" w14:textId="77777777" w:rsidR="003A6DEE" w:rsidRDefault="003A6DEE" w:rsidP="003A6DEE">
      <w:pPr>
        <w:jc w:val="both"/>
        <w:rPr>
          <w:rFonts w:ascii="Calibri" w:eastAsia="Calibri" w:hAnsi="Calibri" w:cs="Calibri"/>
          <w:sz w:val="24"/>
          <w:szCs w:val="24"/>
        </w:rPr>
      </w:pPr>
      <w:r>
        <w:rPr>
          <w:rFonts w:ascii="Calibri" w:eastAsia="Calibri" w:hAnsi="Calibri" w:cs="Calibri"/>
          <w:sz w:val="24"/>
          <w:szCs w:val="24"/>
        </w:rPr>
        <w:t xml:space="preserve">Οι εκβάσεις ενδιαφέροντος που θα καταγραφούν στον 1, 6, και 12 μήνες είναι οι εξής: </w:t>
      </w:r>
    </w:p>
    <w:p w14:paraId="7E4C38C0" w14:textId="77777777" w:rsidR="003A6DEE" w:rsidRPr="006F505F" w:rsidRDefault="003A6DEE" w:rsidP="003A6DEE">
      <w:pPr>
        <w:pStyle w:val="ListParagraph"/>
        <w:numPr>
          <w:ilvl w:val="0"/>
          <w:numId w:val="3"/>
        </w:numPr>
        <w:jc w:val="both"/>
        <w:rPr>
          <w:rFonts w:ascii="Calibri" w:eastAsia="Calibri" w:hAnsi="Calibri" w:cs="Calibri"/>
          <w:color w:val="4472C4" w:themeColor="accent1"/>
          <w:sz w:val="24"/>
          <w:szCs w:val="24"/>
        </w:rPr>
      </w:pPr>
      <w:r w:rsidRPr="006F505F">
        <w:rPr>
          <w:rFonts w:ascii="Calibri" w:eastAsia="Calibri" w:hAnsi="Calibri" w:cs="Calibri"/>
          <w:color w:val="4472C4" w:themeColor="accent1"/>
          <w:sz w:val="24"/>
          <w:szCs w:val="24"/>
        </w:rPr>
        <w:t xml:space="preserve">Λειτουργική αποκατάσταση με βάση τις κλίμακες δραστηριοτήτων της καθημερινότητας </w:t>
      </w:r>
      <w:r w:rsidRPr="006F505F">
        <w:rPr>
          <w:rFonts w:ascii="Calibri" w:eastAsia="Calibri" w:hAnsi="Calibri" w:cs="Calibri"/>
          <w:color w:val="4472C4" w:themeColor="accent1"/>
          <w:sz w:val="24"/>
          <w:szCs w:val="24"/>
          <w:lang w:val="en-US"/>
        </w:rPr>
        <w:t>Katz</w:t>
      </w:r>
      <w:r w:rsidR="00D43AA0" w:rsidRPr="006F505F">
        <w:rPr>
          <w:rFonts w:ascii="Calibri" w:eastAsia="Calibri" w:hAnsi="Calibri" w:cs="Calibri"/>
          <w:color w:val="4472C4" w:themeColor="accent1"/>
          <w:sz w:val="24"/>
          <w:szCs w:val="24"/>
        </w:rPr>
        <w:t xml:space="preserve"> </w:t>
      </w:r>
      <w:r w:rsidR="00D43AA0" w:rsidRPr="006F505F">
        <w:rPr>
          <w:rFonts w:ascii="Calibri" w:eastAsia="Calibri" w:hAnsi="Calibri" w:cs="Calibri"/>
          <w:color w:val="4472C4" w:themeColor="accent1"/>
          <w:sz w:val="24"/>
          <w:szCs w:val="24"/>
          <w:lang w:val="en-US"/>
        </w:rPr>
        <w:t>scale</w:t>
      </w:r>
      <w:r w:rsidR="00D43AA0" w:rsidRPr="006F505F">
        <w:rPr>
          <w:rFonts w:ascii="Calibri" w:eastAsia="Calibri" w:hAnsi="Calibri" w:cs="Calibri"/>
          <w:color w:val="4472C4" w:themeColor="accent1"/>
          <w:sz w:val="24"/>
          <w:szCs w:val="24"/>
        </w:rPr>
        <w:t xml:space="preserve"> για τις απλές</w:t>
      </w:r>
      <w:r w:rsidRPr="006F505F">
        <w:rPr>
          <w:rFonts w:ascii="Calibri" w:eastAsia="Calibri" w:hAnsi="Calibri" w:cs="Calibri"/>
          <w:color w:val="4472C4" w:themeColor="accent1"/>
          <w:sz w:val="24"/>
          <w:szCs w:val="24"/>
        </w:rPr>
        <w:t xml:space="preserve"> </w:t>
      </w:r>
      <w:r w:rsidR="00CD73E2" w:rsidRPr="006F505F">
        <w:rPr>
          <w:rFonts w:ascii="Calibri" w:eastAsia="Calibri" w:hAnsi="Calibri" w:cs="Calibri"/>
          <w:color w:val="4472C4" w:themeColor="accent1"/>
          <w:sz w:val="24"/>
          <w:szCs w:val="24"/>
        </w:rPr>
        <w:fldChar w:fldCharType="begin"/>
      </w:r>
      <w:r w:rsidR="00425837">
        <w:rPr>
          <w:rFonts w:ascii="Calibri" w:eastAsia="Calibri" w:hAnsi="Calibri" w:cs="Calibri"/>
          <w:color w:val="4472C4" w:themeColor="accent1"/>
          <w:sz w:val="24"/>
          <w:szCs w:val="24"/>
        </w:rPr>
        <w:instrText xml:space="preserve"> ADDIN EN.CITE &lt;EndNote&gt;&lt;Cite&gt;&lt;Author&gt;Shelkey&lt;/Author&gt;&lt;Year&gt;2000&lt;/Year&gt;&lt;RecNum&gt;516&lt;/RecNum&gt;&lt;DisplayText&gt;[25]&lt;/DisplayText&gt;&lt;record&gt;&lt;rec-number&gt;516&lt;/rec-number&gt;&lt;foreign-keys&gt;&lt;key app="EN" db-id="z0d0srzxkfaftle9z5u5ed9epewwsdvfp2p5"&gt;516&lt;/key&gt;&lt;/foreign-keys&gt;&lt;ref-type name="Journal Article"&gt;17&lt;/ref-type&gt;&lt;contributors&gt;&lt;authors&gt;&lt;author&gt;Shelkey, M.&lt;/author&gt;&lt;author&gt;Wallace, M.&lt;/author&gt;&lt;/authors&gt;&lt;/contributors&gt;&lt;titles&gt;&lt;title&gt;Katz Index of Independence in Activities of Daily Living (ADL)&lt;/title&gt;&lt;secondary-title&gt;Director&lt;/secondary-title&gt;&lt;/titles&gt;&lt;periodical&gt;&lt;full-title&gt;Director&lt;/full-title&gt;&lt;/periodical&gt;&lt;pages&gt;72-3&lt;/pages&gt;&lt;volume&gt;8&lt;/volume&gt;&lt;number&gt;2&lt;/number&gt;&lt;edition&gt;2000/11/18&lt;/edition&gt;&lt;keywords&gt;&lt;keyword&gt;*Activities of Daily Living&lt;/keyword&gt;&lt;keyword&gt;Benchmarking&lt;/keyword&gt;&lt;keyword&gt;*Geriatric Assessment&lt;/keyword&gt;&lt;keyword&gt;Humans&lt;/keyword&gt;&lt;keyword&gt;Nursing Assessment/*methods&lt;/keyword&gt;&lt;/keywords&gt;&lt;dates&gt;&lt;year&gt;2000&lt;/year&gt;&lt;pub-dates&gt;&lt;date&gt;Spring&lt;/date&gt;&lt;/pub-dates&gt;&lt;/dates&gt;&lt;isbn&gt;1551-8418 (Print)&amp;#xD;1551-8418 (Linking)&lt;/isbn&gt;&lt;accession-num&gt;11081028&lt;/accession-num&gt;&lt;urls&gt;&lt;related-urls&gt;&lt;url&gt;http://www.ncbi.nlm.nih.gov/pubmed/11081028&lt;/url&gt;&lt;/related-urls&gt;&lt;/urls&gt;&lt;language&gt;eng&lt;/language&gt;&lt;/record&gt;&lt;/Cite&gt;&lt;/EndNote&gt;</w:instrText>
      </w:r>
      <w:r w:rsidR="00CD73E2" w:rsidRPr="006F505F">
        <w:rPr>
          <w:rFonts w:ascii="Calibri" w:eastAsia="Calibri" w:hAnsi="Calibri" w:cs="Calibri"/>
          <w:color w:val="4472C4" w:themeColor="accent1"/>
          <w:sz w:val="24"/>
          <w:szCs w:val="24"/>
        </w:rPr>
        <w:fldChar w:fldCharType="separate"/>
      </w:r>
      <w:r w:rsidR="00425837">
        <w:rPr>
          <w:rFonts w:ascii="Calibri" w:eastAsia="Calibri" w:hAnsi="Calibri" w:cs="Calibri"/>
          <w:noProof/>
          <w:color w:val="4472C4" w:themeColor="accent1"/>
          <w:sz w:val="24"/>
          <w:szCs w:val="24"/>
        </w:rPr>
        <w:t>[</w:t>
      </w:r>
      <w:hyperlink w:anchor="_ENREF_25" w:tooltip="Shelkey, 2000 #516" w:history="1">
        <w:r w:rsidR="00425837">
          <w:rPr>
            <w:rFonts w:ascii="Calibri" w:eastAsia="Calibri" w:hAnsi="Calibri" w:cs="Calibri"/>
            <w:noProof/>
            <w:color w:val="4472C4" w:themeColor="accent1"/>
            <w:sz w:val="24"/>
            <w:szCs w:val="24"/>
          </w:rPr>
          <w:t>25</w:t>
        </w:r>
      </w:hyperlink>
      <w:r w:rsidR="00425837">
        <w:rPr>
          <w:rFonts w:ascii="Calibri" w:eastAsia="Calibri" w:hAnsi="Calibri" w:cs="Calibri"/>
          <w:noProof/>
          <w:color w:val="4472C4" w:themeColor="accent1"/>
          <w:sz w:val="24"/>
          <w:szCs w:val="24"/>
        </w:rPr>
        <w:t>]</w:t>
      </w:r>
      <w:r w:rsidR="00CD73E2" w:rsidRPr="006F505F">
        <w:rPr>
          <w:rFonts w:ascii="Calibri" w:eastAsia="Calibri" w:hAnsi="Calibri" w:cs="Calibri"/>
          <w:color w:val="4472C4" w:themeColor="accent1"/>
          <w:sz w:val="24"/>
          <w:szCs w:val="24"/>
        </w:rPr>
        <w:fldChar w:fldCharType="end"/>
      </w:r>
      <w:r w:rsidR="00CD73E2" w:rsidRPr="006F505F">
        <w:rPr>
          <w:rFonts w:ascii="Calibri" w:eastAsia="Calibri" w:hAnsi="Calibri" w:cs="Calibri"/>
          <w:color w:val="4472C4" w:themeColor="accent1"/>
          <w:sz w:val="24"/>
          <w:szCs w:val="24"/>
        </w:rPr>
        <w:t xml:space="preserve"> </w:t>
      </w:r>
      <w:r w:rsidRPr="006F505F">
        <w:rPr>
          <w:rFonts w:ascii="Calibri" w:eastAsia="Calibri" w:hAnsi="Calibri" w:cs="Calibri"/>
          <w:color w:val="4472C4" w:themeColor="accent1"/>
          <w:sz w:val="24"/>
          <w:szCs w:val="24"/>
        </w:rPr>
        <w:t xml:space="preserve">και </w:t>
      </w:r>
      <w:r w:rsidRPr="006F505F">
        <w:rPr>
          <w:rFonts w:ascii="Calibri" w:eastAsia="Calibri" w:hAnsi="Calibri" w:cs="Calibri"/>
          <w:color w:val="4472C4" w:themeColor="accent1"/>
          <w:sz w:val="24"/>
          <w:szCs w:val="24"/>
          <w:lang w:val="en-US"/>
        </w:rPr>
        <w:t>Lawton</w:t>
      </w:r>
      <w:r w:rsidR="00D43AA0" w:rsidRPr="006F505F">
        <w:rPr>
          <w:rFonts w:ascii="Calibri" w:eastAsia="Calibri" w:hAnsi="Calibri" w:cs="Calibri"/>
          <w:color w:val="4472C4" w:themeColor="accent1"/>
          <w:sz w:val="24"/>
          <w:szCs w:val="24"/>
        </w:rPr>
        <w:t xml:space="preserve"> </w:t>
      </w:r>
      <w:r w:rsidR="00D43AA0" w:rsidRPr="006F505F">
        <w:rPr>
          <w:rFonts w:ascii="Calibri" w:eastAsia="Calibri" w:hAnsi="Calibri" w:cs="Calibri"/>
          <w:color w:val="4472C4" w:themeColor="accent1"/>
          <w:sz w:val="24"/>
          <w:szCs w:val="24"/>
          <w:lang w:val="en-US"/>
        </w:rPr>
        <w:t>scale</w:t>
      </w:r>
      <w:r w:rsidR="00D43AA0" w:rsidRPr="006F505F">
        <w:rPr>
          <w:rFonts w:ascii="Calibri" w:eastAsia="Calibri" w:hAnsi="Calibri" w:cs="Calibri"/>
          <w:color w:val="4472C4" w:themeColor="accent1"/>
          <w:sz w:val="24"/>
          <w:szCs w:val="24"/>
        </w:rPr>
        <w:t xml:space="preserve"> για τις σύνθετες</w:t>
      </w:r>
      <w:r w:rsidR="00CD73E2" w:rsidRPr="006F505F">
        <w:rPr>
          <w:rFonts w:ascii="Calibri" w:eastAsia="Calibri" w:hAnsi="Calibri" w:cs="Calibri"/>
          <w:color w:val="4472C4" w:themeColor="accent1"/>
          <w:sz w:val="24"/>
          <w:szCs w:val="24"/>
        </w:rPr>
        <w:t xml:space="preserve"> </w:t>
      </w:r>
      <w:r w:rsidR="00CD73E2" w:rsidRPr="006F505F">
        <w:rPr>
          <w:rFonts w:ascii="Calibri" w:eastAsia="Calibri" w:hAnsi="Calibri" w:cs="Calibri"/>
          <w:color w:val="4472C4" w:themeColor="accent1"/>
          <w:sz w:val="24"/>
          <w:szCs w:val="24"/>
        </w:rPr>
        <w:fldChar w:fldCharType="begin"/>
      </w:r>
      <w:r w:rsidR="00425837">
        <w:rPr>
          <w:rFonts w:ascii="Calibri" w:eastAsia="Calibri" w:hAnsi="Calibri" w:cs="Calibri"/>
          <w:color w:val="4472C4" w:themeColor="accent1"/>
          <w:sz w:val="24"/>
          <w:szCs w:val="24"/>
        </w:rPr>
        <w:instrText xml:space="preserve"> ADDIN EN.CITE &lt;EndNote&gt;&lt;Cite&gt;&lt;Author&gt;Graf&lt;/Author&gt;&lt;Year&gt;2009&lt;/Year&gt;&lt;RecNum&gt;537&lt;/RecNum&gt;&lt;DisplayText&gt;[26]&lt;/DisplayText&gt;&lt;record&gt;&lt;rec-number&gt;537&lt;/rec-number&gt;&lt;foreign-keys&gt;&lt;key app="EN" db-id="z0d0srzxkfaftle9z5u5ed9epewwsdvfp2p5"&gt;537&lt;/key&gt;&lt;/foreign-keys&gt;&lt;ref-type name="Journal Article"&gt;17&lt;/ref-type&gt;&lt;contributors&gt;&lt;authors&gt;&lt;author&gt;Graf, C.&lt;/author&gt;&lt;/authors&gt;&lt;/contributors&gt;&lt;auth-address&gt;University of California, San Francisco, USA.&lt;/auth-address&gt;&lt;titles&gt;&lt;title&gt;The Lawton Instrumental Activities of Daily Living (IADL) Scale&lt;/title&gt;&lt;secondary-title&gt;Medsurg Nurs&lt;/secondary-title&gt;&lt;/titles&gt;&lt;periodical&gt;&lt;full-title&gt;Medsurg Nurs&lt;/full-title&gt;&lt;/periodical&gt;&lt;pages&gt;315-6&lt;/pages&gt;&lt;volume&gt;18&lt;/volume&gt;&lt;number&gt;5&lt;/number&gt;&lt;edition&gt;2009/11/26&lt;/edition&gt;&lt;dates&gt;&lt;year&gt;2009&lt;/year&gt;&lt;pub-dates&gt;&lt;date&gt;Sep-Oct&lt;/date&gt;&lt;/pub-dates&gt;&lt;/dates&gt;&lt;isbn&gt;1092-0811 (Print)&amp;#xD;1092-0811 (Linking)&lt;/isbn&gt;&lt;accession-num&gt;19927971&lt;/accession-num&gt;&lt;urls&gt;&lt;related-urls&gt;&lt;url&gt;http://www.ncbi.nlm.nih.gov/pubmed/19927971&lt;/url&gt;&lt;/related-urls&gt;&lt;/urls&gt;&lt;language&gt;eng&lt;/language&gt;&lt;/record&gt;&lt;/Cite&gt;&lt;/EndNote&gt;</w:instrText>
      </w:r>
      <w:r w:rsidR="00CD73E2" w:rsidRPr="006F505F">
        <w:rPr>
          <w:rFonts w:ascii="Calibri" w:eastAsia="Calibri" w:hAnsi="Calibri" w:cs="Calibri"/>
          <w:color w:val="4472C4" w:themeColor="accent1"/>
          <w:sz w:val="24"/>
          <w:szCs w:val="24"/>
        </w:rPr>
        <w:fldChar w:fldCharType="separate"/>
      </w:r>
      <w:r w:rsidR="00425837">
        <w:rPr>
          <w:rFonts w:ascii="Calibri" w:eastAsia="Calibri" w:hAnsi="Calibri" w:cs="Calibri"/>
          <w:noProof/>
          <w:color w:val="4472C4" w:themeColor="accent1"/>
          <w:sz w:val="24"/>
          <w:szCs w:val="24"/>
        </w:rPr>
        <w:t>[</w:t>
      </w:r>
      <w:hyperlink w:anchor="_ENREF_26" w:tooltip="Graf, 2009 #537" w:history="1">
        <w:r w:rsidR="00425837">
          <w:rPr>
            <w:rFonts w:ascii="Calibri" w:eastAsia="Calibri" w:hAnsi="Calibri" w:cs="Calibri"/>
            <w:noProof/>
            <w:color w:val="4472C4" w:themeColor="accent1"/>
            <w:sz w:val="24"/>
            <w:szCs w:val="24"/>
          </w:rPr>
          <w:t>26</w:t>
        </w:r>
      </w:hyperlink>
      <w:r w:rsidR="00425837">
        <w:rPr>
          <w:rFonts w:ascii="Calibri" w:eastAsia="Calibri" w:hAnsi="Calibri" w:cs="Calibri"/>
          <w:noProof/>
          <w:color w:val="4472C4" w:themeColor="accent1"/>
          <w:sz w:val="24"/>
          <w:szCs w:val="24"/>
        </w:rPr>
        <w:t>]</w:t>
      </w:r>
      <w:r w:rsidR="00CD73E2" w:rsidRPr="006F505F">
        <w:rPr>
          <w:rFonts w:ascii="Calibri" w:eastAsia="Calibri" w:hAnsi="Calibri" w:cs="Calibri"/>
          <w:color w:val="4472C4" w:themeColor="accent1"/>
          <w:sz w:val="24"/>
          <w:szCs w:val="24"/>
        </w:rPr>
        <w:fldChar w:fldCharType="end"/>
      </w:r>
    </w:p>
    <w:p w14:paraId="4D2A1C14" w14:textId="77777777" w:rsidR="003A6DEE" w:rsidRPr="00F12D38" w:rsidRDefault="003A6DEE" w:rsidP="003A6DEE">
      <w:pPr>
        <w:pStyle w:val="ListParagraph"/>
        <w:numPr>
          <w:ilvl w:val="0"/>
          <w:numId w:val="3"/>
        </w:numPr>
        <w:jc w:val="both"/>
        <w:rPr>
          <w:rFonts w:ascii="Calibri" w:eastAsia="Calibri" w:hAnsi="Calibri" w:cs="Calibri"/>
          <w:color w:val="538135" w:themeColor="accent6" w:themeShade="BF"/>
          <w:sz w:val="24"/>
          <w:szCs w:val="24"/>
        </w:rPr>
      </w:pPr>
      <w:r w:rsidRPr="00F12D38">
        <w:rPr>
          <w:rFonts w:ascii="Calibri" w:eastAsia="Calibri" w:hAnsi="Calibri" w:cs="Calibri"/>
          <w:color w:val="538135" w:themeColor="accent6" w:themeShade="BF"/>
          <w:sz w:val="24"/>
          <w:szCs w:val="24"/>
        </w:rPr>
        <w:t>Ανάκτηση ικανότητας για μετακίνηση και ποιοτική αξιολόγηση αυτής σε 6-βάθμια κλίμακα (κλινήρης – μεταφορά σε καρέκλα – εξαιρετικά δυσχερής βάδιση υποβασταζόμενος – δυσχερής βάδιση με βοήθημα ή/και επίβλεψη – ικανοποιητική αυτόνομη βάδιση με βοήθημα – πολύ καλή αυτόνομη βάδιση χωρίς βοήθημα)</w:t>
      </w:r>
    </w:p>
    <w:p w14:paraId="63840EB2" w14:textId="77777777" w:rsidR="003A6DEE" w:rsidRPr="006F505F" w:rsidRDefault="003A6DEE" w:rsidP="003A6DEE">
      <w:pPr>
        <w:pStyle w:val="ListParagraph"/>
        <w:numPr>
          <w:ilvl w:val="0"/>
          <w:numId w:val="3"/>
        </w:numPr>
        <w:jc w:val="both"/>
        <w:rPr>
          <w:rFonts w:ascii="Calibri" w:eastAsia="Calibri" w:hAnsi="Calibri" w:cs="Calibri"/>
          <w:color w:val="4472C4" w:themeColor="accent1"/>
          <w:sz w:val="24"/>
          <w:szCs w:val="24"/>
        </w:rPr>
      </w:pPr>
      <w:r w:rsidRPr="006F505F">
        <w:rPr>
          <w:rFonts w:ascii="Calibri" w:eastAsia="Calibri" w:hAnsi="Calibri" w:cs="Calibri"/>
          <w:color w:val="4472C4" w:themeColor="accent1"/>
          <w:sz w:val="24"/>
          <w:szCs w:val="24"/>
        </w:rPr>
        <w:t>Αριθμός επανεισαγωγών στο νοσοκομείο</w:t>
      </w:r>
    </w:p>
    <w:p w14:paraId="5C349DED" w14:textId="77777777" w:rsidR="003A6DEE" w:rsidRPr="006F505F" w:rsidRDefault="003A6DEE" w:rsidP="003A6DEE">
      <w:pPr>
        <w:pStyle w:val="ListParagraph"/>
        <w:numPr>
          <w:ilvl w:val="0"/>
          <w:numId w:val="3"/>
        </w:numPr>
        <w:jc w:val="both"/>
        <w:rPr>
          <w:rFonts w:ascii="Calibri" w:eastAsia="Calibri" w:hAnsi="Calibri" w:cs="Calibri"/>
          <w:color w:val="7030A0"/>
          <w:sz w:val="24"/>
          <w:szCs w:val="24"/>
        </w:rPr>
      </w:pPr>
      <w:r w:rsidRPr="006F505F">
        <w:rPr>
          <w:rFonts w:ascii="Calibri" w:eastAsia="Calibri" w:hAnsi="Calibri" w:cs="Calibri"/>
          <w:color w:val="C45911" w:themeColor="accent2" w:themeShade="BF"/>
          <w:sz w:val="24"/>
          <w:szCs w:val="24"/>
        </w:rPr>
        <w:t>Νέο κάταγμα, συμμόρφωση με την αντιοστεοπορωτική αγωγή</w:t>
      </w:r>
      <w:r w:rsidR="008A2BC1" w:rsidRPr="006F505F">
        <w:rPr>
          <w:rFonts w:ascii="Calibri" w:eastAsia="Calibri" w:hAnsi="Calibri" w:cs="Calibri"/>
          <w:color w:val="C45911" w:themeColor="accent2" w:themeShade="BF"/>
          <w:sz w:val="24"/>
          <w:szCs w:val="24"/>
        </w:rPr>
        <w:t xml:space="preserve"> και το είδος αυτής </w:t>
      </w:r>
      <w:r w:rsidRPr="006F505F">
        <w:rPr>
          <w:rFonts w:ascii="Calibri" w:eastAsia="Calibri" w:hAnsi="Calibri" w:cs="Calibri"/>
          <w:color w:val="C45911" w:themeColor="accent2" w:themeShade="BF"/>
          <w:sz w:val="24"/>
          <w:szCs w:val="24"/>
        </w:rPr>
        <w:t xml:space="preserve"> </w:t>
      </w:r>
      <w:r w:rsidR="008A2BC1" w:rsidRPr="006F505F">
        <w:rPr>
          <w:rFonts w:ascii="Calibri" w:eastAsia="Calibri" w:hAnsi="Calibri" w:cs="Calibri"/>
          <w:color w:val="C45911" w:themeColor="accent2" w:themeShade="BF"/>
          <w:sz w:val="24"/>
          <w:szCs w:val="24"/>
        </w:rPr>
        <w:t>(διφωσφονικά, δενοσουμάμπη, τεριπαρατίδη, εκλεκτικοί τροποποιητές υποδοχέων οιστρογόνων [</w:t>
      </w:r>
      <w:r w:rsidR="008A2BC1" w:rsidRPr="006F505F">
        <w:rPr>
          <w:rFonts w:ascii="Calibri" w:eastAsia="Calibri" w:hAnsi="Calibri" w:cs="Calibri"/>
          <w:color w:val="C45911" w:themeColor="accent2" w:themeShade="BF"/>
          <w:sz w:val="24"/>
          <w:szCs w:val="24"/>
          <w:lang w:val="en-US"/>
        </w:rPr>
        <w:t>SERMS</w:t>
      </w:r>
      <w:r w:rsidR="008A2BC1" w:rsidRPr="006F505F">
        <w:rPr>
          <w:rFonts w:ascii="Calibri" w:eastAsia="Calibri" w:hAnsi="Calibri" w:cs="Calibri"/>
          <w:color w:val="C45911" w:themeColor="accent2" w:themeShade="BF"/>
          <w:sz w:val="24"/>
          <w:szCs w:val="24"/>
        </w:rPr>
        <w:t>])</w:t>
      </w:r>
    </w:p>
    <w:p w14:paraId="699B7013" w14:textId="77777777" w:rsidR="003A6DEE" w:rsidRPr="006F505F" w:rsidRDefault="003A6DEE" w:rsidP="003A6DEE">
      <w:pPr>
        <w:pStyle w:val="ListParagraph"/>
        <w:numPr>
          <w:ilvl w:val="0"/>
          <w:numId w:val="3"/>
        </w:numPr>
        <w:jc w:val="both"/>
        <w:rPr>
          <w:rFonts w:ascii="Calibri" w:eastAsia="Calibri" w:hAnsi="Calibri" w:cs="Calibri"/>
          <w:color w:val="7030A0"/>
          <w:sz w:val="24"/>
          <w:szCs w:val="24"/>
        </w:rPr>
      </w:pPr>
      <w:r w:rsidRPr="006F505F">
        <w:rPr>
          <w:rFonts w:ascii="Calibri" w:eastAsia="Calibri" w:hAnsi="Calibri" w:cs="Calibri"/>
          <w:color w:val="7030A0"/>
          <w:sz w:val="24"/>
          <w:szCs w:val="24"/>
        </w:rPr>
        <w:t>Καρδιαγγειακά συμβάντα, όπως έμφραγμα μυοκαρδίου, αγγειακό εγκεφαλικό επεισόδιο, εν τω βάθει φλεβοθρόμβωση, πνευμονική εμβολή</w:t>
      </w:r>
    </w:p>
    <w:p w14:paraId="0B278716" w14:textId="77777777" w:rsidR="003A6DEE" w:rsidRPr="006F505F" w:rsidRDefault="003A6DEE" w:rsidP="003A6DEE">
      <w:pPr>
        <w:pStyle w:val="ListParagraph"/>
        <w:numPr>
          <w:ilvl w:val="0"/>
          <w:numId w:val="3"/>
        </w:numPr>
        <w:jc w:val="both"/>
        <w:rPr>
          <w:rFonts w:ascii="Calibri" w:eastAsia="Calibri" w:hAnsi="Calibri" w:cs="Calibri"/>
          <w:color w:val="7030A0"/>
          <w:sz w:val="24"/>
          <w:szCs w:val="24"/>
        </w:rPr>
      </w:pPr>
      <w:r w:rsidRPr="006F505F">
        <w:rPr>
          <w:rFonts w:ascii="Calibri" w:eastAsia="Calibri" w:hAnsi="Calibri" w:cs="Calibri"/>
          <w:color w:val="7030A0"/>
          <w:sz w:val="24"/>
          <w:szCs w:val="24"/>
        </w:rPr>
        <w:t>Άλλες σοβαρές ιατρικές επιπλοκές, όπως οι εν τω βάθει λοιμώξεις, νέα διάγνωση ψυχοδιανοητικής διαταραχής, θάνατος</w:t>
      </w:r>
    </w:p>
    <w:p w14:paraId="067605FA" w14:textId="77777777" w:rsidR="0078473F" w:rsidRDefault="0078473F" w:rsidP="0078473F">
      <w:pPr>
        <w:jc w:val="both"/>
        <w:rPr>
          <w:rFonts w:ascii="Calibri" w:eastAsia="Calibri" w:hAnsi="Calibri" w:cs="Calibri"/>
          <w:sz w:val="24"/>
          <w:szCs w:val="24"/>
        </w:rPr>
      </w:pPr>
    </w:p>
    <w:p w14:paraId="78CFF706" w14:textId="77777777" w:rsidR="0078473F" w:rsidRPr="00F20844" w:rsidRDefault="006F505F" w:rsidP="0078473F">
      <w:pPr>
        <w:jc w:val="both"/>
        <w:rPr>
          <w:rFonts w:ascii="Calibri" w:eastAsia="Calibri" w:hAnsi="Calibri" w:cs="Calibri"/>
          <w:b/>
          <w:sz w:val="24"/>
          <w:szCs w:val="24"/>
        </w:rPr>
      </w:pPr>
      <w:r>
        <w:rPr>
          <w:rFonts w:ascii="Calibri" w:eastAsia="Calibri" w:hAnsi="Calibri" w:cs="Calibri"/>
          <w:b/>
          <w:sz w:val="24"/>
          <w:szCs w:val="24"/>
        </w:rPr>
        <w:t>2.5</w:t>
      </w:r>
      <w:r w:rsidR="001422C2">
        <w:rPr>
          <w:rFonts w:ascii="Calibri" w:eastAsia="Calibri" w:hAnsi="Calibri" w:cs="Calibri"/>
          <w:b/>
          <w:sz w:val="24"/>
          <w:szCs w:val="24"/>
        </w:rPr>
        <w:t xml:space="preserve"> </w:t>
      </w:r>
      <w:r w:rsidR="0078473F">
        <w:rPr>
          <w:rFonts w:ascii="Calibri" w:eastAsia="Calibri" w:hAnsi="Calibri" w:cs="Calibri"/>
          <w:b/>
          <w:sz w:val="24"/>
          <w:szCs w:val="24"/>
        </w:rPr>
        <w:t xml:space="preserve">Υπολογισμός δείγματος και στατιστική </w:t>
      </w:r>
      <w:r w:rsidR="00F20844">
        <w:rPr>
          <w:rFonts w:ascii="Calibri" w:eastAsia="Calibri" w:hAnsi="Calibri" w:cs="Calibri"/>
          <w:b/>
          <w:sz w:val="24"/>
          <w:szCs w:val="24"/>
        </w:rPr>
        <w:t>ανάλυση</w:t>
      </w:r>
    </w:p>
    <w:p w14:paraId="5D448BA7" w14:textId="77777777" w:rsidR="0078473F" w:rsidRDefault="0078473F" w:rsidP="0078473F">
      <w:pPr>
        <w:jc w:val="both"/>
        <w:rPr>
          <w:rFonts w:ascii="Calibri" w:eastAsia="Calibri" w:hAnsi="Calibri" w:cs="Calibri"/>
          <w:sz w:val="24"/>
          <w:szCs w:val="24"/>
        </w:rPr>
      </w:pPr>
      <w:r>
        <w:rPr>
          <w:rFonts w:ascii="Calibri" w:eastAsia="Calibri" w:hAnsi="Calibri" w:cs="Calibri"/>
          <w:sz w:val="24"/>
          <w:szCs w:val="24"/>
        </w:rPr>
        <w:t>Εκτιμώντας ένταξη στο πρωτ</w:t>
      </w:r>
      <w:r w:rsidR="00F20844">
        <w:rPr>
          <w:rFonts w:ascii="Calibri" w:eastAsia="Calibri" w:hAnsi="Calibri" w:cs="Calibri"/>
          <w:sz w:val="24"/>
          <w:szCs w:val="24"/>
        </w:rPr>
        <w:t>όκολλο 16-18</w:t>
      </w:r>
      <w:r>
        <w:rPr>
          <w:rFonts w:ascii="Calibri" w:eastAsia="Calibri" w:hAnsi="Calibri" w:cs="Calibri"/>
          <w:sz w:val="24"/>
          <w:szCs w:val="24"/>
        </w:rPr>
        <w:t xml:space="preserve"> ασθενών </w:t>
      </w:r>
      <w:r w:rsidR="00F20844">
        <w:rPr>
          <w:rFonts w:ascii="Calibri" w:eastAsia="Calibri" w:hAnsi="Calibri" w:cs="Calibri"/>
          <w:sz w:val="24"/>
          <w:szCs w:val="24"/>
        </w:rPr>
        <w:t xml:space="preserve">μεγαλύτερης ηλικίας </w:t>
      </w:r>
      <w:r>
        <w:rPr>
          <w:rFonts w:ascii="Calibri" w:eastAsia="Calibri" w:hAnsi="Calibri" w:cs="Calibri"/>
          <w:sz w:val="24"/>
          <w:szCs w:val="24"/>
        </w:rPr>
        <w:t>με οστεοπορωτικά κατάγματα για κάθε μήνα λειτουργίας του προγράμματος, εκτιμάται ότι η με</w:t>
      </w:r>
      <w:r w:rsidR="00F20844">
        <w:rPr>
          <w:rFonts w:ascii="Calibri" w:eastAsia="Calibri" w:hAnsi="Calibri" w:cs="Calibri"/>
          <w:sz w:val="24"/>
          <w:szCs w:val="24"/>
        </w:rPr>
        <w:t>λέτη θα συμπεριλάβει περίπου 200</w:t>
      </w:r>
      <w:r>
        <w:rPr>
          <w:rFonts w:ascii="Calibri" w:eastAsia="Calibri" w:hAnsi="Calibri" w:cs="Calibri"/>
          <w:sz w:val="24"/>
          <w:szCs w:val="24"/>
        </w:rPr>
        <w:t xml:space="preserve"> ασθενείς</w:t>
      </w:r>
      <w:r w:rsidR="00F20844">
        <w:rPr>
          <w:rFonts w:ascii="Calibri" w:eastAsia="Calibri" w:hAnsi="Calibri" w:cs="Calibri"/>
          <w:sz w:val="24"/>
          <w:szCs w:val="24"/>
        </w:rPr>
        <w:t xml:space="preserve">. </w:t>
      </w:r>
      <w:r>
        <w:rPr>
          <w:rFonts w:ascii="Calibri" w:eastAsia="Calibri" w:hAnsi="Calibri" w:cs="Calibri"/>
          <w:sz w:val="24"/>
          <w:szCs w:val="24"/>
        </w:rPr>
        <w:t>Δεδομένου ότι στους μισούς από αυτούς θα πραγματοποιηθεί γηριατρική αξιολόγηση, α</w:t>
      </w:r>
      <w:r w:rsidR="00F20844">
        <w:rPr>
          <w:rFonts w:ascii="Calibri" w:eastAsia="Calibri" w:hAnsi="Calibri" w:cs="Calibri"/>
          <w:sz w:val="24"/>
          <w:szCs w:val="24"/>
        </w:rPr>
        <w:t>ναμένεται να πραγματοποιηθούν κατά προσέγγιση 100</w:t>
      </w:r>
      <w:r>
        <w:rPr>
          <w:rFonts w:ascii="Calibri" w:eastAsia="Calibri" w:hAnsi="Calibri" w:cs="Calibri"/>
          <w:sz w:val="24"/>
          <w:szCs w:val="24"/>
        </w:rPr>
        <w:t xml:space="preserve"> γηριατρικές αξιολογήσεις στα πλαίσια του πρωτοκόλλου. </w:t>
      </w:r>
    </w:p>
    <w:p w14:paraId="29AE63DB" w14:textId="77777777" w:rsidR="00AA6442" w:rsidRDefault="0078473F" w:rsidP="0078473F">
      <w:pPr>
        <w:jc w:val="both"/>
        <w:rPr>
          <w:rFonts w:ascii="Calibri" w:eastAsia="Calibri" w:hAnsi="Calibri" w:cs="Calibri"/>
          <w:sz w:val="24"/>
          <w:szCs w:val="24"/>
        </w:rPr>
      </w:pPr>
      <w:r>
        <w:rPr>
          <w:rFonts w:ascii="Calibri" w:eastAsia="Calibri" w:hAnsi="Calibri" w:cs="Calibri"/>
          <w:sz w:val="24"/>
          <w:szCs w:val="24"/>
        </w:rPr>
        <w:t xml:space="preserve">Η συσχέτιση μεταξύ των καταγραφόμενων παραμέτρων και των καταληκτικών σημείων θα γίνει με δοκιμασία t test ή αντίστοιχου απαραμετρικού ελέγχου όπου ενδείκνυται για συνεχείς μεταβλητές, και με δοκιμασία Χ2 ή αντίστοιχου απαραμετρικού ελέγχου όπου ενδείκνυται για δίτιμες μεταβλητές. Ο </w:t>
      </w:r>
      <w:r w:rsidR="00CD73E2">
        <w:rPr>
          <w:rFonts w:ascii="Calibri" w:eastAsia="Calibri" w:hAnsi="Calibri" w:cs="Calibri"/>
          <w:sz w:val="24"/>
          <w:szCs w:val="24"/>
        </w:rPr>
        <w:t xml:space="preserve">πολυπαραγοντικός </w:t>
      </w:r>
      <w:r>
        <w:rPr>
          <w:rFonts w:ascii="Calibri" w:eastAsia="Calibri" w:hAnsi="Calibri" w:cs="Calibri"/>
          <w:sz w:val="24"/>
          <w:szCs w:val="24"/>
        </w:rPr>
        <w:t xml:space="preserve">έλεγχος για πιθανές συσχετίσεις των μετρήσιμων </w:t>
      </w:r>
      <w:r w:rsidR="00CD73E2">
        <w:rPr>
          <w:rFonts w:ascii="Calibri" w:eastAsia="Calibri" w:hAnsi="Calibri" w:cs="Calibri"/>
          <w:sz w:val="24"/>
          <w:szCs w:val="24"/>
        </w:rPr>
        <w:t>παραμέτρων με τις εκβάσεις ενδιαφέροντος</w:t>
      </w:r>
      <w:r>
        <w:rPr>
          <w:rFonts w:ascii="Calibri" w:eastAsia="Calibri" w:hAnsi="Calibri" w:cs="Calibri"/>
          <w:sz w:val="24"/>
          <w:szCs w:val="24"/>
        </w:rPr>
        <w:t xml:space="preserve">  θα γίνει με πολλαπλή</w:t>
      </w:r>
      <w:r w:rsidR="00EC3CDA">
        <w:rPr>
          <w:rFonts w:ascii="Calibri" w:eastAsia="Calibri" w:hAnsi="Calibri" w:cs="Calibri"/>
          <w:sz w:val="24"/>
          <w:szCs w:val="24"/>
        </w:rPr>
        <w:t xml:space="preserve"> λογαριθμιστική παλινδρόμηση</w:t>
      </w:r>
      <w:r w:rsidR="00CD73E2">
        <w:rPr>
          <w:rFonts w:ascii="Calibri" w:eastAsia="Calibri" w:hAnsi="Calibri" w:cs="Calibri"/>
          <w:sz w:val="24"/>
          <w:szCs w:val="24"/>
        </w:rPr>
        <w:t xml:space="preserve"> ή/και υποδείγματα</w:t>
      </w:r>
      <w:r w:rsidR="00CD73E2" w:rsidRPr="00CD73E2">
        <w:rPr>
          <w:rFonts w:ascii="Calibri" w:eastAsia="Calibri" w:hAnsi="Calibri" w:cs="Calibri"/>
          <w:sz w:val="24"/>
          <w:szCs w:val="24"/>
        </w:rPr>
        <w:t xml:space="preserve"> </w:t>
      </w:r>
      <w:r w:rsidR="00CD73E2">
        <w:rPr>
          <w:rFonts w:ascii="Calibri" w:eastAsia="Calibri" w:hAnsi="Calibri" w:cs="Calibri"/>
          <w:sz w:val="24"/>
          <w:szCs w:val="24"/>
          <w:lang w:val="en-US"/>
        </w:rPr>
        <w:t>Cox</w:t>
      </w:r>
      <w:r w:rsidR="00EC3CDA">
        <w:rPr>
          <w:rFonts w:ascii="Calibri" w:eastAsia="Calibri" w:hAnsi="Calibri" w:cs="Calibri"/>
          <w:sz w:val="24"/>
          <w:szCs w:val="24"/>
        </w:rPr>
        <w:t xml:space="preserve">. </w:t>
      </w:r>
      <w:r w:rsidR="00CD73E2">
        <w:rPr>
          <w:rFonts w:ascii="Calibri" w:eastAsia="Calibri" w:hAnsi="Calibri" w:cs="Calibri"/>
          <w:sz w:val="24"/>
          <w:szCs w:val="24"/>
        </w:rPr>
        <w:t>Για τη διερεύνηση συσχετίσεων μεταξύ των μετρούμενων παραμέτρων και της εξέλιξης των δεικτών αυτονομίας στις δραστηριότητες της καθημερινότητας (</w:t>
      </w:r>
      <w:r w:rsidR="00CD73E2">
        <w:rPr>
          <w:rFonts w:ascii="Calibri" w:eastAsia="Calibri" w:hAnsi="Calibri" w:cs="Calibri"/>
          <w:sz w:val="24"/>
          <w:szCs w:val="24"/>
          <w:lang w:val="en-US"/>
        </w:rPr>
        <w:t>Katz</w:t>
      </w:r>
      <w:r w:rsidR="00CD73E2" w:rsidRPr="00CD73E2">
        <w:rPr>
          <w:rFonts w:ascii="Calibri" w:eastAsia="Calibri" w:hAnsi="Calibri" w:cs="Calibri"/>
          <w:sz w:val="24"/>
          <w:szCs w:val="24"/>
        </w:rPr>
        <w:t xml:space="preserve"> </w:t>
      </w:r>
      <w:r w:rsidR="00CD73E2">
        <w:rPr>
          <w:rFonts w:ascii="Calibri" w:eastAsia="Calibri" w:hAnsi="Calibri" w:cs="Calibri"/>
          <w:sz w:val="24"/>
          <w:szCs w:val="24"/>
        </w:rPr>
        <w:t xml:space="preserve">και </w:t>
      </w:r>
      <w:r w:rsidR="00CD73E2">
        <w:rPr>
          <w:rFonts w:ascii="Calibri" w:eastAsia="Calibri" w:hAnsi="Calibri" w:cs="Calibri"/>
          <w:sz w:val="24"/>
          <w:szCs w:val="24"/>
          <w:lang w:val="en-US"/>
        </w:rPr>
        <w:t>Lawton</w:t>
      </w:r>
      <w:r w:rsidR="00CD73E2" w:rsidRPr="00CD73E2">
        <w:rPr>
          <w:rFonts w:ascii="Calibri" w:eastAsia="Calibri" w:hAnsi="Calibri" w:cs="Calibri"/>
          <w:sz w:val="24"/>
          <w:szCs w:val="24"/>
        </w:rPr>
        <w:t xml:space="preserve"> </w:t>
      </w:r>
      <w:r w:rsidR="00CD73E2">
        <w:rPr>
          <w:rFonts w:ascii="Calibri" w:eastAsia="Calibri" w:hAnsi="Calibri" w:cs="Calibri"/>
          <w:sz w:val="24"/>
          <w:szCs w:val="24"/>
          <w:lang w:val="en-US"/>
        </w:rPr>
        <w:t>indices</w:t>
      </w:r>
      <w:r w:rsidR="00CD73E2" w:rsidRPr="00CD73E2">
        <w:rPr>
          <w:rFonts w:ascii="Calibri" w:eastAsia="Calibri" w:hAnsi="Calibri" w:cs="Calibri"/>
          <w:sz w:val="24"/>
          <w:szCs w:val="24"/>
        </w:rPr>
        <w:t xml:space="preserve">) </w:t>
      </w:r>
      <w:r w:rsidR="00CD73E2">
        <w:rPr>
          <w:rFonts w:ascii="Calibri" w:eastAsia="Calibri" w:hAnsi="Calibri" w:cs="Calibri"/>
          <w:sz w:val="24"/>
          <w:szCs w:val="24"/>
        </w:rPr>
        <w:t xml:space="preserve">θα χρησιμοποιηθούν τεχνικές ανάλυσης επαναλαμβανόμενων μετρήσεων. </w:t>
      </w:r>
      <w:r w:rsidR="00EC3CDA">
        <w:rPr>
          <w:rFonts w:ascii="Calibri" w:eastAsia="Calibri" w:hAnsi="Calibri" w:cs="Calibri"/>
          <w:sz w:val="24"/>
          <w:szCs w:val="24"/>
        </w:rPr>
        <w:t xml:space="preserve">Για την ανάδειξη προγνωστικού εργαλείου μετεγχειρητικής θνητότητας ή/και λειτουργικότητας στο 1 έτος θα χρησιμοποιηθούν τεχνικές πολυμεταβλητής ανάλυσης. </w:t>
      </w:r>
    </w:p>
    <w:p w14:paraId="22398866" w14:textId="77777777" w:rsidR="00CD73E2" w:rsidRDefault="00CD73E2">
      <w:pPr>
        <w:rPr>
          <w:rFonts w:ascii="Calibri" w:eastAsia="Calibri" w:hAnsi="Calibri" w:cs="Calibri"/>
          <w:b/>
          <w:sz w:val="24"/>
          <w:szCs w:val="24"/>
        </w:rPr>
      </w:pPr>
      <w:r>
        <w:rPr>
          <w:rFonts w:ascii="Calibri" w:eastAsia="Calibri" w:hAnsi="Calibri" w:cs="Calibri"/>
          <w:b/>
          <w:sz w:val="24"/>
          <w:szCs w:val="24"/>
        </w:rPr>
        <w:br w:type="page"/>
      </w:r>
    </w:p>
    <w:p w14:paraId="1432819B" w14:textId="77777777" w:rsidR="00A10739" w:rsidRPr="00CD73E2" w:rsidRDefault="00AA6442" w:rsidP="00CD73E2">
      <w:pPr>
        <w:jc w:val="both"/>
        <w:rPr>
          <w:rFonts w:ascii="Calibri" w:eastAsia="Calibri" w:hAnsi="Calibri" w:cs="Calibri"/>
          <w:b/>
          <w:sz w:val="24"/>
          <w:szCs w:val="24"/>
          <w:lang w:val="en-US"/>
        </w:rPr>
      </w:pPr>
      <w:r w:rsidRPr="00AA6442">
        <w:rPr>
          <w:rFonts w:ascii="Calibri" w:eastAsia="Calibri" w:hAnsi="Calibri" w:cs="Calibri"/>
          <w:b/>
          <w:sz w:val="24"/>
          <w:szCs w:val="24"/>
        </w:rPr>
        <w:lastRenderedPageBreak/>
        <w:t>Βιβλιογραφία</w:t>
      </w:r>
      <w:r w:rsidRPr="00976010">
        <w:rPr>
          <w:rFonts w:ascii="Calibri" w:eastAsia="Calibri" w:hAnsi="Calibri" w:cs="Calibri"/>
          <w:b/>
          <w:sz w:val="24"/>
          <w:szCs w:val="24"/>
          <w:lang w:val="en-US"/>
        </w:rPr>
        <w:t xml:space="preserve"> </w:t>
      </w:r>
    </w:p>
    <w:p w14:paraId="70A2D4E6" w14:textId="77777777" w:rsidR="00425837" w:rsidRPr="00425837" w:rsidRDefault="00A10739" w:rsidP="00425837">
      <w:pPr>
        <w:spacing w:after="0" w:line="240" w:lineRule="auto"/>
        <w:ind w:left="720" w:hanging="720"/>
        <w:rPr>
          <w:noProof/>
          <w:lang w:val="en-US"/>
        </w:rPr>
      </w:pPr>
      <w:r>
        <w:fldChar w:fldCharType="begin"/>
      </w:r>
      <w:r w:rsidRPr="00976010">
        <w:rPr>
          <w:lang w:val="en-US"/>
        </w:rPr>
        <w:instrText xml:space="preserve"> ADDIN EN.REFLIST </w:instrText>
      </w:r>
      <w:r>
        <w:fldChar w:fldCharType="separate"/>
      </w:r>
      <w:bookmarkStart w:id="1" w:name="_ENREF_1"/>
      <w:r w:rsidR="00425837" w:rsidRPr="00425837">
        <w:rPr>
          <w:noProof/>
          <w:lang w:val="en-US"/>
        </w:rPr>
        <w:t>1.</w:t>
      </w:r>
      <w:r w:rsidR="00425837" w:rsidRPr="00425837">
        <w:rPr>
          <w:noProof/>
          <w:lang w:val="en-US"/>
        </w:rPr>
        <w:tab/>
        <w:t xml:space="preserve">Borgstrom, F., et al., </w:t>
      </w:r>
      <w:r w:rsidR="00425837" w:rsidRPr="00425837">
        <w:rPr>
          <w:i/>
          <w:noProof/>
          <w:lang w:val="en-US"/>
        </w:rPr>
        <w:t>Fragility fractures in Europe: burden, management and opportunities.</w:t>
      </w:r>
      <w:r w:rsidR="00425837" w:rsidRPr="00425837">
        <w:rPr>
          <w:noProof/>
          <w:lang w:val="en-US"/>
        </w:rPr>
        <w:t xml:space="preserve"> Arch Osteoporos, 2020. </w:t>
      </w:r>
      <w:r w:rsidR="00425837" w:rsidRPr="00425837">
        <w:rPr>
          <w:b/>
          <w:noProof/>
          <w:lang w:val="en-US"/>
        </w:rPr>
        <w:t>15</w:t>
      </w:r>
      <w:r w:rsidR="00425837" w:rsidRPr="00425837">
        <w:rPr>
          <w:noProof/>
          <w:lang w:val="en-US"/>
        </w:rPr>
        <w:t>(1): p. 59.</w:t>
      </w:r>
      <w:bookmarkEnd w:id="1"/>
    </w:p>
    <w:p w14:paraId="31CE613C" w14:textId="77777777" w:rsidR="00425837" w:rsidRPr="00425837" w:rsidRDefault="00425837" w:rsidP="00425837">
      <w:pPr>
        <w:spacing w:after="0" w:line="240" w:lineRule="auto"/>
        <w:ind w:left="720" w:hanging="720"/>
        <w:rPr>
          <w:noProof/>
          <w:lang w:val="en-US"/>
        </w:rPr>
      </w:pPr>
      <w:bookmarkStart w:id="2" w:name="_ENREF_2"/>
      <w:r w:rsidRPr="00425837">
        <w:rPr>
          <w:noProof/>
          <w:lang w:val="en-US"/>
        </w:rPr>
        <w:t>2.</w:t>
      </w:r>
      <w:r w:rsidRPr="00425837">
        <w:rPr>
          <w:noProof/>
          <w:lang w:val="en-US"/>
        </w:rPr>
        <w:tab/>
        <w:t xml:space="preserve">Clark, E.M., et al., </w:t>
      </w:r>
      <w:r w:rsidRPr="00425837">
        <w:rPr>
          <w:i/>
          <w:noProof/>
          <w:lang w:val="en-US"/>
        </w:rPr>
        <w:t>Determinants of fracture risk in a UK-population-based cohort of older women: a cross-sectional analysis of the Cohort for Skeletal Health in Bristol and Avon (COSHIBA).</w:t>
      </w:r>
      <w:r w:rsidRPr="00425837">
        <w:rPr>
          <w:noProof/>
          <w:lang w:val="en-US"/>
        </w:rPr>
        <w:t xml:space="preserve"> Age Ageing, 2012. </w:t>
      </w:r>
      <w:r w:rsidRPr="00425837">
        <w:rPr>
          <w:b/>
          <w:noProof/>
          <w:lang w:val="en-US"/>
        </w:rPr>
        <w:t>41</w:t>
      </w:r>
      <w:r w:rsidRPr="00425837">
        <w:rPr>
          <w:noProof/>
          <w:lang w:val="en-US"/>
        </w:rPr>
        <w:t>(1): p. 46-52.</w:t>
      </w:r>
      <w:bookmarkEnd w:id="2"/>
    </w:p>
    <w:p w14:paraId="55750101" w14:textId="77777777" w:rsidR="00425837" w:rsidRPr="00425837" w:rsidRDefault="00425837" w:rsidP="00425837">
      <w:pPr>
        <w:spacing w:after="0" w:line="240" w:lineRule="auto"/>
        <w:ind w:left="720" w:hanging="720"/>
        <w:rPr>
          <w:noProof/>
          <w:lang w:val="en-US"/>
        </w:rPr>
      </w:pPr>
      <w:bookmarkStart w:id="3" w:name="_ENREF_3"/>
      <w:r w:rsidRPr="00425837">
        <w:rPr>
          <w:noProof/>
          <w:lang w:val="en-US"/>
        </w:rPr>
        <w:t>3.</w:t>
      </w:r>
      <w:r w:rsidRPr="00425837">
        <w:rPr>
          <w:noProof/>
          <w:lang w:val="en-US"/>
        </w:rPr>
        <w:tab/>
        <w:t xml:space="preserve">Thomas, R.E. and B.C. Thomas, </w:t>
      </w:r>
      <w:r w:rsidRPr="00425837">
        <w:rPr>
          <w:i/>
          <w:noProof/>
          <w:lang w:val="en-US"/>
        </w:rPr>
        <w:t>A Systematic Review of Studies of the STOPP/START 2015 and American Geriatric Society Beers 2015 Criteria in Patients &gt;/= 65 Years.</w:t>
      </w:r>
      <w:r w:rsidRPr="00425837">
        <w:rPr>
          <w:noProof/>
          <w:lang w:val="en-US"/>
        </w:rPr>
        <w:t xml:space="preserve"> Curr Aging Sci, 2019. </w:t>
      </w:r>
      <w:r w:rsidRPr="00425837">
        <w:rPr>
          <w:b/>
          <w:noProof/>
          <w:lang w:val="en-US"/>
        </w:rPr>
        <w:t>12</w:t>
      </w:r>
      <w:r w:rsidRPr="00425837">
        <w:rPr>
          <w:noProof/>
          <w:lang w:val="en-US"/>
        </w:rPr>
        <w:t>(2): p. 121-154.</w:t>
      </w:r>
      <w:bookmarkEnd w:id="3"/>
    </w:p>
    <w:p w14:paraId="04B464C6" w14:textId="77777777" w:rsidR="00425837" w:rsidRPr="00425837" w:rsidRDefault="00425837" w:rsidP="00425837">
      <w:pPr>
        <w:spacing w:after="0" w:line="240" w:lineRule="auto"/>
        <w:ind w:left="720" w:hanging="720"/>
        <w:rPr>
          <w:noProof/>
          <w:lang w:val="en-US"/>
        </w:rPr>
      </w:pPr>
      <w:bookmarkStart w:id="4" w:name="_ENREF_4"/>
      <w:r w:rsidRPr="00425837">
        <w:rPr>
          <w:noProof/>
          <w:lang w:val="en-US"/>
        </w:rPr>
        <w:t>4.</w:t>
      </w:r>
      <w:r w:rsidRPr="00425837">
        <w:rPr>
          <w:noProof/>
          <w:lang w:val="en-US"/>
        </w:rPr>
        <w:tab/>
      </w:r>
      <w:r w:rsidRPr="00425837">
        <w:rPr>
          <w:i/>
          <w:noProof/>
          <w:lang w:val="en-US"/>
        </w:rPr>
        <w:t>American Geriatrics Society 2019 Updated AGS Beers Criteria(R) for Potentially Inappropriate Medication Use in Older Adults.</w:t>
      </w:r>
      <w:r w:rsidRPr="00425837">
        <w:rPr>
          <w:noProof/>
          <w:lang w:val="en-US"/>
        </w:rPr>
        <w:t xml:space="preserve"> J Am Geriatr Soc, 2019. </w:t>
      </w:r>
      <w:r w:rsidRPr="00425837">
        <w:rPr>
          <w:b/>
          <w:noProof/>
          <w:lang w:val="en-US"/>
        </w:rPr>
        <w:t>67</w:t>
      </w:r>
      <w:r w:rsidRPr="00425837">
        <w:rPr>
          <w:noProof/>
          <w:lang w:val="en-US"/>
        </w:rPr>
        <w:t>(4): p. 674-694.</w:t>
      </w:r>
      <w:bookmarkEnd w:id="4"/>
    </w:p>
    <w:p w14:paraId="178AB881" w14:textId="77777777" w:rsidR="00425837" w:rsidRPr="00425837" w:rsidRDefault="00425837" w:rsidP="00425837">
      <w:pPr>
        <w:spacing w:after="0" w:line="240" w:lineRule="auto"/>
        <w:ind w:left="720" w:hanging="720"/>
        <w:rPr>
          <w:noProof/>
          <w:lang w:val="en-US"/>
        </w:rPr>
      </w:pPr>
      <w:bookmarkStart w:id="5" w:name="_ENREF_5"/>
      <w:r w:rsidRPr="00425837">
        <w:rPr>
          <w:noProof/>
          <w:lang w:val="en-US"/>
        </w:rPr>
        <w:t>5.</w:t>
      </w:r>
      <w:r w:rsidRPr="00425837">
        <w:rPr>
          <w:noProof/>
          <w:lang w:val="en-US"/>
        </w:rPr>
        <w:tab/>
        <w:t xml:space="preserve">Seppala, L.J., et al., </w:t>
      </w:r>
      <w:r w:rsidRPr="00425837">
        <w:rPr>
          <w:i/>
          <w:noProof/>
          <w:lang w:val="en-US"/>
        </w:rPr>
        <w:t>EuGMS Task and Finish group on Fall-Risk-Increasing Drugs (FRIDs): Position on Knowledge Dissemination, Management, and Future Research.</w:t>
      </w:r>
      <w:r w:rsidRPr="00425837">
        <w:rPr>
          <w:noProof/>
          <w:lang w:val="en-US"/>
        </w:rPr>
        <w:t xml:space="preserve"> Drugs Aging, 2019. </w:t>
      </w:r>
      <w:r w:rsidRPr="00425837">
        <w:rPr>
          <w:b/>
          <w:noProof/>
          <w:lang w:val="en-US"/>
        </w:rPr>
        <w:t>36</w:t>
      </w:r>
      <w:r w:rsidRPr="00425837">
        <w:rPr>
          <w:noProof/>
          <w:lang w:val="en-US"/>
        </w:rPr>
        <w:t>(4): p. 299-307.</w:t>
      </w:r>
      <w:bookmarkEnd w:id="5"/>
    </w:p>
    <w:p w14:paraId="3FD4E5A9" w14:textId="77777777" w:rsidR="00425837" w:rsidRPr="00425837" w:rsidRDefault="00425837" w:rsidP="00425837">
      <w:pPr>
        <w:spacing w:after="0" w:line="240" w:lineRule="auto"/>
        <w:ind w:left="720" w:hanging="720"/>
        <w:rPr>
          <w:noProof/>
          <w:lang w:val="en-US"/>
        </w:rPr>
      </w:pPr>
      <w:bookmarkStart w:id="6" w:name="_ENREF_6"/>
      <w:r w:rsidRPr="00425837">
        <w:rPr>
          <w:noProof/>
          <w:lang w:val="en-US"/>
        </w:rPr>
        <w:t>6.</w:t>
      </w:r>
      <w:r w:rsidRPr="00425837">
        <w:rPr>
          <w:noProof/>
          <w:lang w:val="en-US"/>
        </w:rPr>
        <w:tab/>
        <w:t xml:space="preserve">Marsh, D., et al., </w:t>
      </w:r>
      <w:r w:rsidRPr="00425837">
        <w:rPr>
          <w:i/>
          <w:noProof/>
          <w:lang w:val="en-US"/>
        </w:rPr>
        <w:t>Coordinator-based systems for secondary prevention in fragility fracture patients.</w:t>
      </w:r>
      <w:r w:rsidRPr="00425837">
        <w:rPr>
          <w:noProof/>
          <w:lang w:val="en-US"/>
        </w:rPr>
        <w:t xml:space="preserve"> Osteoporos Int, 2011. </w:t>
      </w:r>
      <w:r w:rsidRPr="00425837">
        <w:rPr>
          <w:b/>
          <w:noProof/>
          <w:lang w:val="en-US"/>
        </w:rPr>
        <w:t>22</w:t>
      </w:r>
      <w:r w:rsidRPr="00425837">
        <w:rPr>
          <w:noProof/>
          <w:lang w:val="en-US"/>
        </w:rPr>
        <w:t>(7): p. 2051-65.</w:t>
      </w:r>
      <w:bookmarkEnd w:id="6"/>
    </w:p>
    <w:p w14:paraId="657B5218" w14:textId="77777777" w:rsidR="00425837" w:rsidRPr="00425837" w:rsidRDefault="00425837" w:rsidP="00425837">
      <w:pPr>
        <w:spacing w:after="0" w:line="240" w:lineRule="auto"/>
        <w:ind w:left="720" w:hanging="720"/>
        <w:rPr>
          <w:noProof/>
          <w:lang w:val="en-US"/>
        </w:rPr>
      </w:pPr>
      <w:bookmarkStart w:id="7" w:name="_ENREF_7"/>
      <w:r w:rsidRPr="00425837">
        <w:rPr>
          <w:noProof/>
          <w:lang w:val="en-US"/>
        </w:rPr>
        <w:t>7.</w:t>
      </w:r>
      <w:r w:rsidRPr="00425837">
        <w:rPr>
          <w:noProof/>
          <w:lang w:val="en-US"/>
        </w:rPr>
        <w:tab/>
        <w:t xml:space="preserve">Cha, Y.H., et al., </w:t>
      </w:r>
      <w:r w:rsidRPr="00425837">
        <w:rPr>
          <w:i/>
          <w:noProof/>
          <w:lang w:val="en-US"/>
        </w:rPr>
        <w:t>Introduction of the Cost-Effectiveness Studies of Fracture Liaison Service in Other Countries.</w:t>
      </w:r>
      <w:r w:rsidRPr="00425837">
        <w:rPr>
          <w:noProof/>
          <w:lang w:val="en-US"/>
        </w:rPr>
        <w:t xml:space="preserve"> J Bone Metab, 2020. </w:t>
      </w:r>
      <w:r w:rsidRPr="00425837">
        <w:rPr>
          <w:b/>
          <w:noProof/>
          <w:lang w:val="en-US"/>
        </w:rPr>
        <w:t>27</w:t>
      </w:r>
      <w:r w:rsidRPr="00425837">
        <w:rPr>
          <w:noProof/>
          <w:lang w:val="en-US"/>
        </w:rPr>
        <w:t>(2): p. 79-83.</w:t>
      </w:r>
      <w:bookmarkEnd w:id="7"/>
    </w:p>
    <w:p w14:paraId="47094A6B" w14:textId="77777777" w:rsidR="00425837" w:rsidRPr="00425837" w:rsidRDefault="00425837" w:rsidP="00425837">
      <w:pPr>
        <w:spacing w:after="0" w:line="240" w:lineRule="auto"/>
        <w:ind w:left="720" w:hanging="720"/>
        <w:rPr>
          <w:noProof/>
          <w:lang w:val="en-US"/>
        </w:rPr>
      </w:pPr>
      <w:bookmarkStart w:id="8" w:name="_ENREF_8"/>
      <w:r w:rsidRPr="00425837">
        <w:rPr>
          <w:noProof/>
          <w:lang w:val="en-US"/>
        </w:rPr>
        <w:t>8.</w:t>
      </w:r>
      <w:r w:rsidRPr="00425837">
        <w:rPr>
          <w:noProof/>
          <w:lang w:val="en-US"/>
        </w:rPr>
        <w:tab/>
        <w:t xml:space="preserve">Wong-Pack, M., et al., </w:t>
      </w:r>
      <w:r w:rsidRPr="00425837">
        <w:rPr>
          <w:i/>
          <w:noProof/>
          <w:lang w:val="en-US"/>
        </w:rPr>
        <w:t>Evaluation of the Fracture Liaison Service within the Canadian Healthcare Setting.</w:t>
      </w:r>
      <w:r w:rsidRPr="00425837">
        <w:rPr>
          <w:noProof/>
          <w:lang w:val="en-US"/>
        </w:rPr>
        <w:t xml:space="preserve"> J Osteoporos, 2020. </w:t>
      </w:r>
      <w:r w:rsidRPr="00425837">
        <w:rPr>
          <w:b/>
          <w:noProof/>
          <w:lang w:val="en-US"/>
        </w:rPr>
        <w:t>2020</w:t>
      </w:r>
      <w:r w:rsidRPr="00425837">
        <w:rPr>
          <w:noProof/>
          <w:lang w:val="en-US"/>
        </w:rPr>
        <w:t>: p. 6742604.</w:t>
      </w:r>
      <w:bookmarkEnd w:id="8"/>
    </w:p>
    <w:p w14:paraId="4A78D3B2" w14:textId="77777777" w:rsidR="00425837" w:rsidRPr="00425837" w:rsidRDefault="00425837" w:rsidP="00425837">
      <w:pPr>
        <w:spacing w:after="0" w:line="240" w:lineRule="auto"/>
        <w:ind w:left="720" w:hanging="720"/>
        <w:rPr>
          <w:noProof/>
          <w:lang w:val="en-US"/>
        </w:rPr>
      </w:pPr>
      <w:bookmarkStart w:id="9" w:name="_ENREF_9"/>
      <w:r w:rsidRPr="00425837">
        <w:rPr>
          <w:noProof/>
          <w:lang w:val="en-US"/>
        </w:rPr>
        <w:t>9.</w:t>
      </w:r>
      <w:r w:rsidRPr="00425837">
        <w:rPr>
          <w:noProof/>
          <w:lang w:val="en-US"/>
        </w:rPr>
        <w:tab/>
        <w:t xml:space="preserve">Dore, N., et al., </w:t>
      </w:r>
      <w:r w:rsidRPr="00425837">
        <w:rPr>
          <w:i/>
          <w:noProof/>
          <w:lang w:val="en-US"/>
        </w:rPr>
        <w:t>Improving care after hip fracture: the fracture? Think osteoporosis (FTOP) program.</w:t>
      </w:r>
      <w:r w:rsidRPr="00425837">
        <w:rPr>
          <w:noProof/>
          <w:lang w:val="en-US"/>
        </w:rPr>
        <w:t xml:space="preserve"> BMC Geriatr, 2013. </w:t>
      </w:r>
      <w:r w:rsidRPr="00425837">
        <w:rPr>
          <w:b/>
          <w:noProof/>
          <w:lang w:val="en-US"/>
        </w:rPr>
        <w:t>13</w:t>
      </w:r>
      <w:r w:rsidRPr="00425837">
        <w:rPr>
          <w:noProof/>
          <w:lang w:val="en-US"/>
        </w:rPr>
        <w:t>: p. 130.</w:t>
      </w:r>
      <w:bookmarkEnd w:id="9"/>
    </w:p>
    <w:p w14:paraId="185E31ED" w14:textId="77777777" w:rsidR="00425837" w:rsidRPr="00425837" w:rsidRDefault="00425837" w:rsidP="00425837">
      <w:pPr>
        <w:spacing w:after="0" w:line="240" w:lineRule="auto"/>
        <w:ind w:left="720" w:hanging="720"/>
        <w:rPr>
          <w:noProof/>
          <w:lang w:val="en-US"/>
        </w:rPr>
      </w:pPr>
      <w:bookmarkStart w:id="10" w:name="_ENREF_10"/>
      <w:r w:rsidRPr="00425837">
        <w:rPr>
          <w:noProof/>
          <w:lang w:val="en-US"/>
        </w:rPr>
        <w:t>10.</w:t>
      </w:r>
      <w:r w:rsidRPr="00425837">
        <w:rPr>
          <w:noProof/>
          <w:lang w:val="en-US"/>
        </w:rPr>
        <w:tab/>
        <w:t xml:space="preserve">Javaid, M.K., et al., </w:t>
      </w:r>
      <w:r w:rsidRPr="00425837">
        <w:rPr>
          <w:i/>
          <w:noProof/>
          <w:lang w:val="en-US"/>
        </w:rPr>
        <w:t>A patient-level key performance indicator set to measure the effectiveness of fracture liaison services and guide quality improvement: a position paper of the IOF Capture the Fracture Working Group, National Osteoporosis Foundation and Fragility Fracture Network.</w:t>
      </w:r>
      <w:r w:rsidRPr="00425837">
        <w:rPr>
          <w:noProof/>
          <w:lang w:val="en-US"/>
        </w:rPr>
        <w:t xml:space="preserve"> Osteoporos Int, 2020. </w:t>
      </w:r>
      <w:r w:rsidRPr="00425837">
        <w:rPr>
          <w:b/>
          <w:noProof/>
          <w:lang w:val="en-US"/>
        </w:rPr>
        <w:t>31</w:t>
      </w:r>
      <w:r w:rsidRPr="00425837">
        <w:rPr>
          <w:noProof/>
          <w:lang w:val="en-US"/>
        </w:rPr>
        <w:t>(7): p. 1193-1204.</w:t>
      </w:r>
      <w:bookmarkEnd w:id="10"/>
    </w:p>
    <w:p w14:paraId="70AE17E7" w14:textId="77777777" w:rsidR="00425837" w:rsidRPr="00425837" w:rsidRDefault="00425837" w:rsidP="00425837">
      <w:pPr>
        <w:spacing w:after="0" w:line="240" w:lineRule="auto"/>
        <w:ind w:left="720" w:hanging="720"/>
        <w:rPr>
          <w:noProof/>
          <w:lang w:val="en-US"/>
        </w:rPr>
      </w:pPr>
      <w:bookmarkStart w:id="11" w:name="_ENREF_11"/>
      <w:r w:rsidRPr="00425837">
        <w:rPr>
          <w:noProof/>
          <w:lang w:val="en-US"/>
        </w:rPr>
        <w:t>11.</w:t>
      </w:r>
      <w:r w:rsidRPr="00425837">
        <w:rPr>
          <w:noProof/>
          <w:lang w:val="en-US"/>
        </w:rPr>
        <w:tab/>
        <w:t xml:space="preserve">Camacho, P.M., et al., </w:t>
      </w:r>
      <w:r w:rsidRPr="00425837">
        <w:rPr>
          <w:i/>
          <w:noProof/>
          <w:lang w:val="en-US"/>
        </w:rPr>
        <w:t>American Association of Clinical Endocrinologists/American College of Endocrinology Clinical Practice Guidelines for the Diagnosis and Treatment of Postmenopausal Osteoporosis-2020 Update.</w:t>
      </w:r>
      <w:r w:rsidRPr="00425837">
        <w:rPr>
          <w:noProof/>
          <w:lang w:val="en-US"/>
        </w:rPr>
        <w:t xml:space="preserve"> Endocr Pract, 2020. </w:t>
      </w:r>
      <w:r w:rsidRPr="00425837">
        <w:rPr>
          <w:b/>
          <w:noProof/>
          <w:lang w:val="en-US"/>
        </w:rPr>
        <w:t>26</w:t>
      </w:r>
      <w:r w:rsidRPr="00425837">
        <w:rPr>
          <w:noProof/>
          <w:lang w:val="en-US"/>
        </w:rPr>
        <w:t>(Suppl 1): p. 1-46.</w:t>
      </w:r>
      <w:bookmarkEnd w:id="11"/>
    </w:p>
    <w:p w14:paraId="61D7EBB5" w14:textId="77777777" w:rsidR="00425837" w:rsidRPr="00425837" w:rsidRDefault="00425837" w:rsidP="00425837">
      <w:pPr>
        <w:spacing w:after="0" w:line="240" w:lineRule="auto"/>
        <w:ind w:left="720" w:hanging="720"/>
        <w:rPr>
          <w:noProof/>
          <w:lang w:val="en-US"/>
        </w:rPr>
      </w:pPr>
      <w:bookmarkStart w:id="12" w:name="_ENREF_12"/>
      <w:r w:rsidRPr="00425837">
        <w:rPr>
          <w:noProof/>
          <w:lang w:val="en-US"/>
        </w:rPr>
        <w:t>12.</w:t>
      </w:r>
      <w:r w:rsidRPr="00425837">
        <w:rPr>
          <w:noProof/>
          <w:lang w:val="en-US"/>
        </w:rPr>
        <w:tab/>
        <w:t xml:space="preserve">Makras, P., et al., </w:t>
      </w:r>
      <w:r w:rsidRPr="00425837">
        <w:rPr>
          <w:i/>
          <w:noProof/>
          <w:lang w:val="en-US"/>
        </w:rPr>
        <w:t>The 2018 Guidelines for the diagnosis and treatment of osteoporosis in Greece.</w:t>
      </w:r>
      <w:r w:rsidRPr="00425837">
        <w:rPr>
          <w:noProof/>
          <w:lang w:val="en-US"/>
        </w:rPr>
        <w:t xml:space="preserve"> Arch Osteoporos, 2019. </w:t>
      </w:r>
      <w:r w:rsidRPr="00425837">
        <w:rPr>
          <w:b/>
          <w:noProof/>
          <w:lang w:val="en-US"/>
        </w:rPr>
        <w:t>14</w:t>
      </w:r>
      <w:r w:rsidRPr="00425837">
        <w:rPr>
          <w:noProof/>
          <w:lang w:val="en-US"/>
        </w:rPr>
        <w:t>(1): p. 39.</w:t>
      </w:r>
      <w:bookmarkEnd w:id="12"/>
    </w:p>
    <w:p w14:paraId="337A6315" w14:textId="77777777" w:rsidR="00425837" w:rsidRPr="00425837" w:rsidRDefault="00425837" w:rsidP="00425837">
      <w:pPr>
        <w:spacing w:after="0" w:line="240" w:lineRule="auto"/>
        <w:ind w:left="720" w:hanging="720"/>
        <w:rPr>
          <w:noProof/>
          <w:lang w:val="en-US"/>
        </w:rPr>
      </w:pPr>
      <w:bookmarkStart w:id="13" w:name="_ENREF_13"/>
      <w:r w:rsidRPr="00425837">
        <w:rPr>
          <w:noProof/>
          <w:lang w:val="en-US"/>
        </w:rPr>
        <w:t>13.</w:t>
      </w:r>
      <w:r w:rsidRPr="00425837">
        <w:rPr>
          <w:noProof/>
          <w:lang w:val="en-US"/>
        </w:rPr>
        <w:tab/>
        <w:t xml:space="preserve">Inouye, S.K., et al., </w:t>
      </w:r>
      <w:r w:rsidRPr="00425837">
        <w:rPr>
          <w:i/>
          <w:noProof/>
          <w:lang w:val="en-US"/>
        </w:rPr>
        <w:t>A chart-based method for identification of delirium: validation compared with interviewer ratings using the confusion assessment method.</w:t>
      </w:r>
      <w:r w:rsidRPr="00425837">
        <w:rPr>
          <w:noProof/>
          <w:lang w:val="en-US"/>
        </w:rPr>
        <w:t xml:space="preserve"> J Am Geriatr Soc, 2005. </w:t>
      </w:r>
      <w:r w:rsidRPr="00425837">
        <w:rPr>
          <w:b/>
          <w:noProof/>
          <w:lang w:val="en-US"/>
        </w:rPr>
        <w:t>53</w:t>
      </w:r>
      <w:r w:rsidRPr="00425837">
        <w:rPr>
          <w:noProof/>
          <w:lang w:val="en-US"/>
        </w:rPr>
        <w:t>(2): p. 312-8.</w:t>
      </w:r>
      <w:bookmarkEnd w:id="13"/>
    </w:p>
    <w:p w14:paraId="7937FEC8" w14:textId="77777777" w:rsidR="00425837" w:rsidRPr="00425837" w:rsidRDefault="00425837" w:rsidP="00425837">
      <w:pPr>
        <w:spacing w:after="0" w:line="240" w:lineRule="auto"/>
        <w:ind w:left="720" w:hanging="720"/>
        <w:rPr>
          <w:noProof/>
          <w:lang w:val="en-US"/>
        </w:rPr>
      </w:pPr>
      <w:bookmarkStart w:id="14" w:name="_ENREF_14"/>
      <w:r w:rsidRPr="00425837">
        <w:rPr>
          <w:noProof/>
          <w:lang w:val="en-US"/>
        </w:rPr>
        <w:t>14.</w:t>
      </w:r>
      <w:r w:rsidRPr="00425837">
        <w:rPr>
          <w:noProof/>
          <w:lang w:val="en-US"/>
        </w:rPr>
        <w:tab/>
        <w:t xml:space="preserve">Kaiser, M.J., et al., </w:t>
      </w:r>
      <w:r w:rsidRPr="00425837">
        <w:rPr>
          <w:i/>
          <w:noProof/>
          <w:lang w:val="en-US"/>
        </w:rPr>
        <w:t>Validation of the Mini Nutritional Assessment short-form (MNA-SF): a practical tool for identification of nutritional status.</w:t>
      </w:r>
      <w:r w:rsidRPr="00425837">
        <w:rPr>
          <w:noProof/>
          <w:lang w:val="en-US"/>
        </w:rPr>
        <w:t xml:space="preserve"> J Nutr Health Aging, 2009. </w:t>
      </w:r>
      <w:r w:rsidRPr="00425837">
        <w:rPr>
          <w:b/>
          <w:noProof/>
          <w:lang w:val="en-US"/>
        </w:rPr>
        <w:t>13</w:t>
      </w:r>
      <w:r w:rsidRPr="00425837">
        <w:rPr>
          <w:noProof/>
          <w:lang w:val="en-US"/>
        </w:rPr>
        <w:t>(9): p. 782-8.</w:t>
      </w:r>
      <w:bookmarkEnd w:id="14"/>
    </w:p>
    <w:p w14:paraId="74363CE8" w14:textId="77777777" w:rsidR="00425837" w:rsidRPr="00425837" w:rsidRDefault="00425837" w:rsidP="00425837">
      <w:pPr>
        <w:spacing w:after="0" w:line="240" w:lineRule="auto"/>
        <w:ind w:left="720" w:hanging="720"/>
        <w:rPr>
          <w:noProof/>
          <w:lang w:val="en-US"/>
        </w:rPr>
      </w:pPr>
      <w:bookmarkStart w:id="15" w:name="_ENREF_15"/>
      <w:r w:rsidRPr="00425837">
        <w:rPr>
          <w:noProof/>
          <w:lang w:val="en-US"/>
        </w:rPr>
        <w:t>15.</w:t>
      </w:r>
      <w:r w:rsidRPr="00425837">
        <w:rPr>
          <w:noProof/>
          <w:lang w:val="en-US"/>
        </w:rPr>
        <w:tab/>
        <w:t xml:space="preserve">Davalos-Yerovi, V., et al., </w:t>
      </w:r>
      <w:r w:rsidRPr="00425837">
        <w:rPr>
          <w:i/>
          <w:noProof/>
          <w:lang w:val="en-US"/>
        </w:rPr>
        <w:t>Sarcopenia According to the Revised European Consensus on Definition and Diagnosis (EWGSOP2) Criteria Predicts Hospitalizations and Long-Term Mortality in Rehabilitation Patients With Stable Chronic Obstructive Pulmonary Disease.</w:t>
      </w:r>
      <w:r w:rsidRPr="00425837">
        <w:rPr>
          <w:noProof/>
          <w:lang w:val="en-US"/>
        </w:rPr>
        <w:t xml:space="preserve"> J Am Med Dir Assoc, 2019. </w:t>
      </w:r>
      <w:r w:rsidRPr="00425837">
        <w:rPr>
          <w:b/>
          <w:noProof/>
          <w:lang w:val="en-US"/>
        </w:rPr>
        <w:t>20</w:t>
      </w:r>
      <w:r w:rsidRPr="00425837">
        <w:rPr>
          <w:noProof/>
          <w:lang w:val="en-US"/>
        </w:rPr>
        <w:t>(8): p. 1047-1049.</w:t>
      </w:r>
      <w:bookmarkEnd w:id="15"/>
    </w:p>
    <w:p w14:paraId="5FCB9308" w14:textId="77777777" w:rsidR="00425837" w:rsidRPr="00425837" w:rsidRDefault="00425837" w:rsidP="00425837">
      <w:pPr>
        <w:spacing w:after="0" w:line="240" w:lineRule="auto"/>
        <w:ind w:left="720" w:hanging="720"/>
        <w:rPr>
          <w:noProof/>
          <w:lang w:val="en-US"/>
        </w:rPr>
      </w:pPr>
      <w:bookmarkStart w:id="16" w:name="_ENREF_16"/>
      <w:r w:rsidRPr="00425837">
        <w:rPr>
          <w:noProof/>
          <w:lang w:val="en-US"/>
        </w:rPr>
        <w:t>16.</w:t>
      </w:r>
      <w:r w:rsidRPr="00425837">
        <w:rPr>
          <w:noProof/>
          <w:lang w:val="en-US"/>
        </w:rPr>
        <w:tab/>
        <w:t xml:space="preserve">Gleason, L.J., et al., </w:t>
      </w:r>
      <w:r w:rsidRPr="00425837">
        <w:rPr>
          <w:i/>
          <w:noProof/>
          <w:lang w:val="en-US"/>
        </w:rPr>
        <w:t>FRAIL Questionnaire Screening Tool and Short-Term Outcomes in Geriatric Fracture Patients.</w:t>
      </w:r>
      <w:r w:rsidRPr="00425837">
        <w:rPr>
          <w:noProof/>
          <w:lang w:val="en-US"/>
        </w:rPr>
        <w:t xml:space="preserve"> J Am Med Dir Assoc, 2017. </w:t>
      </w:r>
      <w:r w:rsidRPr="00425837">
        <w:rPr>
          <w:b/>
          <w:noProof/>
          <w:lang w:val="en-US"/>
        </w:rPr>
        <w:t>18</w:t>
      </w:r>
      <w:r w:rsidRPr="00425837">
        <w:rPr>
          <w:noProof/>
          <w:lang w:val="en-US"/>
        </w:rPr>
        <w:t>(12): p. 1082-1086.</w:t>
      </w:r>
      <w:bookmarkEnd w:id="16"/>
    </w:p>
    <w:p w14:paraId="1FD47266" w14:textId="77777777" w:rsidR="00425837" w:rsidRPr="00425837" w:rsidRDefault="00425837" w:rsidP="00425837">
      <w:pPr>
        <w:spacing w:after="0" w:line="240" w:lineRule="auto"/>
        <w:ind w:left="720" w:hanging="720"/>
        <w:rPr>
          <w:noProof/>
          <w:lang w:val="en-US"/>
        </w:rPr>
      </w:pPr>
      <w:bookmarkStart w:id="17" w:name="_ENREF_17"/>
      <w:r w:rsidRPr="00425837">
        <w:rPr>
          <w:noProof/>
          <w:lang w:val="en-US"/>
        </w:rPr>
        <w:t>17.</w:t>
      </w:r>
      <w:r w:rsidRPr="00425837">
        <w:rPr>
          <w:noProof/>
          <w:lang w:val="en-US"/>
        </w:rPr>
        <w:tab/>
        <w:t xml:space="preserve">Hasan, O., et al., </w:t>
      </w:r>
      <w:r w:rsidRPr="00425837">
        <w:rPr>
          <w:i/>
          <w:noProof/>
          <w:lang w:val="en-US"/>
        </w:rPr>
        <w:t>Charlson comorbidity index predicts postoperative complications in surgically treated hip fracture patients in a tertiary care hospital: Retrospective cohort of 1045 patients.</w:t>
      </w:r>
      <w:r w:rsidRPr="00425837">
        <w:rPr>
          <w:noProof/>
          <w:lang w:val="en-US"/>
        </w:rPr>
        <w:t xml:space="preserve"> Int J Surg, 2020. </w:t>
      </w:r>
      <w:r w:rsidRPr="00425837">
        <w:rPr>
          <w:b/>
          <w:noProof/>
          <w:lang w:val="en-US"/>
        </w:rPr>
        <w:t>82</w:t>
      </w:r>
      <w:r w:rsidRPr="00425837">
        <w:rPr>
          <w:noProof/>
          <w:lang w:val="en-US"/>
        </w:rPr>
        <w:t>: p. 116-120.</w:t>
      </w:r>
      <w:bookmarkEnd w:id="17"/>
    </w:p>
    <w:p w14:paraId="34357A63" w14:textId="77777777" w:rsidR="00425837" w:rsidRPr="00425837" w:rsidRDefault="00425837" w:rsidP="00425837">
      <w:pPr>
        <w:spacing w:after="0" w:line="240" w:lineRule="auto"/>
        <w:ind w:left="720" w:hanging="720"/>
        <w:rPr>
          <w:noProof/>
          <w:lang w:val="en-US"/>
        </w:rPr>
      </w:pPr>
      <w:bookmarkStart w:id="18" w:name="_ENREF_18"/>
      <w:r w:rsidRPr="00425837">
        <w:rPr>
          <w:noProof/>
          <w:lang w:val="en-US"/>
        </w:rPr>
        <w:t>18.</w:t>
      </w:r>
      <w:r w:rsidRPr="00425837">
        <w:rPr>
          <w:noProof/>
          <w:lang w:val="en-US"/>
        </w:rPr>
        <w:tab/>
        <w:t xml:space="preserve">Yi, B.C., et al., </w:t>
      </w:r>
      <w:r w:rsidRPr="00425837">
        <w:rPr>
          <w:i/>
          <w:noProof/>
          <w:lang w:val="en-US"/>
        </w:rPr>
        <w:t>Efficacy of the modified Frailty Index and the modified Charlson Comorbidity Index in predicting complications in patients undergoing operative management of proximal humerus fracture.</w:t>
      </w:r>
      <w:r w:rsidRPr="00425837">
        <w:rPr>
          <w:noProof/>
          <w:lang w:val="en-US"/>
        </w:rPr>
        <w:t xml:space="preserve"> J Shoulder Elbow Surg, 2020.</w:t>
      </w:r>
      <w:bookmarkEnd w:id="18"/>
    </w:p>
    <w:p w14:paraId="02A4FED0" w14:textId="77777777" w:rsidR="00425837" w:rsidRPr="00425837" w:rsidRDefault="00425837" w:rsidP="00425837">
      <w:pPr>
        <w:spacing w:after="0" w:line="240" w:lineRule="auto"/>
        <w:ind w:left="720" w:hanging="720"/>
        <w:rPr>
          <w:noProof/>
          <w:lang w:val="en-US"/>
        </w:rPr>
      </w:pPr>
      <w:bookmarkStart w:id="19" w:name="_ENREF_19"/>
      <w:r w:rsidRPr="00425837">
        <w:rPr>
          <w:noProof/>
          <w:lang w:val="en-US"/>
        </w:rPr>
        <w:lastRenderedPageBreak/>
        <w:t>19.</w:t>
      </w:r>
      <w:r w:rsidRPr="00425837">
        <w:rPr>
          <w:noProof/>
          <w:lang w:val="en-US"/>
        </w:rPr>
        <w:tab/>
        <w:t xml:space="preserve">Nelson, M.J., J. Scott, and P. Sivalingam, </w:t>
      </w:r>
      <w:r w:rsidRPr="00425837">
        <w:rPr>
          <w:i/>
          <w:noProof/>
          <w:lang w:val="en-US"/>
        </w:rPr>
        <w:t>Evaluation of Nottingham Hip Fracture Score, Age-Adjusted Charlson Comorbidity Index and the Physiological and Operative Severity Score for the enumeration of Mortality and morbidity as predictors of mortality in elderly neck of femur fracture patients.</w:t>
      </w:r>
      <w:r w:rsidRPr="00425837">
        <w:rPr>
          <w:noProof/>
          <w:lang w:val="en-US"/>
        </w:rPr>
        <w:t xml:space="preserve"> SAGE Open Med, 2020. </w:t>
      </w:r>
      <w:r w:rsidRPr="00425837">
        <w:rPr>
          <w:b/>
          <w:noProof/>
          <w:lang w:val="en-US"/>
        </w:rPr>
        <w:t>8</w:t>
      </w:r>
      <w:r w:rsidRPr="00425837">
        <w:rPr>
          <w:noProof/>
          <w:lang w:val="en-US"/>
        </w:rPr>
        <w:t>: p. 2050312120918268.</w:t>
      </w:r>
      <w:bookmarkEnd w:id="19"/>
    </w:p>
    <w:p w14:paraId="0ED012AF" w14:textId="77777777" w:rsidR="00425837" w:rsidRPr="00425837" w:rsidRDefault="00425837" w:rsidP="00425837">
      <w:pPr>
        <w:spacing w:after="0" w:line="240" w:lineRule="auto"/>
        <w:ind w:left="720" w:hanging="720"/>
        <w:rPr>
          <w:noProof/>
          <w:lang w:val="en-US"/>
        </w:rPr>
      </w:pPr>
      <w:bookmarkStart w:id="20" w:name="_ENREF_20"/>
      <w:r w:rsidRPr="00425837">
        <w:rPr>
          <w:noProof/>
          <w:lang w:val="en-US"/>
        </w:rPr>
        <w:t>20.</w:t>
      </w:r>
      <w:r w:rsidRPr="00425837">
        <w:rPr>
          <w:noProof/>
          <w:lang w:val="en-US"/>
        </w:rPr>
        <w:tab/>
        <w:t xml:space="preserve">Quach, L.H., et al., </w:t>
      </w:r>
      <w:r w:rsidRPr="00425837">
        <w:rPr>
          <w:i/>
          <w:noProof/>
          <w:lang w:val="en-US"/>
        </w:rPr>
        <w:t>Comparison of the Charlson Comorbidity Index with the ASA score for predicting 12-month mortality in acute hip fracture.</w:t>
      </w:r>
      <w:r w:rsidRPr="00425837">
        <w:rPr>
          <w:noProof/>
          <w:lang w:val="en-US"/>
        </w:rPr>
        <w:t xml:space="preserve"> Injury, 2020. </w:t>
      </w:r>
      <w:r w:rsidRPr="00425837">
        <w:rPr>
          <w:b/>
          <w:noProof/>
          <w:lang w:val="en-US"/>
        </w:rPr>
        <w:t>51</w:t>
      </w:r>
      <w:r w:rsidRPr="00425837">
        <w:rPr>
          <w:noProof/>
          <w:lang w:val="en-US"/>
        </w:rPr>
        <w:t>(4): p. 1004-1010.</w:t>
      </w:r>
      <w:bookmarkEnd w:id="20"/>
    </w:p>
    <w:p w14:paraId="5F6981FE" w14:textId="77777777" w:rsidR="00425837" w:rsidRPr="00425837" w:rsidRDefault="00425837" w:rsidP="00425837">
      <w:pPr>
        <w:spacing w:after="0" w:line="240" w:lineRule="auto"/>
        <w:ind w:left="720" w:hanging="720"/>
        <w:rPr>
          <w:noProof/>
          <w:lang w:val="en-US"/>
        </w:rPr>
      </w:pPr>
      <w:bookmarkStart w:id="21" w:name="_ENREF_21"/>
      <w:r w:rsidRPr="00425837">
        <w:rPr>
          <w:noProof/>
          <w:lang w:val="en-US"/>
        </w:rPr>
        <w:t>21.</w:t>
      </w:r>
      <w:r w:rsidRPr="00425837">
        <w:rPr>
          <w:noProof/>
          <w:lang w:val="en-US"/>
        </w:rPr>
        <w:tab/>
        <w:t xml:space="preserve">Jiang, L., et al., </w:t>
      </w:r>
      <w:r w:rsidRPr="00425837">
        <w:rPr>
          <w:i/>
          <w:noProof/>
          <w:lang w:val="en-US"/>
        </w:rPr>
        <w:t>Charlson Comorbidity Index Predicts 5-Year Survivorship of Surgically Treated Hip Fracture Patients.</w:t>
      </w:r>
      <w:r w:rsidRPr="00425837">
        <w:rPr>
          <w:noProof/>
          <w:lang w:val="en-US"/>
        </w:rPr>
        <w:t xml:space="preserve"> Geriatr Orthop Surg Rehabil, 2018. </w:t>
      </w:r>
      <w:r w:rsidRPr="00425837">
        <w:rPr>
          <w:b/>
          <w:noProof/>
          <w:lang w:val="en-US"/>
        </w:rPr>
        <w:t>9</w:t>
      </w:r>
      <w:r w:rsidRPr="00425837">
        <w:rPr>
          <w:noProof/>
          <w:lang w:val="en-US"/>
        </w:rPr>
        <w:t>: p. 2151459318806442.</w:t>
      </w:r>
      <w:bookmarkEnd w:id="21"/>
    </w:p>
    <w:p w14:paraId="6DACC383" w14:textId="77777777" w:rsidR="00425837" w:rsidRPr="00425837" w:rsidRDefault="00425837" w:rsidP="00425837">
      <w:pPr>
        <w:spacing w:after="0" w:line="240" w:lineRule="auto"/>
        <w:ind w:left="720" w:hanging="720"/>
        <w:rPr>
          <w:noProof/>
          <w:lang w:val="en-US"/>
        </w:rPr>
      </w:pPr>
      <w:bookmarkStart w:id="22" w:name="_ENREF_22"/>
      <w:r w:rsidRPr="00425837">
        <w:rPr>
          <w:noProof/>
          <w:lang w:val="en-US"/>
        </w:rPr>
        <w:t>22.</w:t>
      </w:r>
      <w:r w:rsidRPr="00425837">
        <w:rPr>
          <w:noProof/>
          <w:lang w:val="en-US"/>
        </w:rPr>
        <w:tab/>
        <w:t xml:space="preserve">Walter, L.C., et al., </w:t>
      </w:r>
      <w:r w:rsidRPr="00425837">
        <w:rPr>
          <w:i/>
          <w:noProof/>
          <w:lang w:val="en-US"/>
        </w:rPr>
        <w:t>Development and validation of a prognostic index for 1-year mortality in older adults after hospitalization.</w:t>
      </w:r>
      <w:r w:rsidRPr="00425837">
        <w:rPr>
          <w:noProof/>
          <w:lang w:val="en-US"/>
        </w:rPr>
        <w:t xml:space="preserve"> JAMA, 2001. </w:t>
      </w:r>
      <w:r w:rsidRPr="00425837">
        <w:rPr>
          <w:b/>
          <w:noProof/>
          <w:lang w:val="en-US"/>
        </w:rPr>
        <w:t>285</w:t>
      </w:r>
      <w:r w:rsidRPr="00425837">
        <w:rPr>
          <w:noProof/>
          <w:lang w:val="en-US"/>
        </w:rPr>
        <w:t>(23): p. 2987-94.</w:t>
      </w:r>
      <w:bookmarkEnd w:id="22"/>
    </w:p>
    <w:p w14:paraId="17D57B6B" w14:textId="77777777" w:rsidR="00425837" w:rsidRPr="00425837" w:rsidRDefault="00425837" w:rsidP="00425837">
      <w:pPr>
        <w:spacing w:after="0" w:line="240" w:lineRule="auto"/>
        <w:ind w:left="720" w:hanging="720"/>
        <w:rPr>
          <w:noProof/>
          <w:lang w:val="en-US"/>
        </w:rPr>
      </w:pPr>
      <w:bookmarkStart w:id="23" w:name="_ENREF_23"/>
      <w:r w:rsidRPr="00425837">
        <w:rPr>
          <w:noProof/>
          <w:lang w:val="en-US"/>
        </w:rPr>
        <w:t>23.</w:t>
      </w:r>
      <w:r w:rsidRPr="00425837">
        <w:rPr>
          <w:noProof/>
          <w:lang w:val="en-US"/>
        </w:rPr>
        <w:tab/>
        <w:t xml:space="preserve">Mougias, A.A., et al., </w:t>
      </w:r>
      <w:r w:rsidRPr="00425837">
        <w:rPr>
          <w:i/>
          <w:noProof/>
          <w:lang w:val="en-US"/>
        </w:rPr>
        <w:t>Assessing depression in Greek dementia patients: Which scale to use?</w:t>
      </w:r>
      <w:r w:rsidRPr="00425837">
        <w:rPr>
          <w:noProof/>
          <w:lang w:val="en-US"/>
        </w:rPr>
        <w:t xml:space="preserve"> Psychiatriki, 2017. </w:t>
      </w:r>
      <w:r w:rsidRPr="00425837">
        <w:rPr>
          <w:b/>
          <w:noProof/>
          <w:lang w:val="en-US"/>
        </w:rPr>
        <w:t>28</w:t>
      </w:r>
      <w:r w:rsidRPr="00425837">
        <w:rPr>
          <w:noProof/>
          <w:lang w:val="en-US"/>
        </w:rPr>
        <w:t>(3): p. 203-210.</w:t>
      </w:r>
      <w:bookmarkEnd w:id="23"/>
    </w:p>
    <w:p w14:paraId="73EC710A" w14:textId="77777777" w:rsidR="00425837" w:rsidRPr="00425837" w:rsidRDefault="00425837" w:rsidP="00425837">
      <w:pPr>
        <w:spacing w:after="0" w:line="240" w:lineRule="auto"/>
        <w:ind w:left="720" w:hanging="720"/>
        <w:rPr>
          <w:noProof/>
          <w:lang w:val="en-US"/>
        </w:rPr>
      </w:pPr>
      <w:bookmarkStart w:id="24" w:name="_ENREF_24"/>
      <w:r w:rsidRPr="00425837">
        <w:rPr>
          <w:noProof/>
          <w:lang w:val="en-US"/>
        </w:rPr>
        <w:t>24.</w:t>
      </w:r>
      <w:r w:rsidRPr="00425837">
        <w:rPr>
          <w:noProof/>
          <w:lang w:val="en-US"/>
        </w:rPr>
        <w:tab/>
        <w:t xml:space="preserve">Mougias, A., et al., </w:t>
      </w:r>
      <w:r w:rsidRPr="00425837">
        <w:rPr>
          <w:i/>
          <w:noProof/>
          <w:lang w:val="en-US"/>
        </w:rPr>
        <w:t>Mini-Mental State Examination: Greek Normative Data Stratified by Age and Education in a Large Sample of 925 Community-Dwelling Healthy Participants.</w:t>
      </w:r>
      <w:r w:rsidRPr="00425837">
        <w:rPr>
          <w:noProof/>
          <w:lang w:val="en-US"/>
        </w:rPr>
        <w:t xml:space="preserve"> Adv Exp Med Biol, 2020. </w:t>
      </w:r>
      <w:r w:rsidRPr="00425837">
        <w:rPr>
          <w:b/>
          <w:noProof/>
          <w:lang w:val="en-US"/>
        </w:rPr>
        <w:t>1196</w:t>
      </w:r>
      <w:r w:rsidRPr="00425837">
        <w:rPr>
          <w:noProof/>
          <w:lang w:val="en-US"/>
        </w:rPr>
        <w:t>: p. 93-102.</w:t>
      </w:r>
      <w:bookmarkEnd w:id="24"/>
    </w:p>
    <w:p w14:paraId="50B97D2D" w14:textId="77777777" w:rsidR="00425837" w:rsidRPr="00425837" w:rsidRDefault="00425837" w:rsidP="00425837">
      <w:pPr>
        <w:spacing w:after="0" w:line="240" w:lineRule="auto"/>
        <w:ind w:left="720" w:hanging="720"/>
        <w:rPr>
          <w:noProof/>
          <w:lang w:val="en-US"/>
        </w:rPr>
      </w:pPr>
      <w:bookmarkStart w:id="25" w:name="_ENREF_25"/>
      <w:r w:rsidRPr="00425837">
        <w:rPr>
          <w:noProof/>
          <w:lang w:val="en-US"/>
        </w:rPr>
        <w:t>25.</w:t>
      </w:r>
      <w:r w:rsidRPr="00425837">
        <w:rPr>
          <w:noProof/>
          <w:lang w:val="en-US"/>
        </w:rPr>
        <w:tab/>
        <w:t xml:space="preserve">Shelkey, M. and M. Wallace, </w:t>
      </w:r>
      <w:r w:rsidRPr="00425837">
        <w:rPr>
          <w:i/>
          <w:noProof/>
          <w:lang w:val="en-US"/>
        </w:rPr>
        <w:t>Katz Index of Independence in Activities of Daily Living (ADL).</w:t>
      </w:r>
      <w:r w:rsidRPr="00425837">
        <w:rPr>
          <w:noProof/>
          <w:lang w:val="en-US"/>
        </w:rPr>
        <w:t xml:space="preserve"> Director, 2000. </w:t>
      </w:r>
      <w:r w:rsidRPr="00425837">
        <w:rPr>
          <w:b/>
          <w:noProof/>
          <w:lang w:val="en-US"/>
        </w:rPr>
        <w:t>8</w:t>
      </w:r>
      <w:r w:rsidRPr="00425837">
        <w:rPr>
          <w:noProof/>
          <w:lang w:val="en-US"/>
        </w:rPr>
        <w:t>(2): p. 72-3.</w:t>
      </w:r>
      <w:bookmarkEnd w:id="25"/>
    </w:p>
    <w:p w14:paraId="7703FA97" w14:textId="77777777" w:rsidR="00425837" w:rsidRPr="00425837" w:rsidRDefault="00425837" w:rsidP="00425837">
      <w:pPr>
        <w:spacing w:line="240" w:lineRule="auto"/>
        <w:ind w:left="720" w:hanging="720"/>
        <w:rPr>
          <w:noProof/>
          <w:lang w:val="en-US"/>
        </w:rPr>
      </w:pPr>
      <w:bookmarkStart w:id="26" w:name="_ENREF_26"/>
      <w:r w:rsidRPr="00425837">
        <w:rPr>
          <w:noProof/>
          <w:lang w:val="en-US"/>
        </w:rPr>
        <w:t>26.</w:t>
      </w:r>
      <w:r w:rsidRPr="00425837">
        <w:rPr>
          <w:noProof/>
          <w:lang w:val="en-US"/>
        </w:rPr>
        <w:tab/>
        <w:t xml:space="preserve">Graf, C., </w:t>
      </w:r>
      <w:r w:rsidRPr="00425837">
        <w:rPr>
          <w:i/>
          <w:noProof/>
          <w:lang w:val="en-US"/>
        </w:rPr>
        <w:t>The Lawton Instrumental Activities of Daily Living (IADL) Scale.</w:t>
      </w:r>
      <w:r w:rsidRPr="00425837">
        <w:rPr>
          <w:noProof/>
          <w:lang w:val="en-US"/>
        </w:rPr>
        <w:t xml:space="preserve"> Medsurg Nurs, 2009. </w:t>
      </w:r>
      <w:r w:rsidRPr="00425837">
        <w:rPr>
          <w:b/>
          <w:noProof/>
          <w:lang w:val="en-US"/>
        </w:rPr>
        <w:t>18</w:t>
      </w:r>
      <w:r w:rsidRPr="00425837">
        <w:rPr>
          <w:noProof/>
          <w:lang w:val="en-US"/>
        </w:rPr>
        <w:t>(5): p. 315-6.</w:t>
      </w:r>
      <w:bookmarkEnd w:id="26"/>
    </w:p>
    <w:p w14:paraId="6EB16B7D" w14:textId="77777777" w:rsidR="00425837" w:rsidRDefault="00425837" w:rsidP="00425837">
      <w:pPr>
        <w:spacing w:line="240" w:lineRule="auto"/>
        <w:rPr>
          <w:noProof/>
          <w:lang w:val="en-US"/>
        </w:rPr>
      </w:pPr>
    </w:p>
    <w:p w14:paraId="27758556" w14:textId="77777777" w:rsidR="00A10739" w:rsidRDefault="00A10739">
      <w:r>
        <w:fldChar w:fldCharType="end"/>
      </w:r>
    </w:p>
    <w:sectPr w:rsidR="00A10739">
      <w:footerReference w:type="even" r:id="rId8"/>
      <w:footerReference w:type="default" r:id="rId9"/>
      <w:pgSz w:w="11900" w:h="16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F466D" w14:textId="77777777" w:rsidR="001016EA" w:rsidRDefault="001016EA">
      <w:pPr>
        <w:spacing w:after="0" w:line="240" w:lineRule="auto"/>
      </w:pPr>
      <w:r>
        <w:separator/>
      </w:r>
    </w:p>
  </w:endnote>
  <w:endnote w:type="continuationSeparator" w:id="0">
    <w:p w14:paraId="612741E1" w14:textId="77777777" w:rsidR="001016EA" w:rsidRDefault="00101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6312" w14:textId="77777777" w:rsidR="00425837" w:rsidRDefault="00425837">
    <w:pPr>
      <w:pBdr>
        <w:top w:val="nil"/>
        <w:left w:val="nil"/>
        <w:bottom w:val="nil"/>
        <w:right w:val="nil"/>
        <w:between w:val="nil"/>
      </w:pBdr>
      <w:tabs>
        <w:tab w:val="center" w:pos="4320"/>
        <w:tab w:val="right" w:pos="864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6D12688D" w14:textId="77777777" w:rsidR="00425837" w:rsidRDefault="00425837">
    <w:pPr>
      <w:pBdr>
        <w:top w:val="nil"/>
        <w:left w:val="nil"/>
        <w:bottom w:val="nil"/>
        <w:right w:val="nil"/>
        <w:between w:val="nil"/>
      </w:pBdr>
      <w:tabs>
        <w:tab w:val="center" w:pos="4320"/>
        <w:tab w:val="right" w:pos="864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3C2D" w14:textId="77777777" w:rsidR="00425837" w:rsidRDefault="00425837">
    <w:pPr>
      <w:pBdr>
        <w:top w:val="nil"/>
        <w:left w:val="nil"/>
        <w:bottom w:val="nil"/>
        <w:right w:val="nil"/>
        <w:between w:val="nil"/>
      </w:pBdr>
      <w:tabs>
        <w:tab w:val="center" w:pos="4320"/>
        <w:tab w:val="right" w:pos="864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010A2">
      <w:rPr>
        <w:noProof/>
        <w:color w:val="000000"/>
      </w:rPr>
      <w:t>8</w:t>
    </w:r>
    <w:r>
      <w:rPr>
        <w:color w:val="000000"/>
      </w:rPr>
      <w:fldChar w:fldCharType="end"/>
    </w:r>
  </w:p>
  <w:p w14:paraId="26686BFB" w14:textId="77777777" w:rsidR="00425837" w:rsidRDefault="00425837">
    <w:pPr>
      <w:pBdr>
        <w:top w:val="nil"/>
        <w:left w:val="nil"/>
        <w:bottom w:val="nil"/>
        <w:right w:val="nil"/>
        <w:between w:val="nil"/>
      </w:pBdr>
      <w:tabs>
        <w:tab w:val="center" w:pos="4320"/>
        <w:tab w:val="right" w:pos="864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BE28D" w14:textId="77777777" w:rsidR="001016EA" w:rsidRDefault="001016EA">
      <w:pPr>
        <w:spacing w:after="0" w:line="240" w:lineRule="auto"/>
      </w:pPr>
      <w:r>
        <w:separator/>
      </w:r>
    </w:p>
  </w:footnote>
  <w:footnote w:type="continuationSeparator" w:id="0">
    <w:p w14:paraId="5711ED3B" w14:textId="77777777" w:rsidR="001016EA" w:rsidRDefault="00101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0632"/>
    <w:multiLevelType w:val="multilevel"/>
    <w:tmpl w:val="A83204C0"/>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8DF0F61"/>
    <w:multiLevelType w:val="multilevel"/>
    <w:tmpl w:val="6E1C9E26"/>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E987F4B"/>
    <w:multiLevelType w:val="hybridMultilevel"/>
    <w:tmpl w:val="B7E07E26"/>
    <w:lvl w:ilvl="0" w:tplc="DFD21E24">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925724"/>
    <w:multiLevelType w:val="hybridMultilevel"/>
    <w:tmpl w:val="03483DA0"/>
    <w:lvl w:ilvl="0" w:tplc="98DEF0D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214816">
    <w:abstractNumId w:val="0"/>
  </w:num>
  <w:num w:numId="2" w16cid:durableId="2099674439">
    <w:abstractNumId w:val="1"/>
  </w:num>
  <w:num w:numId="3" w16cid:durableId="1293635940">
    <w:abstractNumId w:val="3"/>
  </w:num>
  <w:num w:numId="4" w16cid:durableId="1632203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0fwe95zu00ttiet0a8x290ltp5r5tprvs9d&quot;&gt;FLS_Geriatric&lt;record-ids&gt;&lt;item&gt;9&lt;/item&gt;&lt;item&gt;11&lt;/item&gt;&lt;/record-ids&gt;&lt;/item&gt;&lt;/Libraries&gt;"/>
  </w:docVars>
  <w:rsids>
    <w:rsidRoot w:val="0076063B"/>
    <w:rsid w:val="00002DD4"/>
    <w:rsid w:val="00033869"/>
    <w:rsid w:val="00042382"/>
    <w:rsid w:val="000A226E"/>
    <w:rsid w:val="001016EA"/>
    <w:rsid w:val="001422C2"/>
    <w:rsid w:val="0017662A"/>
    <w:rsid w:val="001766FD"/>
    <w:rsid w:val="001C4188"/>
    <w:rsid w:val="002010A2"/>
    <w:rsid w:val="002651DF"/>
    <w:rsid w:val="003A6DEE"/>
    <w:rsid w:val="00420CF1"/>
    <w:rsid w:val="00425837"/>
    <w:rsid w:val="004E5EEB"/>
    <w:rsid w:val="00513C0C"/>
    <w:rsid w:val="0053512E"/>
    <w:rsid w:val="00561E6A"/>
    <w:rsid w:val="00563040"/>
    <w:rsid w:val="0058132F"/>
    <w:rsid w:val="005864B5"/>
    <w:rsid w:val="005C2EBB"/>
    <w:rsid w:val="00610E1E"/>
    <w:rsid w:val="0067364B"/>
    <w:rsid w:val="00697F49"/>
    <w:rsid w:val="006F505F"/>
    <w:rsid w:val="00737BAC"/>
    <w:rsid w:val="00754FEE"/>
    <w:rsid w:val="0076063B"/>
    <w:rsid w:val="0078473F"/>
    <w:rsid w:val="007D5D16"/>
    <w:rsid w:val="00823F45"/>
    <w:rsid w:val="008965BF"/>
    <w:rsid w:val="008A2BC1"/>
    <w:rsid w:val="00976010"/>
    <w:rsid w:val="009923D9"/>
    <w:rsid w:val="009A5028"/>
    <w:rsid w:val="009A5181"/>
    <w:rsid w:val="00A10739"/>
    <w:rsid w:val="00A726B7"/>
    <w:rsid w:val="00AA6442"/>
    <w:rsid w:val="00AC2CCB"/>
    <w:rsid w:val="00AE3D4A"/>
    <w:rsid w:val="00C46E1F"/>
    <w:rsid w:val="00C769BD"/>
    <w:rsid w:val="00CD5866"/>
    <w:rsid w:val="00CD73E2"/>
    <w:rsid w:val="00D27A12"/>
    <w:rsid w:val="00D43AA0"/>
    <w:rsid w:val="00E450C9"/>
    <w:rsid w:val="00E67FB1"/>
    <w:rsid w:val="00EC3CDA"/>
    <w:rsid w:val="00EE03BB"/>
    <w:rsid w:val="00F12D38"/>
    <w:rsid w:val="00F20844"/>
    <w:rsid w:val="00F7328D"/>
    <w:rsid w:val="00F948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4E843"/>
  <w15:docId w15:val="{049BAF8A-64B1-4513-9F9C-D6FD2284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473F"/>
    <w:rPr>
      <w:rFonts w:ascii="Cambria" w:eastAsia="Cambria" w:hAnsi="Cambria" w:cs="Cambr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364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64B"/>
    <w:rPr>
      <w:color w:val="0563C1" w:themeColor="hyperlink"/>
      <w:u w:val="single"/>
    </w:rPr>
  </w:style>
  <w:style w:type="paragraph" w:styleId="ListParagraph">
    <w:name w:val="List Paragraph"/>
    <w:basedOn w:val="Normal"/>
    <w:uiPriority w:val="34"/>
    <w:qFormat/>
    <w:rsid w:val="00420CF1"/>
    <w:pPr>
      <w:ind w:left="720"/>
      <w:contextualSpacing/>
    </w:pPr>
  </w:style>
  <w:style w:type="character" w:styleId="CommentReference">
    <w:name w:val="annotation reference"/>
    <w:basedOn w:val="DefaultParagraphFont"/>
    <w:uiPriority w:val="99"/>
    <w:semiHidden/>
    <w:unhideWhenUsed/>
    <w:rsid w:val="002010A2"/>
    <w:rPr>
      <w:sz w:val="16"/>
      <w:szCs w:val="16"/>
    </w:rPr>
  </w:style>
  <w:style w:type="paragraph" w:styleId="CommentText">
    <w:name w:val="annotation text"/>
    <w:basedOn w:val="Normal"/>
    <w:link w:val="CommentTextChar"/>
    <w:uiPriority w:val="99"/>
    <w:semiHidden/>
    <w:unhideWhenUsed/>
    <w:rsid w:val="002010A2"/>
    <w:pPr>
      <w:spacing w:line="240" w:lineRule="auto"/>
    </w:pPr>
    <w:rPr>
      <w:sz w:val="20"/>
      <w:szCs w:val="20"/>
    </w:rPr>
  </w:style>
  <w:style w:type="character" w:customStyle="1" w:styleId="CommentTextChar">
    <w:name w:val="Comment Text Char"/>
    <w:basedOn w:val="DefaultParagraphFont"/>
    <w:link w:val="CommentText"/>
    <w:uiPriority w:val="99"/>
    <w:semiHidden/>
    <w:rsid w:val="002010A2"/>
    <w:rPr>
      <w:rFonts w:ascii="Cambria" w:eastAsia="Cambria" w:hAnsi="Cambria" w:cs="Cambria"/>
      <w:sz w:val="20"/>
      <w:szCs w:val="20"/>
      <w:lang w:val="el-GR" w:eastAsia="el-GR"/>
    </w:rPr>
  </w:style>
  <w:style w:type="paragraph" w:styleId="CommentSubject">
    <w:name w:val="annotation subject"/>
    <w:basedOn w:val="CommentText"/>
    <w:next w:val="CommentText"/>
    <w:link w:val="CommentSubjectChar"/>
    <w:uiPriority w:val="99"/>
    <w:semiHidden/>
    <w:unhideWhenUsed/>
    <w:rsid w:val="002010A2"/>
    <w:rPr>
      <w:b/>
      <w:bCs/>
    </w:rPr>
  </w:style>
  <w:style w:type="character" w:customStyle="1" w:styleId="CommentSubjectChar">
    <w:name w:val="Comment Subject Char"/>
    <w:basedOn w:val="CommentTextChar"/>
    <w:link w:val="CommentSubject"/>
    <w:uiPriority w:val="99"/>
    <w:semiHidden/>
    <w:rsid w:val="002010A2"/>
    <w:rPr>
      <w:rFonts w:ascii="Cambria" w:eastAsia="Cambria" w:hAnsi="Cambria" w:cs="Cambria"/>
      <w:b/>
      <w:bCs/>
      <w:sz w:val="20"/>
      <w:szCs w:val="20"/>
      <w:lang w:val="el-GR" w:eastAsia="el-GR"/>
    </w:rPr>
  </w:style>
  <w:style w:type="paragraph" w:styleId="BalloonText">
    <w:name w:val="Balloon Text"/>
    <w:basedOn w:val="Normal"/>
    <w:link w:val="BalloonTextChar"/>
    <w:uiPriority w:val="99"/>
    <w:semiHidden/>
    <w:unhideWhenUsed/>
    <w:rsid w:val="002010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0A2"/>
    <w:rPr>
      <w:rFonts w:ascii="Segoe UI" w:eastAsia="Cambria" w:hAnsi="Segoe UI" w:cs="Segoe UI"/>
      <w:sz w:val="18"/>
      <w:szCs w:val="18"/>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17239">
      <w:bodyDiv w:val="1"/>
      <w:marLeft w:val="0"/>
      <w:marRight w:val="0"/>
      <w:marTop w:val="0"/>
      <w:marBottom w:val="0"/>
      <w:divBdr>
        <w:top w:val="none" w:sz="0" w:space="0" w:color="auto"/>
        <w:left w:val="none" w:sz="0" w:space="0" w:color="auto"/>
        <w:bottom w:val="none" w:sz="0" w:space="0" w:color="auto"/>
        <w:right w:val="none" w:sz="0" w:space="0" w:color="auto"/>
      </w:divBdr>
    </w:div>
    <w:div w:id="931746535">
      <w:bodyDiv w:val="1"/>
      <w:marLeft w:val="0"/>
      <w:marRight w:val="0"/>
      <w:marTop w:val="0"/>
      <w:marBottom w:val="0"/>
      <w:divBdr>
        <w:top w:val="none" w:sz="0" w:space="0" w:color="auto"/>
        <w:left w:val="none" w:sz="0" w:space="0" w:color="auto"/>
        <w:bottom w:val="none" w:sz="0" w:space="0" w:color="auto"/>
        <w:right w:val="none" w:sz="0" w:space="0" w:color="auto"/>
      </w:divBdr>
    </w:div>
    <w:div w:id="185502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4592</Words>
  <Characters>26176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Evrydiki Kravvariti</dc:creator>
  <cp:keywords/>
  <dc:description/>
  <cp:lastModifiedBy>Evrydiki Kravvariti</cp:lastModifiedBy>
  <cp:revision>2</cp:revision>
  <dcterms:created xsi:type="dcterms:W3CDTF">2026-06-12T13:55:00Z</dcterms:created>
  <dcterms:modified xsi:type="dcterms:W3CDTF">2026-06-12T13:55:00Z</dcterms:modified>
</cp:coreProperties>
</file>