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98" w:rsidRPr="00D34198" w:rsidRDefault="00D34198" w:rsidP="00D34198">
      <w:pPr>
        <w:pStyle w:val="Title"/>
        <w:jc w:val="left"/>
        <w:rPr>
          <w:b w:val="0"/>
          <w:color w:val="auto"/>
          <w:szCs w:val="24"/>
          <w:u w:val="none"/>
        </w:rPr>
      </w:pPr>
      <w:r w:rsidRPr="00D34198">
        <w:rPr>
          <w:b w:val="0"/>
          <w:i/>
          <w:color w:val="auto"/>
          <w:szCs w:val="24"/>
          <w:u w:val="none"/>
        </w:rPr>
        <w:t>Διευθυντής</w:t>
      </w:r>
      <w:r>
        <w:rPr>
          <w:b w:val="0"/>
          <w:color w:val="auto"/>
          <w:szCs w:val="24"/>
          <w:u w:val="none"/>
        </w:rPr>
        <w:t xml:space="preserve">: Καθηγητής </w:t>
      </w:r>
      <w:r w:rsidR="00092018">
        <w:rPr>
          <w:b w:val="0"/>
          <w:color w:val="auto"/>
          <w:szCs w:val="24"/>
          <w:u w:val="none"/>
        </w:rPr>
        <w:t>Π. Καραΐσκος</w:t>
      </w:r>
    </w:p>
    <w:p w:rsidR="00D34198" w:rsidRDefault="00D34198" w:rsidP="002D7B82">
      <w:pPr>
        <w:pStyle w:val="Title"/>
        <w:rPr>
          <w:color w:val="339966"/>
          <w:sz w:val="28"/>
          <w:szCs w:val="28"/>
        </w:rPr>
      </w:pPr>
    </w:p>
    <w:p w:rsidR="00B73D29" w:rsidRPr="00AF390E" w:rsidRDefault="00B73D29" w:rsidP="002D7B82">
      <w:pPr>
        <w:pStyle w:val="Title"/>
        <w:rPr>
          <w:color w:val="339966"/>
          <w:sz w:val="28"/>
          <w:szCs w:val="28"/>
        </w:rPr>
      </w:pPr>
    </w:p>
    <w:p w:rsidR="002D7B82" w:rsidRPr="00E25A86" w:rsidRDefault="00DE5850" w:rsidP="002D7B82">
      <w:pPr>
        <w:pStyle w:val="Title"/>
        <w:rPr>
          <w:sz w:val="36"/>
          <w:szCs w:val="36"/>
        </w:rPr>
      </w:pPr>
      <w:r w:rsidRPr="00E25A86">
        <w:rPr>
          <w:sz w:val="36"/>
          <w:szCs w:val="36"/>
        </w:rPr>
        <w:t>Ν Ο Σ Η Λ Ε Υ Τ Ι Κ Η</w:t>
      </w:r>
    </w:p>
    <w:p w:rsidR="002D7B82" w:rsidRPr="001528FA" w:rsidRDefault="002D7B82" w:rsidP="002D7B82">
      <w:pPr>
        <w:pStyle w:val="Title"/>
        <w:rPr>
          <w:color w:val="auto"/>
          <w:sz w:val="20"/>
        </w:rPr>
      </w:pPr>
    </w:p>
    <w:p w:rsidR="002D7B82" w:rsidRDefault="002D7B82" w:rsidP="00AF390E">
      <w:pPr>
        <w:pStyle w:val="Subtitle"/>
        <w:spacing w:line="276" w:lineRule="auto"/>
        <w:rPr>
          <w:rFonts w:cs="Tahoma"/>
          <w:sz w:val="28"/>
          <w:szCs w:val="28"/>
          <w:u w:val="none"/>
        </w:rPr>
      </w:pPr>
      <w:r w:rsidRPr="0046393F">
        <w:rPr>
          <w:rFonts w:cs="Tahoma"/>
          <w:sz w:val="28"/>
          <w:szCs w:val="28"/>
          <w:u w:val="none"/>
        </w:rPr>
        <w:t xml:space="preserve">ΕΞΕΤΑΣΤΕΑ </w:t>
      </w:r>
      <w:r w:rsidR="00483BF6">
        <w:rPr>
          <w:rFonts w:cs="Tahoma"/>
          <w:sz w:val="28"/>
          <w:szCs w:val="28"/>
          <w:u w:val="none"/>
        </w:rPr>
        <w:t>Υ</w:t>
      </w:r>
      <w:r w:rsidRPr="0046393F">
        <w:rPr>
          <w:rFonts w:cs="Tahoma"/>
          <w:sz w:val="28"/>
          <w:szCs w:val="28"/>
          <w:u w:val="none"/>
        </w:rPr>
        <w:t>ΛΗ ΜΑΘΗΜΑΤΟΣ</w:t>
      </w:r>
      <w:r>
        <w:rPr>
          <w:rFonts w:cs="Tahoma"/>
          <w:sz w:val="28"/>
          <w:szCs w:val="28"/>
          <w:u w:val="none"/>
        </w:rPr>
        <w:t xml:space="preserve"> </w:t>
      </w:r>
    </w:p>
    <w:p w:rsidR="002D7B82" w:rsidRPr="0046393F" w:rsidRDefault="002D7B82" w:rsidP="00AF390E">
      <w:pPr>
        <w:spacing w:line="276" w:lineRule="auto"/>
        <w:jc w:val="center"/>
        <w:rPr>
          <w:rFonts w:cs="Tahoma"/>
          <w:b/>
          <w:bCs/>
          <w:sz w:val="28"/>
          <w:szCs w:val="28"/>
          <w:lang w:val="el-GR"/>
        </w:rPr>
      </w:pPr>
      <w:r w:rsidRPr="0046393F">
        <w:rPr>
          <w:rFonts w:cs="Tahoma"/>
          <w:b/>
          <w:bCs/>
          <w:sz w:val="28"/>
          <w:szCs w:val="28"/>
          <w:lang w:val="el-GR"/>
        </w:rPr>
        <w:t>«</w:t>
      </w:r>
      <w:r w:rsidR="00F86C77">
        <w:rPr>
          <w:rFonts w:cs="Tahoma"/>
          <w:b/>
          <w:bCs/>
          <w:sz w:val="28"/>
          <w:szCs w:val="28"/>
          <w:lang w:val="el-GR"/>
        </w:rPr>
        <w:t>ΒΙΟΦΥΣΙΚΗ</w:t>
      </w:r>
      <w:r w:rsidR="002627F7">
        <w:rPr>
          <w:rFonts w:cs="Tahoma"/>
          <w:b/>
          <w:bCs/>
          <w:sz w:val="28"/>
          <w:szCs w:val="28"/>
          <w:lang w:val="el-GR"/>
        </w:rPr>
        <w:t xml:space="preserve"> - ΝΟΣΗΛΕΥΤΙΚΗ</w:t>
      </w:r>
      <w:r w:rsidRPr="0046393F">
        <w:rPr>
          <w:rFonts w:cs="Tahoma"/>
          <w:b/>
          <w:bCs/>
          <w:sz w:val="28"/>
          <w:szCs w:val="28"/>
          <w:lang w:val="el-GR"/>
        </w:rPr>
        <w:t>»</w:t>
      </w:r>
    </w:p>
    <w:p w:rsidR="002D7B82" w:rsidRPr="00562515" w:rsidRDefault="002D7B82" w:rsidP="00AF390E">
      <w:pPr>
        <w:pStyle w:val="Subtitle"/>
        <w:spacing w:line="276" w:lineRule="auto"/>
        <w:rPr>
          <w:rFonts w:cs="Tahoma"/>
          <w:sz w:val="28"/>
          <w:szCs w:val="28"/>
          <w:u w:val="none"/>
          <w:lang w:val="en-US"/>
        </w:rPr>
      </w:pPr>
      <w:r>
        <w:rPr>
          <w:rFonts w:cs="Tahoma"/>
          <w:sz w:val="28"/>
          <w:szCs w:val="28"/>
          <w:u w:val="none"/>
        </w:rPr>
        <w:t xml:space="preserve">ΑΚΑΔΗΜΑΪΚΟΥ ΕΤΟΥΣ </w:t>
      </w:r>
      <w:r w:rsidR="0022513B">
        <w:rPr>
          <w:rFonts w:cs="Tahoma"/>
          <w:sz w:val="28"/>
          <w:szCs w:val="28"/>
          <w:u w:val="none"/>
        </w:rPr>
        <w:t>20</w:t>
      </w:r>
      <w:r w:rsidR="004C658A">
        <w:rPr>
          <w:rFonts w:cs="Tahoma"/>
          <w:sz w:val="28"/>
          <w:szCs w:val="28"/>
          <w:u w:val="none"/>
        </w:rPr>
        <w:t>1</w:t>
      </w:r>
      <w:r w:rsidR="00D03878">
        <w:rPr>
          <w:rFonts w:cs="Tahoma"/>
          <w:sz w:val="28"/>
          <w:szCs w:val="28"/>
          <w:u w:val="none"/>
        </w:rPr>
        <w:t>9</w:t>
      </w:r>
      <w:r>
        <w:rPr>
          <w:rFonts w:cs="Tahoma"/>
          <w:sz w:val="28"/>
          <w:szCs w:val="28"/>
          <w:u w:val="none"/>
        </w:rPr>
        <w:t>-20</w:t>
      </w:r>
      <w:r w:rsidR="00D03878">
        <w:rPr>
          <w:rFonts w:cs="Tahoma"/>
          <w:sz w:val="28"/>
          <w:szCs w:val="28"/>
          <w:u w:val="none"/>
        </w:rPr>
        <w:t>20</w:t>
      </w:r>
    </w:p>
    <w:p w:rsidR="002D7B82" w:rsidRPr="001528FA" w:rsidRDefault="002D7B82" w:rsidP="002D7B82">
      <w:pPr>
        <w:rPr>
          <w:b/>
          <w:bCs/>
          <w:sz w:val="20"/>
          <w:lang w:val="el-GR"/>
        </w:rPr>
      </w:pPr>
    </w:p>
    <w:p w:rsidR="002627F7" w:rsidRPr="001528FA" w:rsidRDefault="002627F7" w:rsidP="002D7B82">
      <w:pPr>
        <w:rPr>
          <w:b/>
          <w:bCs/>
          <w:sz w:val="20"/>
          <w:lang w:val="el-GR"/>
        </w:rPr>
      </w:pPr>
    </w:p>
    <w:p w:rsidR="00EE5DD2" w:rsidRPr="004B09E1" w:rsidRDefault="00EE5DD2" w:rsidP="00EE5DD2">
      <w:pPr>
        <w:numPr>
          <w:ilvl w:val="0"/>
          <w:numId w:val="12"/>
        </w:numPr>
        <w:tabs>
          <w:tab w:val="left" w:pos="426"/>
          <w:tab w:val="left" w:pos="3261"/>
        </w:tabs>
        <w:spacing w:after="120" w:line="276" w:lineRule="auto"/>
        <w:ind w:left="432" w:hanging="432"/>
        <w:rPr>
          <w:rFonts w:cs="Tahoma"/>
          <w:b/>
          <w:szCs w:val="24"/>
          <w:u w:val="single"/>
          <w:lang w:val="el-GR"/>
        </w:rPr>
      </w:pPr>
      <w:r w:rsidRPr="004B09E1">
        <w:rPr>
          <w:rFonts w:cs="Tahoma"/>
          <w:szCs w:val="24"/>
          <w:lang w:val="el-GR"/>
        </w:rPr>
        <w:t>Διδακτικό Σύγγραμμα: «</w:t>
      </w:r>
      <w:r w:rsidRPr="004B09E1">
        <w:rPr>
          <w:rFonts w:cs="Tahoma"/>
          <w:b/>
          <w:szCs w:val="24"/>
          <w:lang w:val="el-GR"/>
        </w:rPr>
        <w:t>ΙΑΤΡΙΚΗ ΦΥΣΙΚΗ: ΔΙΑΓΝΩΣΤΙΚΕΣ &amp; ΘΕΡΑΠΕΥΤΙΚΕΣ ΕΦΑΡΜΟΓΕΣ ΤΩΝ ΑΚΤΙΝΟΒΟΛΙΩΝ</w:t>
      </w:r>
      <w:r w:rsidRPr="004B09E1">
        <w:rPr>
          <w:rFonts w:cs="Tahoma"/>
          <w:szCs w:val="24"/>
          <w:lang w:val="el-GR"/>
        </w:rPr>
        <w:t xml:space="preserve">», </w:t>
      </w:r>
      <w:r w:rsidRPr="004B09E1">
        <w:rPr>
          <w:rFonts w:cs="Tahoma"/>
          <w:szCs w:val="24"/>
          <w:u w:val="single"/>
          <w:lang w:val="el-GR"/>
        </w:rPr>
        <w:t>2</w:t>
      </w:r>
      <w:r w:rsidRPr="004B09E1">
        <w:rPr>
          <w:rFonts w:cs="Tahoma"/>
          <w:szCs w:val="24"/>
          <w:u w:val="single"/>
          <w:vertAlign w:val="superscript"/>
          <w:lang w:val="el-GR"/>
        </w:rPr>
        <w:t>η</w:t>
      </w:r>
      <w:r w:rsidRPr="004B09E1">
        <w:rPr>
          <w:rFonts w:cs="Tahoma"/>
          <w:szCs w:val="24"/>
          <w:u w:val="single"/>
          <w:lang w:val="el-GR"/>
        </w:rPr>
        <w:t xml:space="preserve"> έκδοση, 201</w:t>
      </w:r>
      <w:r w:rsidR="00A835DF" w:rsidRPr="00A835DF">
        <w:rPr>
          <w:rFonts w:cs="Tahoma"/>
          <w:szCs w:val="24"/>
          <w:u w:val="single"/>
          <w:lang w:val="el-GR"/>
        </w:rPr>
        <w:t>3</w:t>
      </w:r>
    </w:p>
    <w:p w:rsidR="00663B7C" w:rsidRPr="007D528E" w:rsidRDefault="00663B7C" w:rsidP="00663B7C">
      <w:pPr>
        <w:numPr>
          <w:ilvl w:val="0"/>
          <w:numId w:val="18"/>
        </w:numPr>
        <w:spacing w:line="276" w:lineRule="auto"/>
        <w:ind w:left="450" w:hanging="450"/>
        <w:rPr>
          <w:lang w:val="el-GR"/>
        </w:rPr>
      </w:pPr>
      <w:r w:rsidRPr="007D528E">
        <w:rPr>
          <w:lang w:val="el-GR"/>
        </w:rPr>
        <w:t xml:space="preserve">Κεφάλαιο 1: ΣΤΟΙΧΕΙΑ ΣΥΓΧΡΟΝΗΣ ΦΥΣΙΚΗΣ: Όλο </w:t>
      </w:r>
      <w:r w:rsidRPr="007D528E">
        <w:rPr>
          <w:u w:val="single"/>
          <w:lang w:val="el-GR"/>
        </w:rPr>
        <w:t>εκτός</w:t>
      </w:r>
      <w:r w:rsidRPr="007D528E">
        <w:rPr>
          <w:lang w:val="el-GR"/>
        </w:rPr>
        <w:t xml:space="preserve"> από παρ. 2 και 4.5</w:t>
      </w:r>
    </w:p>
    <w:p w:rsidR="00663B7C" w:rsidRPr="007D528E" w:rsidRDefault="00663B7C" w:rsidP="00663B7C">
      <w:pPr>
        <w:numPr>
          <w:ilvl w:val="0"/>
          <w:numId w:val="18"/>
        </w:numPr>
        <w:spacing w:line="276" w:lineRule="auto"/>
        <w:ind w:left="450" w:hanging="450"/>
        <w:rPr>
          <w:lang w:val="el-GR"/>
        </w:rPr>
      </w:pPr>
      <w:r w:rsidRPr="007D528E">
        <w:rPr>
          <w:lang w:val="el-GR"/>
        </w:rPr>
        <w:t xml:space="preserve">Κεφάλαιο 2: </w:t>
      </w:r>
      <w:r w:rsidRPr="007D528E">
        <w:rPr>
          <w:rFonts w:cs="Tahoma"/>
          <w:szCs w:val="24"/>
          <w:lang w:val="el-GR"/>
        </w:rPr>
        <w:t>ΑΛΛΗΛΕΠΙΔΡΑΣΗ ΑΚΤΙΝΟΒΟΛΙΑΣ – ΎΛΗΣ: Ό</w:t>
      </w:r>
      <w:r w:rsidRPr="007D528E">
        <w:rPr>
          <w:lang w:val="el-GR"/>
        </w:rPr>
        <w:t xml:space="preserve">λο </w:t>
      </w:r>
      <w:r w:rsidRPr="007D528E">
        <w:rPr>
          <w:u w:val="single"/>
          <w:lang w:val="el-GR"/>
        </w:rPr>
        <w:t>εκτός</w:t>
      </w:r>
      <w:r w:rsidRPr="007D528E">
        <w:rPr>
          <w:lang w:val="el-GR"/>
        </w:rPr>
        <w:t xml:space="preserve"> από παρ. </w:t>
      </w:r>
      <w:r w:rsidRPr="007D528E">
        <w:rPr>
          <w:rFonts w:cs="Tahoma"/>
          <w:lang w:val="el-GR"/>
        </w:rPr>
        <w:t>3.1.4, 3.2</w:t>
      </w:r>
      <w:r w:rsidRPr="007D528E">
        <w:rPr>
          <w:lang w:val="el-GR"/>
        </w:rPr>
        <w:t xml:space="preserve"> και </w:t>
      </w:r>
      <w:r w:rsidRPr="007D528E">
        <w:rPr>
          <w:rFonts w:cs="Tahoma"/>
          <w:lang w:val="el-GR"/>
        </w:rPr>
        <w:t>4.2</w:t>
      </w:r>
    </w:p>
    <w:p w:rsidR="00663B7C" w:rsidRPr="007D528E" w:rsidRDefault="00663B7C" w:rsidP="00663B7C">
      <w:pPr>
        <w:numPr>
          <w:ilvl w:val="0"/>
          <w:numId w:val="17"/>
        </w:numPr>
        <w:tabs>
          <w:tab w:val="left" w:pos="450"/>
        </w:tabs>
        <w:spacing w:line="276" w:lineRule="auto"/>
        <w:ind w:left="450" w:hanging="450"/>
        <w:rPr>
          <w:lang w:val="el-GR"/>
        </w:rPr>
      </w:pPr>
      <w:r w:rsidRPr="007D528E">
        <w:rPr>
          <w:lang w:val="el-GR"/>
        </w:rPr>
        <w:t xml:space="preserve">Κεφάλαιο 3: ΣΤΟΙΧΕΙΑ ΔΟΣΙΜΕΤΡΙΑΣ: </w:t>
      </w:r>
      <w:r w:rsidRPr="007D528E">
        <w:rPr>
          <w:u w:val="single"/>
          <w:lang w:val="el-GR"/>
        </w:rPr>
        <w:t>Μ</w:t>
      </w:r>
      <w:r w:rsidRPr="007D528E">
        <w:rPr>
          <w:rFonts w:cs="Tahoma"/>
          <w:szCs w:val="24"/>
          <w:u w:val="single"/>
          <w:lang w:val="el-GR"/>
        </w:rPr>
        <w:t>όνο</w:t>
      </w:r>
      <w:r w:rsidRPr="007D528E">
        <w:rPr>
          <w:rFonts w:cs="Tahoma"/>
          <w:szCs w:val="24"/>
          <w:lang w:val="el-GR"/>
        </w:rPr>
        <w:t xml:space="preserve"> η παράγραφος 2.1 </w:t>
      </w:r>
    </w:p>
    <w:p w:rsidR="00663B7C" w:rsidRPr="007D528E" w:rsidRDefault="00663B7C" w:rsidP="00663B7C">
      <w:pPr>
        <w:numPr>
          <w:ilvl w:val="0"/>
          <w:numId w:val="17"/>
        </w:numPr>
        <w:spacing w:line="276" w:lineRule="auto"/>
        <w:ind w:left="450" w:hanging="450"/>
        <w:rPr>
          <w:lang w:val="el-GR"/>
        </w:rPr>
      </w:pPr>
      <w:r w:rsidRPr="007D528E">
        <w:rPr>
          <w:lang w:val="el-GR"/>
        </w:rPr>
        <w:t xml:space="preserve">Κεφάλαιο 4: ΒΙΟΛΟΓΙΚΑ ΑΠΟΤΕΛΕΣΜΑΤΑ ΤΗΣ ΕΚΘΕΣΗΣ ΣΕ ΙΟΝΤΙΖΟΥΣΑ ΑΚΤΙΝΟΒΟΛΙΑ: </w:t>
      </w:r>
      <w:r w:rsidRPr="007D528E">
        <w:rPr>
          <w:u w:val="single"/>
          <w:lang w:val="el-GR"/>
        </w:rPr>
        <w:t>Μόνο</w:t>
      </w:r>
      <w:r w:rsidRPr="007D528E">
        <w:rPr>
          <w:lang w:val="el-GR"/>
        </w:rPr>
        <w:t xml:space="preserve"> οι παράγραφοι 1.1., 1.2,1.3, 2.1., 2.2,2.3, 3.1, 3.1.1 – 3.1.3</w:t>
      </w:r>
    </w:p>
    <w:p w:rsidR="00663B7C" w:rsidRPr="007D528E" w:rsidRDefault="00663B7C" w:rsidP="00663B7C">
      <w:pPr>
        <w:numPr>
          <w:ilvl w:val="0"/>
          <w:numId w:val="17"/>
        </w:numPr>
        <w:spacing w:line="276" w:lineRule="auto"/>
        <w:ind w:left="450" w:hanging="450"/>
        <w:rPr>
          <w:lang w:val="el-GR"/>
        </w:rPr>
      </w:pPr>
      <w:r w:rsidRPr="007D528E">
        <w:rPr>
          <w:lang w:val="el-GR"/>
        </w:rPr>
        <w:t xml:space="preserve">Κεφάλαιο 5: </w:t>
      </w:r>
      <w:r w:rsidRPr="007D528E">
        <w:rPr>
          <w:rFonts w:cs="Tahoma"/>
          <w:szCs w:val="24"/>
          <w:lang w:val="el-GR"/>
        </w:rPr>
        <w:t>ΣΤΟΙΧΕΙΑ ΑΚΤΙΝΟΠΡΟΣΤΑΣΙΑΣ</w:t>
      </w:r>
      <w:r w:rsidRPr="007D528E">
        <w:rPr>
          <w:lang w:val="el-GR"/>
        </w:rPr>
        <w:t xml:space="preserve">: </w:t>
      </w:r>
      <w:r w:rsidRPr="007D528E">
        <w:rPr>
          <w:u w:val="single"/>
          <w:lang w:val="el-GR"/>
        </w:rPr>
        <w:t>Μόνο</w:t>
      </w:r>
      <w:r w:rsidRPr="007D528E">
        <w:rPr>
          <w:lang w:val="el-GR"/>
        </w:rPr>
        <w:t xml:space="preserve"> οι παράγραφοι 1, 2, 2.1, 2.2, 2.3, 4, 5, 5.1, 5.2, 6, 6.1, 6.2, 6.3, 9, 9.1 - 9.3</w:t>
      </w:r>
    </w:p>
    <w:p w:rsidR="001339D5" w:rsidRPr="007D528E" w:rsidRDefault="001339D5" w:rsidP="001339D5">
      <w:pPr>
        <w:numPr>
          <w:ilvl w:val="3"/>
          <w:numId w:val="17"/>
        </w:numPr>
        <w:tabs>
          <w:tab w:val="left" w:pos="450"/>
          <w:tab w:val="left" w:pos="54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7D528E">
        <w:rPr>
          <w:rFonts w:cs="Tahoma"/>
          <w:szCs w:val="24"/>
          <w:lang w:val="el-GR"/>
        </w:rPr>
        <w:t>Κεφάλαιο 6: ΑΚΤΙΝΟΓΡΑΦΙΑ-ΤΟ ΑΚΤΙΝΟΓΡΑΦΙΚΟ ΜΗΧΑΝΗΜΑ (όλο)</w:t>
      </w:r>
    </w:p>
    <w:p w:rsidR="001339D5" w:rsidRPr="007D528E" w:rsidRDefault="001339D5" w:rsidP="001339D5">
      <w:pPr>
        <w:numPr>
          <w:ilvl w:val="3"/>
          <w:numId w:val="17"/>
        </w:numPr>
        <w:tabs>
          <w:tab w:val="left" w:pos="450"/>
          <w:tab w:val="left" w:pos="54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7D528E">
        <w:rPr>
          <w:rFonts w:cs="Tahoma"/>
          <w:szCs w:val="24"/>
          <w:lang w:val="el-GR"/>
        </w:rPr>
        <w:t>Κεφάλαιο 8: ΜΑΣΤΟΓΡΑΦΙΑ – ΜΑΣΤΟΓΡΑΦΟΣ (όλο)</w:t>
      </w:r>
    </w:p>
    <w:p w:rsidR="00663B7C" w:rsidRPr="007D528E" w:rsidRDefault="00663B7C" w:rsidP="00663B7C">
      <w:pPr>
        <w:numPr>
          <w:ilvl w:val="0"/>
          <w:numId w:val="17"/>
        </w:numPr>
        <w:tabs>
          <w:tab w:val="left" w:pos="450"/>
          <w:tab w:val="left" w:pos="54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7D528E">
        <w:rPr>
          <w:lang w:val="el-GR"/>
        </w:rPr>
        <w:t xml:space="preserve">Κεφάλαιο 11: </w:t>
      </w:r>
      <w:r w:rsidRPr="007D528E">
        <w:rPr>
          <w:rFonts w:cs="Tahoma"/>
          <w:szCs w:val="24"/>
          <w:lang w:val="el-GR"/>
        </w:rPr>
        <w:t>ΑΞΟΝΙΚΗ ΤΟΜΟΓΡΑΦΙΑ</w:t>
      </w:r>
      <w:r w:rsidRPr="007D528E">
        <w:rPr>
          <w:lang w:val="el-GR"/>
        </w:rPr>
        <w:t xml:space="preserve">: </w:t>
      </w:r>
      <w:r w:rsidRPr="007D528E">
        <w:rPr>
          <w:u w:val="single"/>
          <w:lang w:val="el-GR"/>
        </w:rPr>
        <w:t>Μόνο</w:t>
      </w:r>
      <w:r w:rsidRPr="007D528E">
        <w:rPr>
          <w:lang w:val="el-GR"/>
        </w:rPr>
        <w:t xml:space="preserve"> οι παράγραφοι 1, 2, 3 &amp; 3.1 </w:t>
      </w:r>
    </w:p>
    <w:p w:rsidR="00663B7C" w:rsidRPr="007D528E" w:rsidRDefault="00663B7C" w:rsidP="00663B7C">
      <w:pPr>
        <w:numPr>
          <w:ilvl w:val="0"/>
          <w:numId w:val="17"/>
        </w:numPr>
        <w:tabs>
          <w:tab w:val="left" w:pos="45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7D528E">
        <w:rPr>
          <w:rFonts w:cs="Tahoma"/>
          <w:szCs w:val="24"/>
          <w:lang w:val="el-GR"/>
        </w:rPr>
        <w:t>Κεφάλαιο 12: ΠΥΡΗΝΙΚΗ ΙΑΤΡΙΚΗ (όλο)</w:t>
      </w:r>
    </w:p>
    <w:p w:rsidR="00663B7C" w:rsidRPr="007D528E" w:rsidRDefault="00663B7C" w:rsidP="00663B7C">
      <w:pPr>
        <w:numPr>
          <w:ilvl w:val="0"/>
          <w:numId w:val="17"/>
        </w:numPr>
        <w:tabs>
          <w:tab w:val="left" w:pos="45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7D528E">
        <w:rPr>
          <w:rFonts w:cs="Tahoma"/>
          <w:szCs w:val="24"/>
          <w:lang w:val="el-GR"/>
        </w:rPr>
        <w:t>Κεφάλαιο 13: ΤΟΜΟΓΡΑΦΙΑ ΕΚΠΟΜΠΗΣ ΠΟΖΙΤΡΟΝΙΩΝ - ΡΕΤ (όλο)</w:t>
      </w:r>
    </w:p>
    <w:p w:rsidR="00E25A86" w:rsidRPr="00C7040C" w:rsidRDefault="00E25A86" w:rsidP="00C10B49">
      <w:pPr>
        <w:ind w:left="144"/>
        <w:rPr>
          <w:lang w:val="el-GR"/>
        </w:rPr>
      </w:pPr>
    </w:p>
    <w:p w:rsidR="00A605C4" w:rsidRPr="007D528E" w:rsidRDefault="00A605C4" w:rsidP="00C10B49">
      <w:pPr>
        <w:ind w:left="144"/>
        <w:rPr>
          <w:lang w:val="el-GR"/>
        </w:rPr>
      </w:pPr>
    </w:p>
    <w:p w:rsidR="00873C36" w:rsidRPr="002627F7" w:rsidRDefault="002377C5" w:rsidP="00B73D29">
      <w:pPr>
        <w:pStyle w:val="ListParagraph"/>
        <w:numPr>
          <w:ilvl w:val="0"/>
          <w:numId w:val="19"/>
        </w:numPr>
        <w:tabs>
          <w:tab w:val="left" w:pos="450"/>
        </w:tabs>
        <w:spacing w:line="276" w:lineRule="auto"/>
        <w:ind w:left="426" w:hanging="450"/>
        <w:jc w:val="both"/>
        <w:rPr>
          <w:rFonts w:cs="Tahoma"/>
          <w:szCs w:val="24"/>
          <w:lang w:val="el-GR"/>
        </w:rPr>
      </w:pPr>
      <w:r w:rsidRPr="002627F7">
        <w:rPr>
          <w:rFonts w:cs="Tahoma"/>
          <w:szCs w:val="24"/>
          <w:lang w:val="el-GR"/>
        </w:rPr>
        <w:t xml:space="preserve">Επίσης, σε αντικατάσταση </w:t>
      </w:r>
      <w:r w:rsidR="00677FB4">
        <w:rPr>
          <w:rFonts w:cs="Tahoma"/>
          <w:szCs w:val="24"/>
          <w:lang w:val="el-GR"/>
        </w:rPr>
        <w:t xml:space="preserve">των </w:t>
      </w:r>
      <w:r w:rsidRPr="002627F7">
        <w:rPr>
          <w:rFonts w:cs="Tahoma"/>
          <w:szCs w:val="24"/>
          <w:lang w:val="el-GR"/>
        </w:rPr>
        <w:t>κεφαλαίων του συγγράμματος «</w:t>
      </w:r>
      <w:r w:rsidRPr="00FF4B3C">
        <w:rPr>
          <w:rFonts w:cs="Tahoma"/>
          <w:szCs w:val="24"/>
          <w:u w:val="single"/>
          <w:lang w:val="el-GR"/>
        </w:rPr>
        <w:t>ΦΥΣΙΚΗ ΤΟΥ</w:t>
      </w:r>
      <w:r w:rsidRPr="00677FB4">
        <w:rPr>
          <w:rFonts w:cs="Tahoma"/>
          <w:szCs w:val="24"/>
          <w:u w:val="single"/>
          <w:lang w:val="el-GR"/>
        </w:rPr>
        <w:t xml:space="preserve"> ΑΝΘΡΩΠΙΝΟΥ ΣΩΜΑΤΟΣ</w:t>
      </w:r>
      <w:r w:rsidRPr="002627F7">
        <w:rPr>
          <w:rFonts w:cs="Tahoma"/>
          <w:szCs w:val="24"/>
          <w:lang w:val="el-GR"/>
        </w:rPr>
        <w:t xml:space="preserve">» του </w:t>
      </w:r>
      <w:r w:rsidRPr="002627F7">
        <w:rPr>
          <w:rFonts w:cs="Tahoma"/>
          <w:szCs w:val="24"/>
          <w:lang w:val="en-US"/>
        </w:rPr>
        <w:t>Cameron</w:t>
      </w:r>
      <w:r w:rsidRPr="002627F7">
        <w:rPr>
          <w:rFonts w:cs="Tahoma"/>
          <w:szCs w:val="24"/>
          <w:lang w:val="el-GR"/>
        </w:rPr>
        <w:t>, στην εξεταστέα ύλη συμπεριλαμβάνονται και οι σημειώσεις των μελών ΔΕΠ</w:t>
      </w:r>
      <w:r w:rsidR="00A57A3B" w:rsidRPr="002627F7">
        <w:rPr>
          <w:rFonts w:cs="Tahoma"/>
          <w:szCs w:val="24"/>
          <w:lang w:val="el-GR"/>
        </w:rPr>
        <w:t xml:space="preserve"> </w:t>
      </w:r>
      <w:r w:rsidR="00873C36" w:rsidRPr="00260339">
        <w:rPr>
          <w:rFonts w:cs="Tahoma"/>
          <w:b/>
          <w:szCs w:val="24"/>
          <w:lang w:val="el-GR"/>
        </w:rPr>
        <w:t xml:space="preserve">Σ. </w:t>
      </w:r>
      <w:r w:rsidRPr="00260339">
        <w:rPr>
          <w:rFonts w:cs="Tahoma"/>
          <w:b/>
          <w:szCs w:val="24"/>
          <w:lang w:val="el-GR"/>
        </w:rPr>
        <w:t>Κόττου</w:t>
      </w:r>
      <w:r w:rsidR="00092018">
        <w:rPr>
          <w:rFonts w:cs="Tahoma"/>
          <w:b/>
          <w:szCs w:val="24"/>
          <w:lang w:val="el-GR"/>
        </w:rPr>
        <w:t>, Κ. Λουκά</w:t>
      </w:r>
      <w:r w:rsidR="00FF4B3C" w:rsidRPr="00FF4B3C">
        <w:rPr>
          <w:rFonts w:cs="Tahoma"/>
          <w:b/>
          <w:szCs w:val="24"/>
          <w:lang w:val="el-GR"/>
        </w:rPr>
        <w:t xml:space="preserve"> </w:t>
      </w:r>
      <w:r w:rsidR="00FF4B3C" w:rsidRPr="00FF4B3C">
        <w:rPr>
          <w:rFonts w:cs="Tahoma"/>
          <w:szCs w:val="24"/>
          <w:lang w:val="el-GR"/>
        </w:rPr>
        <w:t>και</w:t>
      </w:r>
      <w:r w:rsidR="00FF4B3C">
        <w:rPr>
          <w:rFonts w:cs="Tahoma"/>
          <w:b/>
          <w:szCs w:val="24"/>
          <w:lang w:val="el-GR"/>
        </w:rPr>
        <w:t xml:space="preserve"> </w:t>
      </w:r>
      <w:r w:rsidR="00873C36" w:rsidRPr="00260339">
        <w:rPr>
          <w:rFonts w:cs="Tahoma"/>
          <w:b/>
          <w:szCs w:val="24"/>
          <w:lang w:val="el-GR"/>
        </w:rPr>
        <w:t xml:space="preserve">Ι. </w:t>
      </w:r>
      <w:r w:rsidR="00C02405" w:rsidRPr="00260339">
        <w:rPr>
          <w:rFonts w:cs="Tahoma"/>
          <w:b/>
          <w:szCs w:val="24"/>
          <w:lang w:val="el-GR"/>
        </w:rPr>
        <w:t>Μαλαμίτση</w:t>
      </w:r>
      <w:r w:rsidR="002627F7">
        <w:rPr>
          <w:rFonts w:cs="Tahoma"/>
          <w:szCs w:val="24"/>
          <w:lang w:val="el-GR"/>
        </w:rPr>
        <w:t xml:space="preserve">, τις οποίες μπορείτε να βρείτε </w:t>
      </w:r>
      <w:r w:rsidR="00A57A3B" w:rsidRPr="002627F7">
        <w:rPr>
          <w:rFonts w:cs="Tahoma"/>
          <w:szCs w:val="24"/>
          <w:lang w:val="el-GR"/>
        </w:rPr>
        <w:t>στην ακόλουθη διεύθυνση:</w:t>
      </w:r>
      <w:r w:rsidR="00873E94" w:rsidRPr="002627F7">
        <w:rPr>
          <w:rFonts w:cs="Tahoma"/>
          <w:szCs w:val="24"/>
          <w:lang w:val="el-GR"/>
        </w:rPr>
        <w:t xml:space="preserve"> </w:t>
      </w:r>
    </w:p>
    <w:p w:rsidR="00A57A3B" w:rsidRPr="00A57A3B" w:rsidRDefault="00694D53" w:rsidP="00A605C4">
      <w:pPr>
        <w:tabs>
          <w:tab w:val="left" w:pos="450"/>
        </w:tabs>
        <w:spacing w:line="276" w:lineRule="auto"/>
        <w:ind w:left="426"/>
        <w:rPr>
          <w:rFonts w:cs="Tahoma"/>
          <w:szCs w:val="24"/>
          <w:lang w:val="el-GR"/>
        </w:rPr>
      </w:pPr>
      <w:hyperlink r:id="rId8" w:history="1">
        <w:r w:rsidR="00A57A3B" w:rsidRPr="00B97EFC">
          <w:rPr>
            <w:rStyle w:val="Hyperlink"/>
            <w:rFonts w:cs="Tahoma"/>
            <w:szCs w:val="24"/>
            <w:lang w:val="en-US"/>
          </w:rPr>
          <w:t>http</w:t>
        </w:r>
        <w:r w:rsidR="00A57A3B" w:rsidRPr="00A57A3B">
          <w:rPr>
            <w:rStyle w:val="Hyperlink"/>
            <w:rFonts w:cs="Tahoma"/>
            <w:szCs w:val="24"/>
            <w:lang w:val="el-GR"/>
          </w:rPr>
          <w:t>://</w:t>
        </w:r>
        <w:r w:rsidR="00A57A3B" w:rsidRPr="00B97EFC">
          <w:rPr>
            <w:rStyle w:val="Hyperlink"/>
            <w:rFonts w:cs="Tahoma"/>
            <w:szCs w:val="24"/>
            <w:lang w:val="en-US"/>
          </w:rPr>
          <w:t>eclass</w:t>
        </w:r>
        <w:r w:rsidR="00A57A3B" w:rsidRPr="00A57A3B">
          <w:rPr>
            <w:rStyle w:val="Hyperlink"/>
            <w:rFonts w:cs="Tahoma"/>
            <w:szCs w:val="24"/>
            <w:lang w:val="el-GR"/>
          </w:rPr>
          <w:t>.</w:t>
        </w:r>
        <w:r w:rsidR="00A57A3B" w:rsidRPr="00B97EFC">
          <w:rPr>
            <w:rStyle w:val="Hyperlink"/>
            <w:rFonts w:cs="Tahoma"/>
            <w:szCs w:val="24"/>
            <w:lang w:val="en-US"/>
          </w:rPr>
          <w:t>uoa</w:t>
        </w:r>
        <w:r w:rsidR="00A57A3B" w:rsidRPr="00A57A3B">
          <w:rPr>
            <w:rStyle w:val="Hyperlink"/>
            <w:rFonts w:cs="Tahoma"/>
            <w:szCs w:val="24"/>
            <w:lang w:val="el-GR"/>
          </w:rPr>
          <w:t>.</w:t>
        </w:r>
        <w:r w:rsidR="00A57A3B" w:rsidRPr="00B97EFC">
          <w:rPr>
            <w:rStyle w:val="Hyperlink"/>
            <w:rFonts w:cs="Tahoma"/>
            <w:szCs w:val="24"/>
            <w:lang w:val="en-US"/>
          </w:rPr>
          <w:t>gr</w:t>
        </w:r>
        <w:r w:rsidR="00A57A3B" w:rsidRPr="00A57A3B">
          <w:rPr>
            <w:rStyle w:val="Hyperlink"/>
            <w:rFonts w:cs="Tahoma"/>
            <w:szCs w:val="24"/>
            <w:lang w:val="el-GR"/>
          </w:rPr>
          <w:t>/</w:t>
        </w:r>
        <w:r w:rsidR="00A57A3B" w:rsidRPr="00B97EFC">
          <w:rPr>
            <w:rStyle w:val="Hyperlink"/>
            <w:rFonts w:cs="Tahoma"/>
            <w:szCs w:val="24"/>
            <w:lang w:val="en-US"/>
          </w:rPr>
          <w:t>modules</w:t>
        </w:r>
        <w:r w:rsidR="00A57A3B" w:rsidRPr="00A57A3B">
          <w:rPr>
            <w:rStyle w:val="Hyperlink"/>
            <w:rFonts w:cs="Tahoma"/>
            <w:szCs w:val="24"/>
            <w:lang w:val="el-GR"/>
          </w:rPr>
          <w:t>/</w:t>
        </w:r>
        <w:r w:rsidR="00A57A3B" w:rsidRPr="00B97EFC">
          <w:rPr>
            <w:rStyle w:val="Hyperlink"/>
            <w:rFonts w:cs="Tahoma"/>
            <w:szCs w:val="24"/>
            <w:lang w:val="en-US"/>
          </w:rPr>
          <w:t>document</w:t>
        </w:r>
        <w:r w:rsidR="00A57A3B" w:rsidRPr="00A57A3B">
          <w:rPr>
            <w:rStyle w:val="Hyperlink"/>
            <w:rFonts w:cs="Tahoma"/>
            <w:szCs w:val="24"/>
            <w:lang w:val="el-GR"/>
          </w:rPr>
          <w:t>/?</w:t>
        </w:r>
        <w:r w:rsidR="00A57A3B" w:rsidRPr="00B97EFC">
          <w:rPr>
            <w:rStyle w:val="Hyperlink"/>
            <w:rFonts w:cs="Tahoma"/>
            <w:szCs w:val="24"/>
            <w:lang w:val="en-US"/>
          </w:rPr>
          <w:t>course</w:t>
        </w:r>
        <w:r w:rsidR="00A57A3B" w:rsidRPr="00A57A3B">
          <w:rPr>
            <w:rStyle w:val="Hyperlink"/>
            <w:rFonts w:cs="Tahoma"/>
            <w:szCs w:val="24"/>
            <w:lang w:val="el-GR"/>
          </w:rPr>
          <w:t>=</w:t>
        </w:r>
        <w:r w:rsidR="00A57A3B" w:rsidRPr="00B97EFC">
          <w:rPr>
            <w:rStyle w:val="Hyperlink"/>
            <w:rFonts w:cs="Tahoma"/>
            <w:szCs w:val="24"/>
            <w:lang w:val="en-US"/>
          </w:rPr>
          <w:t>MED</w:t>
        </w:r>
        <w:r w:rsidR="00A57A3B" w:rsidRPr="00A57A3B">
          <w:rPr>
            <w:rStyle w:val="Hyperlink"/>
            <w:rFonts w:cs="Tahoma"/>
            <w:szCs w:val="24"/>
            <w:lang w:val="el-GR"/>
          </w:rPr>
          <w:t>926</w:t>
        </w:r>
      </w:hyperlink>
      <w:r w:rsidR="00166A26">
        <w:rPr>
          <w:rFonts w:cs="Tahoma"/>
          <w:szCs w:val="24"/>
          <w:lang w:val="el-GR"/>
        </w:rPr>
        <w:t>.</w:t>
      </w:r>
    </w:p>
    <w:p w:rsidR="00A57A3B" w:rsidRPr="00A57A3B" w:rsidRDefault="00A57A3B" w:rsidP="00873E94">
      <w:pPr>
        <w:tabs>
          <w:tab w:val="left" w:pos="450"/>
        </w:tabs>
        <w:ind w:left="450"/>
        <w:rPr>
          <w:rFonts w:cs="Tahoma"/>
          <w:szCs w:val="24"/>
          <w:lang w:val="el-GR"/>
        </w:rPr>
      </w:pPr>
    </w:p>
    <w:p w:rsidR="00C10B49" w:rsidRDefault="00C10B49" w:rsidP="001F75F4">
      <w:pPr>
        <w:ind w:left="709"/>
        <w:rPr>
          <w:lang w:val="el-GR"/>
        </w:rPr>
      </w:pPr>
    </w:p>
    <w:p w:rsidR="00AA1B61" w:rsidRPr="002627F7" w:rsidRDefault="00694D53" w:rsidP="00873E94">
      <w:pPr>
        <w:tabs>
          <w:tab w:val="left" w:pos="709"/>
        </w:tabs>
        <w:rPr>
          <w:rFonts w:cs="Tahoma"/>
          <w:color w:val="575656"/>
          <w:szCs w:val="24"/>
          <w:lang w:val="el-GR"/>
        </w:rPr>
      </w:pPr>
      <w:r w:rsidRPr="00694D53">
        <w:rPr>
          <w:rFonts w:cs="Tahoma"/>
          <w:noProof/>
          <w:color w:val="0000FF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4.55pt;margin-top:1pt;width:121.75pt;height:54.2pt;z-index:251657728;mso-width-relative:margin;mso-height-relative:margin" stroked="f">
            <v:textbox style="mso-next-textbox:#_x0000_s1030">
              <w:txbxContent>
                <w:p w:rsidR="00732D64" w:rsidRDefault="00732D64" w:rsidP="00732D6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Από τη Γραμματεία </w:t>
                  </w:r>
                </w:p>
                <w:p w:rsidR="00732D64" w:rsidRDefault="00732D64" w:rsidP="00732D6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Ιατρικής Φυσικής</w:t>
                  </w:r>
                </w:p>
                <w:p w:rsidR="00732D64" w:rsidRPr="00677FB4" w:rsidRDefault="004D58AC" w:rsidP="00732D64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20</w:t>
                  </w:r>
                  <w:r w:rsidR="00732D64">
                    <w:rPr>
                      <w:lang w:val="el-GR"/>
                    </w:rPr>
                    <w:t>-</w:t>
                  </w:r>
                  <w:r w:rsidR="00F769BF">
                    <w:rPr>
                      <w:lang w:val="el-GR"/>
                    </w:rPr>
                    <w:t>12</w:t>
                  </w:r>
                  <w:r w:rsidR="00732D64">
                    <w:rPr>
                      <w:lang w:val="el-GR"/>
                    </w:rPr>
                    <w:t>-201</w:t>
                  </w:r>
                  <w:r>
                    <w:rPr>
                      <w:lang w:val="el-GR"/>
                    </w:rPr>
                    <w:t>9</w:t>
                  </w:r>
                </w:p>
                <w:p w:rsidR="00732D64" w:rsidRDefault="00732D64" w:rsidP="00732D64">
                  <w:pPr>
                    <w:rPr>
                      <w:lang w:val="el-GR"/>
                    </w:rPr>
                  </w:pPr>
                </w:p>
                <w:p w:rsidR="00732D64" w:rsidRPr="002377C5" w:rsidRDefault="00732D64" w:rsidP="00732D64">
                  <w:pPr>
                    <w:ind w:left="7088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9-1-2012</w:t>
                  </w:r>
                </w:p>
                <w:p w:rsidR="00732D64" w:rsidRPr="00732D64" w:rsidRDefault="00732D64" w:rsidP="00732D64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C02405" w:rsidRPr="00712B55" w:rsidRDefault="00C02405" w:rsidP="00060A0B">
      <w:pPr>
        <w:tabs>
          <w:tab w:val="left" w:pos="709"/>
        </w:tabs>
        <w:ind w:left="709"/>
        <w:rPr>
          <w:rFonts w:cs="Tahoma"/>
          <w:szCs w:val="24"/>
          <w:lang w:val="el-GR"/>
        </w:rPr>
      </w:pPr>
    </w:p>
    <w:sectPr w:rsidR="00C02405" w:rsidRPr="00712B55" w:rsidSect="00A55D47">
      <w:headerReference w:type="default" r:id="rId9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7E" w:rsidRDefault="00346F7E">
      <w:r>
        <w:separator/>
      </w:r>
    </w:p>
  </w:endnote>
  <w:endnote w:type="continuationSeparator" w:id="1">
    <w:p w:rsidR="00346F7E" w:rsidRDefault="0034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7E" w:rsidRDefault="00346F7E">
      <w:r>
        <w:separator/>
      </w:r>
    </w:p>
  </w:footnote>
  <w:footnote w:type="continuationSeparator" w:id="1">
    <w:p w:rsidR="00346F7E" w:rsidRDefault="0034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/>
    </w:tblPr>
    <w:tblGrid>
      <w:gridCol w:w="1440"/>
      <w:gridCol w:w="6837"/>
      <w:gridCol w:w="1803"/>
    </w:tblGrid>
    <w:tr w:rsidR="003533D2" w:rsidRPr="00DB1E95" w:rsidTr="000036F9">
      <w:tc>
        <w:tcPr>
          <w:tcW w:w="1440" w:type="dxa"/>
          <w:vAlign w:val="center"/>
        </w:tcPr>
        <w:p w:rsidR="003533D2" w:rsidRPr="00DB1E95" w:rsidRDefault="005B58AD" w:rsidP="000036F9">
          <w:pPr>
            <w:rPr>
              <w:rFonts w:ascii="Verdana" w:hAnsi="Verdana" w:cs="Arial"/>
              <w:b/>
              <w:bCs/>
              <w:lang w:val="el-GR"/>
            </w:rPr>
          </w:pPr>
          <w:r>
            <w:rPr>
              <w:rFonts w:cs="Tahoma"/>
              <w:noProof/>
              <w:lang w:val="en-US" w:eastAsia="en-US"/>
            </w:rPr>
            <w:drawing>
              <wp:inline distT="0" distB="0" distL="0" distR="0">
                <wp:extent cx="552450" cy="685800"/>
                <wp:effectExtent l="1905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vAlign w:val="center"/>
        </w:tcPr>
        <w:p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ΕΘΝΙΚΟ ΚΑΙ ΚΑΠΟΔΙΣΤΡΙΑΚΟ ΠΑΝΕΠΙΣΤΗΜΙΟ ΑΘΗΝΩΝ</w:t>
          </w:r>
        </w:p>
        <w:p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ΙΑΤΡΙΚΗ ΣΧΟΛΗ</w:t>
          </w:r>
        </w:p>
        <w:p w:rsidR="003533D2" w:rsidRPr="00DB1E95" w:rsidRDefault="003533D2" w:rsidP="000036F9">
          <w:pPr>
            <w:jc w:val="center"/>
            <w:rPr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ΕΡΓΑΣΤΗΡΙΟ ΙΑΤΡΙΚΗΣ ΦΥΣΙΚΗΣ</w:t>
          </w:r>
        </w:p>
      </w:tc>
      <w:tc>
        <w:tcPr>
          <w:tcW w:w="1803" w:type="dxa"/>
        </w:tcPr>
        <w:p w:rsidR="003533D2" w:rsidRPr="00DB1E95" w:rsidRDefault="003533D2" w:rsidP="000036F9">
          <w:pPr>
            <w:jc w:val="right"/>
            <w:rPr>
              <w:rFonts w:ascii="Verdana" w:hAnsi="Verdana" w:cs="Arial"/>
              <w:b/>
              <w:bCs/>
              <w:lang w:val="el-GR"/>
            </w:rPr>
          </w:pPr>
        </w:p>
      </w:tc>
    </w:tr>
  </w:tbl>
  <w:p w:rsidR="00253D35" w:rsidRDefault="00253D35">
    <w:pPr>
      <w:pStyle w:val="Header"/>
      <w:rPr>
        <w:sz w:val="6"/>
        <w:szCs w:val="6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BFF"/>
    <w:multiLevelType w:val="hybridMultilevel"/>
    <w:tmpl w:val="50C03B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62606"/>
    <w:multiLevelType w:val="hybridMultilevel"/>
    <w:tmpl w:val="C2BAF9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3B6817"/>
    <w:multiLevelType w:val="hybridMultilevel"/>
    <w:tmpl w:val="C39A74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B71958"/>
    <w:multiLevelType w:val="hybridMultilevel"/>
    <w:tmpl w:val="4606B846"/>
    <w:lvl w:ilvl="0" w:tplc="E2F699D0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D5E7EDE"/>
    <w:multiLevelType w:val="hybridMultilevel"/>
    <w:tmpl w:val="3DF8E76A"/>
    <w:lvl w:ilvl="0" w:tplc="F2C889C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F543DFA"/>
    <w:multiLevelType w:val="hybridMultilevel"/>
    <w:tmpl w:val="2FAE9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85C4B"/>
    <w:multiLevelType w:val="hybridMultilevel"/>
    <w:tmpl w:val="FB98AFF0"/>
    <w:lvl w:ilvl="0" w:tplc="40929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F1F2E"/>
    <w:multiLevelType w:val="hybridMultilevel"/>
    <w:tmpl w:val="0A3C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C75F1"/>
    <w:multiLevelType w:val="hybridMultilevel"/>
    <w:tmpl w:val="C50A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75BCD"/>
    <w:multiLevelType w:val="hybridMultilevel"/>
    <w:tmpl w:val="C2BAF98E"/>
    <w:lvl w:ilvl="0" w:tplc="20E65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  <w:sz w:val="20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C03803"/>
    <w:multiLevelType w:val="hybridMultilevel"/>
    <w:tmpl w:val="147C54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F64F22"/>
    <w:multiLevelType w:val="hybridMultilevel"/>
    <w:tmpl w:val="F6C8E7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3F5867"/>
    <w:multiLevelType w:val="hybridMultilevel"/>
    <w:tmpl w:val="3B2EA6B2"/>
    <w:lvl w:ilvl="0" w:tplc="A4EEBFA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3">
    <w:nsid w:val="68F728BF"/>
    <w:multiLevelType w:val="hybridMultilevel"/>
    <w:tmpl w:val="A77CDBE4"/>
    <w:lvl w:ilvl="0" w:tplc="E2F699D0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B4F1706"/>
    <w:multiLevelType w:val="hybridMultilevel"/>
    <w:tmpl w:val="75828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C17F8"/>
    <w:multiLevelType w:val="hybridMultilevel"/>
    <w:tmpl w:val="963E5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577304E"/>
    <w:multiLevelType w:val="hybridMultilevel"/>
    <w:tmpl w:val="A3FC917C"/>
    <w:lvl w:ilvl="0" w:tplc="A4EEB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6D6937"/>
    <w:multiLevelType w:val="hybridMultilevel"/>
    <w:tmpl w:val="6114C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C05B5"/>
    <w:multiLevelType w:val="hybridMultilevel"/>
    <w:tmpl w:val="55E82984"/>
    <w:lvl w:ilvl="0" w:tplc="B61262F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8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3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hdrShapeDefaults>
    <o:shapedefaults v:ext="edit" spidmax="675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F1F6E"/>
    <w:rsid w:val="000036F9"/>
    <w:rsid w:val="00017A23"/>
    <w:rsid w:val="00036BA1"/>
    <w:rsid w:val="000379EC"/>
    <w:rsid w:val="00040956"/>
    <w:rsid w:val="00041E68"/>
    <w:rsid w:val="00054465"/>
    <w:rsid w:val="00060A0B"/>
    <w:rsid w:val="00085A3B"/>
    <w:rsid w:val="0008612D"/>
    <w:rsid w:val="00090D02"/>
    <w:rsid w:val="00092018"/>
    <w:rsid w:val="000B306F"/>
    <w:rsid w:val="000D4824"/>
    <w:rsid w:val="000D67A6"/>
    <w:rsid w:val="000E30CA"/>
    <w:rsid w:val="000F1F6E"/>
    <w:rsid w:val="0011002A"/>
    <w:rsid w:val="0011193F"/>
    <w:rsid w:val="00112C67"/>
    <w:rsid w:val="001339D5"/>
    <w:rsid w:val="001528FA"/>
    <w:rsid w:val="00166A26"/>
    <w:rsid w:val="0017267B"/>
    <w:rsid w:val="00193A83"/>
    <w:rsid w:val="00194B70"/>
    <w:rsid w:val="001A1129"/>
    <w:rsid w:val="001A19D1"/>
    <w:rsid w:val="001A4AC6"/>
    <w:rsid w:val="001C3631"/>
    <w:rsid w:val="001C78EA"/>
    <w:rsid w:val="001C7F7D"/>
    <w:rsid w:val="001D0E20"/>
    <w:rsid w:val="001D796A"/>
    <w:rsid w:val="001E4EA7"/>
    <w:rsid w:val="001E70DF"/>
    <w:rsid w:val="001F75F4"/>
    <w:rsid w:val="00220EA1"/>
    <w:rsid w:val="00221DE2"/>
    <w:rsid w:val="0022513B"/>
    <w:rsid w:val="00226CD0"/>
    <w:rsid w:val="002377C5"/>
    <w:rsid w:val="00253D35"/>
    <w:rsid w:val="00260339"/>
    <w:rsid w:val="002627F7"/>
    <w:rsid w:val="00270843"/>
    <w:rsid w:val="0027442E"/>
    <w:rsid w:val="0028252B"/>
    <w:rsid w:val="00282801"/>
    <w:rsid w:val="00287DFF"/>
    <w:rsid w:val="00291CC1"/>
    <w:rsid w:val="002A5867"/>
    <w:rsid w:val="002B1042"/>
    <w:rsid w:val="002C6C62"/>
    <w:rsid w:val="002D7B82"/>
    <w:rsid w:val="00300297"/>
    <w:rsid w:val="00304ECF"/>
    <w:rsid w:val="00324527"/>
    <w:rsid w:val="00332C21"/>
    <w:rsid w:val="00345D4C"/>
    <w:rsid w:val="00346F7E"/>
    <w:rsid w:val="003533D2"/>
    <w:rsid w:val="00355C97"/>
    <w:rsid w:val="0037068D"/>
    <w:rsid w:val="00390CC2"/>
    <w:rsid w:val="003A3000"/>
    <w:rsid w:val="003A42D9"/>
    <w:rsid w:val="003D50DE"/>
    <w:rsid w:val="003F2B2C"/>
    <w:rsid w:val="00406AA7"/>
    <w:rsid w:val="00410975"/>
    <w:rsid w:val="00420FC7"/>
    <w:rsid w:val="004320EC"/>
    <w:rsid w:val="0044200A"/>
    <w:rsid w:val="00463B47"/>
    <w:rsid w:val="00467E14"/>
    <w:rsid w:val="00481F66"/>
    <w:rsid w:val="00483BF6"/>
    <w:rsid w:val="00487B55"/>
    <w:rsid w:val="00487E7E"/>
    <w:rsid w:val="00492F03"/>
    <w:rsid w:val="00495330"/>
    <w:rsid w:val="004A2FCD"/>
    <w:rsid w:val="004A4562"/>
    <w:rsid w:val="004C0C38"/>
    <w:rsid w:val="004C658A"/>
    <w:rsid w:val="004C6C86"/>
    <w:rsid w:val="004D58AC"/>
    <w:rsid w:val="0050160F"/>
    <w:rsid w:val="00510743"/>
    <w:rsid w:val="00511D83"/>
    <w:rsid w:val="00517D8A"/>
    <w:rsid w:val="005258BB"/>
    <w:rsid w:val="00550892"/>
    <w:rsid w:val="00552A59"/>
    <w:rsid w:val="00562515"/>
    <w:rsid w:val="00584031"/>
    <w:rsid w:val="005B58AD"/>
    <w:rsid w:val="006113BA"/>
    <w:rsid w:val="00613A33"/>
    <w:rsid w:val="0062669D"/>
    <w:rsid w:val="00626E16"/>
    <w:rsid w:val="00662A44"/>
    <w:rsid w:val="00663B7C"/>
    <w:rsid w:val="006771CA"/>
    <w:rsid w:val="00677FB4"/>
    <w:rsid w:val="00684656"/>
    <w:rsid w:val="00694D53"/>
    <w:rsid w:val="006A5736"/>
    <w:rsid w:val="006A7585"/>
    <w:rsid w:val="006B0818"/>
    <w:rsid w:val="006C0EE3"/>
    <w:rsid w:val="006C18FF"/>
    <w:rsid w:val="006D2187"/>
    <w:rsid w:val="006D3355"/>
    <w:rsid w:val="006E3199"/>
    <w:rsid w:val="006E6B9D"/>
    <w:rsid w:val="006F6285"/>
    <w:rsid w:val="00712B55"/>
    <w:rsid w:val="00720447"/>
    <w:rsid w:val="00727950"/>
    <w:rsid w:val="00732D64"/>
    <w:rsid w:val="00760614"/>
    <w:rsid w:val="0076758D"/>
    <w:rsid w:val="00784429"/>
    <w:rsid w:val="00785834"/>
    <w:rsid w:val="00795D13"/>
    <w:rsid w:val="007A0E4F"/>
    <w:rsid w:val="007A4B38"/>
    <w:rsid w:val="007D528E"/>
    <w:rsid w:val="007E02D1"/>
    <w:rsid w:val="007E3866"/>
    <w:rsid w:val="007F3792"/>
    <w:rsid w:val="007F583B"/>
    <w:rsid w:val="007F5D48"/>
    <w:rsid w:val="007F7278"/>
    <w:rsid w:val="00835D6B"/>
    <w:rsid w:val="00846720"/>
    <w:rsid w:val="0085607A"/>
    <w:rsid w:val="00873C36"/>
    <w:rsid w:val="00873E94"/>
    <w:rsid w:val="00880986"/>
    <w:rsid w:val="008823A2"/>
    <w:rsid w:val="008A0425"/>
    <w:rsid w:val="008F3EC8"/>
    <w:rsid w:val="009371CC"/>
    <w:rsid w:val="009415E2"/>
    <w:rsid w:val="0097477E"/>
    <w:rsid w:val="00986B94"/>
    <w:rsid w:val="009915BF"/>
    <w:rsid w:val="009A09CB"/>
    <w:rsid w:val="009B2BC3"/>
    <w:rsid w:val="009C08FF"/>
    <w:rsid w:val="009D0481"/>
    <w:rsid w:val="00A065A9"/>
    <w:rsid w:val="00A21EDC"/>
    <w:rsid w:val="00A32022"/>
    <w:rsid w:val="00A55D47"/>
    <w:rsid w:val="00A57A3B"/>
    <w:rsid w:val="00A605C4"/>
    <w:rsid w:val="00A64B65"/>
    <w:rsid w:val="00A814D1"/>
    <w:rsid w:val="00A835DF"/>
    <w:rsid w:val="00A868A2"/>
    <w:rsid w:val="00AA1B61"/>
    <w:rsid w:val="00AB1142"/>
    <w:rsid w:val="00AD15E5"/>
    <w:rsid w:val="00AD16E0"/>
    <w:rsid w:val="00AD2FC6"/>
    <w:rsid w:val="00AF390E"/>
    <w:rsid w:val="00AF5442"/>
    <w:rsid w:val="00B23431"/>
    <w:rsid w:val="00B25F2A"/>
    <w:rsid w:val="00B4204C"/>
    <w:rsid w:val="00B43B50"/>
    <w:rsid w:val="00B53B52"/>
    <w:rsid w:val="00B63181"/>
    <w:rsid w:val="00B65807"/>
    <w:rsid w:val="00B73D29"/>
    <w:rsid w:val="00B87EAA"/>
    <w:rsid w:val="00BB2C5E"/>
    <w:rsid w:val="00BB577F"/>
    <w:rsid w:val="00BC1658"/>
    <w:rsid w:val="00BC1B91"/>
    <w:rsid w:val="00BC204B"/>
    <w:rsid w:val="00BC5389"/>
    <w:rsid w:val="00BD04EA"/>
    <w:rsid w:val="00BE76B3"/>
    <w:rsid w:val="00BF1C52"/>
    <w:rsid w:val="00BF1C8E"/>
    <w:rsid w:val="00BF46CD"/>
    <w:rsid w:val="00C0040A"/>
    <w:rsid w:val="00C02405"/>
    <w:rsid w:val="00C05894"/>
    <w:rsid w:val="00C10B49"/>
    <w:rsid w:val="00C31F0F"/>
    <w:rsid w:val="00C56C3A"/>
    <w:rsid w:val="00C7040C"/>
    <w:rsid w:val="00C808A4"/>
    <w:rsid w:val="00CA33F4"/>
    <w:rsid w:val="00CA76D1"/>
    <w:rsid w:val="00CA7C4B"/>
    <w:rsid w:val="00CA7DE9"/>
    <w:rsid w:val="00CB1367"/>
    <w:rsid w:val="00CB1AF1"/>
    <w:rsid w:val="00CC18D1"/>
    <w:rsid w:val="00CD26A6"/>
    <w:rsid w:val="00CF733D"/>
    <w:rsid w:val="00D03878"/>
    <w:rsid w:val="00D07355"/>
    <w:rsid w:val="00D17535"/>
    <w:rsid w:val="00D24025"/>
    <w:rsid w:val="00D34198"/>
    <w:rsid w:val="00D650CD"/>
    <w:rsid w:val="00DB6AC8"/>
    <w:rsid w:val="00DC10C8"/>
    <w:rsid w:val="00DE5850"/>
    <w:rsid w:val="00E158D3"/>
    <w:rsid w:val="00E235E6"/>
    <w:rsid w:val="00E25A86"/>
    <w:rsid w:val="00E43887"/>
    <w:rsid w:val="00E47AC4"/>
    <w:rsid w:val="00E60616"/>
    <w:rsid w:val="00E66AB0"/>
    <w:rsid w:val="00E85F7E"/>
    <w:rsid w:val="00EA08D4"/>
    <w:rsid w:val="00EA76F9"/>
    <w:rsid w:val="00EE5DD2"/>
    <w:rsid w:val="00EF1860"/>
    <w:rsid w:val="00EF3474"/>
    <w:rsid w:val="00F014A4"/>
    <w:rsid w:val="00F140B5"/>
    <w:rsid w:val="00F609B3"/>
    <w:rsid w:val="00F62EBB"/>
    <w:rsid w:val="00F769BF"/>
    <w:rsid w:val="00F82E4A"/>
    <w:rsid w:val="00F86C77"/>
    <w:rsid w:val="00FB3897"/>
    <w:rsid w:val="00FC0218"/>
    <w:rsid w:val="00FF4B3C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82"/>
    <w:rPr>
      <w:rFonts w:ascii="Tahoma" w:hAnsi="Tahoma"/>
      <w:sz w:val="24"/>
      <w:lang w:val="en-GB" w:eastAsia="el-GR"/>
    </w:rPr>
  </w:style>
  <w:style w:type="paragraph" w:styleId="Heading1">
    <w:name w:val="heading 1"/>
    <w:basedOn w:val="Normal"/>
    <w:next w:val="Normal"/>
    <w:qFormat/>
    <w:rsid w:val="002D7B82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6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A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8612D"/>
  </w:style>
  <w:style w:type="paragraph" w:customStyle="1" w:styleId="FR1">
    <w:name w:val="FR1"/>
    <w:rsid w:val="00CA76D1"/>
    <w:pPr>
      <w:widowControl w:val="0"/>
      <w:autoSpaceDE w:val="0"/>
      <w:autoSpaceDN w:val="0"/>
      <w:adjustRightInd w:val="0"/>
      <w:spacing w:before="820"/>
    </w:pPr>
    <w:rPr>
      <w:lang w:val="el-GR" w:eastAsia="el-GR"/>
    </w:rPr>
  </w:style>
  <w:style w:type="paragraph" w:customStyle="1" w:styleId="Bullets">
    <w:name w:val="Bullets"/>
    <w:basedOn w:val="Normal"/>
    <w:rsid w:val="00495330"/>
    <w:pPr>
      <w:tabs>
        <w:tab w:val="num" w:pos="5760"/>
      </w:tabs>
      <w:ind w:left="5760" w:hanging="360"/>
      <w:jc w:val="both"/>
    </w:pPr>
    <w:rPr>
      <w:rFonts w:ascii="Arial" w:hAnsi="Arial" w:cs="Arial"/>
      <w:sz w:val="22"/>
      <w:lang w:val="el-GR"/>
    </w:rPr>
  </w:style>
  <w:style w:type="paragraph" w:styleId="Title">
    <w:name w:val="Title"/>
    <w:basedOn w:val="Normal"/>
    <w:qFormat/>
    <w:rsid w:val="002D7B82"/>
    <w:pPr>
      <w:jc w:val="center"/>
    </w:pPr>
    <w:rPr>
      <w:b/>
      <w:bCs/>
      <w:color w:val="FF0000"/>
      <w:u w:val="single"/>
      <w:lang w:val="el-GR"/>
    </w:rPr>
  </w:style>
  <w:style w:type="paragraph" w:styleId="Subtitle">
    <w:name w:val="Subtitle"/>
    <w:basedOn w:val="Normal"/>
    <w:qFormat/>
    <w:rsid w:val="002D7B82"/>
    <w:pPr>
      <w:jc w:val="center"/>
    </w:pPr>
    <w:rPr>
      <w:b/>
      <w:bCs/>
      <w:u w:val="single"/>
      <w:lang w:val="el-GR"/>
    </w:rPr>
  </w:style>
  <w:style w:type="paragraph" w:styleId="BalloonText">
    <w:name w:val="Balloon Text"/>
    <w:basedOn w:val="Normal"/>
    <w:semiHidden/>
    <w:rsid w:val="00253D35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33D2"/>
    <w:rPr>
      <w:rFonts w:ascii="Tahoma" w:hAnsi="Tahoma"/>
      <w:sz w:val="24"/>
      <w:lang w:val="en-GB"/>
    </w:rPr>
  </w:style>
  <w:style w:type="character" w:styleId="Hyperlink">
    <w:name w:val="Hyperlink"/>
    <w:basedOn w:val="DefaultParagraphFont"/>
    <w:rsid w:val="003533D2"/>
    <w:rPr>
      <w:color w:val="0000FF"/>
      <w:u w:val="single"/>
    </w:rPr>
  </w:style>
  <w:style w:type="character" w:styleId="FollowedHyperlink">
    <w:name w:val="FollowedHyperlink"/>
    <w:basedOn w:val="DefaultParagraphFont"/>
    <w:rsid w:val="003533D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65807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A5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88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5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0259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lass.uoa.gr/modules/document/?course=MED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FCA4-5119-4772-BA60-CBF0E98E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ΠΛΑΙΣΙΟ ΜΑΘΗΜΑΤΟΣ ΙΑΤΡ.ΦΥΣ.Ι</vt:lpstr>
    </vt:vector>
  </TitlesOfParts>
  <Company/>
  <LinksUpToDate>false</LinksUpToDate>
  <CharactersWithSpaces>1383</CharactersWithSpaces>
  <SharedDoc>false</SharedDoc>
  <HLinks>
    <vt:vector size="24" baseType="variant">
      <vt:variant>
        <vt:i4>4522012</vt:i4>
      </vt:variant>
      <vt:variant>
        <vt:i4>9</vt:i4>
      </vt:variant>
      <vt:variant>
        <vt:i4>0</vt:i4>
      </vt:variant>
      <vt:variant>
        <vt:i4>5</vt:i4>
      </vt:variant>
      <vt:variant>
        <vt:lpwstr>http://emed.med.uoa.gr/eclass/courses/MORF130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http://emed.med.uoa.gr/eclass/courses/MORF115</vt:lpwstr>
      </vt:variant>
      <vt:variant>
        <vt:lpwstr/>
      </vt:variant>
      <vt:variant>
        <vt:i4>4653084</vt:i4>
      </vt:variant>
      <vt:variant>
        <vt:i4>3</vt:i4>
      </vt:variant>
      <vt:variant>
        <vt:i4>0</vt:i4>
      </vt:variant>
      <vt:variant>
        <vt:i4>5</vt:i4>
      </vt:variant>
      <vt:variant>
        <vt:lpwstr>http://emed.med.uoa.gr/eclass/courses/MORF119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http://eclass.uoa.gr/modules/document/document.php?course=MED300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ΠΛΑΙΣΙΟ ΜΑΘΗΜΑΤΟΣ ΙΑΤΡ.ΦΥΣ.Ι</dc:title>
  <dc:subject>EIΦ</dc:subject>
  <dc:creator>papakonstantinou</dc:creator>
  <cp:lastModifiedBy>Irene</cp:lastModifiedBy>
  <cp:revision>6</cp:revision>
  <cp:lastPrinted>2019-12-20T10:25:00Z</cp:lastPrinted>
  <dcterms:created xsi:type="dcterms:W3CDTF">2019-12-20T09:48:00Z</dcterms:created>
  <dcterms:modified xsi:type="dcterms:W3CDTF">2019-12-20T10:49:00Z</dcterms:modified>
</cp:coreProperties>
</file>