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365A" w14:textId="0FDA4936" w:rsidR="006C0884" w:rsidRDefault="006C0884" w:rsidP="009A463F">
      <w:pPr>
        <w:jc w:val="center"/>
        <w:rPr>
          <w:b/>
          <w:sz w:val="36"/>
          <w:szCs w:val="36"/>
          <w:u w:val="single"/>
        </w:rPr>
      </w:pPr>
      <w:r w:rsidRPr="009A463F">
        <w:rPr>
          <w:b/>
          <w:sz w:val="36"/>
          <w:szCs w:val="36"/>
          <w:u w:val="single"/>
        </w:rPr>
        <w:t>ΑΝΤΙΚΑΤΑΣΤΑΣΕΙΣ ΜΑΘΗΜΑΤΩΝ</w:t>
      </w:r>
    </w:p>
    <w:p w14:paraId="2246F994" w14:textId="791762FA" w:rsidR="004C79B0" w:rsidRPr="004C79B0" w:rsidRDefault="008C552E" w:rsidP="004C79B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C82CCC">
        <w:rPr>
          <w:b/>
          <w:sz w:val="28"/>
          <w:szCs w:val="28"/>
        </w:rPr>
        <w:t>Οι φοιτητές</w:t>
      </w:r>
      <w:r w:rsidR="00C82CCC" w:rsidRPr="00C82CCC">
        <w:rPr>
          <w:b/>
          <w:sz w:val="28"/>
          <w:szCs w:val="28"/>
        </w:rPr>
        <w:t xml:space="preserve"> του παλαιού προγράμματος σπουδών</w:t>
      </w:r>
      <w:r w:rsidR="00C82CCC">
        <w:rPr>
          <w:b/>
          <w:sz w:val="28"/>
          <w:szCs w:val="28"/>
        </w:rPr>
        <w:t>,</w:t>
      </w:r>
      <w:r w:rsidR="00E24B58">
        <w:rPr>
          <w:b/>
          <w:sz w:val="28"/>
          <w:szCs w:val="28"/>
        </w:rPr>
        <w:t xml:space="preserve"> </w:t>
      </w:r>
      <w:r w:rsidRPr="00C82CCC">
        <w:rPr>
          <w:b/>
          <w:sz w:val="28"/>
          <w:szCs w:val="28"/>
        </w:rPr>
        <w:t>θα</w:t>
      </w:r>
      <w:r w:rsidR="00C82CCC" w:rsidRPr="00C82CCC">
        <w:rPr>
          <w:b/>
          <w:sz w:val="28"/>
          <w:szCs w:val="28"/>
        </w:rPr>
        <w:t xml:space="preserve"> παρακολουθήσουν και θα</w:t>
      </w:r>
      <w:r w:rsidRPr="00C82CCC">
        <w:rPr>
          <w:b/>
          <w:sz w:val="28"/>
          <w:szCs w:val="28"/>
        </w:rPr>
        <w:t xml:space="preserve"> εξεταστούν στα μαθήματα του νέου προγράμματος σπουδών</w:t>
      </w:r>
      <w:r w:rsidR="00C82CCC">
        <w:rPr>
          <w:b/>
          <w:sz w:val="28"/>
          <w:szCs w:val="28"/>
        </w:rPr>
        <w:t>,</w:t>
      </w:r>
      <w:r w:rsidRPr="00C82CCC">
        <w:rPr>
          <w:b/>
          <w:sz w:val="28"/>
          <w:szCs w:val="28"/>
        </w:rPr>
        <w:t xml:space="preserve"> ενημερώνοντας τους καθηγητές στη εξέταση ότι εξετάζονται για μαθήματα του παλαιού προγράμματος σπουδών και θα δηλώσουν για να πάρουν βαθμό τα μαθήματα που χρωστούν στο παλαιό πρόγραμμα σπουδών</w:t>
      </w:r>
    </w:p>
    <w:p w14:paraId="3D067F8E" w14:textId="77777777" w:rsidR="004C79B0" w:rsidRPr="004C79B0" w:rsidRDefault="004C79B0" w:rsidP="004C79B0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14:paraId="41694843" w14:textId="17E165AE" w:rsidR="003D2CF5" w:rsidRPr="00943995" w:rsidRDefault="003D2CF5" w:rsidP="004C79B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1ου ΕΤΟΥΣ  2014-2015</w:t>
      </w:r>
    </w:p>
    <w:p w14:paraId="7F0603DC" w14:textId="77777777"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14:paraId="24CF00BD" w14:textId="77777777"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3D2CF5" w:rsidRPr="00682395" w14:paraId="54CBA7B2" w14:textId="77777777" w:rsidTr="003D2CF5">
        <w:tc>
          <w:tcPr>
            <w:tcW w:w="4239" w:type="dxa"/>
            <w:hideMark/>
          </w:tcPr>
          <w:p w14:paraId="345C2934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</w:p>
          <w:p w14:paraId="4EA581DD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3E73CA2F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7B20512D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21D71EF7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3D2CF5" w:rsidRPr="00682395" w14:paraId="5D53046A" w14:textId="77777777" w:rsidTr="003D2CF5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3D2CF5" w:rsidRPr="00682395" w14:paraId="4C42020C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ED39D2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5ED0052E" w14:textId="77777777" w:rsidR="003D2CF5" w:rsidRPr="00682395" w:rsidRDefault="003D2CF5" w:rsidP="003D2CF5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639205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FE5C1A1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1B5567EB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368068E1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774456A7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14:paraId="13BD397C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3D2CF5" w:rsidRPr="00682395" w14:paraId="1AA3990C" w14:textId="77777777" w:rsidTr="00F54E42">
        <w:trPr>
          <w:trHeight w:val="720"/>
        </w:trPr>
        <w:tc>
          <w:tcPr>
            <w:tcW w:w="4239" w:type="dxa"/>
          </w:tcPr>
          <w:p w14:paraId="54DD4374" w14:textId="77777777"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 ΝΕΟΕΛΛΗΝΙΚΗ ΛΟΓΟΤΕΧΝΙΑ</w:t>
            </w:r>
          </w:p>
        </w:tc>
        <w:tc>
          <w:tcPr>
            <w:tcW w:w="4175" w:type="dxa"/>
          </w:tcPr>
          <w:p w14:paraId="47719707" w14:textId="417F11C7"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ΠΟΙΗΣΗ ΚΑΙ ΕΠΙΚΟΙΝΩΝΙΑ</w:t>
            </w:r>
            <w:r w:rsidR="00F82BF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(ΕΠΙΛΟΓΗΣ ΝΕΟ)</w:t>
            </w:r>
          </w:p>
          <w:p w14:paraId="6BBBB1DF" w14:textId="188AF71F"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</w:tc>
      </w:tr>
      <w:tr w:rsidR="00F54E42" w:rsidRPr="00682395" w14:paraId="3EE3E237" w14:textId="77777777" w:rsidTr="00F54E42">
        <w:trPr>
          <w:trHeight w:val="720"/>
        </w:trPr>
        <w:tc>
          <w:tcPr>
            <w:tcW w:w="4239" w:type="dxa"/>
          </w:tcPr>
          <w:p w14:paraId="11331D88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2.ΚΟΙΝΩΝΙΚΗ ΘΕΩΡΙΑ Ι</w:t>
            </w:r>
          </w:p>
        </w:tc>
        <w:tc>
          <w:tcPr>
            <w:tcW w:w="4175" w:type="dxa"/>
          </w:tcPr>
          <w:p w14:paraId="71009869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ΚΟΙΝΩΝΙΚΗ ΘΕΩΡΙΑ 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0904222A" w14:textId="77777777" w:rsidTr="00F54E42">
        <w:trPr>
          <w:trHeight w:val="720"/>
        </w:trPr>
        <w:tc>
          <w:tcPr>
            <w:tcW w:w="4239" w:type="dxa"/>
          </w:tcPr>
          <w:p w14:paraId="476A2B60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3.ΕΙΣΑΓΩΓΗ ΣΤΙΣ ΝΕΕΣ ΤΕΧΝΟΛΟΓΙΕΣ</w:t>
            </w:r>
          </w:p>
        </w:tc>
        <w:tc>
          <w:tcPr>
            <w:tcW w:w="4175" w:type="dxa"/>
          </w:tcPr>
          <w:p w14:paraId="4F0EE215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ΤΕΧΝΟΛΟΓΙΑ ΤΗΣ ΠΛΗΡΟΦΟΡΙΑΣ ΣΤΗΝ ΕΠΙΚΟΙΝΩΝΙΑ ΚΑΙ ΤΑ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53A3D28A" w14:textId="77777777" w:rsidTr="00F54E42">
        <w:trPr>
          <w:trHeight w:val="720"/>
        </w:trPr>
        <w:tc>
          <w:tcPr>
            <w:tcW w:w="4239" w:type="dxa"/>
          </w:tcPr>
          <w:p w14:paraId="7E9F534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4.ΕΙΣΑΓΩΓΗ ΣΤΗΝ ΨΥΧΟΛΟΓΙΑ ΤΗΣ ΕΠΙΚΟΙΝΩΝΙΑΣ</w:t>
            </w:r>
          </w:p>
        </w:tc>
        <w:tc>
          <w:tcPr>
            <w:tcW w:w="4175" w:type="dxa"/>
          </w:tcPr>
          <w:p w14:paraId="414A1F69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ΕΙΣΑΓΩΓΗ ΣΤΗΝ ΨΥΧΟΛΟΓΙΑ ΤΗΣ ΕΠΙΚΟΙΝΩΝΙΑΣ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6912A6B0" w14:textId="77777777" w:rsidTr="00F54E42">
        <w:trPr>
          <w:trHeight w:val="720"/>
        </w:trPr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2011"/>
            </w:tblGrid>
            <w:tr w:rsidR="00F54E42" w:rsidRPr="00682395" w14:paraId="05F66717" w14:textId="77777777" w:rsidTr="00F54E42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0D857" w14:textId="77777777"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86423" w14:textId="77777777"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58DD7EB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5.ΣΥΓΧΡΟΝΗ ΕΥΡΩΠΑΙΚΗ ΙΣΤΟΡΙΑ</w:t>
            </w:r>
          </w:p>
        </w:tc>
        <w:tc>
          <w:tcPr>
            <w:tcW w:w="4175" w:type="dxa"/>
          </w:tcPr>
          <w:p w14:paraId="44526C59" w14:textId="77777777" w:rsidR="005B3CB3" w:rsidRDefault="005B3CB3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  <w:p w14:paraId="29136B9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ΙΣΤΟΡΙΑ ΤΩΝ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585F3D23" w14:textId="77777777" w:rsidTr="00F54E42">
        <w:trPr>
          <w:trHeight w:val="720"/>
        </w:trPr>
        <w:tc>
          <w:tcPr>
            <w:tcW w:w="4239" w:type="dxa"/>
          </w:tcPr>
          <w:p w14:paraId="0B91A84D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6.ΒΑΣΙΚΕΣ ΕΝΝΟΙΕΣ ΣΤΗ ΘΕΩΡΙΑ ΤΗΣ</w:t>
            </w:r>
          </w:p>
          <w:p w14:paraId="6DF236D6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14:paraId="002E97AC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4175" w:type="dxa"/>
          </w:tcPr>
          <w:p w14:paraId="167D5291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ΒΑΣΙΚΕΣ ΕΝΝΟΙΕΣ ΣΤΗ ΘΕΩΡΙΑ ΤΗΣ</w:t>
            </w:r>
          </w:p>
          <w:p w14:paraId="60D5372D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14:paraId="6EB2B1E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14:paraId="58B9424D" w14:textId="77777777" w:rsidR="003D2CF5" w:rsidRPr="00682395" w:rsidRDefault="003D2CF5" w:rsidP="002E4903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</w:rPr>
        <w:sectPr w:rsidR="003D2CF5" w:rsidRPr="00682395" w:rsidSect="007D21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63174F7" w14:textId="77777777" w:rsidR="003D2CF5" w:rsidRPr="00943995" w:rsidRDefault="003D2CF5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4260FE46" w14:textId="77777777"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1E079567" w14:textId="77777777"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  <w:sectPr w:rsidR="009A463F" w:rsidRPr="00943995" w:rsidSect="003D2CF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F54E42" w:rsidRPr="00682395" w14:paraId="6DF60DA7" w14:textId="77777777" w:rsidTr="00EE37A0">
        <w:tc>
          <w:tcPr>
            <w:tcW w:w="4239" w:type="dxa"/>
            <w:hideMark/>
          </w:tcPr>
          <w:p w14:paraId="23FB5F52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D848A87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60C350A8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3FFA215C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79DEA893" w14:textId="77777777" w:rsidR="003D2CF5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F54E42" w:rsidRPr="00682395" w14:paraId="2870A04E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F54E42" w:rsidRPr="00682395" w14:paraId="03829795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76C26C" w14:textId="77777777"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4E0D5B5C" w14:textId="77777777" w:rsidR="003D2CF5" w:rsidRPr="00682395" w:rsidRDefault="00F54E42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76C61D" w14:textId="77777777"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749B43BD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43FDF496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009D06F2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23202D56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2477F14B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54E42" w:rsidRPr="00682395" w14:paraId="0025CDCB" w14:textId="77777777" w:rsidTr="00EE37A0">
        <w:trPr>
          <w:trHeight w:val="720"/>
        </w:trPr>
        <w:tc>
          <w:tcPr>
            <w:tcW w:w="4239" w:type="dxa"/>
          </w:tcPr>
          <w:p w14:paraId="03C28833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1.ΣΥΓΧΡΟΝΗ ΕΛΛΗΝΙΚΗ ΙΣΤΟΡΙΑ</w:t>
            </w:r>
          </w:p>
        </w:tc>
        <w:tc>
          <w:tcPr>
            <w:tcW w:w="4175" w:type="dxa"/>
          </w:tcPr>
          <w:p w14:paraId="58EFBCAB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ΙΣΤΟΡΙΑ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6CD7E008" w14:textId="77777777" w:rsidTr="00EE37A0">
        <w:trPr>
          <w:trHeight w:val="720"/>
        </w:trPr>
        <w:tc>
          <w:tcPr>
            <w:tcW w:w="4239" w:type="dxa"/>
          </w:tcPr>
          <w:p w14:paraId="4554A27D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2.ΘΕΩΡΙΑ ΚΑΙ ΠΡΑΚΤΙΚΗ ΤΗΣ ΕΝΤΥΠΗΣ ΕΠΙΚΟΙΝΩΝΙΑΣ</w:t>
            </w:r>
          </w:p>
        </w:tc>
        <w:tc>
          <w:tcPr>
            <w:tcW w:w="4175" w:type="dxa"/>
          </w:tcPr>
          <w:p w14:paraId="5AEA62A9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 ΔΗΜΟΣΙΟΓΡΑΦΙΑ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542D92C2" w14:textId="77777777" w:rsidTr="00EE37A0">
        <w:trPr>
          <w:trHeight w:val="720"/>
        </w:trPr>
        <w:tc>
          <w:tcPr>
            <w:tcW w:w="4239" w:type="dxa"/>
          </w:tcPr>
          <w:p w14:paraId="30BA8FAA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3.ΓΛΩΣΣΑ ΚΑΙ ΕΠΙΚΟΙΝΩΝΙΑ</w:t>
            </w:r>
          </w:p>
        </w:tc>
        <w:tc>
          <w:tcPr>
            <w:tcW w:w="4175" w:type="dxa"/>
          </w:tcPr>
          <w:p w14:paraId="002630DF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ΓΛΩΣΣΑ ΚΑΙ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229F0C88" w14:textId="77777777" w:rsidTr="00EE37A0">
        <w:trPr>
          <w:trHeight w:val="720"/>
        </w:trPr>
        <w:tc>
          <w:tcPr>
            <w:tcW w:w="4239" w:type="dxa"/>
          </w:tcPr>
          <w:p w14:paraId="7363FBB6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ΘΕΩΡΙΑ ΙΙ</w:t>
            </w:r>
          </w:p>
        </w:tc>
        <w:tc>
          <w:tcPr>
            <w:tcW w:w="4175" w:type="dxa"/>
          </w:tcPr>
          <w:p w14:paraId="5DBC582C" w14:textId="77777777" w:rsidR="000E1C84" w:rsidRPr="00682395" w:rsidRDefault="00D32F4C" w:rsidP="000E1C84">
            <w:pPr>
              <w:pStyle w:val="Web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br/>
            </w:r>
            <w:r w:rsidR="000E1C84" w:rsidRPr="00682395">
              <w:rPr>
                <w:rFonts w:ascii="Arial" w:hAnsi="Arial" w:cs="Arial"/>
                <w:color w:val="555555"/>
                <w:sz w:val="16"/>
                <w:szCs w:val="16"/>
              </w:rPr>
              <w:t>ΚΟΙΝΩΝΙΚΗ ΘΕΩΡΙΑ  </w:t>
            </w:r>
            <w:r w:rsidR="000E1C84" w:rsidRPr="00682395">
              <w:rPr>
                <w:rFonts w:ascii="Arial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  <w:p w14:paraId="1D8F6EEC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54E42" w:rsidRPr="00682395" w14:paraId="2496CE0E" w14:textId="77777777" w:rsidTr="00EE37A0">
        <w:trPr>
          <w:trHeight w:val="720"/>
        </w:trPr>
        <w:tc>
          <w:tcPr>
            <w:tcW w:w="4239" w:type="dxa"/>
          </w:tcPr>
          <w:p w14:paraId="4AB08B1B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5.ΤΕΧΝΗ ΚΑΙ ΜΜΕ</w:t>
            </w:r>
          </w:p>
        </w:tc>
        <w:tc>
          <w:tcPr>
            <w:tcW w:w="4175" w:type="dxa"/>
          </w:tcPr>
          <w:p w14:paraId="71D57282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ΣΤΟΝ ΠΟΛΙΤΙΣΜΟ ΚΑΙ ΤΙΣ ΠΟΛΙΤΙΣΜΙΚΕΣ ΣΠΟΥΔΕΣ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1B4C5161" w14:textId="77777777" w:rsidTr="00EE37A0">
        <w:trPr>
          <w:trHeight w:val="720"/>
        </w:trPr>
        <w:tc>
          <w:tcPr>
            <w:tcW w:w="4239" w:type="dxa"/>
          </w:tcPr>
          <w:p w14:paraId="486BA70F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6.ΙΣΤΟΡΙΑ ΤΗΣ ΤΕΧΝΗΣ</w:t>
            </w:r>
          </w:p>
        </w:tc>
        <w:tc>
          <w:tcPr>
            <w:tcW w:w="4175" w:type="dxa"/>
          </w:tcPr>
          <w:p w14:paraId="64F4B839" w14:textId="609AB1EE" w:rsidR="00F54E42" w:rsidRPr="00682395" w:rsidRDefault="00D6188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ΝΕ</w:t>
            </w:r>
            <w:r w:rsidR="001F7E06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ΤΕΡΗ ΤΕΧΝΗ ΚΑΙ ΕΠΙΚΟΙΝΩΝΙΑ</w:t>
            </w:r>
            <w:r w:rsidR="00D32F4C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</w:tbl>
    <w:p w14:paraId="59DAB494" w14:textId="77777777" w:rsidR="009A463F" w:rsidRPr="00E7480A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364E7067" w14:textId="77777777" w:rsidR="00F54E42" w:rsidRPr="009A463F" w:rsidRDefault="00F54E42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2ου ΕΤΟΥΣ  2014-2015</w:t>
      </w:r>
    </w:p>
    <w:p w14:paraId="7A3AE2B3" w14:textId="77777777" w:rsidR="009A463F" w:rsidRPr="009A463F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A73A60" w:rsidRPr="00682395" w14:paraId="6CA2C870" w14:textId="77777777" w:rsidTr="00EE37A0">
        <w:tc>
          <w:tcPr>
            <w:tcW w:w="4239" w:type="dxa"/>
            <w:hideMark/>
          </w:tcPr>
          <w:p w14:paraId="4017F193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19B7AAD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74BE3CB9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412C8B67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64ECD48B" w14:textId="77777777" w:rsidR="003D2CF5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A73A60" w:rsidRPr="00682395" w14:paraId="7FB10117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A73A60" w:rsidRPr="00682395" w14:paraId="6889A039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F058C3" w14:textId="77777777"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0E8A1639" w14:textId="77777777" w:rsidR="003D2CF5" w:rsidRPr="00682395" w:rsidRDefault="00A73A60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8332F7" w14:textId="77777777"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5E4718A7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02D49795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30C7DFAF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7EDD0B06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14:paraId="00FCDCD8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A73A60" w:rsidRPr="00682395" w14:paraId="4DBD15ED" w14:textId="77777777" w:rsidTr="00EE37A0">
        <w:trPr>
          <w:trHeight w:val="720"/>
        </w:trPr>
        <w:tc>
          <w:tcPr>
            <w:tcW w:w="4239" w:type="dxa"/>
          </w:tcPr>
          <w:p w14:paraId="4483B928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1.ΘΕΩΡΙΑ ΚΑΙ ΠΡΑΚΤΙΚΗ ΤΗΣ ΗΛΕΚΤΡΟΝΙΚΗΣ </w:t>
            </w:r>
            <w:r w:rsidR="00770D5E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 </w:t>
            </w: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ΕΠΙΚΟΙΝΩΝΙΑΣ</w:t>
            </w:r>
          </w:p>
        </w:tc>
        <w:tc>
          <w:tcPr>
            <w:tcW w:w="4175" w:type="dxa"/>
          </w:tcPr>
          <w:p w14:paraId="0C6304D5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ΟΡΓΑΝΩΣΗ ΚΑΙ ΠΟΛΙΤΙΚΗ ΤΩΝ Μ.Μ.Ε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14:paraId="67538A30" w14:textId="77777777" w:rsidTr="00A73A60">
        <w:trPr>
          <w:trHeight w:val="815"/>
        </w:trPr>
        <w:tc>
          <w:tcPr>
            <w:tcW w:w="4239" w:type="dxa"/>
          </w:tcPr>
          <w:p w14:paraId="69FF07ED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2.ΑΙΣΘΗΤΙΚΗ ΚΑΙ ΕΠΙΚΟΙΝΩΝΙΑ</w:t>
            </w:r>
          </w:p>
        </w:tc>
        <w:tc>
          <w:tcPr>
            <w:tcW w:w="4175" w:type="dxa"/>
          </w:tcPr>
          <w:p w14:paraId="77DFFF56" w14:textId="39F514D7" w:rsidR="00A73A60" w:rsidRPr="00682395" w:rsidRDefault="00FD01DC" w:rsidP="00D1125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FD01DC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ΣΚΗΝΟΘΕΣΙΑ ΤΟΥ ΚΙΝΗΜΑΤΟΓΡΑΦΟΥ</w:t>
            </w:r>
          </w:p>
        </w:tc>
      </w:tr>
      <w:tr w:rsidR="00A73A60" w:rsidRPr="00682395" w14:paraId="56FBFFDB" w14:textId="77777777" w:rsidTr="00EE37A0">
        <w:trPr>
          <w:trHeight w:val="720"/>
        </w:trPr>
        <w:tc>
          <w:tcPr>
            <w:tcW w:w="4239" w:type="dxa"/>
          </w:tcPr>
          <w:p w14:paraId="0AE94EB3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3.ΕΙΣΑΓΩΓΗ ΣΤΙΣ ΘΕΩΡΙΕΣ ΤΗΣ ΜΑΖΙΚΗΣ ΕΠΙΚΟΙΝΩΝΙΑΣ</w:t>
            </w:r>
          </w:p>
        </w:tc>
        <w:tc>
          <w:tcPr>
            <w:tcW w:w="4175" w:type="dxa"/>
          </w:tcPr>
          <w:p w14:paraId="337CD4C9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ΣΤΗΝ ΔΙΑΦΗΜΙΣΤΙΚΗ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14:paraId="7BD910EE" w14:textId="77777777" w:rsidTr="00EE37A0">
        <w:trPr>
          <w:trHeight w:val="720"/>
        </w:trPr>
        <w:tc>
          <w:tcPr>
            <w:tcW w:w="4239" w:type="dxa"/>
          </w:tcPr>
          <w:p w14:paraId="1C93506C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ΨΥΧΟΛΟΓΙΑ</w:t>
            </w:r>
          </w:p>
        </w:tc>
        <w:tc>
          <w:tcPr>
            <w:tcW w:w="4175" w:type="dxa"/>
          </w:tcPr>
          <w:p w14:paraId="5A810D3C" w14:textId="77777777"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ΚΟΙΝΩΝΙΚΗ</w:t>
            </w:r>
          </w:p>
          <w:p w14:paraId="23E59402" w14:textId="77777777"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ΨΥΧΟΛΟΓΙΑ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14:paraId="396BE911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A73A60" w:rsidRPr="00682395" w14:paraId="1AE13292" w14:textId="77777777" w:rsidTr="00EE37A0">
        <w:trPr>
          <w:trHeight w:val="720"/>
        </w:trPr>
        <w:tc>
          <w:tcPr>
            <w:tcW w:w="4239" w:type="dxa"/>
          </w:tcPr>
          <w:p w14:paraId="516B7FE8" w14:textId="77777777" w:rsidR="00A73A60" w:rsidRPr="00FC04A4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5.ΠΟΛΙΤΙΚΗ ΕΠΙΚΟΙΝΩΝΙΑ</w:t>
            </w:r>
          </w:p>
        </w:tc>
        <w:tc>
          <w:tcPr>
            <w:tcW w:w="4175" w:type="dxa"/>
          </w:tcPr>
          <w:p w14:paraId="2416D474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ΠΟΛΙΤΙΚΗ ΕΠΙΚΟΙΝΩΝΙΑ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5E4ED3" w:rsidRPr="00682395" w14:paraId="42F9BC1F" w14:textId="77777777" w:rsidTr="00EE37A0">
        <w:trPr>
          <w:trHeight w:val="720"/>
        </w:trPr>
        <w:tc>
          <w:tcPr>
            <w:tcW w:w="4239" w:type="dxa"/>
          </w:tcPr>
          <w:p w14:paraId="4C5DC901" w14:textId="624B606C" w:rsidR="005E4ED3" w:rsidRPr="00FC04A4" w:rsidRDefault="005E4ED3" w:rsidP="00A73A6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  <w:lang w:val="en-US"/>
              </w:rPr>
              <w:t>6.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ΜΕΘΟΔΟΛΟΓΙΑ ΕΡΕΥΝΑΣ</w:t>
            </w:r>
            <w:r w:rsidR="0075455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175" w:type="dxa"/>
          </w:tcPr>
          <w:p w14:paraId="45D00C61" w14:textId="043C512C" w:rsidR="00F82BF3" w:rsidRDefault="00F82BF3" w:rsidP="00754558">
            <w:pPr>
              <w:rPr>
                <w:b/>
                <w:color w:val="FF0000"/>
                <w:sz w:val="16"/>
                <w:szCs w:val="16"/>
              </w:rPr>
            </w:pPr>
            <w:r w:rsidRPr="00F82BF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ΜΕΘΟΔΟΛΟΓΙΑ ΕΡΕΥΝΑΣ 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  <w:p w14:paraId="6029C81C" w14:textId="77777777" w:rsidR="00F82BF3" w:rsidRDefault="00F82BF3" w:rsidP="00754558">
            <w:pPr>
              <w:rPr>
                <w:b/>
                <w:color w:val="FF0000"/>
                <w:sz w:val="16"/>
                <w:szCs w:val="16"/>
              </w:rPr>
            </w:pPr>
          </w:p>
          <w:p w14:paraId="44F50D85" w14:textId="5977B363" w:rsidR="00754558" w:rsidRPr="00E7480A" w:rsidRDefault="00C3265D" w:rsidP="0075455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E7480A"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14:paraId="08147F36" w14:textId="77777777" w:rsidR="00754558" w:rsidRPr="00943995" w:rsidRDefault="00754558" w:rsidP="0075455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14:paraId="1560F092" w14:textId="77777777" w:rsidR="005E4ED3" w:rsidRPr="005E4ED3" w:rsidRDefault="005E4ED3" w:rsidP="00596AA5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14:paraId="01B2DC1D" w14:textId="77777777" w:rsidR="00A73A60" w:rsidRPr="00682395" w:rsidRDefault="00A73A60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14:paraId="4C4762E0" w14:textId="77777777" w:rsidTr="00EE37A0">
        <w:tc>
          <w:tcPr>
            <w:tcW w:w="4239" w:type="dxa"/>
            <w:hideMark/>
          </w:tcPr>
          <w:p w14:paraId="45B2F8C3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DFE1B78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1870B824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37550622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53D92403" w14:textId="77777777"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14:paraId="59D94385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14:paraId="10C644FC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A918C5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7281EE7" w14:textId="77777777"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363584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2FB01299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21514360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45928CD2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2231310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5433949E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D01DC" w:rsidRPr="00682395" w14:paraId="65C6170E" w14:textId="77777777" w:rsidTr="00EE37A0">
        <w:tc>
          <w:tcPr>
            <w:tcW w:w="4239" w:type="dxa"/>
          </w:tcPr>
          <w:p w14:paraId="7F002226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1.ΑΝΑΛΥΣΗ ΛΟΓΟΥ ΚΑΙ ΕΙΚΟΝΑΣ</w:t>
            </w:r>
          </w:p>
        </w:tc>
        <w:tc>
          <w:tcPr>
            <w:tcW w:w="4175" w:type="dxa"/>
          </w:tcPr>
          <w:p w14:paraId="432B0E08" w14:textId="5C66AED4" w:rsidR="00FD01DC" w:rsidRPr="0064623E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: ΘΕΩΡΙΑ ΚΑΙ ΠΡΑΞΗ</w:t>
            </w:r>
          </w:p>
        </w:tc>
      </w:tr>
      <w:tr w:rsidR="00FD01DC" w:rsidRPr="00682395" w14:paraId="331D41C6" w14:textId="77777777" w:rsidTr="00EE37A0">
        <w:tc>
          <w:tcPr>
            <w:tcW w:w="4239" w:type="dxa"/>
          </w:tcPr>
          <w:p w14:paraId="7B6F5F3B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2.ΤΗΛΕΟΠΤΙΚΗ ΚΑΙ ΡΑΔΙΟΦΩΝΙΚΗ ΠΑΡΑΓΩΓΗ</w:t>
            </w:r>
          </w:p>
        </w:tc>
        <w:tc>
          <w:tcPr>
            <w:tcW w:w="4175" w:type="dxa"/>
          </w:tcPr>
          <w:p w14:paraId="7AA550E4" w14:textId="5E593ED6" w:rsidR="00FD01DC" w:rsidRPr="00857470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ΕΙΣΑΓΩΓΗ ΣΤΗΝ ΠΑΡΑΓΩΓΗ ΚΙΝΗΜΑΤΟΓΡΑΦΟΥ ΚΑΙ ΤΗΛΕΟΡΑΣΗΣ</w:t>
            </w:r>
          </w:p>
        </w:tc>
      </w:tr>
      <w:tr w:rsidR="00FD01DC" w:rsidRPr="00682395" w14:paraId="4A903EE5" w14:textId="77777777" w:rsidTr="00EE37A0">
        <w:tc>
          <w:tcPr>
            <w:tcW w:w="4239" w:type="dxa"/>
          </w:tcPr>
          <w:p w14:paraId="04712805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3.ΔΙΚΑΙΟ ΤΩΝ ΜΜΕ</w:t>
            </w:r>
          </w:p>
        </w:tc>
        <w:tc>
          <w:tcPr>
            <w:tcW w:w="4175" w:type="dxa"/>
          </w:tcPr>
          <w:p w14:paraId="0418E830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ΔΙΚΑΙΟ ΤΩΝ ΜΜΕ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D01DC" w:rsidRPr="00682395" w14:paraId="16BC1B30" w14:textId="77777777" w:rsidTr="00EE37A0">
        <w:tc>
          <w:tcPr>
            <w:tcW w:w="4239" w:type="dxa"/>
          </w:tcPr>
          <w:p w14:paraId="1AC9BFA5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4.ΚΑΤΑΣΚΕΥΗ ΤΗΣ ΒΙΑΣ ΚΑΙ ΤΗΣ ΕΓΚΛΗΜΑΤΙΚΟΤΗΤΑΣ</w:t>
            </w:r>
          </w:p>
        </w:tc>
        <w:tc>
          <w:tcPr>
            <w:tcW w:w="4175" w:type="dxa"/>
          </w:tcPr>
          <w:p w14:paraId="027E1CD7" w14:textId="099F5B87" w:rsidR="00FD01DC" w:rsidRPr="00A67CB9" w:rsidRDefault="00A67CB9" w:rsidP="00FD01D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7CB9">
              <w:rPr>
                <w:rFonts w:ascii="Arial" w:hAnsi="Arial" w:cs="Arial"/>
                <w:color w:val="FF0000"/>
                <w:sz w:val="16"/>
                <w:szCs w:val="16"/>
              </w:rPr>
              <w:t>ΓΙΑ ΤΟ ΠΑΝΕΠΙΣΤΗΜΙΑΚΟ ΕΤΟΣ 202</w:t>
            </w:r>
            <w:r w:rsidR="008C552E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Pr="00A67CB9">
              <w:rPr>
                <w:rFonts w:ascii="Arial" w:hAnsi="Arial" w:cs="Arial"/>
                <w:color w:val="FF0000"/>
                <w:sz w:val="16"/>
                <w:szCs w:val="16"/>
              </w:rPr>
              <w:t>-2</w:t>
            </w:r>
            <w:r w:rsidR="008C552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A67CB9">
              <w:rPr>
                <w:rFonts w:ascii="Arial" w:hAnsi="Arial" w:cs="Arial"/>
                <w:color w:val="FF0000"/>
                <w:sz w:val="16"/>
                <w:szCs w:val="16"/>
              </w:rPr>
              <w:t xml:space="preserve"> ΤΟ ΜΑΘΗΜΑ ΑΥΤΟ ΘΑ ΕΞΕΤΑΖΕΤΑΙ ΑΛΛΑ ΔΕΝ ΘΑ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ΠΡΟΣΦΕΡΕΤΑΙ ΓΙΑ </w:t>
            </w:r>
            <w:r w:rsidRPr="00A67CB9">
              <w:rPr>
                <w:rFonts w:ascii="Arial" w:hAnsi="Arial" w:cs="Arial"/>
                <w:color w:val="FF0000"/>
                <w:sz w:val="16"/>
                <w:szCs w:val="16"/>
              </w:rPr>
              <w:t xml:space="preserve"> ΠΑΡΑΚΟΛΟΥ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ΘΗΣΗ</w:t>
            </w:r>
          </w:p>
          <w:p w14:paraId="3B25084C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FD01DC" w:rsidRPr="00682395" w14:paraId="7B511347" w14:textId="77777777" w:rsidTr="00EE37A0">
        <w:tc>
          <w:tcPr>
            <w:tcW w:w="4239" w:type="dxa"/>
          </w:tcPr>
          <w:p w14:paraId="496BC72B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5.ΣΥΓΧΡΟΝΗ ΤΕΧΝΟΛΟΓΙΑ ΚΑΙ ΜΜΕ</w:t>
            </w:r>
          </w:p>
        </w:tc>
        <w:tc>
          <w:tcPr>
            <w:tcW w:w="4175" w:type="dxa"/>
          </w:tcPr>
          <w:p w14:paraId="46C4A871" w14:textId="003D781E" w:rsidR="00FD01DC" w:rsidRPr="00A345BC" w:rsidRDefault="00FD01DC" w:rsidP="00FD01D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A345BC">
              <w:rPr>
                <w:rStyle w:val="a4"/>
                <w:b w:val="0"/>
                <w:bCs w:val="0"/>
                <w:color w:val="555555"/>
              </w:rPr>
              <w:t>Ψηφιακά μέσα στην επικοινωνία και τον πολιτισμό</w:t>
            </w:r>
            <w:r w:rsidRPr="00A345BC">
              <w:rPr>
                <w:rStyle w:val="a4"/>
                <w:rFonts w:ascii="Arial" w:hAnsi="Arial" w:cs="Arial"/>
                <w:b w:val="0"/>
                <w:bCs w:val="0"/>
                <w:color w:val="555555"/>
                <w:sz w:val="16"/>
                <w:szCs w:val="16"/>
              </w:rPr>
              <w:t xml:space="preserve"> (ΝΕΟ)</w:t>
            </w:r>
          </w:p>
          <w:p w14:paraId="017EDF81" w14:textId="77777777" w:rsidR="00FD01DC" w:rsidRPr="00A345BC" w:rsidRDefault="00FD01DC" w:rsidP="00FD01D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D01DC" w:rsidRPr="00682395" w14:paraId="3C5FB5BF" w14:textId="77777777" w:rsidTr="00EE37A0">
        <w:tc>
          <w:tcPr>
            <w:tcW w:w="4239" w:type="dxa"/>
          </w:tcPr>
          <w:p w14:paraId="705D8C91" w14:textId="043AE40C" w:rsidR="00FD01DC" w:rsidRPr="00682395" w:rsidRDefault="00FD01DC" w:rsidP="00FD01DC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6.ΠΟΣΟΤΙΚΕΣ ΜΕΘΟΔΟΙ ΕΡΕΥΝΑΣ</w:t>
            </w: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175" w:type="dxa"/>
          </w:tcPr>
          <w:p w14:paraId="08E97C41" w14:textId="1AEA8792" w:rsidR="00F82BF3" w:rsidRDefault="00F82BF3" w:rsidP="00FD01D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ΠΟΣΟΤΙΚΕΣ ΜΕΘΟΔΟΙ ΕΡΕΥΝΑΣ</w:t>
            </w: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(ΕΠΙΛΟΓΗΣ ΝΕΟ)</w:t>
            </w:r>
          </w:p>
          <w:p w14:paraId="2AECEC41" w14:textId="77777777" w:rsidR="00F82BF3" w:rsidRDefault="00F82BF3" w:rsidP="00FD01DC">
            <w:pPr>
              <w:rPr>
                <w:b/>
                <w:color w:val="FF0000"/>
                <w:sz w:val="16"/>
                <w:szCs w:val="16"/>
              </w:rPr>
            </w:pPr>
          </w:p>
          <w:p w14:paraId="4FE69322" w14:textId="00507D8B" w:rsidR="00FD01DC" w:rsidRPr="00E7480A" w:rsidRDefault="00FD01DC" w:rsidP="00FD01D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14:paraId="5BA74DF3" w14:textId="77777777" w:rsidR="00FD01DC" w:rsidRPr="00943995" w:rsidRDefault="00FD01DC" w:rsidP="00FD01DC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14:paraId="3C6651DF" w14:textId="77777777" w:rsidR="00FD01DC" w:rsidRPr="005E4ED3" w:rsidRDefault="00FD01DC" w:rsidP="00FD01D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14:paraId="3ECC4325" w14:textId="77777777" w:rsidR="009A463F" w:rsidRPr="00943995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3D38A55A" w14:textId="77777777" w:rsidR="00770D5E" w:rsidRPr="009A463F" w:rsidRDefault="00770D5E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3ου ΕΤΟΥΣ  2014-2015</w:t>
      </w:r>
    </w:p>
    <w:p w14:paraId="412C4F67" w14:textId="77777777" w:rsidR="009A463F" w:rsidRPr="009A463F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14:paraId="433E6EAE" w14:textId="77777777" w:rsidTr="00EE37A0">
        <w:tc>
          <w:tcPr>
            <w:tcW w:w="4239" w:type="dxa"/>
            <w:hideMark/>
          </w:tcPr>
          <w:p w14:paraId="5BEEF6DC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9814AF5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70258E90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6BDB2A5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51F51BF5" w14:textId="77777777"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14:paraId="482979A5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770D5E" w:rsidRPr="00682395" w14:paraId="68650F72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28D989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332E2BD2" w14:textId="77777777"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53E2F8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6637091A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080E82E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2FC170E6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2B15073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14:paraId="60C38746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14:paraId="53A2CE49" w14:textId="77777777" w:rsidTr="00EE37A0">
        <w:trPr>
          <w:trHeight w:val="720"/>
        </w:trPr>
        <w:tc>
          <w:tcPr>
            <w:tcW w:w="4239" w:type="dxa"/>
          </w:tcPr>
          <w:p w14:paraId="7A2C9A63" w14:textId="77777777"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</w:p>
        </w:tc>
        <w:tc>
          <w:tcPr>
            <w:tcW w:w="4175" w:type="dxa"/>
          </w:tcPr>
          <w:p w14:paraId="1C2BB3F0" w14:textId="6F837F0A" w:rsidR="00770D5E" w:rsidRPr="00682395" w:rsidRDefault="00A345BC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ΖΗΤΗΜΑΤΑ ΝΕΟΤΕΡΙΚΟΤΗΤΑΣ-ΜΕΤΑΝΕΟΤΕΡΙΚΟΤΗΤΑΣ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(ΝΕΟ</w:t>
            </w:r>
            <w:r w:rsidR="004057B7" w:rsidRPr="004057B7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 xml:space="preserve"> </w:t>
            </w:r>
            <w:r w:rsidR="004057B7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ΕΠΙΛΟΓΗΣ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)</w:t>
            </w:r>
          </w:p>
        </w:tc>
      </w:tr>
      <w:tr w:rsidR="00770D5E" w:rsidRPr="00682395" w14:paraId="39971DA6" w14:textId="77777777" w:rsidTr="00EE37A0">
        <w:trPr>
          <w:trHeight w:val="815"/>
        </w:trPr>
        <w:tc>
          <w:tcPr>
            <w:tcW w:w="4239" w:type="dxa"/>
          </w:tcPr>
          <w:p w14:paraId="27D0A707" w14:textId="77777777"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2.ΛΕΙΤΟΥΡΓΙΕΣ ΚΑΙ ΠΡΑΚΤΙΚΕΣ ΤΗΣ ΔΗΜΟΣΙΟΓΡΑΦΙΑΣ</w:t>
            </w:r>
            <w:r w:rsidR="0075455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754558" w:rsidRPr="0075455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4175" w:type="dxa"/>
          </w:tcPr>
          <w:p w14:paraId="0AA48F96" w14:textId="77777777" w:rsidR="00C3265D" w:rsidRPr="00754558" w:rsidRDefault="00C3265D" w:rsidP="00C3265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ΣΤΙΣ ΕΞΕΤΑΣΤΙΚΕΣ ΟΠΩΣ ΤΑ ΠΡΟΗΓΟΥΜΕΝΑ ΕΤΗ</w:t>
            </w:r>
          </w:p>
          <w:p w14:paraId="66253160" w14:textId="77777777" w:rsidR="00C3265D" w:rsidRPr="00943995" w:rsidRDefault="00C3265D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14:paraId="3BE41F72" w14:textId="77777777" w:rsidR="00770D5E" w:rsidRPr="005E4ED3" w:rsidRDefault="00770D5E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770D5E" w:rsidRPr="00682395" w14:paraId="01FCD743" w14:textId="77777777" w:rsidTr="00EE37A0">
        <w:trPr>
          <w:trHeight w:val="815"/>
        </w:trPr>
        <w:tc>
          <w:tcPr>
            <w:tcW w:w="4239" w:type="dxa"/>
          </w:tcPr>
          <w:p w14:paraId="75593CD9" w14:textId="77777777"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3.ΓΝΩΣΤΙΚΟΙ ΚΑΙ ΣΥΝΑΙΣΘΗΜΑΤΙΚΟΙ ΠΑΡΑΓΟΝΤΕΣ ΣΤΗΝ ΕΠΙΚΟΙΝΩΝΙΑ</w:t>
            </w:r>
          </w:p>
        </w:tc>
        <w:tc>
          <w:tcPr>
            <w:tcW w:w="4175" w:type="dxa"/>
          </w:tcPr>
          <w:p w14:paraId="7B803EF9" w14:textId="77777777" w:rsidR="00770D5E" w:rsidRPr="00682395" w:rsidRDefault="00AD083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ΓΝΩΣΤΙΚΟΙ ΚΑΙ ΣΥΝΑΙΣΘΗΜΑΤΙΚΟΙ ΠΑΡΑΓΟΝΤΕΣ 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55555"/>
                <w:sz w:val="16"/>
                <w:szCs w:val="16"/>
              </w:rPr>
              <w:t>ΣΤΗΝ ΕΠΙΚΟΙΝΩΝΙΑ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</w:tbl>
    <w:p w14:paraId="5BDAE21B" w14:textId="77777777" w:rsidR="00770D5E" w:rsidRPr="00682395" w:rsidRDefault="00770D5E" w:rsidP="003D2CF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14:paraId="35E05E17" w14:textId="77777777" w:rsidTr="00EE37A0">
        <w:tc>
          <w:tcPr>
            <w:tcW w:w="4239" w:type="dxa"/>
            <w:hideMark/>
          </w:tcPr>
          <w:p w14:paraId="77210B8F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9C5776B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3783111F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3A34B684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134AC125" w14:textId="77777777"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14:paraId="7F763E66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14:paraId="3670E981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86744A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70283636" w14:textId="77777777"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B4B538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C990C13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24BAC0F9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2B89D265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61594089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380DAB6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14:paraId="65493878" w14:textId="77777777" w:rsidTr="00EE37A0">
        <w:trPr>
          <w:trHeight w:val="720"/>
        </w:trPr>
        <w:tc>
          <w:tcPr>
            <w:tcW w:w="4239" w:type="dxa"/>
          </w:tcPr>
          <w:p w14:paraId="7644CC08" w14:textId="77777777"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lastRenderedPageBreak/>
              <w:t>1.ΠΟΛΙΤΙΣΤΙΚΗ ΚΛΗΡΟΝΟΜΙΑ</w:t>
            </w:r>
          </w:p>
        </w:tc>
        <w:tc>
          <w:tcPr>
            <w:tcW w:w="4175" w:type="dxa"/>
          </w:tcPr>
          <w:p w14:paraId="48544E36" w14:textId="77777777" w:rsidR="00770D5E" w:rsidRPr="00682395" w:rsidRDefault="00943995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ΠΟΛΙΤΙΣΤΙΚΗ ΚΛΗΡΟΝΟΜΙΑ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-ΔΙΑΧΕΙΡΙΣΗ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14:paraId="5E3F6055" w14:textId="77777777" w:rsidTr="00EE37A0">
        <w:trPr>
          <w:trHeight w:val="815"/>
        </w:trPr>
        <w:tc>
          <w:tcPr>
            <w:tcW w:w="4239" w:type="dxa"/>
          </w:tcPr>
          <w:p w14:paraId="45083F0A" w14:textId="77777777"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2.ΣΥΓΧΡΟΝΗ ΚΟΙΝΩΝΙΑ ΚΑΙ ΜΜΕ</w:t>
            </w:r>
          </w:p>
        </w:tc>
        <w:tc>
          <w:tcPr>
            <w:tcW w:w="4175" w:type="dxa"/>
          </w:tcPr>
          <w:p w14:paraId="68674E9A" w14:textId="77777777" w:rsidR="00770D5E" w:rsidRPr="006477CB" w:rsidRDefault="005E4ED3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14:paraId="4D9CF3C8" w14:textId="77777777" w:rsidTr="00EE37A0">
        <w:trPr>
          <w:trHeight w:val="815"/>
        </w:trPr>
        <w:tc>
          <w:tcPr>
            <w:tcW w:w="4239" w:type="dxa"/>
          </w:tcPr>
          <w:p w14:paraId="405F766B" w14:textId="77777777"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3.ΘΕΩΡΙΕΣ ΤΗΣ ΔΗΜΟΚΡΑΤΙΑΣ</w:t>
            </w:r>
          </w:p>
        </w:tc>
        <w:tc>
          <w:tcPr>
            <w:tcW w:w="4175" w:type="dxa"/>
          </w:tcPr>
          <w:p w14:paraId="294EC309" w14:textId="77777777" w:rsidR="00770D5E" w:rsidRPr="00682395" w:rsidRDefault="00AB0D39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AB0D39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ΔΗΜΟΚΡΑΤΙΑ,ΕΘΝΙΚΙΣΜΟΣ,ΠΑΓΚΟΣΜΙΟΠΟΙΗΣΗ ΚΑΙ ΔΗΜΟΣΙΑ ΣΦΑΙΡΑ</w:t>
            </w:r>
            <w:r w:rsidR="00066F8F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066F8F" w:rsidRPr="00066F8F">
              <w:rPr>
                <w:rFonts w:ascii="Arial" w:hAnsi="Arial" w:cs="Arial"/>
                <w:b/>
                <w:color w:val="555555"/>
                <w:sz w:val="16"/>
                <w:szCs w:val="16"/>
                <w:shd w:val="clear" w:color="auto" w:fill="FFFFFF"/>
              </w:rPr>
              <w:t>ΕΠΙΛΟΓΗΣ ΕΑΡΙΝΟ</w:t>
            </w:r>
          </w:p>
        </w:tc>
      </w:tr>
    </w:tbl>
    <w:p w14:paraId="19410C63" w14:textId="77777777" w:rsidR="00770D5E" w:rsidRDefault="00770D5E" w:rsidP="003D2CF5">
      <w:pPr>
        <w:rPr>
          <w:b/>
          <w:sz w:val="16"/>
          <w:szCs w:val="16"/>
        </w:rPr>
      </w:pPr>
    </w:p>
    <w:p w14:paraId="6F84E570" w14:textId="77777777" w:rsidR="00D11250" w:rsidRPr="009A463F" w:rsidRDefault="00D11250" w:rsidP="00D112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4</w:t>
      </w: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ου ΕΤΟΥΣ  2014-2015</w:t>
      </w:r>
    </w:p>
    <w:p w14:paraId="5862F1B9" w14:textId="77777777" w:rsidR="00A10A8F" w:rsidRDefault="00A10A8F" w:rsidP="003D2CF5">
      <w:pPr>
        <w:rPr>
          <w:b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14:paraId="64F1647C" w14:textId="77777777" w:rsidTr="001D38DE">
        <w:tc>
          <w:tcPr>
            <w:tcW w:w="4239" w:type="dxa"/>
            <w:hideMark/>
          </w:tcPr>
          <w:p w14:paraId="66E01FBF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3F2EBE8D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7F50EABB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5E49FB06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572FEF05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14:paraId="68D8BE0F" w14:textId="77777777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D11250" w:rsidRPr="00682395" w14:paraId="4B4E6FE2" w14:textId="77777777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A8E8CD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39F7CEB3" w14:textId="77777777" w:rsidR="00D11250" w:rsidRPr="00D11250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  <w:lang w:val="en-US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C174C7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02A9E8A3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1B271390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4526395A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66731AD1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D11250" w:rsidRPr="00682395" w14:paraId="63B077D2" w14:textId="77777777" w:rsidTr="001D38DE">
        <w:trPr>
          <w:trHeight w:val="720"/>
        </w:trPr>
        <w:tc>
          <w:tcPr>
            <w:tcW w:w="4239" w:type="dxa"/>
          </w:tcPr>
          <w:p w14:paraId="5E002222" w14:textId="77777777"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ΕΛΛΗΝ.ΠΟΛΙΤ.ΣΥΣΤ.-ΣΥΓΚΡΙΤ.ΔΙΑΣΤ.                                      </w:t>
            </w:r>
          </w:p>
        </w:tc>
        <w:tc>
          <w:tcPr>
            <w:tcW w:w="4175" w:type="dxa"/>
          </w:tcPr>
          <w:p w14:paraId="462A66A4" w14:textId="77777777"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ΕΛΛΗΝΙΚΟ ΠΟΛΙΤΙΚΟ ΣΥΣΤΗΜΑ:ΠΟΛΙΤΙΚΗ ΚΑΙ ΔΗΜΟΣΙΟΤΗΤΑ-ΣΥΓΚΡΙΤΙΚΗ ΔΙΑΣΤΑΣΗ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14:paraId="47ED32F5" w14:textId="77777777" w:rsidTr="001D38DE">
        <w:trPr>
          <w:trHeight w:val="815"/>
        </w:trPr>
        <w:tc>
          <w:tcPr>
            <w:tcW w:w="4239" w:type="dxa"/>
          </w:tcPr>
          <w:p w14:paraId="03F18FC1" w14:textId="77777777"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ΚΟΙΝΩΝ.ΘΕΣΜΟΙ-ΚΟΙΝ.ΜΕΤΑΒ.ΣΤΗΝ ΕΛΛΑΔΑ                                  </w:t>
            </w:r>
          </w:p>
        </w:tc>
        <w:tc>
          <w:tcPr>
            <w:tcW w:w="4175" w:type="dxa"/>
          </w:tcPr>
          <w:p w14:paraId="65249822" w14:textId="77777777" w:rsidR="00D11250" w:rsidRPr="006477CB" w:rsidRDefault="00E6409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ΚΟΙΝΩΝΙΚΟΙ ΘΕΣΜΟΙ ΚΑΙ ΚΟΙΝΩΝΙΚΕΣ ΜΕΤΑΒΟΛΕΣ ΣΤΗΝ ΕΛΛΑΔΑ</w:t>
            </w:r>
            <w:r w:rsidR="00D1125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14:paraId="71C8BC57" w14:textId="77777777" w:rsidR="00D11250" w:rsidRPr="00D11250" w:rsidRDefault="00D11250" w:rsidP="00D11250">
      <w:pPr>
        <w:rPr>
          <w:b/>
          <w:sz w:val="16"/>
          <w:szCs w:val="16"/>
        </w:rPr>
      </w:pPr>
    </w:p>
    <w:p w14:paraId="3CEE3F8E" w14:textId="77777777" w:rsidR="00D11250" w:rsidRPr="00E64090" w:rsidRDefault="00D11250" w:rsidP="003D2CF5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14:paraId="13163167" w14:textId="77777777" w:rsidTr="001D38DE">
        <w:tc>
          <w:tcPr>
            <w:tcW w:w="4239" w:type="dxa"/>
            <w:hideMark/>
          </w:tcPr>
          <w:p w14:paraId="1B08FE6F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315A59E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307F6834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22CD6983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3D55792B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14:paraId="16FC24C4" w14:textId="77777777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D11250" w:rsidRPr="00682395" w14:paraId="4E35C20D" w14:textId="77777777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71FA88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0A52381" w14:textId="77777777" w:rsidR="00D11250" w:rsidRPr="00682395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4FB527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4EE54FDD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7F6254B8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7A591B8A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47827159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724332AE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D11250" w:rsidRPr="00682395" w14:paraId="0EECFFBF" w14:textId="77777777" w:rsidTr="001D38DE">
        <w:trPr>
          <w:trHeight w:val="720"/>
        </w:trPr>
        <w:tc>
          <w:tcPr>
            <w:tcW w:w="4239" w:type="dxa"/>
          </w:tcPr>
          <w:p w14:paraId="621B27E0" w14:textId="77777777"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ΠΟΛΙΤΙΚΗ ΚΑΙ ΠΟΛΙΤΙΣΜΟΣ: ΣΤΟ ΠΕΔΙΟ ΜΜΕ ΚΑΙ </w:t>
            </w:r>
            <w:r w:rsid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ΣΤΟΝ ΚΙΝΗΜΑΤΟΓΡΑΦΟ</w:t>
            </w:r>
          </w:p>
        </w:tc>
        <w:tc>
          <w:tcPr>
            <w:tcW w:w="4175" w:type="dxa"/>
          </w:tcPr>
          <w:p w14:paraId="46D5B0D0" w14:textId="77777777"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ΠΟΛΙΤΙΚΗ ΚΑΙ ΠΟΛΙΤΙΣΜΟΣ</w:t>
            </w:r>
            <w:r w:rsid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14:paraId="1F8EBA99" w14:textId="77777777" w:rsidTr="001D38DE">
        <w:trPr>
          <w:trHeight w:val="815"/>
        </w:trPr>
        <w:tc>
          <w:tcPr>
            <w:tcW w:w="4239" w:type="dxa"/>
          </w:tcPr>
          <w:p w14:paraId="351BF03E" w14:textId="77777777"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 w:rsidR="00E64090">
              <w:t xml:space="preserve"> </w:t>
            </w:r>
            <w:r w:rsidR="00E6409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ΚΟΙΝΩΝΙΑ ΤΗΣ ΠΛΗΡΟΦΟΡΙΑΣ                                              </w:t>
            </w:r>
          </w:p>
        </w:tc>
        <w:tc>
          <w:tcPr>
            <w:tcW w:w="4175" w:type="dxa"/>
          </w:tcPr>
          <w:p w14:paraId="0BDC5AA9" w14:textId="77777777" w:rsidR="00D11250" w:rsidRPr="006477CB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14:paraId="419931B6" w14:textId="22ADA071" w:rsidR="00D11250" w:rsidRDefault="00D11250" w:rsidP="003D2CF5">
      <w:pPr>
        <w:rPr>
          <w:b/>
          <w:sz w:val="16"/>
          <w:szCs w:val="16"/>
        </w:rPr>
      </w:pPr>
    </w:p>
    <w:sectPr w:rsidR="00D11250" w:rsidSect="003D2CF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38A"/>
    <w:multiLevelType w:val="hybridMultilevel"/>
    <w:tmpl w:val="499E99E0"/>
    <w:lvl w:ilvl="0" w:tplc="737AA0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5D35"/>
    <w:multiLevelType w:val="hybridMultilevel"/>
    <w:tmpl w:val="B084483C"/>
    <w:lvl w:ilvl="0" w:tplc="CBFC12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62560">
    <w:abstractNumId w:val="0"/>
  </w:num>
  <w:num w:numId="2" w16cid:durableId="115437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884"/>
    <w:rsid w:val="000450E5"/>
    <w:rsid w:val="00066F8F"/>
    <w:rsid w:val="000A5CCD"/>
    <w:rsid w:val="000E1C84"/>
    <w:rsid w:val="000F2706"/>
    <w:rsid w:val="001F7E06"/>
    <w:rsid w:val="003D2CF5"/>
    <w:rsid w:val="003D6EA3"/>
    <w:rsid w:val="004057B7"/>
    <w:rsid w:val="00421480"/>
    <w:rsid w:val="004B7490"/>
    <w:rsid w:val="004C79B0"/>
    <w:rsid w:val="004D3CF1"/>
    <w:rsid w:val="005243D0"/>
    <w:rsid w:val="00582F67"/>
    <w:rsid w:val="005B3CB3"/>
    <w:rsid w:val="005E4ED3"/>
    <w:rsid w:val="0064623E"/>
    <w:rsid w:val="006477CB"/>
    <w:rsid w:val="00682395"/>
    <w:rsid w:val="006C0884"/>
    <w:rsid w:val="00754558"/>
    <w:rsid w:val="00770D5E"/>
    <w:rsid w:val="007B4A7C"/>
    <w:rsid w:val="007D21AE"/>
    <w:rsid w:val="00857470"/>
    <w:rsid w:val="008C552E"/>
    <w:rsid w:val="00943995"/>
    <w:rsid w:val="009A463F"/>
    <w:rsid w:val="009E0069"/>
    <w:rsid w:val="009F1BBA"/>
    <w:rsid w:val="009F36B0"/>
    <w:rsid w:val="00A10A8F"/>
    <w:rsid w:val="00A345BC"/>
    <w:rsid w:val="00A67CB9"/>
    <w:rsid w:val="00A73A60"/>
    <w:rsid w:val="00AA3459"/>
    <w:rsid w:val="00AB0D39"/>
    <w:rsid w:val="00AC1D68"/>
    <w:rsid w:val="00AD0836"/>
    <w:rsid w:val="00AD52E4"/>
    <w:rsid w:val="00C3265D"/>
    <w:rsid w:val="00C3434D"/>
    <w:rsid w:val="00C82CCC"/>
    <w:rsid w:val="00CB00C3"/>
    <w:rsid w:val="00D11250"/>
    <w:rsid w:val="00D32F4C"/>
    <w:rsid w:val="00D61885"/>
    <w:rsid w:val="00E24B58"/>
    <w:rsid w:val="00E64090"/>
    <w:rsid w:val="00E7480A"/>
    <w:rsid w:val="00F54E42"/>
    <w:rsid w:val="00F82BF3"/>
    <w:rsid w:val="00FC04A4"/>
    <w:rsid w:val="00FD01DC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449F"/>
  <w15:docId w15:val="{2A9D534A-86A3-49C3-ADA1-52A99D09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Giannis Drosos</cp:lastModifiedBy>
  <cp:revision>23</cp:revision>
  <cp:lastPrinted>2022-11-02T08:51:00Z</cp:lastPrinted>
  <dcterms:created xsi:type="dcterms:W3CDTF">2020-10-01T06:50:00Z</dcterms:created>
  <dcterms:modified xsi:type="dcterms:W3CDTF">2022-11-02T10:24:00Z</dcterms:modified>
</cp:coreProperties>
</file>