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4DA" w14:textId="77777777" w:rsidR="001D6F0F" w:rsidRDefault="001D6F0F" w:rsidP="001D6F0F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Το Εθνικό και Καποδιστριακό Πανεπιστήμιο Αθηνών </w:t>
      </w:r>
    </w:p>
    <w:p w14:paraId="0E59B2F9" w14:textId="4A14AB8B" w:rsidR="001D6F0F" w:rsidRDefault="001D6F0F" w:rsidP="001D6F0F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πρωτοπορεί στην Τεχνητή Νοημοσύνη (ΑΙ)</w:t>
      </w:r>
    </w:p>
    <w:p w14:paraId="72F59B91" w14:textId="77777777" w:rsidR="001D6F0F" w:rsidRDefault="001D6F0F" w:rsidP="001D6F0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</w:p>
    <w:p w14:paraId="1DF478E9" w14:textId="59146F13" w:rsidR="001D6F0F" w:rsidRPr="001D6F0F" w:rsidRDefault="001D6F0F" w:rsidP="001D6F0F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Το Εθνικό και Καποδιστριακό Πανεπιστήμιο Αθηνών</w:t>
      </w:r>
      <w:r w:rsidR="00EB3937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</w:t>
      </w:r>
      <w:r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προσφέρει δωρεάν πρόσβαση για 12 μήνες σε όλους τους φοιτητές του 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στο πρόγραμμα </w:t>
      </w: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Google</w:t>
      </w:r>
      <w:proofErr w:type="spellEnd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 xml:space="preserve"> AI </w:t>
      </w: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Pro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.</w:t>
      </w:r>
    </w:p>
    <w:p w14:paraId="46CF390B" w14:textId="77777777" w:rsidR="001D6F0F" w:rsidRPr="001D6F0F" w:rsidRDefault="001D6F0F" w:rsidP="001D6F0F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Times New Roman"/>
          <w:color w:val="414042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Τι περιλαμβάνει η δωρεάν συνδρομή:</w:t>
      </w:r>
    </w:p>
    <w:p w14:paraId="16CC2FE5" w14:textId="77777777" w:rsidR="001D6F0F" w:rsidRPr="001D6F0F" w:rsidRDefault="001D6F0F" w:rsidP="001D6F0F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Gemini</w:t>
      </w:r>
      <w:proofErr w:type="spellEnd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 xml:space="preserve"> 2.5 </w:t>
      </w: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Pro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(Απεριόριστη πρόσβαση στο πιο προηγμένο μοντέλο AI).</w:t>
      </w:r>
    </w:p>
    <w:p w14:paraId="32560FF3" w14:textId="77777777" w:rsidR="001D6F0F" w:rsidRPr="001D6F0F" w:rsidRDefault="001D6F0F" w:rsidP="001D6F0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Deep</w:t>
      </w:r>
      <w:proofErr w:type="spellEnd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 xml:space="preserve"> Research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&amp; </w:t>
      </w:r>
      <w:proofErr w:type="spellStart"/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NotebookLM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(Εργαλεία για εις βάθος έρευνα και οργάνωση γνώσεων).</w:t>
      </w:r>
    </w:p>
    <w:p w14:paraId="2AAEBA1D" w14:textId="77777777" w:rsidR="001D6F0F" w:rsidRPr="001D6F0F" w:rsidRDefault="001D6F0F" w:rsidP="001D6F0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b/>
          <w:bCs/>
          <w:color w:val="1B1C1D"/>
          <w:kern w:val="0"/>
          <w:lang w:eastAsia="en-GB"/>
          <w14:ligatures w14:val="none"/>
        </w:rPr>
        <w:t>2 TB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αποθηκευτικού χώρου στο </w:t>
      </w:r>
      <w:proofErr w:type="spellStart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cloud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.</w:t>
      </w:r>
    </w:p>
    <w:p w14:paraId="0C26C667" w14:textId="77777777" w:rsidR="001D6F0F" w:rsidRPr="001D6F0F" w:rsidRDefault="001D6F0F" w:rsidP="001D6F0F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Εργαλεία δημιουργίας με AI (</w:t>
      </w:r>
      <w:proofErr w:type="spellStart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Veo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3 για βίντεο, </w:t>
      </w:r>
      <w:proofErr w:type="spellStart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Jules</w:t>
      </w:r>
      <w:proofErr w:type="spellEnd"/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για προγραμματισμό).</w:t>
      </w:r>
    </w:p>
    <w:p w14:paraId="4696050E" w14:textId="77777777" w:rsidR="001D6F0F" w:rsidRPr="001D6F0F" w:rsidRDefault="001D6F0F" w:rsidP="007C4482">
      <w:pPr>
        <w:shd w:val="clear" w:color="auto" w:fill="FFFFFF"/>
        <w:spacing w:before="240" w:after="24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b/>
          <w:bCs/>
          <w:color w:val="000000" w:themeColor="text1"/>
          <w:kern w:val="0"/>
          <w:lang w:eastAsia="en-GB"/>
          <w14:ligatures w14:val="none"/>
        </w:rPr>
        <w:t>Προσοχή: Η προσφορά ισχύει μόνο μέχρι τις 9 Δεκεμβρίου.</w:t>
      </w:r>
    </w:p>
    <w:p w14:paraId="2D52EF22" w14:textId="77777777" w:rsidR="007C4482" w:rsidRPr="002B322E" w:rsidRDefault="001D6F0F" w:rsidP="001D6F0F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 w:rsidRPr="002B322E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Για την ενεργοποίησή της ο φοιτητής καλ</w:t>
      </w:r>
      <w:r w:rsidR="007C4482" w:rsidRPr="002B322E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εί</w:t>
      </w:r>
      <w:r w:rsidRPr="002B322E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ται να επισκεφθεί τη διεύθυνση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:</w:t>
      </w:r>
    </w:p>
    <w:p w14:paraId="044CC74D" w14:textId="6E8DC1AA" w:rsidR="001D6F0F" w:rsidRPr="001D6F0F" w:rsidRDefault="007C4482" w:rsidP="007C4482">
      <w:pPr>
        <w:shd w:val="clear" w:color="auto" w:fill="FFFFFF"/>
        <w:spacing w:before="240" w:after="240" w:line="240" w:lineRule="auto"/>
        <w:jc w:val="center"/>
        <w:rPr>
          <w:rFonts w:ascii="Cambria" w:eastAsia="Times New Roman" w:hAnsi="Cambria" w:cs="Times New Roman"/>
          <w:color w:val="414042"/>
          <w:kern w:val="0"/>
          <w:lang w:eastAsia="en-GB"/>
          <w14:ligatures w14:val="none"/>
        </w:rPr>
      </w:pPr>
      <w:hyperlink r:id="rId5" w:history="1">
        <w:r w:rsidRPr="001D6F0F">
          <w:rPr>
            <w:rStyle w:val="-"/>
            <w:rFonts w:ascii="Cambria" w:eastAsia="Times New Roman" w:hAnsi="Cambria" w:cs="Arial"/>
            <w:kern w:val="0"/>
            <w:lang w:eastAsia="en-GB"/>
            <w14:ligatures w14:val="none"/>
          </w:rPr>
          <w:t>https://gemini.google/gr/students/?hl=el</w:t>
        </w:r>
      </w:hyperlink>
    </w:p>
    <w:p w14:paraId="5C3A79CA" w14:textId="3766C6D4" w:rsidR="001D6F0F" w:rsidRPr="001D6F0F" w:rsidRDefault="001D6F0F" w:rsidP="002B322E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Times New Roman"/>
          <w:color w:val="414042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Στόχος της εν λόγω δράσης είναι η χρήση των παραπάνω από </w:t>
      </w:r>
      <w:r w:rsidR="00080F11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τους 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εγγεγραμμέν</w:t>
      </w:r>
      <w:r w:rsidR="00080F11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ους 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φοιτητ</w:t>
      </w:r>
      <w:r w:rsidR="00203D32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ές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</w:t>
      </w:r>
      <w:r w:rsidR="00203D32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του Πανεπιστημίου</w:t>
      </w:r>
      <w:r w:rsidR="002B322E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, </w:t>
      </w:r>
      <w:r w:rsidR="004A1C96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χρησιμοποιώντας στις 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σπουδές</w:t>
      </w:r>
      <w:r w:rsidR="003D3611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τους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κορυφαία εργαλεία Τεχνητής Νοημοσύνης</w:t>
      </w:r>
      <w:r w:rsidR="002B322E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 (ΑΙ)</w:t>
      </w: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>!</w:t>
      </w:r>
    </w:p>
    <w:p w14:paraId="4A5F2634" w14:textId="4A700F90" w:rsidR="001D6F0F" w:rsidRDefault="001D6F0F" w:rsidP="001D6F0F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  <w:r w:rsidRPr="001D6F0F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Για οποιαδήποτε πληροφορία ή διευκρίνιση χρειαστείτε παραμένουμε στην διάθεσή </w:t>
      </w:r>
      <w:r w:rsidR="003D3611"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  <w:t xml:space="preserve">σας </w:t>
      </w:r>
    </w:p>
    <w:p w14:paraId="52A964A8" w14:textId="77777777" w:rsidR="007C4482" w:rsidRDefault="007C4482" w:rsidP="001D6F0F">
      <w:pPr>
        <w:shd w:val="clear" w:color="auto" w:fill="FFFFFF"/>
        <w:spacing w:before="240" w:after="240" w:line="240" w:lineRule="auto"/>
        <w:jc w:val="both"/>
        <w:rPr>
          <w:rFonts w:ascii="Cambria" w:eastAsia="Times New Roman" w:hAnsi="Cambria" w:cs="Arial"/>
          <w:color w:val="1B1C1D"/>
          <w:kern w:val="0"/>
          <w:lang w:eastAsia="en-GB"/>
          <w14:ligatures w14:val="none"/>
        </w:rPr>
      </w:pPr>
    </w:p>
    <w:p w14:paraId="30D5363E" w14:textId="77777777" w:rsidR="007C4482" w:rsidRPr="001D6F0F" w:rsidRDefault="007C4482" w:rsidP="007C4482">
      <w:pPr>
        <w:shd w:val="clear" w:color="auto" w:fill="FFFFFF"/>
        <w:spacing w:before="240" w:after="240" w:line="240" w:lineRule="auto"/>
        <w:jc w:val="center"/>
        <w:rPr>
          <w:rFonts w:ascii="Georgia" w:eastAsia="Times New Roman" w:hAnsi="Georgia" w:cs="Times New Roman"/>
          <w:color w:val="414042"/>
          <w:kern w:val="0"/>
          <w:lang w:eastAsia="en-GB"/>
          <w14:ligatures w14:val="none"/>
        </w:rPr>
      </w:pPr>
    </w:p>
    <w:p w14:paraId="0B6442F1" w14:textId="77777777" w:rsidR="001D6F0F" w:rsidRDefault="001D6F0F" w:rsidP="001D6F0F">
      <w:pPr>
        <w:jc w:val="both"/>
      </w:pPr>
    </w:p>
    <w:sectPr w:rsidR="001D6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B533D"/>
    <w:multiLevelType w:val="multilevel"/>
    <w:tmpl w:val="FF8E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6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0F"/>
    <w:rsid w:val="00080F11"/>
    <w:rsid w:val="001D6F0F"/>
    <w:rsid w:val="00203D32"/>
    <w:rsid w:val="002379B3"/>
    <w:rsid w:val="002B322E"/>
    <w:rsid w:val="003A4272"/>
    <w:rsid w:val="003D3611"/>
    <w:rsid w:val="004A1C96"/>
    <w:rsid w:val="00513C3F"/>
    <w:rsid w:val="00645080"/>
    <w:rsid w:val="0073049C"/>
    <w:rsid w:val="007C4482"/>
    <w:rsid w:val="00800C2E"/>
    <w:rsid w:val="00E9130C"/>
    <w:rsid w:val="00EB3937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F55B"/>
  <w15:chartTrackingRefBased/>
  <w15:docId w15:val="{B99D1231-CF16-7046-BF92-265B428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6F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6F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6F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6F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6F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6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6F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F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F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6F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6F0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D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-">
    <w:name w:val="Hyperlink"/>
    <w:basedOn w:val="a0"/>
    <w:uiPriority w:val="99"/>
    <w:unhideWhenUsed/>
    <w:rsid w:val="001D6F0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7C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ini.google/gr/students/?hl=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Karagiannis</dc:creator>
  <cp:keywords/>
  <dc:description/>
  <cp:lastModifiedBy>Giannis Drosos</cp:lastModifiedBy>
  <cp:revision>2</cp:revision>
  <dcterms:created xsi:type="dcterms:W3CDTF">2025-11-10T06:03:00Z</dcterms:created>
  <dcterms:modified xsi:type="dcterms:W3CDTF">2025-11-10T06:03:00Z</dcterms:modified>
</cp:coreProperties>
</file>