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82" w:rsidRPr="00651982" w:rsidRDefault="00651982" w:rsidP="00651982">
      <w:pPr>
        <w:spacing w:before="100" w:beforeAutospacing="1" w:after="100" w:afterAutospacing="1" w:line="488" w:lineRule="atLeast"/>
        <w:jc w:val="both"/>
        <w:outlineLvl w:val="1"/>
        <w:rPr>
          <w:rFonts w:ascii="Helvetica" w:eastAsia="Times New Roman" w:hAnsi="Helvetica" w:cs="Helvetica"/>
          <w:b/>
          <w:bCs/>
          <w:spacing w:val="-11"/>
          <w:sz w:val="39"/>
          <w:szCs w:val="39"/>
          <w:lang w:eastAsia="el-GR"/>
        </w:rPr>
      </w:pPr>
      <w:r w:rsidRPr="00651982">
        <w:rPr>
          <w:rFonts w:ascii="Helvetica" w:eastAsia="Times New Roman" w:hAnsi="Helvetica" w:cs="Helvetica"/>
          <w:b/>
          <w:bCs/>
          <w:spacing w:val="-11"/>
          <w:sz w:val="39"/>
          <w:szCs w:val="39"/>
          <w:lang w:eastAsia="el-GR"/>
        </w:rPr>
        <w:t>Π Ρ Ο Σ Κ Λ Η Σ Η</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Το </w:t>
      </w:r>
      <w:r w:rsidRPr="00651982">
        <w:rPr>
          <w:rFonts w:ascii="Helvetica" w:eastAsia="Times New Roman" w:hAnsi="Helvetica" w:cs="Helvetica"/>
          <w:b/>
          <w:bCs/>
          <w:color w:val="606060"/>
          <w:sz w:val="23"/>
          <w:szCs w:val="23"/>
          <w:lang w:eastAsia="el-GR"/>
        </w:rPr>
        <w:t>Ινστιτούτο Ιστορικών Ερευνών του Εθνικού Ιδρύματος Ερευνών (ΕΙΕ-ΙΙΕ)</w:t>
      </w:r>
      <w:r w:rsidRPr="00651982">
        <w:rPr>
          <w:rFonts w:ascii="Helvetica" w:eastAsia="Times New Roman" w:hAnsi="Helvetica" w:cs="Helvetica"/>
          <w:color w:val="606060"/>
          <w:sz w:val="23"/>
          <w:szCs w:val="23"/>
          <w:lang w:eastAsia="el-GR"/>
        </w:rPr>
        <w:t> </w:t>
      </w:r>
      <w:r w:rsidRPr="00651982">
        <w:rPr>
          <w:rFonts w:ascii="Helvetica" w:eastAsia="Times New Roman" w:hAnsi="Helvetica" w:cs="Helvetica"/>
          <w:color w:val="606060"/>
          <w:sz w:val="23"/>
          <w:szCs w:val="23"/>
          <w:lang w:eastAsia="el-GR"/>
        </w:rPr>
        <w:br/>
        <w:t>και το </w:t>
      </w:r>
      <w:r w:rsidRPr="00651982">
        <w:rPr>
          <w:rFonts w:ascii="Helvetica" w:eastAsia="Times New Roman" w:hAnsi="Helvetica" w:cs="Helvetica"/>
          <w:b/>
          <w:bCs/>
          <w:color w:val="606060"/>
          <w:sz w:val="23"/>
          <w:szCs w:val="23"/>
          <w:lang w:eastAsia="el-GR"/>
        </w:rPr>
        <w:t>Κέντρο Έρευνας για τις Ανθρωπιστικές Επιστήμες (ΚΕΑΕ)</w:t>
      </w:r>
      <w:r w:rsidRPr="00651982">
        <w:rPr>
          <w:rFonts w:ascii="Helvetica" w:eastAsia="Times New Roman" w:hAnsi="Helvetica" w:cs="Helvetica"/>
          <w:color w:val="606060"/>
          <w:sz w:val="23"/>
          <w:szCs w:val="23"/>
          <w:lang w:eastAsia="el-GR"/>
        </w:rPr>
        <w:t> </w:t>
      </w:r>
      <w:r w:rsidRPr="00651982">
        <w:rPr>
          <w:rFonts w:ascii="Helvetica" w:eastAsia="Times New Roman" w:hAnsi="Helvetica" w:cs="Helvetica"/>
          <w:color w:val="606060"/>
          <w:sz w:val="23"/>
          <w:szCs w:val="23"/>
          <w:lang w:eastAsia="el-GR"/>
        </w:rPr>
        <w:br/>
        <w:t>σας προσκαλούν σε Ημερίδα με τίτλο:</w:t>
      </w:r>
    </w:p>
    <w:p w:rsidR="00651982" w:rsidRPr="00651982" w:rsidRDefault="00651982" w:rsidP="00651982">
      <w:pPr>
        <w:spacing w:before="100" w:beforeAutospacing="1" w:after="100" w:afterAutospacing="1" w:line="338" w:lineRule="atLeast"/>
        <w:jc w:val="both"/>
        <w:outlineLvl w:val="2"/>
        <w:rPr>
          <w:rFonts w:ascii="Helvetica" w:eastAsia="Times New Roman" w:hAnsi="Helvetica" w:cs="Helvetica"/>
          <w:b/>
          <w:bCs/>
          <w:spacing w:val="-8"/>
          <w:sz w:val="27"/>
          <w:szCs w:val="27"/>
          <w:lang w:eastAsia="el-GR"/>
        </w:rPr>
      </w:pPr>
      <w:r w:rsidRPr="00651982">
        <w:rPr>
          <w:rFonts w:ascii="Helvetica" w:eastAsia="Times New Roman" w:hAnsi="Helvetica" w:cs="Helvetica"/>
          <w:b/>
          <w:bCs/>
          <w:spacing w:val="-8"/>
          <w:sz w:val="27"/>
          <w:szCs w:val="27"/>
          <w:lang w:eastAsia="el-GR"/>
        </w:rPr>
        <w:t>«Ανθρωπιστικές επιστήμες: κατανοώντας το παρόν, χαρτογραφώντας το μέλλον»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Δευτέρα 18 Απριλίου 2016, ώρα 17.00</w:t>
      </w:r>
      <w:r w:rsidRPr="00651982">
        <w:rPr>
          <w:rFonts w:ascii="Helvetica" w:eastAsia="Times New Roman" w:hAnsi="Helvetica" w:cs="Helvetica"/>
          <w:color w:val="606060"/>
          <w:sz w:val="23"/>
          <w:szCs w:val="23"/>
          <w:lang w:eastAsia="el-GR"/>
        </w:rPr>
        <w:br/>
        <w:t>Αμφιθέατρο «Λεωνίδας Ζέρβας»</w:t>
      </w:r>
      <w:r w:rsidRPr="00651982">
        <w:rPr>
          <w:rFonts w:ascii="Helvetica" w:eastAsia="Times New Roman" w:hAnsi="Helvetica" w:cs="Helvetica"/>
          <w:color w:val="606060"/>
          <w:sz w:val="23"/>
          <w:szCs w:val="23"/>
          <w:lang w:eastAsia="el-GR"/>
        </w:rPr>
        <w:br/>
        <w:t>Εθνικό Ίδρυμα Ερευνών, Βασιλέως Κωνσταντίνου 48 (Μετρό Ευαγγελισμός)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w:t>
      </w:r>
    </w:p>
    <w:p w:rsidR="00651982" w:rsidRPr="00651982" w:rsidRDefault="00651982" w:rsidP="00651982">
      <w:pPr>
        <w:spacing w:before="100" w:beforeAutospacing="1" w:after="100" w:afterAutospacing="1" w:line="488" w:lineRule="atLeast"/>
        <w:jc w:val="both"/>
        <w:outlineLvl w:val="1"/>
        <w:rPr>
          <w:rFonts w:ascii="Helvetica" w:eastAsia="Times New Roman" w:hAnsi="Helvetica" w:cs="Helvetica"/>
          <w:b/>
          <w:bCs/>
          <w:spacing w:val="-11"/>
          <w:sz w:val="39"/>
          <w:szCs w:val="39"/>
          <w:lang w:eastAsia="el-GR"/>
        </w:rPr>
      </w:pPr>
      <w:r w:rsidRPr="00651982">
        <w:rPr>
          <w:rFonts w:ascii="Helvetica" w:eastAsia="Times New Roman" w:hAnsi="Helvetica" w:cs="Helvetica"/>
          <w:b/>
          <w:bCs/>
          <w:spacing w:val="-11"/>
          <w:sz w:val="39"/>
          <w:szCs w:val="39"/>
          <w:lang w:eastAsia="el-GR"/>
        </w:rPr>
        <w:t xml:space="preserve">Π Ρ Ο Γ Ρ Α Μ </w:t>
      </w:r>
      <w:proofErr w:type="spellStart"/>
      <w:r w:rsidRPr="00651982">
        <w:rPr>
          <w:rFonts w:ascii="Helvetica" w:eastAsia="Times New Roman" w:hAnsi="Helvetica" w:cs="Helvetica"/>
          <w:b/>
          <w:bCs/>
          <w:spacing w:val="-11"/>
          <w:sz w:val="39"/>
          <w:szCs w:val="39"/>
          <w:lang w:eastAsia="el-GR"/>
        </w:rPr>
        <w:t>Μ</w:t>
      </w:r>
      <w:proofErr w:type="spellEnd"/>
      <w:r w:rsidRPr="00651982">
        <w:rPr>
          <w:rFonts w:ascii="Helvetica" w:eastAsia="Times New Roman" w:hAnsi="Helvetica" w:cs="Helvetica"/>
          <w:b/>
          <w:bCs/>
          <w:spacing w:val="-11"/>
          <w:sz w:val="39"/>
          <w:szCs w:val="39"/>
          <w:lang w:eastAsia="el-GR"/>
        </w:rPr>
        <w:t xml:space="preserve"> Α</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17.00-17.15: Χαιρετισμός - Εισαγωγή στη θεματική</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Ταξιάρχης </w:t>
      </w:r>
      <w:proofErr w:type="spellStart"/>
      <w:r w:rsidRPr="00651982">
        <w:rPr>
          <w:rFonts w:ascii="Helvetica" w:eastAsia="Times New Roman" w:hAnsi="Helvetica" w:cs="Helvetica"/>
          <w:color w:val="606060"/>
          <w:sz w:val="23"/>
          <w:szCs w:val="23"/>
          <w:lang w:eastAsia="el-GR"/>
        </w:rPr>
        <w:t>Κόλιας</w:t>
      </w:r>
      <w:proofErr w:type="spellEnd"/>
      <w:r w:rsidRPr="00651982">
        <w:rPr>
          <w:rFonts w:ascii="Helvetica" w:eastAsia="Times New Roman" w:hAnsi="Helvetica" w:cs="Helvetica"/>
          <w:color w:val="606060"/>
          <w:sz w:val="23"/>
          <w:szCs w:val="23"/>
          <w:lang w:eastAsia="el-GR"/>
        </w:rPr>
        <w:t>, Διευθυντής Ινστιτούτου Ιστορικών Ερευνών, Εθνικό Ίδρυμα Ερευνών - Καθηγητής, Εθνικό και Καποδιστριακό Πανεπιστήμιο Αθηνών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17.15-17.30: Χαιρετισμός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Νικόλαος </w:t>
      </w:r>
      <w:proofErr w:type="spellStart"/>
      <w:r w:rsidRPr="00651982">
        <w:rPr>
          <w:rFonts w:ascii="Helvetica" w:eastAsia="Times New Roman" w:hAnsi="Helvetica" w:cs="Helvetica"/>
          <w:color w:val="606060"/>
          <w:sz w:val="23"/>
          <w:szCs w:val="23"/>
          <w:lang w:eastAsia="el-GR"/>
        </w:rPr>
        <w:t>Θεοχαράκης</w:t>
      </w:r>
      <w:proofErr w:type="spellEnd"/>
      <w:r w:rsidRPr="00651982">
        <w:rPr>
          <w:rFonts w:ascii="Helvetica" w:eastAsia="Times New Roman" w:hAnsi="Helvetica" w:cs="Helvetica"/>
          <w:color w:val="606060"/>
          <w:sz w:val="23"/>
          <w:szCs w:val="23"/>
          <w:lang w:eastAsia="el-GR"/>
        </w:rPr>
        <w:t>, Κέντρο Έρευνας για τις Ανθρωπιστικές Επιστήμες - Αναπληρωτής Καθηγητής, Εθνικό και Καποδιστριακό Πανεπιστήμιο Αθηνών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17.30-19.00: </w:t>
      </w:r>
      <w:r w:rsidRPr="00651982">
        <w:rPr>
          <w:rFonts w:ascii="Helvetica" w:eastAsia="Times New Roman" w:hAnsi="Helvetica" w:cs="Helvetica"/>
          <w:b/>
          <w:bCs/>
          <w:color w:val="606060"/>
          <w:sz w:val="23"/>
          <w:szCs w:val="23"/>
          <w:lang w:eastAsia="el-GR"/>
        </w:rPr>
        <w:t>Α΄ Συνεδρία</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b/>
          <w:bCs/>
          <w:color w:val="606060"/>
          <w:sz w:val="23"/>
          <w:szCs w:val="23"/>
          <w:lang w:eastAsia="el-GR"/>
        </w:rPr>
        <w:t>«Συζητώντας το παρόν και το μέλλον των ανθρωπιστικών επιστημών στους καιρούς της κρίσης»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b/>
          <w:bCs/>
          <w:color w:val="606060"/>
          <w:sz w:val="23"/>
          <w:szCs w:val="23"/>
          <w:lang w:eastAsia="el-GR"/>
        </w:rPr>
        <w:t>Συντονίστρια:</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Αναστασία </w:t>
      </w:r>
      <w:proofErr w:type="spellStart"/>
      <w:r w:rsidRPr="00651982">
        <w:rPr>
          <w:rFonts w:ascii="Helvetica" w:eastAsia="Times New Roman" w:hAnsi="Helvetica" w:cs="Helvetica"/>
          <w:color w:val="606060"/>
          <w:sz w:val="23"/>
          <w:szCs w:val="23"/>
          <w:lang w:eastAsia="el-GR"/>
        </w:rPr>
        <w:t>Γιαγκάκη</w:t>
      </w:r>
      <w:proofErr w:type="spellEnd"/>
      <w:r w:rsidRPr="00651982">
        <w:rPr>
          <w:rFonts w:ascii="Helvetica" w:eastAsia="Times New Roman" w:hAnsi="Helvetica" w:cs="Helvetica"/>
          <w:color w:val="606060"/>
          <w:sz w:val="23"/>
          <w:szCs w:val="23"/>
          <w:lang w:eastAsia="el-GR"/>
        </w:rPr>
        <w:t>, Κύρια Ερευνήτρια, Ινστιτούτο Ιστορικών Ερευνών / ΕΙΕ</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b/>
          <w:bCs/>
          <w:color w:val="606060"/>
          <w:sz w:val="23"/>
          <w:szCs w:val="23"/>
          <w:lang w:eastAsia="el-GR"/>
        </w:rPr>
        <w:t>Συνομιλούν: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lastRenderedPageBreak/>
        <w:t xml:space="preserve">Χαρίκλεια </w:t>
      </w:r>
      <w:proofErr w:type="spellStart"/>
      <w:r w:rsidRPr="00651982">
        <w:rPr>
          <w:rFonts w:ascii="Helvetica" w:eastAsia="Times New Roman" w:hAnsi="Helvetica" w:cs="Helvetica"/>
          <w:color w:val="606060"/>
          <w:sz w:val="23"/>
          <w:szCs w:val="23"/>
          <w:lang w:eastAsia="el-GR"/>
        </w:rPr>
        <w:t>Παπαγεωργιάδου</w:t>
      </w:r>
      <w:proofErr w:type="spellEnd"/>
      <w:r w:rsidRPr="00651982">
        <w:rPr>
          <w:rFonts w:ascii="Helvetica" w:eastAsia="Times New Roman" w:hAnsi="Helvetica" w:cs="Helvetica"/>
          <w:color w:val="606060"/>
          <w:sz w:val="23"/>
          <w:szCs w:val="23"/>
          <w:lang w:eastAsia="el-GR"/>
        </w:rPr>
        <w:t>, Διευθύντρια Ερευνών, Ινστιτούτο Ιστορικών  Ερευνών / ΕΙΕ</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Παναγιώτης Αντωνόπουλος, Καθηγητής, Πανεπιστήμιο Ιωαννίνων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Βασίλης Γούναρης, Καθηγητής, Αριστοτέλειο Πανεπιστήμιο Θεσσαλονίκης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Γιώργος </w:t>
      </w:r>
      <w:proofErr w:type="spellStart"/>
      <w:r w:rsidRPr="00651982">
        <w:rPr>
          <w:rFonts w:ascii="Helvetica" w:eastAsia="Times New Roman" w:hAnsi="Helvetica" w:cs="Helvetica"/>
          <w:color w:val="606060"/>
          <w:sz w:val="23"/>
          <w:szCs w:val="23"/>
          <w:lang w:eastAsia="el-GR"/>
        </w:rPr>
        <w:t>Τόλιας</w:t>
      </w:r>
      <w:proofErr w:type="spellEnd"/>
      <w:r w:rsidRPr="00651982">
        <w:rPr>
          <w:rFonts w:ascii="Helvetica" w:eastAsia="Times New Roman" w:hAnsi="Helvetica" w:cs="Helvetica"/>
          <w:color w:val="606060"/>
          <w:sz w:val="23"/>
          <w:szCs w:val="23"/>
          <w:lang w:eastAsia="el-GR"/>
        </w:rPr>
        <w:t>, Διευθυντής Ερευνών, Ινστιτούτο Ιστορικών Ερευνών / ΕΙΕ</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Συζήτηση</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Διάλειμμα</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19.15-20.45: </w:t>
      </w:r>
      <w:r w:rsidRPr="00651982">
        <w:rPr>
          <w:rFonts w:ascii="Helvetica" w:eastAsia="Times New Roman" w:hAnsi="Helvetica" w:cs="Helvetica"/>
          <w:b/>
          <w:bCs/>
          <w:color w:val="606060"/>
          <w:sz w:val="23"/>
          <w:szCs w:val="23"/>
          <w:lang w:eastAsia="el-GR"/>
        </w:rPr>
        <w:t>Β΄ Συνεδρία</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w:t>
      </w:r>
      <w:r w:rsidRPr="00651982">
        <w:rPr>
          <w:rFonts w:ascii="Helvetica" w:eastAsia="Times New Roman" w:hAnsi="Helvetica" w:cs="Helvetica"/>
          <w:b/>
          <w:bCs/>
          <w:color w:val="606060"/>
          <w:sz w:val="23"/>
          <w:szCs w:val="23"/>
          <w:lang w:eastAsia="el-GR"/>
        </w:rPr>
        <w:t>Κρίσεις και μετασχηματισμοί του πεδίου των ανθρωπιστικών επιστημών»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b/>
          <w:bCs/>
          <w:color w:val="606060"/>
          <w:sz w:val="23"/>
          <w:szCs w:val="23"/>
          <w:lang w:eastAsia="el-GR"/>
        </w:rPr>
        <w:t>Συντονίστρια: </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proofErr w:type="spellStart"/>
      <w:r w:rsidRPr="00651982">
        <w:rPr>
          <w:rFonts w:ascii="Helvetica" w:eastAsia="Times New Roman" w:hAnsi="Helvetica" w:cs="Helvetica"/>
          <w:color w:val="606060"/>
          <w:sz w:val="23"/>
          <w:szCs w:val="23"/>
          <w:lang w:eastAsia="el-GR"/>
        </w:rPr>
        <w:t>Άντα</w:t>
      </w:r>
      <w:proofErr w:type="spellEnd"/>
      <w:r w:rsidRPr="00651982">
        <w:rPr>
          <w:rFonts w:ascii="Helvetica" w:eastAsia="Times New Roman" w:hAnsi="Helvetica" w:cs="Helvetica"/>
          <w:color w:val="606060"/>
          <w:sz w:val="23"/>
          <w:szCs w:val="23"/>
          <w:lang w:eastAsia="el-GR"/>
        </w:rPr>
        <w:t xml:space="preserve"> </w:t>
      </w:r>
      <w:proofErr w:type="spellStart"/>
      <w:r w:rsidRPr="00651982">
        <w:rPr>
          <w:rFonts w:ascii="Helvetica" w:eastAsia="Times New Roman" w:hAnsi="Helvetica" w:cs="Helvetica"/>
          <w:color w:val="606060"/>
          <w:sz w:val="23"/>
          <w:szCs w:val="23"/>
          <w:lang w:eastAsia="el-GR"/>
        </w:rPr>
        <w:t>Διάλλα</w:t>
      </w:r>
      <w:proofErr w:type="spellEnd"/>
      <w:r w:rsidRPr="00651982">
        <w:rPr>
          <w:rFonts w:ascii="Helvetica" w:eastAsia="Times New Roman" w:hAnsi="Helvetica" w:cs="Helvetica"/>
          <w:color w:val="606060"/>
          <w:sz w:val="23"/>
          <w:szCs w:val="23"/>
          <w:lang w:eastAsia="el-GR"/>
        </w:rPr>
        <w:t xml:space="preserve">, </w:t>
      </w:r>
      <w:proofErr w:type="spellStart"/>
      <w:r w:rsidRPr="00651982">
        <w:rPr>
          <w:rFonts w:ascii="Helvetica" w:eastAsia="Times New Roman" w:hAnsi="Helvetica" w:cs="Helvetica"/>
          <w:color w:val="606060"/>
          <w:sz w:val="23"/>
          <w:szCs w:val="23"/>
          <w:lang w:eastAsia="el-GR"/>
        </w:rPr>
        <w:t>Kέντρο</w:t>
      </w:r>
      <w:proofErr w:type="spellEnd"/>
      <w:r w:rsidRPr="00651982">
        <w:rPr>
          <w:rFonts w:ascii="Helvetica" w:eastAsia="Times New Roman" w:hAnsi="Helvetica" w:cs="Helvetica"/>
          <w:color w:val="606060"/>
          <w:sz w:val="23"/>
          <w:szCs w:val="23"/>
          <w:lang w:eastAsia="el-GR"/>
        </w:rPr>
        <w:t xml:space="preserve"> Έρευνας για τις Ανθρωπιστικές Επιστήμες - Αναπληρώτρια Καθηγήτρια, Ανωτάτη Σχολή Καλών Τεχνών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b/>
          <w:bCs/>
          <w:color w:val="606060"/>
          <w:sz w:val="23"/>
          <w:szCs w:val="23"/>
          <w:lang w:eastAsia="el-GR"/>
        </w:rPr>
        <w:t>Συνομιλούν: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Κώστας </w:t>
      </w:r>
      <w:proofErr w:type="spellStart"/>
      <w:r w:rsidRPr="00651982">
        <w:rPr>
          <w:rFonts w:ascii="Helvetica" w:eastAsia="Times New Roman" w:hAnsi="Helvetica" w:cs="Helvetica"/>
          <w:color w:val="606060"/>
          <w:sz w:val="23"/>
          <w:szCs w:val="23"/>
          <w:lang w:eastAsia="el-GR"/>
        </w:rPr>
        <w:t>Γαβρόγλου</w:t>
      </w:r>
      <w:proofErr w:type="spellEnd"/>
      <w:r w:rsidRPr="00651982">
        <w:rPr>
          <w:rFonts w:ascii="Helvetica" w:eastAsia="Times New Roman" w:hAnsi="Helvetica" w:cs="Helvetica"/>
          <w:color w:val="606060"/>
          <w:sz w:val="23"/>
          <w:szCs w:val="23"/>
          <w:lang w:eastAsia="el-GR"/>
        </w:rPr>
        <w:t>, Πρόεδρος, Κέντρο Έρευνας για τις Ανθρωπιστικές Επιστήμες - Ομότιμος Καθηγητής, Εθνικό και Καποδιστριακό Πανεπιστήμιο Αθηνών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Θωμάς </w:t>
      </w:r>
      <w:proofErr w:type="spellStart"/>
      <w:r w:rsidRPr="00651982">
        <w:rPr>
          <w:rFonts w:ascii="Helvetica" w:eastAsia="Times New Roman" w:hAnsi="Helvetica" w:cs="Helvetica"/>
          <w:color w:val="606060"/>
          <w:sz w:val="23"/>
          <w:szCs w:val="23"/>
          <w:lang w:eastAsia="el-GR"/>
        </w:rPr>
        <w:t>Μαλούτας</w:t>
      </w:r>
      <w:proofErr w:type="spellEnd"/>
      <w:r w:rsidRPr="00651982">
        <w:rPr>
          <w:rFonts w:ascii="Helvetica" w:eastAsia="Times New Roman" w:hAnsi="Helvetica" w:cs="Helvetica"/>
          <w:color w:val="606060"/>
          <w:sz w:val="23"/>
          <w:szCs w:val="23"/>
          <w:lang w:eastAsia="el-GR"/>
        </w:rPr>
        <w:t xml:space="preserve">, Γενικός Γραμματέας Έρευνας και Τεχνολογίας - Καθηγητής, </w:t>
      </w:r>
      <w:proofErr w:type="spellStart"/>
      <w:r w:rsidRPr="00651982">
        <w:rPr>
          <w:rFonts w:ascii="Helvetica" w:eastAsia="Times New Roman" w:hAnsi="Helvetica" w:cs="Helvetica"/>
          <w:color w:val="606060"/>
          <w:sz w:val="23"/>
          <w:szCs w:val="23"/>
          <w:lang w:eastAsia="el-GR"/>
        </w:rPr>
        <w:t>Χαροκόπειο</w:t>
      </w:r>
      <w:proofErr w:type="spellEnd"/>
      <w:r w:rsidRPr="00651982">
        <w:rPr>
          <w:rFonts w:ascii="Helvetica" w:eastAsia="Times New Roman" w:hAnsi="Helvetica" w:cs="Helvetica"/>
          <w:color w:val="606060"/>
          <w:sz w:val="23"/>
          <w:szCs w:val="23"/>
          <w:lang w:eastAsia="el-GR"/>
        </w:rPr>
        <w:t xml:space="preserve"> Πανεπιστήμιο</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Μήτσος </w:t>
      </w:r>
      <w:proofErr w:type="spellStart"/>
      <w:r w:rsidRPr="00651982">
        <w:rPr>
          <w:rFonts w:ascii="Helvetica" w:eastAsia="Times New Roman" w:hAnsi="Helvetica" w:cs="Helvetica"/>
          <w:color w:val="606060"/>
          <w:sz w:val="23"/>
          <w:szCs w:val="23"/>
          <w:lang w:eastAsia="el-GR"/>
        </w:rPr>
        <w:t>Μπιλάλης</w:t>
      </w:r>
      <w:proofErr w:type="spellEnd"/>
      <w:r w:rsidRPr="00651982">
        <w:rPr>
          <w:rFonts w:ascii="Helvetica" w:eastAsia="Times New Roman" w:hAnsi="Helvetica" w:cs="Helvetica"/>
          <w:color w:val="606060"/>
          <w:sz w:val="23"/>
          <w:szCs w:val="23"/>
          <w:lang w:eastAsia="el-GR"/>
        </w:rPr>
        <w:t>, Επίκουρος Καθηγητής, Πανεπιστήμιο Θεσσαλίας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Ελπίδα </w:t>
      </w:r>
      <w:proofErr w:type="spellStart"/>
      <w:r w:rsidRPr="00651982">
        <w:rPr>
          <w:rFonts w:ascii="Helvetica" w:eastAsia="Times New Roman" w:hAnsi="Helvetica" w:cs="Helvetica"/>
          <w:color w:val="606060"/>
          <w:sz w:val="23"/>
          <w:szCs w:val="23"/>
          <w:lang w:eastAsia="el-GR"/>
        </w:rPr>
        <w:t>Ρίκου</w:t>
      </w:r>
      <w:proofErr w:type="spellEnd"/>
      <w:r w:rsidRPr="00651982">
        <w:rPr>
          <w:rFonts w:ascii="Helvetica" w:eastAsia="Times New Roman" w:hAnsi="Helvetica" w:cs="Helvetica"/>
          <w:color w:val="606060"/>
          <w:sz w:val="23"/>
          <w:szCs w:val="23"/>
          <w:lang w:eastAsia="el-GR"/>
        </w:rPr>
        <w:t>, Διδάσκουσα, Ανωτάτη Σχολή Καλών Τεχνών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Συζήτηση</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b/>
          <w:bCs/>
          <w:color w:val="606060"/>
          <w:sz w:val="23"/>
          <w:szCs w:val="23"/>
          <w:lang w:eastAsia="el-GR"/>
        </w:rPr>
        <w:t>Ανθρωπιστικές επιστήμες: κατανοώντας το παρόν, χαρτογραφώντας το μέλλον</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lastRenderedPageBreak/>
        <w:t>Κατά τα τελευταία χρόνια στην Ελλάδα, αλλά και διεθνώς, έχει αναπτυχθεί η συζήτηση για την κρίση στις ανθρωπιστικές επιστήμες. Η κρίση οφείλεται εν μέρει στη συνεχή μείωση της χρηματοδότησης των επιστημών αυτών ως μη παραγωγικών και αποδοτικών, άρα και στη συνεχή υποβάθμισή τους, τόσο στα προγράμματα σπουδών των πανεπιστημίων όσο και στην αγορά εργασίας, με αποτέλεσμα αφενός πολλά από αυτά να καταρρέουν και αφετέρου οι νέοι επιστήμονες να αντιμετωπίζουν εξαιρετικά σοβαρά προβλήματα μετά από την ολοκλήρωση των σπουδών τους. Έτσι, πολλοί κάνουν λόγο για επερχόμενο «θάνατο» των ανθρωπιστικών επιστημών στις σύγχρονες κοινωνίες.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Τίθεται λοιπόν το ερώτημα: οι ανθρωπιστικές επιστήμες, που καλλιεργούν το πνεύμα και την κριτική σκέψη, ενισχύουν τη φαντασία και τη δημιουργικότητα και </w:t>
      </w:r>
      <w:proofErr w:type="spellStart"/>
      <w:r w:rsidRPr="00651982">
        <w:rPr>
          <w:rFonts w:ascii="Helvetica" w:eastAsia="Times New Roman" w:hAnsi="Helvetica" w:cs="Helvetica"/>
          <w:color w:val="606060"/>
          <w:sz w:val="23"/>
          <w:szCs w:val="23"/>
          <w:lang w:eastAsia="el-GR"/>
        </w:rPr>
        <w:t>ανανοηματοδοτούν</w:t>
      </w:r>
      <w:proofErr w:type="spellEnd"/>
      <w:r w:rsidRPr="00651982">
        <w:rPr>
          <w:rFonts w:ascii="Helvetica" w:eastAsia="Times New Roman" w:hAnsi="Helvetica" w:cs="Helvetica"/>
          <w:color w:val="606060"/>
          <w:sz w:val="23"/>
          <w:szCs w:val="23"/>
          <w:lang w:eastAsia="el-GR"/>
        </w:rPr>
        <w:t xml:space="preserve"> καθιερωμένες αντιλήψεις, είναι πράγματι υπό εξαφάνιση; Αρκεί η ελλιπής χρηματοδότηση για να ερμηνεύσει την κρίση που διανύουν; Μήπως στην αρχή του 21ου αιώνα βρίσκονται σε κρίσιμη καμπή, επειδή ευρύτεροι κοινωνικοί και οικονομικοί μετασχηματισμοί έχουν αλλάξει την κοινωνική, πολιτική και πολιτισμική λειτουργία τους; Αν ναι, ποιοί είναι οι νέοι όροι ύπαρξης των ανθρωπιστικών επιστημών και των ανθρωπιστικών σπουδών ευρύτερα στην εποχή της παγκοσμιοποίησης και πώς διαφοροποιούνται από την προηγούμενη περίοδο; Επιπλέον, σε ποιόν βαθμό η λεγόμενη «κρίση» αφορά και τους μετασχηματισμούς του ίδιου του πεδίου, για παράδειγμα με τη συνεχή διασύνδεσή του με τις νέες τεχνολογίες ή με την αναγωγή των πορισμάτων της βιολογίας ή άλλων θετικών επιστημών σε ερμηνείες του κοινωνικού φαινομένου;</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Στόχος της Ημερίδας, που διοργανώνεται από το Ινστιτούτο Ιστορικών Ερευνών του Ε.Ι.Ε. και το Κέντρο Έρευνας για τις Ανθρωπιστικές Επιστήμες, είναι να διερευνήσει αυτά και άλλα ερωτήματα σε μία προσπάθεια διαμόρφωσης ενός διαλόγου γύρω από τα ζητήματα που ορίζουν την κρίση στις ανθρωπιστικές σπουδές.</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Οργανωτική Επιτροπή</w:t>
      </w:r>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Ταξιάρχης  </w:t>
      </w:r>
      <w:proofErr w:type="spellStart"/>
      <w:r w:rsidRPr="00651982">
        <w:rPr>
          <w:rFonts w:ascii="Helvetica" w:eastAsia="Times New Roman" w:hAnsi="Helvetica" w:cs="Helvetica"/>
          <w:color w:val="606060"/>
          <w:sz w:val="23"/>
          <w:szCs w:val="23"/>
          <w:lang w:eastAsia="el-GR"/>
        </w:rPr>
        <w:t>Κόλιας</w:t>
      </w:r>
      <w:proofErr w:type="spellEnd"/>
      <w:r w:rsidRPr="00651982">
        <w:rPr>
          <w:rFonts w:ascii="Helvetica" w:eastAsia="Times New Roman" w:hAnsi="Helvetica" w:cs="Helvetica"/>
          <w:color w:val="606060"/>
          <w:sz w:val="23"/>
          <w:szCs w:val="23"/>
          <w:lang w:eastAsia="el-GR"/>
        </w:rPr>
        <w:t xml:space="preserve">                          Κώστας </w:t>
      </w:r>
      <w:proofErr w:type="spellStart"/>
      <w:r w:rsidRPr="00651982">
        <w:rPr>
          <w:rFonts w:ascii="Helvetica" w:eastAsia="Times New Roman" w:hAnsi="Helvetica" w:cs="Helvetica"/>
          <w:color w:val="606060"/>
          <w:sz w:val="23"/>
          <w:szCs w:val="23"/>
          <w:lang w:eastAsia="el-GR"/>
        </w:rPr>
        <w:t>Γαβρόγλου</w:t>
      </w:r>
      <w:proofErr w:type="spellEnd"/>
    </w:p>
    <w:p w:rsidR="00651982" w:rsidRPr="00651982" w:rsidRDefault="00651982" w:rsidP="00651982">
      <w:pPr>
        <w:spacing w:before="100" w:beforeAutospacing="1" w:after="100" w:afterAutospacing="1" w:line="338" w:lineRule="atLeast"/>
        <w:jc w:val="both"/>
        <w:rPr>
          <w:rFonts w:ascii="Helvetica" w:eastAsia="Times New Roman" w:hAnsi="Helvetica" w:cs="Helvetica"/>
          <w:color w:val="606060"/>
          <w:sz w:val="23"/>
          <w:szCs w:val="23"/>
          <w:lang w:eastAsia="el-GR"/>
        </w:rPr>
      </w:pPr>
      <w:r w:rsidRPr="00651982">
        <w:rPr>
          <w:rFonts w:ascii="Helvetica" w:eastAsia="Times New Roman" w:hAnsi="Helvetica" w:cs="Helvetica"/>
          <w:color w:val="606060"/>
          <w:sz w:val="23"/>
          <w:szCs w:val="23"/>
          <w:lang w:eastAsia="el-GR"/>
        </w:rPr>
        <w:t xml:space="preserve">Αναστασία </w:t>
      </w:r>
      <w:proofErr w:type="spellStart"/>
      <w:r w:rsidRPr="00651982">
        <w:rPr>
          <w:rFonts w:ascii="Helvetica" w:eastAsia="Times New Roman" w:hAnsi="Helvetica" w:cs="Helvetica"/>
          <w:color w:val="606060"/>
          <w:sz w:val="23"/>
          <w:szCs w:val="23"/>
          <w:lang w:eastAsia="el-GR"/>
        </w:rPr>
        <w:t>Γιαγκάκη</w:t>
      </w:r>
      <w:proofErr w:type="spellEnd"/>
      <w:r w:rsidRPr="00651982">
        <w:rPr>
          <w:rFonts w:ascii="Helvetica" w:eastAsia="Times New Roman" w:hAnsi="Helvetica" w:cs="Helvetica"/>
          <w:color w:val="606060"/>
          <w:sz w:val="23"/>
          <w:szCs w:val="23"/>
          <w:lang w:eastAsia="el-GR"/>
        </w:rPr>
        <w:t xml:space="preserve">                       </w:t>
      </w:r>
      <w:proofErr w:type="spellStart"/>
      <w:r w:rsidRPr="00651982">
        <w:rPr>
          <w:rFonts w:ascii="Helvetica" w:eastAsia="Times New Roman" w:hAnsi="Helvetica" w:cs="Helvetica"/>
          <w:color w:val="606060"/>
          <w:sz w:val="23"/>
          <w:szCs w:val="23"/>
          <w:lang w:eastAsia="el-GR"/>
        </w:rPr>
        <w:t>Άντα</w:t>
      </w:r>
      <w:proofErr w:type="spellEnd"/>
      <w:r w:rsidRPr="00651982">
        <w:rPr>
          <w:rFonts w:ascii="Helvetica" w:eastAsia="Times New Roman" w:hAnsi="Helvetica" w:cs="Helvetica"/>
          <w:color w:val="606060"/>
          <w:sz w:val="23"/>
          <w:szCs w:val="23"/>
          <w:lang w:eastAsia="el-GR"/>
        </w:rPr>
        <w:t xml:space="preserve"> </w:t>
      </w:r>
      <w:proofErr w:type="spellStart"/>
      <w:r w:rsidRPr="00651982">
        <w:rPr>
          <w:rFonts w:ascii="Helvetica" w:eastAsia="Times New Roman" w:hAnsi="Helvetica" w:cs="Helvetica"/>
          <w:color w:val="606060"/>
          <w:sz w:val="23"/>
          <w:szCs w:val="23"/>
          <w:lang w:eastAsia="el-GR"/>
        </w:rPr>
        <w:t>Διάλλα</w:t>
      </w:r>
      <w:proofErr w:type="spellEnd"/>
    </w:p>
    <w:p w:rsidR="00045F8A" w:rsidRDefault="00045F8A">
      <w:bookmarkStart w:id="0" w:name="_GoBack"/>
      <w:bookmarkEnd w:id="0"/>
    </w:p>
    <w:sectPr w:rsidR="00045F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82"/>
    <w:rsid w:val="00045F8A"/>
    <w:rsid w:val="00651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1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3362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2016-04-15T11:18:00Z</dcterms:created>
  <dcterms:modified xsi:type="dcterms:W3CDTF">2016-04-15T11:19:00Z</dcterms:modified>
</cp:coreProperties>
</file>