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FB" w:rsidRPr="00D622C3" w:rsidRDefault="00CD3B2E" w:rsidP="00CA6BEF">
      <w:pPr>
        <w:spacing w:after="0" w:line="240" w:lineRule="auto"/>
        <w:jc w:val="both"/>
        <w:rPr>
          <w:rFonts w:ascii="Tahoma" w:hAnsi="Tahoma" w:cs="Tahoma"/>
          <w:lang w:val="en-GB"/>
        </w:rPr>
      </w:pPr>
      <w:r w:rsidRPr="00D622C3">
        <w:rPr>
          <w:rFonts w:ascii="Tahoma" w:hAnsi="Tahoma" w:cs="Tahoma"/>
          <w:lang w:val="en-GB"/>
        </w:rPr>
        <w:t xml:space="preserve">                                                                                                     </w:t>
      </w:r>
    </w:p>
    <w:p w:rsidR="00CA6BEF" w:rsidRPr="00D622C3" w:rsidRDefault="00CA6BEF" w:rsidP="000B4AFB">
      <w:pPr>
        <w:spacing w:after="0" w:line="240" w:lineRule="auto"/>
        <w:rPr>
          <w:rFonts w:ascii="Tahoma" w:hAnsi="Tahoma" w:cs="Tahoma"/>
          <w:sz w:val="20"/>
          <w:szCs w:val="20"/>
          <w:lang w:val="en-GB"/>
        </w:rPr>
      </w:pPr>
    </w:p>
    <w:p w:rsidR="000B4AFB" w:rsidRPr="00D622C3" w:rsidRDefault="00150DE5" w:rsidP="000B4AFB">
      <w:pPr>
        <w:spacing w:after="0" w:line="240" w:lineRule="auto"/>
        <w:rPr>
          <w:rFonts w:ascii="Tahoma" w:hAnsi="Tahoma" w:cs="Tahoma"/>
          <w:sz w:val="20"/>
          <w:szCs w:val="20"/>
          <w:lang w:val="en-GB"/>
        </w:rPr>
      </w:pPr>
      <w:r w:rsidRPr="00D622C3">
        <w:rPr>
          <w:rFonts w:ascii="Tahoma" w:hAnsi="Tahoma" w:cs="Tahoma"/>
          <w:sz w:val="20"/>
          <w:szCs w:val="20"/>
          <w:lang w:val="en-GB"/>
        </w:rPr>
        <w:t xml:space="preserve">                                                                      </w:t>
      </w:r>
      <w:r w:rsidRPr="00D622C3">
        <w:rPr>
          <w:rFonts w:ascii="Tahoma" w:hAnsi="Tahoma" w:cs="Tahoma"/>
          <w:color w:val="FFFFFF" w:themeColor="background1"/>
          <w:sz w:val="20"/>
          <w:szCs w:val="20"/>
          <w:lang w:val="en-GB"/>
        </w:rPr>
        <w:t>http://yellowtourism.net</w:t>
      </w:r>
    </w:p>
    <w:p w:rsidR="000B4AFB" w:rsidRPr="00D622C3" w:rsidRDefault="000B4AFB" w:rsidP="000B4AFB">
      <w:pPr>
        <w:spacing w:after="0" w:line="240" w:lineRule="auto"/>
        <w:rPr>
          <w:rFonts w:ascii="Tahoma" w:hAnsi="Tahoma" w:cs="Tahoma"/>
          <w:lang w:val="en-GB"/>
        </w:rPr>
      </w:pPr>
    </w:p>
    <w:p w:rsidR="001B2787" w:rsidRPr="00D622C3" w:rsidRDefault="001B2787" w:rsidP="00A95CC7">
      <w:pPr>
        <w:spacing w:after="0"/>
        <w:ind w:left="426" w:right="423"/>
        <w:jc w:val="both"/>
        <w:rPr>
          <w:rFonts w:ascii="Tahoma" w:hAnsi="Tahoma" w:cs="Tahoma"/>
          <w:sz w:val="20"/>
          <w:szCs w:val="20"/>
          <w:lang w:val="en-GB"/>
        </w:rPr>
      </w:pPr>
      <w:bookmarkStart w:id="0" w:name="_GoBack"/>
      <w:bookmarkEnd w:id="0"/>
    </w:p>
    <w:p w:rsidR="00150DE5" w:rsidRPr="00D622C3" w:rsidRDefault="00150DE5" w:rsidP="00A95CC7">
      <w:pPr>
        <w:spacing w:after="0"/>
        <w:ind w:left="426" w:right="423"/>
        <w:jc w:val="both"/>
        <w:rPr>
          <w:rFonts w:ascii="Tahoma" w:hAnsi="Tahoma" w:cs="Tahoma"/>
          <w:sz w:val="20"/>
          <w:szCs w:val="20"/>
          <w:lang w:val="en-GB"/>
        </w:rPr>
      </w:pPr>
    </w:p>
    <w:p w:rsidR="00D622C3" w:rsidRDefault="00D622C3" w:rsidP="00D622C3">
      <w:pPr>
        <w:rPr>
          <w:rFonts w:ascii="Tahoma" w:hAnsi="Tahoma" w:cs="Tahoma"/>
          <w:color w:val="222222"/>
        </w:rPr>
      </w:pPr>
      <w:r w:rsidRPr="00D622C3">
        <w:rPr>
          <w:rFonts w:ascii="Tahoma" w:hAnsi="Tahoma" w:cs="Tahoma"/>
          <w:color w:val="222222"/>
        </w:rPr>
        <w:t>Αξιότιμοι συνάδελφοι,</w:t>
      </w:r>
    </w:p>
    <w:p w:rsidR="003D21B4" w:rsidRPr="00D622C3" w:rsidRDefault="003D21B4" w:rsidP="00D622C3">
      <w:pPr>
        <w:rPr>
          <w:rFonts w:ascii="Tahoma" w:hAnsi="Tahoma" w:cs="Tahoma"/>
          <w:color w:val="222222"/>
        </w:rPr>
      </w:pPr>
    </w:p>
    <w:p w:rsidR="00D622C3" w:rsidRDefault="00D622C3" w:rsidP="00D622C3">
      <w:pPr>
        <w:rPr>
          <w:rFonts w:ascii="Tahoma" w:hAnsi="Tahoma" w:cs="Tahoma"/>
          <w:color w:val="222222"/>
        </w:rPr>
      </w:pPr>
      <w:r w:rsidRPr="00D622C3">
        <w:rPr>
          <w:rFonts w:ascii="Tahoma" w:hAnsi="Tahoma" w:cs="Tahoma"/>
          <w:color w:val="222222"/>
        </w:rPr>
        <w:t xml:space="preserve">Με μεγάλη μας χαρά προσκαλούμε φοιτητές και ακαδημαϊκούς να λάβουν μέρος στο 1o Διεθνές Συνέδριο Κίτρινου Τουρισμού, που θα διεξαχθεί στο χώρο του Ιονίου Πανεπιστημίου από τις 27 </w:t>
      </w:r>
      <w:proofErr w:type="spellStart"/>
      <w:r w:rsidRPr="00D622C3">
        <w:rPr>
          <w:rFonts w:ascii="Tahoma" w:hAnsi="Tahoma" w:cs="Tahoma"/>
          <w:color w:val="222222"/>
        </w:rPr>
        <w:t>εώς</w:t>
      </w:r>
      <w:proofErr w:type="spellEnd"/>
      <w:r w:rsidRPr="00D622C3">
        <w:rPr>
          <w:rFonts w:ascii="Tahoma" w:hAnsi="Tahoma" w:cs="Tahoma"/>
          <w:color w:val="222222"/>
        </w:rPr>
        <w:t xml:space="preserve"> τις 29 Απριλίου 2017.</w:t>
      </w:r>
    </w:p>
    <w:p w:rsidR="003D21B4" w:rsidRPr="00D622C3" w:rsidRDefault="003D21B4" w:rsidP="00D622C3">
      <w:pPr>
        <w:rPr>
          <w:rFonts w:ascii="Tahoma" w:hAnsi="Tahoma" w:cs="Tahoma"/>
        </w:rPr>
      </w:pPr>
    </w:p>
    <w:p w:rsidR="00D622C3" w:rsidRPr="003D21B4" w:rsidRDefault="00D622C3" w:rsidP="00D622C3">
      <w:pPr>
        <w:jc w:val="both"/>
        <w:rPr>
          <w:rFonts w:ascii="Tahoma" w:hAnsi="Tahoma" w:cs="Tahoma"/>
          <w:color w:val="222222"/>
          <w:sz w:val="24"/>
          <w:szCs w:val="24"/>
        </w:rPr>
      </w:pPr>
      <w:r w:rsidRPr="00D622C3">
        <w:rPr>
          <w:rFonts w:ascii="Tahoma" w:hAnsi="Tahoma" w:cs="Tahoma"/>
          <w:color w:val="222222"/>
          <w:sz w:val="32"/>
          <w:szCs w:val="32"/>
        </w:rPr>
        <w:t>Το Σχέδιο “</w:t>
      </w:r>
      <w:r w:rsidRPr="00D622C3">
        <w:rPr>
          <w:rFonts w:ascii="Tahoma" w:hAnsi="Tahoma" w:cs="Tahoma"/>
          <w:color w:val="222222"/>
          <w:sz w:val="32"/>
          <w:szCs w:val="32"/>
          <w:lang w:val="en-US"/>
        </w:rPr>
        <w:t>Yellow Tourism</w:t>
      </w:r>
      <w:r w:rsidRPr="00D622C3">
        <w:rPr>
          <w:rFonts w:ascii="Tahoma" w:hAnsi="Tahoma" w:cs="Tahoma"/>
          <w:color w:val="222222"/>
          <w:sz w:val="32"/>
          <w:szCs w:val="32"/>
        </w:rPr>
        <w:t>”</w:t>
      </w:r>
    </w:p>
    <w:p w:rsidR="00D622C3" w:rsidRPr="00D622C3" w:rsidRDefault="00D622C3" w:rsidP="00D622C3">
      <w:pPr>
        <w:jc w:val="both"/>
        <w:rPr>
          <w:rFonts w:ascii="Tahoma" w:hAnsi="Tahoma" w:cs="Tahoma"/>
          <w:color w:val="222222"/>
        </w:rPr>
      </w:pPr>
      <w:r w:rsidRPr="00D622C3">
        <w:rPr>
          <w:rFonts w:ascii="Tahoma" w:hAnsi="Tahoma" w:cs="Tahoma"/>
          <w:color w:val="222222"/>
        </w:rPr>
        <w:t>Η σύλληψη του σχεδίο</w:t>
      </w:r>
      <w:r w:rsidR="003D21B4">
        <w:rPr>
          <w:rFonts w:ascii="Tahoma" w:hAnsi="Tahoma" w:cs="Tahoma"/>
          <w:color w:val="222222"/>
        </w:rPr>
        <w:t xml:space="preserve">υ </w:t>
      </w:r>
      <w:r w:rsidRPr="00D622C3">
        <w:rPr>
          <w:rFonts w:ascii="Tahoma" w:hAnsi="Tahoma" w:cs="Tahoma"/>
          <w:color w:val="222222"/>
        </w:rPr>
        <w:t>“</w:t>
      </w:r>
      <w:proofErr w:type="spellStart"/>
      <w:r w:rsidRPr="00D622C3">
        <w:rPr>
          <w:rFonts w:ascii="Tahoma" w:hAnsi="Tahoma" w:cs="Tahoma"/>
          <w:color w:val="222222"/>
        </w:rPr>
        <w:t>yellow</w:t>
      </w:r>
      <w:proofErr w:type="spellEnd"/>
      <w:r w:rsidRPr="00D622C3">
        <w:rPr>
          <w:rFonts w:ascii="Tahoma" w:hAnsi="Tahoma" w:cs="Tahoma"/>
          <w:color w:val="222222"/>
        </w:rPr>
        <w:t xml:space="preserve"> </w:t>
      </w:r>
      <w:proofErr w:type="spellStart"/>
      <w:r w:rsidRPr="00D622C3">
        <w:rPr>
          <w:rFonts w:ascii="Tahoma" w:hAnsi="Tahoma" w:cs="Tahoma"/>
          <w:color w:val="222222"/>
        </w:rPr>
        <w:t>tourism</w:t>
      </w:r>
      <w:proofErr w:type="spellEnd"/>
      <w:r w:rsidRPr="00D622C3">
        <w:rPr>
          <w:rFonts w:ascii="Tahoma" w:hAnsi="Tahoma" w:cs="Tahoma"/>
          <w:color w:val="222222"/>
        </w:rPr>
        <w:t xml:space="preserve">” βασίστηκε στο κλασικό έργο του </w:t>
      </w:r>
      <w:r w:rsidR="003D21B4" w:rsidRPr="00D622C3">
        <w:rPr>
          <w:rFonts w:ascii="Tahoma" w:hAnsi="Tahoma" w:cs="Tahoma"/>
          <w:color w:val="222222"/>
        </w:rPr>
        <w:t>Ντοστογιέφσκι</w:t>
      </w:r>
      <w:r w:rsidRPr="00D622C3">
        <w:rPr>
          <w:rFonts w:ascii="Tahoma" w:hAnsi="Tahoma" w:cs="Tahoma"/>
          <w:color w:val="222222"/>
        </w:rPr>
        <w:t> </w:t>
      </w:r>
      <w:r w:rsidRPr="00D622C3">
        <w:rPr>
          <w:rFonts w:ascii="Tahoma" w:hAnsi="Tahoma" w:cs="Tahoma"/>
          <w:i/>
          <w:iCs/>
          <w:color w:val="222222"/>
        </w:rPr>
        <w:t>Έγκλημα και Τιμωρία</w:t>
      </w:r>
      <w:r w:rsidRPr="00D622C3">
        <w:rPr>
          <w:rFonts w:ascii="Tahoma" w:hAnsi="Tahoma" w:cs="Tahoma"/>
          <w:color w:val="222222"/>
        </w:rPr>
        <w:t>, στο οποίο το κίτρινο χρώμα ήταν συμβολικά συνδεδεμένο με τη διαφθορά και την παρακμή. Οι στόχος είναι διττός: Αφενός να δημιουργηθεί μία επιστημονική κοινότητα και ένα σώμα γνωστικών αντικειμένων, και αφετέρου να συνδράμουμε σε μακροπρόθεσμη βάση στην σύνταξη, καταγραφή και εφαρμογή στρατηγικών που θα επιτρέψουν τη δημιουργία και την ανάπτυξη βιώσιμου τουρισμού και τελικά στην ανάδειξη ηθικών και αποτελεσματικών προτύπων ευθύνης για τις υπηρεσίες τουρισμού και τους εμπλεκόμενους ανθρώπους, φορείς και τις τοπικές και εθνικές κοινωνίες.</w:t>
      </w:r>
    </w:p>
    <w:p w:rsidR="00D622C3" w:rsidRPr="00D622C3" w:rsidRDefault="00D622C3" w:rsidP="00D622C3">
      <w:pPr>
        <w:jc w:val="both"/>
        <w:rPr>
          <w:rFonts w:ascii="Tahoma" w:hAnsi="Tahoma" w:cs="Tahoma"/>
          <w:color w:val="222222"/>
        </w:rPr>
      </w:pPr>
      <w:r w:rsidRPr="00D622C3">
        <w:rPr>
          <w:rFonts w:ascii="Tahoma" w:hAnsi="Tahoma" w:cs="Tahoma"/>
          <w:color w:val="222222"/>
        </w:rPr>
        <w:t> </w:t>
      </w:r>
    </w:p>
    <w:p w:rsidR="00D622C3" w:rsidRPr="00D622C3" w:rsidRDefault="00D622C3" w:rsidP="00D622C3">
      <w:pPr>
        <w:jc w:val="both"/>
        <w:rPr>
          <w:rFonts w:ascii="Tahoma" w:hAnsi="Tahoma" w:cs="Tahoma"/>
          <w:color w:val="222222"/>
        </w:rPr>
      </w:pPr>
      <w:proofErr w:type="spellStart"/>
      <w:r w:rsidRPr="00D622C3">
        <w:rPr>
          <w:rFonts w:ascii="Tahoma" w:hAnsi="Tahoma" w:cs="Tahoma"/>
          <w:color w:val="222222"/>
        </w:rPr>
        <w:t>Tο</w:t>
      </w:r>
      <w:proofErr w:type="spellEnd"/>
      <w:r w:rsidRPr="00D622C3">
        <w:rPr>
          <w:rFonts w:ascii="Tahoma" w:hAnsi="Tahoma" w:cs="Tahoma"/>
          <w:color w:val="222222"/>
        </w:rPr>
        <w:t> YTC2017 προβλέπεται να αποτελείται από:</w:t>
      </w:r>
    </w:p>
    <w:p w:rsidR="00D622C3" w:rsidRPr="00D622C3" w:rsidRDefault="00D622C3" w:rsidP="00D622C3">
      <w:pPr>
        <w:pStyle w:val="gmail-m-1388160898617527250gmail-msolistparagraph"/>
        <w:spacing w:before="0" w:beforeAutospacing="0" w:after="0" w:afterAutospacing="0"/>
        <w:ind w:left="360"/>
        <w:jc w:val="both"/>
        <w:rPr>
          <w:rFonts w:ascii="Tahoma" w:hAnsi="Tahoma" w:cs="Tahoma"/>
          <w:color w:val="222222"/>
          <w:sz w:val="22"/>
          <w:szCs w:val="22"/>
        </w:rPr>
      </w:pPr>
      <w:r w:rsidRPr="00D622C3">
        <w:rPr>
          <w:rFonts w:ascii="Tahoma" w:hAnsi="Tahoma" w:cs="Tahoma"/>
          <w:color w:val="222222"/>
          <w:sz w:val="22"/>
          <w:szCs w:val="22"/>
        </w:rPr>
        <w:t>·         Συνέδριο ερευνητών και επαγγελματιών: Μετά από έγκριση από Επιτροπή Κριτών (</w:t>
      </w:r>
      <w:proofErr w:type="spellStart"/>
      <w:r w:rsidRPr="00D622C3">
        <w:rPr>
          <w:rFonts w:ascii="Tahoma" w:hAnsi="Tahoma" w:cs="Tahoma"/>
          <w:color w:val="222222"/>
          <w:sz w:val="22"/>
          <w:szCs w:val="22"/>
        </w:rPr>
        <w:t>peer</w:t>
      </w:r>
      <w:proofErr w:type="spellEnd"/>
      <w:r w:rsidRPr="00D622C3">
        <w:rPr>
          <w:rFonts w:ascii="Tahoma" w:hAnsi="Tahoma" w:cs="Tahoma"/>
          <w:color w:val="222222"/>
          <w:sz w:val="22"/>
          <w:szCs w:val="22"/>
        </w:rPr>
        <w:t xml:space="preserve"> </w:t>
      </w:r>
      <w:proofErr w:type="spellStart"/>
      <w:r w:rsidRPr="00D622C3">
        <w:rPr>
          <w:rFonts w:ascii="Tahoma" w:hAnsi="Tahoma" w:cs="Tahoma"/>
          <w:color w:val="222222"/>
          <w:sz w:val="22"/>
          <w:szCs w:val="22"/>
        </w:rPr>
        <w:t>review</w:t>
      </w:r>
      <w:proofErr w:type="spellEnd"/>
      <w:r w:rsidRPr="00D622C3">
        <w:rPr>
          <w:rFonts w:ascii="Tahoma" w:hAnsi="Tahoma" w:cs="Tahoma"/>
          <w:color w:val="222222"/>
          <w:sz w:val="22"/>
          <w:szCs w:val="22"/>
        </w:rPr>
        <w:t xml:space="preserve">) των </w:t>
      </w:r>
      <w:r w:rsidR="003D21B4" w:rsidRPr="00D622C3">
        <w:rPr>
          <w:rFonts w:ascii="Tahoma" w:hAnsi="Tahoma" w:cs="Tahoma"/>
          <w:color w:val="222222"/>
          <w:sz w:val="22"/>
          <w:szCs w:val="22"/>
        </w:rPr>
        <w:t>κατατεθειμένων</w:t>
      </w:r>
      <w:r w:rsidRPr="00D622C3">
        <w:rPr>
          <w:rFonts w:ascii="Tahoma" w:hAnsi="Tahoma" w:cs="Tahoma"/>
          <w:color w:val="222222"/>
          <w:sz w:val="22"/>
          <w:szCs w:val="22"/>
        </w:rPr>
        <w:t xml:space="preserve"> εργασιών (</w:t>
      </w:r>
      <w:proofErr w:type="spellStart"/>
      <w:r w:rsidRPr="00D622C3">
        <w:rPr>
          <w:rFonts w:ascii="Tahoma" w:hAnsi="Tahoma" w:cs="Tahoma"/>
          <w:color w:val="222222"/>
          <w:sz w:val="22"/>
          <w:szCs w:val="22"/>
        </w:rPr>
        <w:t>papers</w:t>
      </w:r>
      <w:proofErr w:type="spellEnd"/>
      <w:r w:rsidRPr="00D622C3">
        <w:rPr>
          <w:rFonts w:ascii="Tahoma" w:hAnsi="Tahoma" w:cs="Tahoma"/>
          <w:color w:val="222222"/>
          <w:sz w:val="22"/>
          <w:szCs w:val="22"/>
        </w:rPr>
        <w:t>), οι εργασίες που έχουν επιλεγεί δημοσιεύονται σε χωριστό τόμο με επιμέλεια ή σε μία ειδική έκδοση διεθνώς αναγνωρισμένου επιστημονικού περιοδικού.</w:t>
      </w:r>
    </w:p>
    <w:p w:rsidR="00D622C3" w:rsidRDefault="00D622C3" w:rsidP="00D622C3">
      <w:pPr>
        <w:pStyle w:val="gmail-m-1388160898617527250gmail-msolistparagraph"/>
        <w:spacing w:before="0" w:beforeAutospacing="0" w:after="0" w:afterAutospacing="0"/>
        <w:ind w:left="360"/>
        <w:jc w:val="both"/>
        <w:rPr>
          <w:rFonts w:ascii="Tahoma" w:hAnsi="Tahoma" w:cs="Tahoma"/>
          <w:color w:val="222222"/>
          <w:sz w:val="22"/>
          <w:szCs w:val="22"/>
          <w:lang w:val="en-US"/>
        </w:rPr>
      </w:pPr>
      <w:r w:rsidRPr="00D622C3">
        <w:rPr>
          <w:rFonts w:ascii="Tahoma" w:hAnsi="Tahoma" w:cs="Tahoma"/>
          <w:color w:val="222222"/>
          <w:sz w:val="22"/>
          <w:szCs w:val="22"/>
        </w:rPr>
        <w:t>·         Στρογγυλές Τράπεζες (</w:t>
      </w:r>
      <w:proofErr w:type="spellStart"/>
      <w:r w:rsidRPr="00D622C3">
        <w:rPr>
          <w:rFonts w:ascii="Tahoma" w:hAnsi="Tahoma" w:cs="Tahoma"/>
          <w:color w:val="222222"/>
          <w:sz w:val="22"/>
          <w:szCs w:val="22"/>
        </w:rPr>
        <w:t>Round</w:t>
      </w:r>
      <w:proofErr w:type="spellEnd"/>
      <w:r w:rsidRPr="00D622C3">
        <w:rPr>
          <w:rFonts w:ascii="Tahoma" w:hAnsi="Tahoma" w:cs="Tahoma"/>
          <w:color w:val="222222"/>
          <w:sz w:val="22"/>
          <w:szCs w:val="22"/>
        </w:rPr>
        <w:t>-</w:t>
      </w:r>
      <w:proofErr w:type="spellStart"/>
      <w:r w:rsidRPr="00D622C3">
        <w:rPr>
          <w:rFonts w:ascii="Tahoma" w:hAnsi="Tahoma" w:cs="Tahoma"/>
          <w:color w:val="222222"/>
          <w:sz w:val="22"/>
          <w:szCs w:val="22"/>
        </w:rPr>
        <w:t>Tables</w:t>
      </w:r>
      <w:proofErr w:type="spellEnd"/>
      <w:r w:rsidRPr="00D622C3">
        <w:rPr>
          <w:rFonts w:ascii="Tahoma" w:hAnsi="Tahoma" w:cs="Tahoma"/>
          <w:color w:val="222222"/>
          <w:sz w:val="22"/>
          <w:szCs w:val="22"/>
        </w:rPr>
        <w:t>) Ερωτήσεων-Απαντήσεων (</w:t>
      </w:r>
      <w:proofErr w:type="spellStart"/>
      <w:r w:rsidRPr="00D622C3">
        <w:rPr>
          <w:rFonts w:ascii="Tahoma" w:hAnsi="Tahoma" w:cs="Tahoma"/>
          <w:color w:val="222222"/>
          <w:sz w:val="22"/>
          <w:szCs w:val="22"/>
        </w:rPr>
        <w:t>συμπ</w:t>
      </w:r>
      <w:proofErr w:type="spellEnd"/>
      <w:r w:rsidRPr="00D622C3">
        <w:rPr>
          <w:rFonts w:ascii="Tahoma" w:hAnsi="Tahoma" w:cs="Tahoma"/>
          <w:color w:val="222222"/>
          <w:sz w:val="22"/>
          <w:szCs w:val="22"/>
        </w:rPr>
        <w:t>. κοινού και τύπου). </w:t>
      </w:r>
    </w:p>
    <w:p w:rsidR="00D622C3" w:rsidRDefault="00D622C3" w:rsidP="00D622C3">
      <w:pPr>
        <w:pStyle w:val="gmail-m-1388160898617527250gmail-msolistparagraph"/>
        <w:spacing w:before="0" w:beforeAutospacing="0" w:after="0" w:afterAutospacing="0"/>
        <w:ind w:left="360"/>
        <w:jc w:val="both"/>
        <w:rPr>
          <w:rFonts w:ascii="Tahoma" w:hAnsi="Tahoma" w:cs="Tahoma"/>
          <w:color w:val="222222"/>
          <w:sz w:val="22"/>
          <w:szCs w:val="22"/>
          <w:lang w:val="en-US"/>
        </w:rPr>
      </w:pPr>
    </w:p>
    <w:p w:rsidR="00D622C3" w:rsidRPr="003D21B4" w:rsidRDefault="00D622C3" w:rsidP="00D622C3">
      <w:pPr>
        <w:pStyle w:val="gmail-m-1388160898617527250gmail-msolistparagraph"/>
        <w:spacing w:before="0" w:beforeAutospacing="0" w:after="0" w:afterAutospacing="0"/>
        <w:ind w:left="360"/>
        <w:jc w:val="both"/>
        <w:rPr>
          <w:rFonts w:ascii="Tahoma" w:hAnsi="Tahoma" w:cs="Tahoma"/>
          <w:color w:val="222222"/>
          <w:sz w:val="22"/>
          <w:szCs w:val="22"/>
        </w:rPr>
      </w:pPr>
    </w:p>
    <w:p w:rsidR="00D622C3" w:rsidRPr="00D622C3" w:rsidRDefault="00D622C3" w:rsidP="00D622C3">
      <w:pPr>
        <w:pStyle w:val="1"/>
        <w:rPr>
          <w:rFonts w:ascii="Tahoma" w:hAnsi="Tahoma" w:cs="Tahoma"/>
          <w:color w:val="222222"/>
        </w:rPr>
      </w:pPr>
      <w:r w:rsidRPr="00D622C3">
        <w:rPr>
          <w:rFonts w:ascii="Tahoma" w:hAnsi="Tahoma" w:cs="Tahoma"/>
          <w:b w:val="0"/>
          <w:bCs w:val="0"/>
          <w:sz w:val="32"/>
          <w:szCs w:val="32"/>
        </w:rPr>
        <w:t>Άξονες του Συνεδρίου</w:t>
      </w:r>
    </w:p>
    <w:p w:rsidR="00D622C3" w:rsidRPr="00D622C3" w:rsidRDefault="00D622C3" w:rsidP="00D622C3">
      <w:pPr>
        <w:jc w:val="both"/>
        <w:rPr>
          <w:rFonts w:ascii="Tahoma" w:hAnsi="Tahoma" w:cs="Tahoma"/>
          <w:color w:val="222222"/>
        </w:rPr>
      </w:pPr>
      <w:r w:rsidRPr="00D622C3">
        <w:rPr>
          <w:rFonts w:ascii="Tahoma" w:hAnsi="Tahoma" w:cs="Tahoma"/>
          <w:color w:val="222222"/>
        </w:rPr>
        <w:t>Το συνέδριο έχει οργανωθεί σε άξονες καλύπτοντας τόσο πρακτικές/εμπειρικές όσο και θεωρητικές διαστάσεις (π.χ. ποσοτικές και/ή ποιοτικές αναλύσεις και έρευνες, μελέτες περιπτώσεων (</w:t>
      </w:r>
      <w:proofErr w:type="spellStart"/>
      <w:r w:rsidRPr="00D622C3">
        <w:rPr>
          <w:rFonts w:ascii="Tahoma" w:hAnsi="Tahoma" w:cs="Tahoma"/>
          <w:color w:val="222222"/>
        </w:rPr>
        <w:t>case</w:t>
      </w:r>
      <w:proofErr w:type="spellEnd"/>
      <w:r w:rsidRPr="00D622C3">
        <w:rPr>
          <w:rFonts w:ascii="Tahoma" w:hAnsi="Tahoma" w:cs="Tahoma"/>
          <w:color w:val="222222"/>
        </w:rPr>
        <w:t>-</w:t>
      </w:r>
      <w:proofErr w:type="spellStart"/>
      <w:r w:rsidRPr="00D622C3">
        <w:rPr>
          <w:rFonts w:ascii="Tahoma" w:hAnsi="Tahoma" w:cs="Tahoma"/>
          <w:color w:val="222222"/>
        </w:rPr>
        <w:t>studies</w:t>
      </w:r>
      <w:proofErr w:type="spellEnd"/>
      <w:r w:rsidRPr="00D622C3">
        <w:rPr>
          <w:rFonts w:ascii="Tahoma" w:hAnsi="Tahoma" w:cs="Tahoma"/>
          <w:color w:val="222222"/>
        </w:rPr>
        <w:t>), και λοιπές εργασίες) στις παρακάτω θεματικές:</w:t>
      </w:r>
    </w:p>
    <w:p w:rsidR="00D622C3" w:rsidRPr="00D622C3" w:rsidRDefault="00D622C3" w:rsidP="00D622C3">
      <w:pPr>
        <w:jc w:val="both"/>
        <w:rPr>
          <w:rFonts w:ascii="Tahoma" w:hAnsi="Tahoma" w:cs="Tahoma"/>
          <w:color w:val="222222"/>
        </w:rPr>
      </w:pPr>
      <w:r w:rsidRPr="00D622C3">
        <w:rPr>
          <w:rFonts w:ascii="Tahoma" w:hAnsi="Tahoma" w:cs="Tahoma"/>
          <w:color w:val="222222"/>
        </w:rPr>
        <w:t> </w:t>
      </w:r>
    </w:p>
    <w:p w:rsidR="00D622C3" w:rsidRPr="00D622C3" w:rsidRDefault="00D622C3" w:rsidP="00D622C3">
      <w:pPr>
        <w:jc w:val="both"/>
        <w:rPr>
          <w:rFonts w:ascii="Tahoma" w:hAnsi="Tahoma" w:cs="Tahoma"/>
          <w:color w:val="222222"/>
        </w:rPr>
      </w:pPr>
    </w:p>
    <w:tbl>
      <w:tblPr>
        <w:tblW w:w="0" w:type="auto"/>
        <w:shd w:val="clear" w:color="auto" w:fill="000000"/>
        <w:tblCellMar>
          <w:left w:w="0" w:type="dxa"/>
          <w:right w:w="0" w:type="dxa"/>
        </w:tblCellMar>
        <w:tblLook w:val="04A0"/>
      </w:tblPr>
      <w:tblGrid>
        <w:gridCol w:w="9067"/>
      </w:tblGrid>
      <w:tr w:rsidR="00D622C3" w:rsidRPr="00D622C3" w:rsidTr="00D622C3">
        <w:trPr>
          <w:trHeight w:val="397"/>
        </w:trPr>
        <w:tc>
          <w:tcPr>
            <w:tcW w:w="906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rsidR="00D622C3" w:rsidRPr="00D622C3" w:rsidRDefault="00D622C3">
            <w:pPr>
              <w:jc w:val="center"/>
              <w:rPr>
                <w:rFonts w:ascii="Tahoma" w:hAnsi="Tahoma" w:cs="Tahoma"/>
                <w:sz w:val="24"/>
                <w:szCs w:val="24"/>
              </w:rPr>
            </w:pPr>
            <w:r w:rsidRPr="00D622C3">
              <w:rPr>
                <w:rFonts w:ascii="Tahoma" w:hAnsi="Tahoma" w:cs="Tahoma"/>
                <w:b/>
                <w:bCs/>
                <w:color w:val="FFFF00"/>
                <w:lang w:val="en-US"/>
              </w:rPr>
              <w:t>T</w:t>
            </w:r>
            <w:proofErr w:type="spellStart"/>
            <w:r w:rsidRPr="00D622C3">
              <w:rPr>
                <w:rFonts w:ascii="Tahoma" w:hAnsi="Tahoma" w:cs="Tahoma"/>
                <w:b/>
                <w:bCs/>
                <w:color w:val="FFFF00"/>
              </w:rPr>
              <w:t>ourism</w:t>
            </w:r>
            <w:proofErr w:type="spellEnd"/>
            <w:r w:rsidRPr="00D622C3">
              <w:rPr>
                <w:rFonts w:ascii="Tahoma" w:hAnsi="Tahoma" w:cs="Tahoma"/>
                <w:b/>
                <w:bCs/>
                <w:color w:val="FFFF00"/>
              </w:rPr>
              <w:t xml:space="preserve"> </w:t>
            </w:r>
            <w:proofErr w:type="spellStart"/>
            <w:r w:rsidRPr="00D622C3">
              <w:rPr>
                <w:rFonts w:ascii="Tahoma" w:hAnsi="Tahoma" w:cs="Tahoma"/>
                <w:b/>
                <w:bCs/>
                <w:color w:val="FFFF00"/>
              </w:rPr>
              <w:t>Crime</w:t>
            </w:r>
            <w:proofErr w:type="spellEnd"/>
            <w:r w:rsidRPr="00D622C3">
              <w:rPr>
                <w:rFonts w:ascii="Tahoma" w:hAnsi="Tahoma" w:cs="Tahoma"/>
                <w:b/>
                <w:bCs/>
                <w:color w:val="FFFF00"/>
              </w:rPr>
              <w:t xml:space="preserve"> &amp; </w:t>
            </w:r>
            <w:proofErr w:type="spellStart"/>
            <w:r w:rsidRPr="00D622C3">
              <w:rPr>
                <w:rFonts w:ascii="Tahoma" w:hAnsi="Tahoma" w:cs="Tahoma"/>
                <w:b/>
                <w:bCs/>
                <w:color w:val="FFFF00"/>
              </w:rPr>
              <w:t>Corruption</w:t>
            </w:r>
            <w:proofErr w:type="spellEnd"/>
          </w:p>
        </w:tc>
      </w:tr>
    </w:tbl>
    <w:p w:rsidR="00D622C3" w:rsidRPr="00D622C3" w:rsidRDefault="00D622C3" w:rsidP="00D622C3">
      <w:pPr>
        <w:jc w:val="both"/>
        <w:rPr>
          <w:rFonts w:ascii="Tahoma" w:hAnsi="Tahoma" w:cs="Tahoma"/>
          <w:color w:val="222222"/>
          <w:sz w:val="24"/>
          <w:szCs w:val="24"/>
        </w:rPr>
      </w:pPr>
      <w:r w:rsidRPr="00D622C3">
        <w:rPr>
          <w:rFonts w:ascii="Tahoma" w:hAnsi="Tahoma" w:cs="Tahoma"/>
          <w:color w:val="222222"/>
        </w:rPr>
        <w:t> </w:t>
      </w:r>
    </w:p>
    <w:tbl>
      <w:tblPr>
        <w:tblW w:w="0" w:type="auto"/>
        <w:shd w:val="clear" w:color="auto" w:fill="000000"/>
        <w:tblCellMar>
          <w:left w:w="0" w:type="dxa"/>
          <w:right w:w="0" w:type="dxa"/>
        </w:tblCellMar>
        <w:tblLook w:val="04A0"/>
      </w:tblPr>
      <w:tblGrid>
        <w:gridCol w:w="9067"/>
      </w:tblGrid>
      <w:tr w:rsidR="00D622C3" w:rsidRPr="00D622C3" w:rsidTr="00D622C3">
        <w:trPr>
          <w:trHeight w:val="397"/>
        </w:trPr>
        <w:tc>
          <w:tcPr>
            <w:tcW w:w="906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rsidR="00D622C3" w:rsidRPr="00D622C3" w:rsidRDefault="00D622C3">
            <w:pPr>
              <w:jc w:val="center"/>
              <w:rPr>
                <w:rFonts w:ascii="Tahoma" w:hAnsi="Tahoma" w:cs="Tahoma"/>
                <w:sz w:val="24"/>
                <w:szCs w:val="24"/>
              </w:rPr>
            </w:pPr>
            <w:proofErr w:type="spellStart"/>
            <w:r w:rsidRPr="00D622C3">
              <w:rPr>
                <w:rFonts w:ascii="Tahoma" w:hAnsi="Tahoma" w:cs="Tahoma"/>
                <w:b/>
                <w:bCs/>
                <w:color w:val="FFFF00"/>
              </w:rPr>
              <w:t>Tourism</w:t>
            </w:r>
            <w:proofErr w:type="spellEnd"/>
            <w:r w:rsidRPr="00D622C3">
              <w:rPr>
                <w:rFonts w:ascii="Tahoma" w:hAnsi="Tahoma" w:cs="Tahoma"/>
                <w:b/>
                <w:bCs/>
                <w:color w:val="FFFF00"/>
              </w:rPr>
              <w:t xml:space="preserve"> </w:t>
            </w:r>
            <w:proofErr w:type="spellStart"/>
            <w:r w:rsidRPr="00D622C3">
              <w:rPr>
                <w:rFonts w:ascii="Tahoma" w:hAnsi="Tahoma" w:cs="Tahoma"/>
                <w:b/>
                <w:bCs/>
                <w:color w:val="FFFF00"/>
              </w:rPr>
              <w:t>Law</w:t>
            </w:r>
            <w:proofErr w:type="spellEnd"/>
            <w:r w:rsidRPr="00D622C3">
              <w:rPr>
                <w:rFonts w:ascii="Tahoma" w:hAnsi="Tahoma" w:cs="Tahoma"/>
                <w:b/>
                <w:bCs/>
                <w:color w:val="FFFF00"/>
              </w:rPr>
              <w:t xml:space="preserve">, </w:t>
            </w:r>
            <w:proofErr w:type="spellStart"/>
            <w:r w:rsidRPr="00D622C3">
              <w:rPr>
                <w:rFonts w:ascii="Tahoma" w:hAnsi="Tahoma" w:cs="Tahoma"/>
                <w:b/>
                <w:bCs/>
                <w:color w:val="FFFF00"/>
              </w:rPr>
              <w:t>Practice</w:t>
            </w:r>
            <w:proofErr w:type="spellEnd"/>
            <w:r w:rsidRPr="00D622C3">
              <w:rPr>
                <w:rFonts w:ascii="Tahoma" w:hAnsi="Tahoma" w:cs="Tahoma"/>
                <w:b/>
                <w:bCs/>
                <w:color w:val="FFFF00"/>
              </w:rPr>
              <w:t xml:space="preserve"> &amp; </w:t>
            </w:r>
            <w:proofErr w:type="spellStart"/>
            <w:r w:rsidRPr="00D622C3">
              <w:rPr>
                <w:rFonts w:ascii="Tahoma" w:hAnsi="Tahoma" w:cs="Tahoma"/>
                <w:b/>
                <w:bCs/>
                <w:color w:val="FFFF00"/>
              </w:rPr>
              <w:t>Ethics</w:t>
            </w:r>
            <w:proofErr w:type="spellEnd"/>
          </w:p>
        </w:tc>
      </w:tr>
    </w:tbl>
    <w:p w:rsidR="00D622C3" w:rsidRPr="00D622C3" w:rsidRDefault="00D622C3" w:rsidP="00D622C3">
      <w:pPr>
        <w:jc w:val="both"/>
        <w:rPr>
          <w:rFonts w:ascii="Tahoma" w:hAnsi="Tahoma" w:cs="Tahoma"/>
          <w:color w:val="222222"/>
          <w:sz w:val="24"/>
          <w:szCs w:val="24"/>
        </w:rPr>
      </w:pPr>
      <w:r w:rsidRPr="00D622C3">
        <w:rPr>
          <w:rFonts w:ascii="Tahoma" w:hAnsi="Tahoma" w:cs="Tahoma"/>
          <w:color w:val="FF0000"/>
        </w:rPr>
        <w:t> </w:t>
      </w:r>
    </w:p>
    <w:tbl>
      <w:tblPr>
        <w:tblW w:w="0" w:type="auto"/>
        <w:shd w:val="clear" w:color="auto" w:fill="000000"/>
        <w:tblCellMar>
          <w:left w:w="0" w:type="dxa"/>
          <w:right w:w="0" w:type="dxa"/>
        </w:tblCellMar>
        <w:tblLook w:val="04A0"/>
      </w:tblPr>
      <w:tblGrid>
        <w:gridCol w:w="9067"/>
      </w:tblGrid>
      <w:tr w:rsidR="00D622C3" w:rsidRPr="00D622C3" w:rsidTr="00D622C3">
        <w:trPr>
          <w:trHeight w:val="397"/>
        </w:trPr>
        <w:tc>
          <w:tcPr>
            <w:tcW w:w="906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rsidR="00D622C3" w:rsidRPr="00D622C3" w:rsidRDefault="00D622C3">
            <w:pPr>
              <w:jc w:val="center"/>
              <w:rPr>
                <w:rFonts w:ascii="Tahoma" w:hAnsi="Tahoma" w:cs="Tahoma"/>
                <w:sz w:val="24"/>
                <w:szCs w:val="24"/>
                <w:lang w:val="en-GB"/>
              </w:rPr>
            </w:pPr>
            <w:r w:rsidRPr="00D622C3">
              <w:rPr>
                <w:rFonts w:ascii="Tahoma" w:hAnsi="Tahoma" w:cs="Tahoma"/>
                <w:b/>
                <w:bCs/>
                <w:color w:val="FFFF00"/>
                <w:lang w:val="en-GB"/>
              </w:rPr>
              <w:t>Corruption- and Crime-Themed Holidays</w:t>
            </w:r>
          </w:p>
        </w:tc>
      </w:tr>
    </w:tbl>
    <w:p w:rsidR="00D622C3" w:rsidRPr="00D622C3" w:rsidRDefault="00D622C3" w:rsidP="00D622C3">
      <w:pPr>
        <w:jc w:val="both"/>
        <w:rPr>
          <w:rFonts w:ascii="Tahoma" w:hAnsi="Tahoma" w:cs="Tahoma"/>
          <w:color w:val="222222"/>
          <w:sz w:val="24"/>
          <w:szCs w:val="24"/>
          <w:lang w:val="en-GB"/>
        </w:rPr>
      </w:pPr>
      <w:r w:rsidRPr="00D622C3">
        <w:rPr>
          <w:rFonts w:ascii="Tahoma" w:hAnsi="Tahoma" w:cs="Tahoma"/>
          <w:color w:val="222222"/>
          <w:lang w:val="en-GB"/>
        </w:rPr>
        <w:t> </w:t>
      </w:r>
    </w:p>
    <w:tbl>
      <w:tblPr>
        <w:tblW w:w="0" w:type="auto"/>
        <w:shd w:val="clear" w:color="auto" w:fill="000000"/>
        <w:tblCellMar>
          <w:left w:w="0" w:type="dxa"/>
          <w:right w:w="0" w:type="dxa"/>
        </w:tblCellMar>
        <w:tblLook w:val="04A0"/>
      </w:tblPr>
      <w:tblGrid>
        <w:gridCol w:w="9067"/>
      </w:tblGrid>
      <w:tr w:rsidR="00D622C3" w:rsidRPr="00D622C3" w:rsidTr="00D622C3">
        <w:trPr>
          <w:trHeight w:val="397"/>
        </w:trPr>
        <w:tc>
          <w:tcPr>
            <w:tcW w:w="906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rsidR="00D622C3" w:rsidRPr="00D622C3" w:rsidRDefault="00D622C3">
            <w:pPr>
              <w:jc w:val="center"/>
              <w:rPr>
                <w:rFonts w:ascii="Tahoma" w:hAnsi="Tahoma" w:cs="Tahoma"/>
                <w:sz w:val="24"/>
                <w:szCs w:val="24"/>
                <w:lang w:val="en-GB"/>
              </w:rPr>
            </w:pPr>
            <w:r w:rsidRPr="00D622C3">
              <w:rPr>
                <w:rFonts w:ascii="Tahoma" w:hAnsi="Tahoma" w:cs="Tahoma"/>
                <w:b/>
                <w:bCs/>
                <w:color w:val="FFFF00"/>
                <w:lang w:val="en-GB"/>
              </w:rPr>
              <w:t>Advances in Yellow Tourism Education, Research</w:t>
            </w:r>
            <w:r w:rsidRPr="00D622C3">
              <w:rPr>
                <w:rFonts w:ascii="Tahoma" w:hAnsi="Tahoma" w:cs="Tahoma"/>
                <w:b/>
                <w:bCs/>
                <w:color w:val="00B0F0"/>
                <w:lang w:val="en-GB"/>
              </w:rPr>
              <w:t> </w:t>
            </w:r>
            <w:r w:rsidRPr="00D622C3">
              <w:rPr>
                <w:rFonts w:ascii="Tahoma" w:hAnsi="Tahoma" w:cs="Tahoma"/>
                <w:b/>
                <w:bCs/>
                <w:color w:val="FFFF00"/>
                <w:lang w:val="en-GB"/>
              </w:rPr>
              <w:t>&amp; Policy</w:t>
            </w:r>
          </w:p>
        </w:tc>
      </w:tr>
    </w:tbl>
    <w:p w:rsidR="00D622C3" w:rsidRPr="00D622C3" w:rsidRDefault="00D622C3" w:rsidP="00D622C3">
      <w:pPr>
        <w:jc w:val="both"/>
        <w:rPr>
          <w:rFonts w:ascii="Tahoma" w:hAnsi="Tahoma" w:cs="Tahoma"/>
          <w:color w:val="222222"/>
          <w:sz w:val="24"/>
          <w:szCs w:val="24"/>
          <w:lang w:val="en-GB"/>
        </w:rPr>
      </w:pPr>
      <w:r w:rsidRPr="00D622C3">
        <w:rPr>
          <w:rFonts w:ascii="Tahoma" w:hAnsi="Tahoma" w:cs="Tahoma"/>
          <w:caps/>
          <w:color w:val="365F91"/>
          <w:sz w:val="18"/>
          <w:szCs w:val="18"/>
          <w:lang w:val="en-GB"/>
        </w:rPr>
        <w:t> </w:t>
      </w:r>
    </w:p>
    <w:p w:rsidR="00D622C3" w:rsidRDefault="00D622C3" w:rsidP="00D622C3">
      <w:pPr>
        <w:jc w:val="both"/>
        <w:rPr>
          <w:rFonts w:ascii="Tahoma" w:hAnsi="Tahoma" w:cs="Tahoma"/>
          <w:color w:val="222222"/>
        </w:rPr>
      </w:pPr>
      <w:r w:rsidRPr="00D622C3">
        <w:rPr>
          <w:rFonts w:ascii="Tahoma" w:hAnsi="Tahoma" w:cs="Tahoma"/>
          <w:color w:val="222222"/>
        </w:rPr>
        <w:t>Συνημμένο θα βρείτε το πρόγραμμα του συνεδρίου.</w:t>
      </w:r>
    </w:p>
    <w:p w:rsidR="003D21B4" w:rsidRPr="00D622C3" w:rsidRDefault="003D21B4" w:rsidP="00D622C3">
      <w:pPr>
        <w:jc w:val="both"/>
        <w:rPr>
          <w:rFonts w:ascii="Tahoma" w:hAnsi="Tahoma" w:cs="Tahoma"/>
          <w:color w:val="222222"/>
        </w:rPr>
      </w:pPr>
    </w:p>
    <w:p w:rsidR="00D622C3" w:rsidRPr="00D622C3" w:rsidRDefault="00D622C3" w:rsidP="00D622C3">
      <w:pPr>
        <w:jc w:val="both"/>
        <w:rPr>
          <w:rFonts w:ascii="Tahoma" w:hAnsi="Tahoma" w:cs="Tahoma"/>
          <w:color w:val="222222"/>
        </w:rPr>
      </w:pPr>
      <w:r w:rsidRPr="00D622C3">
        <w:rPr>
          <w:rFonts w:ascii="Tahoma" w:hAnsi="Tahoma" w:cs="Tahoma"/>
          <w:color w:val="222222"/>
        </w:rPr>
        <w:t>Η επίσημη γλώσσα των εργασιών είναι αγγλική.</w:t>
      </w:r>
    </w:p>
    <w:p w:rsidR="00D622C3" w:rsidRPr="00D622C3" w:rsidRDefault="00D622C3" w:rsidP="00D622C3">
      <w:pPr>
        <w:jc w:val="both"/>
        <w:rPr>
          <w:rFonts w:ascii="Tahoma" w:hAnsi="Tahoma" w:cs="Tahoma"/>
          <w:color w:val="222222"/>
        </w:rPr>
      </w:pPr>
    </w:p>
    <w:p w:rsidR="00D622C3" w:rsidRPr="00D622C3" w:rsidRDefault="00D622C3" w:rsidP="00D622C3">
      <w:pPr>
        <w:rPr>
          <w:rFonts w:ascii="Tahoma" w:hAnsi="Tahoma" w:cs="Tahoma"/>
          <w:color w:val="222222"/>
        </w:rPr>
      </w:pPr>
      <w:r w:rsidRPr="00D622C3">
        <w:rPr>
          <w:rFonts w:ascii="Tahoma" w:hAnsi="Tahoma" w:cs="Tahoma"/>
          <w:color w:val="222222"/>
        </w:rPr>
        <w:t>Για να εγγραφείτε προβείτε στο ακόλουθο </w:t>
      </w:r>
      <w:hyperlink r:id="rId8" w:tgtFrame="_blank" w:history="1">
        <w:r w:rsidRPr="00D622C3">
          <w:rPr>
            <w:rStyle w:val="-"/>
            <w:rFonts w:ascii="Tahoma" w:hAnsi="Tahoma" w:cs="Tahoma"/>
            <w:color w:val="1155CC"/>
          </w:rPr>
          <w:t>link</w:t>
        </w:r>
      </w:hyperlink>
      <w:r w:rsidRPr="00D622C3">
        <w:rPr>
          <w:rFonts w:ascii="Tahoma" w:hAnsi="Tahoma" w:cs="Tahoma"/>
          <w:color w:val="222222"/>
        </w:rPr>
        <w:t>:  </w:t>
      </w:r>
      <w:hyperlink r:id="rId9" w:tgtFrame="_blank" w:history="1">
        <w:r w:rsidRPr="00D622C3">
          <w:rPr>
            <w:rStyle w:val="-"/>
            <w:rFonts w:ascii="Tahoma" w:hAnsi="Tahoma" w:cs="Tahoma"/>
            <w:color w:val="1155CC"/>
          </w:rPr>
          <w:t>https://docs.google.com/forms/d/e/1FAIpQLSdcOsoUeEJ2f3vK0fo_WjPMqx3DH4sSXig_IUWxMyT0tuS3WA/viewform</w:t>
        </w:r>
      </w:hyperlink>
    </w:p>
    <w:p w:rsidR="00D622C3" w:rsidRPr="00D622C3" w:rsidRDefault="00D622C3" w:rsidP="00D622C3">
      <w:pPr>
        <w:jc w:val="both"/>
        <w:rPr>
          <w:rFonts w:ascii="Tahoma" w:hAnsi="Tahoma" w:cs="Tahoma"/>
          <w:color w:val="222222"/>
        </w:rPr>
      </w:pPr>
    </w:p>
    <w:p w:rsidR="00D622C3" w:rsidRPr="00D622C3" w:rsidRDefault="00D622C3" w:rsidP="00D622C3">
      <w:pPr>
        <w:spacing w:line="340" w:lineRule="atLeast"/>
        <w:rPr>
          <w:rFonts w:ascii="Tahoma" w:hAnsi="Tahoma" w:cs="Tahoma"/>
          <w:color w:val="222222"/>
        </w:rPr>
      </w:pPr>
      <w:proofErr w:type="spellStart"/>
      <w:r w:rsidRPr="00D622C3">
        <w:rPr>
          <w:rFonts w:ascii="Tahoma" w:hAnsi="Tahoma" w:cs="Tahoma"/>
          <w:color w:val="222222"/>
          <w:lang w:val="de-DE"/>
        </w:rPr>
        <w:t>Για</w:t>
      </w:r>
      <w:proofErr w:type="spellEnd"/>
      <w:r w:rsidRPr="00D622C3">
        <w:rPr>
          <w:rFonts w:ascii="Tahoma" w:hAnsi="Tahoma" w:cs="Tahoma"/>
          <w:color w:val="222222"/>
          <w:lang w:val="de-DE"/>
        </w:rPr>
        <w:t xml:space="preserve"> </w:t>
      </w:r>
      <w:proofErr w:type="spellStart"/>
      <w:r w:rsidRPr="00D622C3">
        <w:rPr>
          <w:rFonts w:ascii="Tahoma" w:hAnsi="Tahoma" w:cs="Tahoma"/>
          <w:color w:val="222222"/>
          <w:lang w:val="de-DE"/>
        </w:rPr>
        <w:t>περισσότερες</w:t>
      </w:r>
      <w:proofErr w:type="spellEnd"/>
      <w:r w:rsidRPr="00D622C3">
        <w:rPr>
          <w:rFonts w:ascii="Tahoma" w:hAnsi="Tahoma" w:cs="Tahoma"/>
          <w:color w:val="222222"/>
          <w:lang w:val="de-DE"/>
        </w:rPr>
        <w:t xml:space="preserve"> </w:t>
      </w:r>
      <w:proofErr w:type="spellStart"/>
      <w:r w:rsidRPr="00D622C3">
        <w:rPr>
          <w:rFonts w:ascii="Tahoma" w:hAnsi="Tahoma" w:cs="Tahoma"/>
          <w:color w:val="222222"/>
          <w:lang w:val="de-DE"/>
        </w:rPr>
        <w:t>πληροφορίες</w:t>
      </w:r>
      <w:proofErr w:type="spellEnd"/>
      <w:r w:rsidRPr="00D622C3">
        <w:rPr>
          <w:rFonts w:ascii="Tahoma" w:hAnsi="Tahoma" w:cs="Tahoma"/>
          <w:color w:val="222222"/>
          <w:lang w:val="de-DE"/>
        </w:rPr>
        <w:t xml:space="preserve"> </w:t>
      </w:r>
      <w:proofErr w:type="spellStart"/>
      <w:r w:rsidRPr="00D622C3">
        <w:rPr>
          <w:rFonts w:ascii="Tahoma" w:hAnsi="Tahoma" w:cs="Tahoma"/>
          <w:color w:val="222222"/>
          <w:lang w:val="de-DE"/>
        </w:rPr>
        <w:t>παραμένουμε</w:t>
      </w:r>
      <w:proofErr w:type="spellEnd"/>
      <w:r w:rsidRPr="00D622C3">
        <w:rPr>
          <w:rFonts w:ascii="Tahoma" w:hAnsi="Tahoma" w:cs="Tahoma"/>
          <w:color w:val="222222"/>
          <w:lang w:val="de-DE"/>
        </w:rPr>
        <w:t xml:space="preserve"> </w:t>
      </w:r>
      <w:proofErr w:type="spellStart"/>
      <w:r w:rsidRPr="00D622C3">
        <w:rPr>
          <w:rFonts w:ascii="Tahoma" w:hAnsi="Tahoma" w:cs="Tahoma"/>
          <w:color w:val="222222"/>
          <w:lang w:val="de-DE"/>
        </w:rPr>
        <w:t>στη</w:t>
      </w:r>
      <w:proofErr w:type="spellEnd"/>
      <w:r w:rsidRPr="00D622C3">
        <w:rPr>
          <w:rFonts w:ascii="Tahoma" w:hAnsi="Tahoma" w:cs="Tahoma"/>
          <w:color w:val="222222"/>
          <w:lang w:val="de-DE"/>
        </w:rPr>
        <w:t xml:space="preserve"> </w:t>
      </w:r>
      <w:proofErr w:type="spellStart"/>
      <w:r w:rsidRPr="00D622C3">
        <w:rPr>
          <w:rFonts w:ascii="Tahoma" w:hAnsi="Tahoma" w:cs="Tahoma"/>
          <w:color w:val="222222"/>
          <w:lang w:val="de-DE"/>
        </w:rPr>
        <w:t>διάθεσή</w:t>
      </w:r>
      <w:proofErr w:type="spellEnd"/>
      <w:r w:rsidRPr="00D622C3">
        <w:rPr>
          <w:rFonts w:ascii="Tahoma" w:hAnsi="Tahoma" w:cs="Tahoma"/>
          <w:color w:val="222222"/>
          <w:lang w:val="de-DE"/>
        </w:rPr>
        <w:t xml:space="preserve"> </w:t>
      </w:r>
      <w:proofErr w:type="spellStart"/>
      <w:r w:rsidRPr="00D622C3">
        <w:rPr>
          <w:rFonts w:ascii="Tahoma" w:hAnsi="Tahoma" w:cs="Tahoma"/>
          <w:color w:val="222222"/>
          <w:lang w:val="de-DE"/>
        </w:rPr>
        <w:t>σας</w:t>
      </w:r>
      <w:proofErr w:type="spellEnd"/>
      <w:r w:rsidRPr="00D622C3">
        <w:rPr>
          <w:rFonts w:ascii="Tahoma" w:hAnsi="Tahoma" w:cs="Tahoma"/>
          <w:color w:val="222222"/>
          <w:lang w:val="de-DE"/>
        </w:rPr>
        <w:t>.</w:t>
      </w:r>
    </w:p>
    <w:p w:rsidR="00D622C3" w:rsidRPr="00D622C3" w:rsidRDefault="00D622C3" w:rsidP="00D622C3">
      <w:pPr>
        <w:spacing w:after="240" w:line="340" w:lineRule="atLeast"/>
        <w:rPr>
          <w:rFonts w:ascii="Tahoma" w:hAnsi="Tahoma" w:cs="Tahoma"/>
          <w:color w:val="222222"/>
        </w:rPr>
      </w:pPr>
      <w:proofErr w:type="spellStart"/>
      <w:r w:rsidRPr="00D622C3">
        <w:rPr>
          <w:rFonts w:ascii="Tahoma" w:hAnsi="Tahoma" w:cs="Tahoma"/>
          <w:color w:val="222222"/>
          <w:lang w:val="de-DE"/>
        </w:rPr>
        <w:t>μέσω</w:t>
      </w:r>
      <w:proofErr w:type="spellEnd"/>
      <w:r w:rsidRPr="00D622C3">
        <w:rPr>
          <w:rFonts w:ascii="Tahoma" w:hAnsi="Tahoma" w:cs="Tahoma"/>
          <w:color w:val="222222"/>
          <w:lang w:val="de-DE"/>
        </w:rPr>
        <w:t xml:space="preserve"> email </w:t>
      </w:r>
      <w:hyperlink r:id="rId10" w:tgtFrame="_blank" w:history="1">
        <w:r w:rsidRPr="00D622C3">
          <w:rPr>
            <w:rStyle w:val="-"/>
            <w:rFonts w:ascii="Tahoma" w:hAnsi="Tahoma" w:cs="Tahoma"/>
            <w:color w:val="1155CC"/>
            <w:lang w:val="de-DE"/>
          </w:rPr>
          <w:t>yellowtourism@geolabinstitute.org</w:t>
        </w:r>
      </w:hyperlink>
    </w:p>
    <w:p w:rsidR="00D622C3" w:rsidRPr="00D622C3" w:rsidRDefault="00D622C3" w:rsidP="00D622C3">
      <w:pPr>
        <w:pStyle w:val="gmail-m-1388160898617527250gmail-msosignature"/>
        <w:spacing w:after="0" w:afterAutospacing="0" w:line="340" w:lineRule="atLeast"/>
        <w:rPr>
          <w:rFonts w:ascii="Tahoma" w:hAnsi="Tahoma" w:cs="Tahoma"/>
          <w:color w:val="222222"/>
          <w:sz w:val="22"/>
          <w:szCs w:val="22"/>
        </w:rPr>
      </w:pPr>
      <w:r w:rsidRPr="00D622C3">
        <w:rPr>
          <w:rFonts w:ascii="Tahoma" w:hAnsi="Tahoma" w:cs="Tahoma"/>
          <w:color w:val="222222"/>
          <w:sz w:val="22"/>
          <w:szCs w:val="22"/>
        </w:rPr>
        <w:t>Με εκτίμηση,</w:t>
      </w:r>
    </w:p>
    <w:p w:rsidR="00D622C3" w:rsidRPr="00D622C3" w:rsidRDefault="00D622C3" w:rsidP="00D622C3">
      <w:pPr>
        <w:pStyle w:val="gmail-m-1388160898617527250gmail-msosignature"/>
        <w:spacing w:after="0" w:afterAutospacing="0" w:line="340" w:lineRule="atLeast"/>
        <w:rPr>
          <w:rFonts w:ascii="Tahoma" w:hAnsi="Tahoma" w:cs="Tahoma"/>
          <w:color w:val="222222"/>
          <w:sz w:val="22"/>
          <w:szCs w:val="22"/>
        </w:rPr>
      </w:pPr>
      <w:r w:rsidRPr="00D622C3">
        <w:rPr>
          <w:rFonts w:ascii="Tahoma" w:hAnsi="Tahoma" w:cs="Tahoma"/>
          <w:color w:val="222222"/>
          <w:sz w:val="22"/>
          <w:szCs w:val="22"/>
        </w:rPr>
        <w:t>Ο Ακαδημαϊκός Υπεύθυνος                                Η Υπεύθυνη Διοργάνωσης</w:t>
      </w:r>
    </w:p>
    <w:p w:rsidR="00D622C3" w:rsidRPr="00D622C3" w:rsidRDefault="00D622C3" w:rsidP="00D622C3">
      <w:pPr>
        <w:pStyle w:val="gmail-m-1388160898617527250gmail-msosignature"/>
        <w:spacing w:after="0" w:afterAutospacing="0" w:line="340" w:lineRule="atLeast"/>
        <w:rPr>
          <w:rFonts w:ascii="Tahoma" w:hAnsi="Tahoma" w:cs="Tahoma"/>
          <w:color w:val="222222"/>
          <w:sz w:val="22"/>
          <w:szCs w:val="22"/>
        </w:rPr>
      </w:pPr>
      <w:r w:rsidRPr="00D622C3">
        <w:rPr>
          <w:rFonts w:ascii="Tahoma" w:hAnsi="Tahoma" w:cs="Tahoma"/>
          <w:color w:val="222222"/>
          <w:sz w:val="22"/>
          <w:szCs w:val="22"/>
        </w:rPr>
        <w:t xml:space="preserve">Καθηγητής Σταύρος </w:t>
      </w:r>
      <w:proofErr w:type="spellStart"/>
      <w:r w:rsidRPr="00D622C3">
        <w:rPr>
          <w:rFonts w:ascii="Tahoma" w:hAnsi="Tahoma" w:cs="Tahoma"/>
          <w:color w:val="222222"/>
          <w:sz w:val="22"/>
          <w:szCs w:val="22"/>
        </w:rPr>
        <w:t>Κάτσιος</w:t>
      </w:r>
      <w:proofErr w:type="spellEnd"/>
      <w:r w:rsidRPr="00D622C3">
        <w:rPr>
          <w:rFonts w:ascii="Tahoma" w:hAnsi="Tahoma" w:cs="Tahoma"/>
          <w:color w:val="222222"/>
          <w:sz w:val="22"/>
          <w:szCs w:val="22"/>
        </w:rPr>
        <w:t xml:space="preserve">                             Χριστίνα </w:t>
      </w:r>
      <w:proofErr w:type="spellStart"/>
      <w:r w:rsidRPr="00D622C3">
        <w:rPr>
          <w:rFonts w:ascii="Tahoma" w:hAnsi="Tahoma" w:cs="Tahoma"/>
          <w:color w:val="222222"/>
          <w:sz w:val="22"/>
          <w:szCs w:val="22"/>
        </w:rPr>
        <w:t>Γεωργοπούλου</w:t>
      </w:r>
      <w:proofErr w:type="spellEnd"/>
      <w:r w:rsidRPr="00D622C3">
        <w:rPr>
          <w:rFonts w:ascii="Tahoma" w:hAnsi="Tahoma" w:cs="Tahoma"/>
          <w:color w:val="222222"/>
          <w:sz w:val="22"/>
          <w:szCs w:val="22"/>
        </w:rPr>
        <w:t>​​​​</w:t>
      </w:r>
    </w:p>
    <w:p w:rsidR="001737C8" w:rsidRPr="00D622C3" w:rsidRDefault="001737C8" w:rsidP="00E60069">
      <w:pPr>
        <w:pStyle w:val="a9"/>
        <w:spacing w:after="0"/>
        <w:ind w:right="425" w:firstLine="143"/>
        <w:rPr>
          <w:rFonts w:ascii="Tahoma" w:hAnsi="Tahoma" w:cs="Tahoma"/>
          <w:sz w:val="20"/>
          <w:szCs w:val="20"/>
        </w:rPr>
      </w:pPr>
    </w:p>
    <w:sectPr w:rsidR="001737C8" w:rsidRPr="00D622C3" w:rsidSect="001C66AE">
      <w:headerReference w:type="default" r:id="rId11"/>
      <w:footerReference w:type="default" r:id="rId12"/>
      <w:headerReference w:type="first" r:id="rId13"/>
      <w:footerReference w:type="first" r:id="rId14"/>
      <w:pgSz w:w="11906" w:h="16838" w:code="9"/>
      <w:pgMar w:top="1560" w:right="1418" w:bottom="426" w:left="1418" w:header="709" w:footer="4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C4A" w:rsidRDefault="00341C4A" w:rsidP="000B4AFB">
      <w:pPr>
        <w:spacing w:after="0" w:line="240" w:lineRule="auto"/>
      </w:pPr>
      <w:r>
        <w:separator/>
      </w:r>
    </w:p>
  </w:endnote>
  <w:endnote w:type="continuationSeparator" w:id="0">
    <w:p w:rsidR="00341C4A" w:rsidRDefault="00341C4A" w:rsidP="000B4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ndara">
    <w:panose1 w:val="020E0502030303020204"/>
    <w:charset w:val="A1"/>
    <w:family w:val="swiss"/>
    <w:pitch w:val="variable"/>
    <w:sig w:usb0="A00002EF" w:usb1="4000A4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Osaka">
    <w:charset w:val="4E"/>
    <w:family w:val="auto"/>
    <w:pitch w:val="variable"/>
    <w:sig w:usb0="00000001" w:usb1="08070000" w:usb2="00000010" w:usb3="00000000" w:csb0="00020093" w:csb1="00000000"/>
  </w:font>
  <w:font w:name="Lucida Grande">
    <w:charset w:val="55"/>
    <w:family w:val="auto"/>
    <w:pitch w:val="variable"/>
    <w:sig w:usb0="E1000AEF" w:usb1="5000A1FF" w:usb2="00000000" w:usb3="00000000" w:csb0="000001B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33" w:rsidRPr="00C169B3" w:rsidRDefault="00050F33" w:rsidP="00C31F7E">
    <w:pPr>
      <w:spacing w:after="0" w:line="240" w:lineRule="auto"/>
      <w:ind w:right="-144"/>
      <w:jc w:val="center"/>
      <w:rPr>
        <w:rFonts w:ascii="Arial Narrow" w:eastAsia="Osaka" w:hAnsi="Arial Narrow"/>
        <w:color w:val="244061" w:themeColor="accent1" w:themeShade="80"/>
        <w:sz w:val="14"/>
        <w:szCs w:val="19"/>
      </w:rPr>
    </w:pPr>
    <w:r w:rsidRPr="00C169B3">
      <w:rPr>
        <w:rFonts w:ascii="Arial Narrow" w:eastAsia="Osaka" w:hAnsi="Arial Narrow"/>
        <w:color w:val="244061" w:themeColor="accent1" w:themeShade="80"/>
        <w:sz w:val="14"/>
        <w:szCs w:val="19"/>
      </w:rPr>
      <w:t>ΕΡΓΑΣΤΗΡΙΟ  ΓΕΩΠΟΛΙΤΙΣΜΙΚΩΝ ΑΝΑΛΥΣΕΩΝ |</w:t>
    </w:r>
    <w:r w:rsidRPr="00C169B3">
      <w:rPr>
        <w:rFonts w:ascii="Arial Narrow" w:eastAsia="Osaka" w:hAnsi="Arial Narrow" w:cs="Lucida Grande"/>
        <w:color w:val="244061" w:themeColor="accent1" w:themeShade="80"/>
        <w:sz w:val="14"/>
        <w:szCs w:val="19"/>
      </w:rPr>
      <w:t xml:space="preserve"> ΙΟΝΙΟ ΠΑΝΕΠΙΣΤΗΜΙΟ | ΤΜΗΜΑ ΞΓΜΔ</w:t>
    </w:r>
    <w:r w:rsidRPr="00C169B3">
      <w:rPr>
        <w:rFonts w:ascii="Arial Narrow" w:eastAsia="Osaka" w:hAnsi="Arial Narrow"/>
        <w:color w:val="244061" w:themeColor="accent1" w:themeShade="80"/>
        <w:sz w:val="14"/>
        <w:szCs w:val="19"/>
      </w:rPr>
      <w:t xml:space="preserve"> | ΤΘ 578, 49100 ΚΕΡΚΥΡΑ</w:t>
    </w:r>
  </w:p>
  <w:p w:rsidR="00050F33" w:rsidRDefault="00050F33" w:rsidP="00C31F7E">
    <w:pPr>
      <w:spacing w:after="0" w:line="240" w:lineRule="auto"/>
      <w:ind w:left="-284" w:right="-144"/>
      <w:jc w:val="center"/>
      <w:rPr>
        <w:rFonts w:ascii="Arial" w:eastAsia="Osaka" w:hAnsi="Arial" w:cs="Lucida Grande"/>
        <w:color w:val="244061" w:themeColor="accent1" w:themeShade="80"/>
        <w:sz w:val="14"/>
        <w:szCs w:val="19"/>
        <w:lang w:val="en-US"/>
      </w:rPr>
    </w:pPr>
    <w:r w:rsidRPr="001C66AE">
      <w:rPr>
        <w:rFonts w:ascii="Arial Narrow" w:eastAsia="Osaka" w:hAnsi="Arial Narrow"/>
        <w:color w:val="244061" w:themeColor="accent1" w:themeShade="80"/>
        <w:sz w:val="14"/>
        <w:szCs w:val="19"/>
        <w:lang w:val="en-US"/>
      </w:rPr>
      <w:t xml:space="preserve">GEOLAB - LABORATORY for GEOCULTURAL ANALYSES | </w:t>
    </w:r>
    <w:r w:rsidRPr="001C66AE">
      <w:rPr>
        <w:rFonts w:ascii="Arial Narrow" w:eastAsia="Osaka" w:hAnsi="Arial Narrow" w:cs="Lucida Grande"/>
        <w:color w:val="244061" w:themeColor="accent1" w:themeShade="80"/>
        <w:sz w:val="14"/>
        <w:szCs w:val="19"/>
        <w:lang w:val="en-US"/>
      </w:rPr>
      <w:t xml:space="preserve">IONIAN UNIVERSITY | DEPARTMENT FLTI  | </w:t>
    </w:r>
    <w:r w:rsidRPr="001C66AE">
      <w:rPr>
        <w:rFonts w:ascii="Arial Narrow" w:eastAsia="Osaka" w:hAnsi="Arial Narrow"/>
        <w:color w:val="244061" w:themeColor="accent1" w:themeShade="80"/>
        <w:sz w:val="14"/>
        <w:szCs w:val="19"/>
        <w:lang w:val="en-US"/>
      </w:rPr>
      <w:t>PO Box 578, GR-49100 CORFU, GREECE</w:t>
    </w:r>
  </w:p>
  <w:p w:rsidR="00050F33" w:rsidRDefault="00050F33" w:rsidP="00C31F7E">
    <w:pPr>
      <w:spacing w:after="0" w:line="240" w:lineRule="auto"/>
      <w:ind w:left="-284" w:right="-144"/>
      <w:jc w:val="center"/>
      <w:rPr>
        <w:rFonts w:ascii="Arial" w:eastAsia="Osaka" w:hAnsi="Arial" w:cs="Lucida Grande"/>
        <w:color w:val="244061" w:themeColor="accent1" w:themeShade="80"/>
        <w:sz w:val="14"/>
        <w:szCs w:val="19"/>
        <w:lang w:val="en-US"/>
      </w:rPr>
    </w:pPr>
  </w:p>
  <w:p w:rsidR="00050F33" w:rsidRPr="001C66AE" w:rsidRDefault="00050F33" w:rsidP="00C31F7E">
    <w:pPr>
      <w:spacing w:after="0" w:line="240" w:lineRule="auto"/>
      <w:ind w:left="-284" w:right="-144"/>
      <w:jc w:val="center"/>
      <w:rPr>
        <w:rFonts w:ascii="Arial Narrow" w:eastAsia="Osaka" w:hAnsi="Arial Narrow"/>
        <w:color w:val="244061" w:themeColor="accent1" w:themeShade="80"/>
        <w:sz w:val="14"/>
        <w:szCs w:val="19"/>
        <w:lang w:val="en-US"/>
      </w:rPr>
    </w:pPr>
    <w:r w:rsidRPr="001C66AE">
      <w:rPr>
        <w:rFonts w:ascii="Arial Narrow" w:eastAsia="Osaka" w:hAnsi="Arial Narrow" w:cs="Lucida Grande"/>
        <w:color w:val="244061" w:themeColor="accent1" w:themeShade="80"/>
        <w:sz w:val="14"/>
        <w:szCs w:val="19"/>
        <w:lang w:val="en-US"/>
      </w:rPr>
      <w:t>Τ</w:t>
    </w:r>
    <w:r w:rsidRPr="001C66AE">
      <w:rPr>
        <w:rFonts w:ascii="Arial Narrow" w:eastAsia="Osaka" w:hAnsi="Arial Narrow"/>
        <w:color w:val="244061" w:themeColor="accent1" w:themeShade="80"/>
        <w:sz w:val="14"/>
        <w:szCs w:val="19"/>
        <w:lang w:val="en-US"/>
      </w:rPr>
      <w:t>: +30 26610 87900, 87903 | F: +30 26610 87903 | URL: http://geolabinstitute.org | E-mail: director@geolabinstitute.org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33" w:rsidRDefault="00050F33" w:rsidP="00C31F7E">
    <w:pPr>
      <w:spacing w:after="0" w:line="240" w:lineRule="auto"/>
      <w:ind w:right="-144"/>
      <w:jc w:val="center"/>
      <w:rPr>
        <w:rFonts w:ascii="Arial Narrow" w:eastAsia="Osaka" w:hAnsi="Arial Narrow"/>
        <w:color w:val="244061" w:themeColor="accent1" w:themeShade="80"/>
        <w:sz w:val="14"/>
        <w:szCs w:val="19"/>
        <w:lang w:val="en-US"/>
      </w:rPr>
    </w:pPr>
  </w:p>
  <w:p w:rsidR="00050F33" w:rsidRDefault="00050F33" w:rsidP="00C31F7E">
    <w:pPr>
      <w:spacing w:after="0" w:line="240" w:lineRule="auto"/>
      <w:ind w:right="-144"/>
      <w:jc w:val="center"/>
      <w:rPr>
        <w:rFonts w:ascii="Arial Narrow" w:eastAsia="Osaka" w:hAnsi="Arial Narrow"/>
        <w:color w:val="244061" w:themeColor="accent1" w:themeShade="80"/>
        <w:sz w:val="14"/>
        <w:szCs w:val="19"/>
        <w:lang w:val="en-US"/>
      </w:rPr>
    </w:pPr>
  </w:p>
  <w:p w:rsidR="00050F33" w:rsidRPr="00C169B3" w:rsidRDefault="00050F33" w:rsidP="00C31F7E">
    <w:pPr>
      <w:spacing w:after="0" w:line="240" w:lineRule="auto"/>
      <w:ind w:right="-144"/>
      <w:jc w:val="center"/>
      <w:rPr>
        <w:rFonts w:ascii="Arial Narrow" w:eastAsia="Osaka" w:hAnsi="Arial Narrow"/>
        <w:color w:val="244061" w:themeColor="accent1" w:themeShade="80"/>
        <w:sz w:val="14"/>
        <w:szCs w:val="19"/>
      </w:rPr>
    </w:pPr>
    <w:r w:rsidRPr="00C169B3">
      <w:rPr>
        <w:rFonts w:ascii="Arial Narrow" w:eastAsia="Osaka" w:hAnsi="Arial Narrow"/>
        <w:color w:val="244061" w:themeColor="accent1" w:themeShade="80"/>
        <w:sz w:val="14"/>
        <w:szCs w:val="19"/>
      </w:rPr>
      <w:t>ΕΡΓΑΣΤΗΡΙΟ ΓΕΩΠΟΛΙΤΙΣΜΙΚΩΝ ΑΝΑΛΥΣΕΩΝ |</w:t>
    </w:r>
    <w:r w:rsidRPr="00C169B3">
      <w:rPr>
        <w:rFonts w:ascii="Arial Narrow" w:eastAsia="Osaka" w:hAnsi="Arial Narrow" w:cs="Lucida Grande"/>
        <w:color w:val="244061" w:themeColor="accent1" w:themeShade="80"/>
        <w:sz w:val="14"/>
        <w:szCs w:val="19"/>
      </w:rPr>
      <w:t xml:space="preserve"> ΙΟΝΙΟ ΠΑΝΕΠΙΣΤΗΜΙΟ | ΤΜΗΜΑ ΞΓΜΔ</w:t>
    </w:r>
    <w:r w:rsidRPr="00C169B3">
      <w:rPr>
        <w:rFonts w:ascii="Arial Narrow" w:eastAsia="Osaka" w:hAnsi="Arial Narrow"/>
        <w:color w:val="244061" w:themeColor="accent1" w:themeShade="80"/>
        <w:sz w:val="14"/>
        <w:szCs w:val="19"/>
      </w:rPr>
      <w:t xml:space="preserve"> | ΤΘ 578, 49100 ΚΕΡΚΥΡΑ</w:t>
    </w:r>
  </w:p>
  <w:p w:rsidR="00050F33" w:rsidRPr="001C66AE" w:rsidRDefault="00050F33" w:rsidP="00C31F7E">
    <w:pPr>
      <w:spacing w:after="0" w:line="240" w:lineRule="auto"/>
      <w:ind w:left="-284" w:right="-144"/>
      <w:jc w:val="center"/>
      <w:rPr>
        <w:rFonts w:ascii="Arial Narrow" w:eastAsia="Osaka" w:hAnsi="Arial Narrow" w:cs="Lucida Grande"/>
        <w:color w:val="244061" w:themeColor="accent1" w:themeShade="80"/>
        <w:sz w:val="14"/>
        <w:szCs w:val="19"/>
        <w:lang w:val="en-US"/>
      </w:rPr>
    </w:pPr>
    <w:r w:rsidRPr="001C66AE">
      <w:rPr>
        <w:rFonts w:ascii="Arial Narrow" w:eastAsia="Osaka" w:hAnsi="Arial Narrow"/>
        <w:color w:val="244061" w:themeColor="accent1" w:themeShade="80"/>
        <w:sz w:val="14"/>
        <w:szCs w:val="19"/>
        <w:lang w:val="en-US"/>
      </w:rPr>
      <w:t xml:space="preserve">GEOLAB - LABORATORY for GEOCULTURAL ANALYSES | </w:t>
    </w:r>
    <w:r w:rsidRPr="001C66AE">
      <w:rPr>
        <w:rFonts w:ascii="Arial Narrow" w:eastAsia="Osaka" w:hAnsi="Arial Narrow" w:cs="Lucida Grande"/>
        <w:color w:val="244061" w:themeColor="accent1" w:themeShade="80"/>
        <w:sz w:val="14"/>
        <w:szCs w:val="19"/>
        <w:lang w:val="en-US"/>
      </w:rPr>
      <w:t xml:space="preserve">IONIAN UNIVERSITY | DEPARTMENT FLTI  | </w:t>
    </w:r>
    <w:r w:rsidRPr="001C66AE">
      <w:rPr>
        <w:rFonts w:ascii="Arial Narrow" w:eastAsia="Osaka" w:hAnsi="Arial Narrow"/>
        <w:color w:val="244061" w:themeColor="accent1" w:themeShade="80"/>
        <w:sz w:val="14"/>
        <w:szCs w:val="19"/>
        <w:lang w:val="en-US"/>
      </w:rPr>
      <w:t>PO Box 578, GR-49100 CORFU, GREECE</w:t>
    </w:r>
  </w:p>
  <w:p w:rsidR="00050F33" w:rsidRPr="001C66AE" w:rsidRDefault="00050F33" w:rsidP="00C31F7E">
    <w:pPr>
      <w:spacing w:after="0" w:line="240" w:lineRule="auto"/>
      <w:ind w:left="-284" w:right="-144"/>
      <w:jc w:val="center"/>
      <w:rPr>
        <w:rFonts w:ascii="Arial Narrow" w:eastAsia="Osaka" w:hAnsi="Arial Narrow" w:cs="Lucida Grande"/>
        <w:color w:val="244061" w:themeColor="accent1" w:themeShade="80"/>
        <w:sz w:val="14"/>
        <w:szCs w:val="19"/>
        <w:lang w:val="en-US"/>
      </w:rPr>
    </w:pPr>
  </w:p>
  <w:p w:rsidR="00050F33" w:rsidRPr="001C66AE" w:rsidRDefault="00050F33" w:rsidP="00C31F7E">
    <w:pPr>
      <w:spacing w:after="0" w:line="240" w:lineRule="auto"/>
      <w:ind w:left="-284" w:right="-144"/>
      <w:jc w:val="center"/>
      <w:rPr>
        <w:rFonts w:ascii="Arial Narrow" w:eastAsia="Osaka" w:hAnsi="Arial Narrow"/>
        <w:color w:val="244061" w:themeColor="accent1" w:themeShade="80"/>
        <w:sz w:val="14"/>
        <w:szCs w:val="19"/>
        <w:lang w:val="en-US"/>
      </w:rPr>
    </w:pPr>
    <w:r w:rsidRPr="001C66AE">
      <w:rPr>
        <w:rFonts w:ascii="Arial Narrow" w:eastAsia="Osaka" w:hAnsi="Arial Narrow" w:cs="Lucida Grande"/>
        <w:color w:val="244061" w:themeColor="accent1" w:themeShade="80"/>
        <w:sz w:val="14"/>
        <w:szCs w:val="19"/>
        <w:lang w:val="en-US"/>
      </w:rPr>
      <w:t>Τ</w:t>
    </w:r>
    <w:r w:rsidRPr="001C66AE">
      <w:rPr>
        <w:rFonts w:ascii="Arial Narrow" w:eastAsia="Osaka" w:hAnsi="Arial Narrow"/>
        <w:color w:val="244061" w:themeColor="accent1" w:themeShade="80"/>
        <w:sz w:val="14"/>
        <w:szCs w:val="19"/>
        <w:lang w:val="en-US"/>
      </w:rPr>
      <w:t>: +30 26610 87900, 87903 | F: +30 26610 87903 | URL: http://geolabinstitute.org | E-mail: director@geolabinstitute.org</w:t>
    </w:r>
  </w:p>
  <w:p w:rsidR="00050F33" w:rsidRPr="00C169B3" w:rsidRDefault="00050F33" w:rsidP="00C31F7E">
    <w:pPr>
      <w:pStyle w:val="a4"/>
      <w:rPr>
        <w:rFonts w:ascii="Arial Narrow" w:hAnsi="Arial Narrow"/>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C4A" w:rsidRDefault="00341C4A" w:rsidP="000B4AFB">
      <w:pPr>
        <w:spacing w:after="0" w:line="240" w:lineRule="auto"/>
      </w:pPr>
      <w:r>
        <w:separator/>
      </w:r>
    </w:p>
  </w:footnote>
  <w:footnote w:type="continuationSeparator" w:id="0">
    <w:p w:rsidR="00341C4A" w:rsidRDefault="00341C4A" w:rsidP="000B4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33" w:rsidRDefault="00050F33" w:rsidP="000C252F">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33" w:rsidRDefault="00050F33" w:rsidP="001C66AE">
    <w:pPr>
      <w:pStyle w:val="a3"/>
      <w:ind w:right="-286"/>
      <w:jc w:val="both"/>
    </w:pPr>
    <w:r>
      <w:rPr>
        <w:noProof/>
        <w:lang w:eastAsia="el-GR"/>
      </w:rPr>
      <w:drawing>
        <wp:anchor distT="0" distB="0" distL="114300" distR="114300" simplePos="0" relativeHeight="251658240" behindDoc="1" locked="0" layoutInCell="1" allowOverlap="1">
          <wp:simplePos x="0" y="0"/>
          <wp:positionH relativeFrom="column">
            <wp:posOffset>1071457</wp:posOffset>
          </wp:positionH>
          <wp:positionV relativeFrom="paragraph">
            <wp:posOffset>99695</wp:posOffset>
          </wp:positionV>
          <wp:extent cx="3370580" cy="1007534"/>
          <wp:effectExtent l="0" t="0" r="7620" b="8890"/>
          <wp:wrapNone/>
          <wp:docPr id="4" name="Picture 3" descr="logo_yt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yt_small.png"/>
                  <pic:cNvPicPr/>
                </pic:nvPicPr>
                <pic:blipFill>
                  <a:blip r:embed="rId1"/>
                  <a:stretch>
                    <a:fillRect/>
                  </a:stretch>
                </pic:blipFill>
                <pic:spPr>
                  <a:xfrm>
                    <a:off x="0" y="0"/>
                    <a:ext cx="3370580" cy="1007534"/>
                  </a:xfrm>
                  <a:prstGeom prst="rect">
                    <a:avLst/>
                  </a:prstGeom>
                </pic:spPr>
              </pic:pic>
            </a:graphicData>
          </a:graphic>
        </wp:anchor>
      </w:drawing>
    </w:r>
    <w:r>
      <w:t xml:space="preserve">                                     </w:t>
    </w:r>
  </w:p>
  <w:p w:rsidR="00050F33" w:rsidRDefault="00050F33" w:rsidP="00150DE5">
    <w:pPr>
      <w:pStyle w:val="a3"/>
      <w:ind w:right="-569"/>
      <w:jc w:val="right"/>
    </w:pPr>
    <w:r>
      <w:rPr>
        <w:color w:val="FFFFFF" w:themeColor="background1"/>
      </w:rPr>
      <w:t xml:space="preserve">                     </w:t>
    </w:r>
    <w:r w:rsidRPr="00C45CD9">
      <w:rPr>
        <w:color w:val="FFFFFF" w:themeColor="background1"/>
      </w:rPr>
      <w:t>http://yellowtourism.net</w:t>
    </w:r>
    <w:r>
      <w:rPr>
        <w:color w:val="FFFFFF" w:themeColor="background1"/>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D22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CD35F0"/>
    <w:multiLevelType w:val="hybridMultilevel"/>
    <w:tmpl w:val="D702F674"/>
    <w:lvl w:ilvl="0" w:tplc="4CD2653A">
      <w:numFmt w:val="bullet"/>
      <w:lvlText w:val="-"/>
      <w:lvlJc w:val="left"/>
      <w:pPr>
        <w:ind w:left="644" w:hanging="360"/>
      </w:pPr>
      <w:rPr>
        <w:rFonts w:ascii="Segoe UI" w:eastAsia="Calibri" w:hAnsi="Segoe UI" w:cs="Wingdings" w:hint="default"/>
      </w:rPr>
    </w:lvl>
    <w:lvl w:ilvl="1" w:tplc="04080003" w:tentative="1">
      <w:start w:val="1"/>
      <w:numFmt w:val="bullet"/>
      <w:lvlText w:val="o"/>
      <w:lvlJc w:val="left"/>
      <w:pPr>
        <w:ind w:left="1364" w:hanging="360"/>
      </w:pPr>
      <w:rPr>
        <w:rFonts w:ascii="Courier New" w:hAnsi="Courier New" w:cs="Candara"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andara"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andara"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1FC752B9"/>
    <w:multiLevelType w:val="hybridMultilevel"/>
    <w:tmpl w:val="8C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36495"/>
    <w:multiLevelType w:val="hybridMultilevel"/>
    <w:tmpl w:val="20BC3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3870512"/>
    <w:multiLevelType w:val="hybridMultilevel"/>
    <w:tmpl w:val="769CC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730687"/>
    <w:multiLevelType w:val="hybridMultilevel"/>
    <w:tmpl w:val="602024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BC87CBC"/>
    <w:multiLevelType w:val="hybridMultilevel"/>
    <w:tmpl w:val="74E87D5A"/>
    <w:lvl w:ilvl="0" w:tplc="FF16A856">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D450870"/>
    <w:multiLevelType w:val="hybridMultilevel"/>
    <w:tmpl w:val="9F0E7E84"/>
    <w:lvl w:ilvl="0" w:tplc="A2D2D284">
      <w:start w:val="1"/>
      <w:numFmt w:val="lowerLetter"/>
      <w:lvlText w:val="%1."/>
      <w:lvlJc w:val="left"/>
      <w:pPr>
        <w:ind w:left="846" w:hanging="360"/>
      </w:pPr>
      <w:rPr>
        <w:rFonts w:eastAsia="Calibri" w:hint="default"/>
        <w:color w:val="auto"/>
      </w:rPr>
    </w:lvl>
    <w:lvl w:ilvl="1" w:tplc="04080019" w:tentative="1">
      <w:start w:val="1"/>
      <w:numFmt w:val="lowerLetter"/>
      <w:lvlText w:val="%2."/>
      <w:lvlJc w:val="left"/>
      <w:pPr>
        <w:ind w:left="1566" w:hanging="360"/>
      </w:pPr>
    </w:lvl>
    <w:lvl w:ilvl="2" w:tplc="0408001B" w:tentative="1">
      <w:start w:val="1"/>
      <w:numFmt w:val="lowerRoman"/>
      <w:lvlText w:val="%3."/>
      <w:lvlJc w:val="right"/>
      <w:pPr>
        <w:ind w:left="2286" w:hanging="180"/>
      </w:pPr>
    </w:lvl>
    <w:lvl w:ilvl="3" w:tplc="0408000F" w:tentative="1">
      <w:start w:val="1"/>
      <w:numFmt w:val="decimal"/>
      <w:lvlText w:val="%4."/>
      <w:lvlJc w:val="left"/>
      <w:pPr>
        <w:ind w:left="3006" w:hanging="360"/>
      </w:pPr>
    </w:lvl>
    <w:lvl w:ilvl="4" w:tplc="04080019" w:tentative="1">
      <w:start w:val="1"/>
      <w:numFmt w:val="lowerLetter"/>
      <w:lvlText w:val="%5."/>
      <w:lvlJc w:val="left"/>
      <w:pPr>
        <w:ind w:left="3726" w:hanging="360"/>
      </w:pPr>
    </w:lvl>
    <w:lvl w:ilvl="5" w:tplc="0408001B" w:tentative="1">
      <w:start w:val="1"/>
      <w:numFmt w:val="lowerRoman"/>
      <w:lvlText w:val="%6."/>
      <w:lvlJc w:val="right"/>
      <w:pPr>
        <w:ind w:left="4446" w:hanging="180"/>
      </w:pPr>
    </w:lvl>
    <w:lvl w:ilvl="6" w:tplc="0408000F" w:tentative="1">
      <w:start w:val="1"/>
      <w:numFmt w:val="decimal"/>
      <w:lvlText w:val="%7."/>
      <w:lvlJc w:val="left"/>
      <w:pPr>
        <w:ind w:left="5166" w:hanging="360"/>
      </w:pPr>
    </w:lvl>
    <w:lvl w:ilvl="7" w:tplc="04080019" w:tentative="1">
      <w:start w:val="1"/>
      <w:numFmt w:val="lowerLetter"/>
      <w:lvlText w:val="%8."/>
      <w:lvlJc w:val="left"/>
      <w:pPr>
        <w:ind w:left="5886" w:hanging="360"/>
      </w:pPr>
    </w:lvl>
    <w:lvl w:ilvl="8" w:tplc="0408001B" w:tentative="1">
      <w:start w:val="1"/>
      <w:numFmt w:val="lowerRoman"/>
      <w:lvlText w:val="%9."/>
      <w:lvlJc w:val="right"/>
      <w:pPr>
        <w:ind w:left="6606" w:hanging="180"/>
      </w:pPr>
    </w:lvl>
  </w:abstractNum>
  <w:abstractNum w:abstractNumId="11">
    <w:nsid w:val="621F13B7"/>
    <w:multiLevelType w:val="hybridMultilevel"/>
    <w:tmpl w:val="0CD469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8914A85"/>
    <w:multiLevelType w:val="hybridMultilevel"/>
    <w:tmpl w:val="BD5C2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andar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ndar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ndara"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0"/>
  </w:num>
  <w:num w:numId="10">
    <w:abstractNumId w:val="1"/>
  </w:num>
  <w:num w:numId="11">
    <w:abstractNumId w:val="2"/>
  </w:num>
  <w:num w:numId="12">
    <w:abstractNumId w:val="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04"/>
  <w:defaultTabStop w:val="720"/>
  <w:drawingGridHorizontalSpacing w:val="110"/>
  <w:displayHorizontalDrawingGridEvery w:val="2"/>
  <w:characterSpacingControl w:val="doNotCompress"/>
  <w:hdrShapeDefaults>
    <o:shapedefaults v:ext="edit" spidmax="8194"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rsids>
    <w:rsidRoot w:val="000E7B7A"/>
    <w:rsid w:val="000078CA"/>
    <w:rsid w:val="00025049"/>
    <w:rsid w:val="00050F33"/>
    <w:rsid w:val="00082DCE"/>
    <w:rsid w:val="000B4AFB"/>
    <w:rsid w:val="000C252F"/>
    <w:rsid w:val="000E7B7A"/>
    <w:rsid w:val="00130E66"/>
    <w:rsid w:val="00150DE5"/>
    <w:rsid w:val="00161131"/>
    <w:rsid w:val="001737C8"/>
    <w:rsid w:val="001B2787"/>
    <w:rsid w:val="001C5662"/>
    <w:rsid w:val="001C66AE"/>
    <w:rsid w:val="00245028"/>
    <w:rsid w:val="00265167"/>
    <w:rsid w:val="002904FF"/>
    <w:rsid w:val="00292073"/>
    <w:rsid w:val="002A2616"/>
    <w:rsid w:val="002B63FD"/>
    <w:rsid w:val="002C7E17"/>
    <w:rsid w:val="002F1DCB"/>
    <w:rsid w:val="002F2EA9"/>
    <w:rsid w:val="00341C4A"/>
    <w:rsid w:val="00364DF2"/>
    <w:rsid w:val="003960AB"/>
    <w:rsid w:val="003A1FA8"/>
    <w:rsid w:val="003D0ADF"/>
    <w:rsid w:val="003D21B4"/>
    <w:rsid w:val="003F0FA6"/>
    <w:rsid w:val="0040438A"/>
    <w:rsid w:val="00417A89"/>
    <w:rsid w:val="00475BB9"/>
    <w:rsid w:val="004C43C8"/>
    <w:rsid w:val="004E2516"/>
    <w:rsid w:val="00523CD6"/>
    <w:rsid w:val="00576FD4"/>
    <w:rsid w:val="00592F05"/>
    <w:rsid w:val="00594687"/>
    <w:rsid w:val="00600160"/>
    <w:rsid w:val="00624415"/>
    <w:rsid w:val="006524FC"/>
    <w:rsid w:val="00660014"/>
    <w:rsid w:val="0066246B"/>
    <w:rsid w:val="00676D7A"/>
    <w:rsid w:val="006854D8"/>
    <w:rsid w:val="00687E6E"/>
    <w:rsid w:val="00692092"/>
    <w:rsid w:val="006D2357"/>
    <w:rsid w:val="006E5ECD"/>
    <w:rsid w:val="006E71F0"/>
    <w:rsid w:val="006F397A"/>
    <w:rsid w:val="00714002"/>
    <w:rsid w:val="00734FCC"/>
    <w:rsid w:val="00743C00"/>
    <w:rsid w:val="00785130"/>
    <w:rsid w:val="007E205C"/>
    <w:rsid w:val="00806D91"/>
    <w:rsid w:val="00810229"/>
    <w:rsid w:val="00815D3B"/>
    <w:rsid w:val="0084699E"/>
    <w:rsid w:val="0088361D"/>
    <w:rsid w:val="008A3BA8"/>
    <w:rsid w:val="008A41F4"/>
    <w:rsid w:val="008B05C2"/>
    <w:rsid w:val="008B6CC3"/>
    <w:rsid w:val="008D25C2"/>
    <w:rsid w:val="008D3E71"/>
    <w:rsid w:val="0091568D"/>
    <w:rsid w:val="00923577"/>
    <w:rsid w:val="009420E6"/>
    <w:rsid w:val="009A47A3"/>
    <w:rsid w:val="009C24EB"/>
    <w:rsid w:val="009F4244"/>
    <w:rsid w:val="00A17BA7"/>
    <w:rsid w:val="00A27BB8"/>
    <w:rsid w:val="00A46752"/>
    <w:rsid w:val="00A95CC7"/>
    <w:rsid w:val="00A97768"/>
    <w:rsid w:val="00AB3ACA"/>
    <w:rsid w:val="00B23D01"/>
    <w:rsid w:val="00B25592"/>
    <w:rsid w:val="00B84AA3"/>
    <w:rsid w:val="00BC5449"/>
    <w:rsid w:val="00BF3835"/>
    <w:rsid w:val="00BF4BF6"/>
    <w:rsid w:val="00C169B3"/>
    <w:rsid w:val="00C31F7E"/>
    <w:rsid w:val="00C45CD9"/>
    <w:rsid w:val="00C6157D"/>
    <w:rsid w:val="00C70618"/>
    <w:rsid w:val="00C97A27"/>
    <w:rsid w:val="00CA6BEF"/>
    <w:rsid w:val="00CD3B2E"/>
    <w:rsid w:val="00CF2202"/>
    <w:rsid w:val="00D05A6C"/>
    <w:rsid w:val="00D226FB"/>
    <w:rsid w:val="00D517E7"/>
    <w:rsid w:val="00D533FF"/>
    <w:rsid w:val="00D622C3"/>
    <w:rsid w:val="00DA6060"/>
    <w:rsid w:val="00DB66DE"/>
    <w:rsid w:val="00DC06C2"/>
    <w:rsid w:val="00DC42A8"/>
    <w:rsid w:val="00E04FC1"/>
    <w:rsid w:val="00E06474"/>
    <w:rsid w:val="00E60069"/>
    <w:rsid w:val="00E90DAF"/>
    <w:rsid w:val="00E92F61"/>
    <w:rsid w:val="00EA48A2"/>
    <w:rsid w:val="00EA5D3A"/>
    <w:rsid w:val="00EB3A68"/>
    <w:rsid w:val="00EE3C83"/>
    <w:rsid w:val="00F25854"/>
    <w:rsid w:val="00F63353"/>
    <w:rsid w:val="00FA0853"/>
    <w:rsid w:val="00FB4480"/>
    <w:rsid w:val="00FC05EB"/>
    <w:rsid w:val="00FE29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val="el-GR"/>
    </w:rPr>
  </w:style>
  <w:style w:type="paragraph" w:styleId="1">
    <w:name w:val="heading 1"/>
    <w:basedOn w:val="a"/>
    <w:link w:val="1Char"/>
    <w:uiPriority w:val="9"/>
    <w:qFormat/>
    <w:rsid w:val="00D622C3"/>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paragraph" w:styleId="a9">
    <w:name w:val="Body Text Indent"/>
    <w:basedOn w:val="a"/>
    <w:link w:val="Char4"/>
    <w:rsid w:val="00362E95"/>
    <w:pPr>
      <w:spacing w:after="120" w:line="240" w:lineRule="auto"/>
      <w:ind w:left="283"/>
    </w:pPr>
    <w:rPr>
      <w:rFonts w:ascii="Arial" w:eastAsia="Times New Roman" w:hAnsi="Arial"/>
      <w:sz w:val="24"/>
      <w:szCs w:val="24"/>
      <w:lang w:eastAsia="el-GR"/>
    </w:rPr>
  </w:style>
  <w:style w:type="character" w:customStyle="1" w:styleId="Char4">
    <w:name w:val="Σώμα κείμενου με εσοχή Char"/>
    <w:link w:val="a9"/>
    <w:rsid w:val="00362E95"/>
    <w:rPr>
      <w:rFonts w:ascii="Arial" w:eastAsia="Times New Roman" w:hAnsi="Arial"/>
      <w:sz w:val="24"/>
      <w:szCs w:val="24"/>
    </w:rPr>
  </w:style>
  <w:style w:type="table" w:styleId="aa">
    <w:name w:val="Table Grid"/>
    <w:basedOn w:val="a1"/>
    <w:uiPriority w:val="59"/>
    <w:rsid w:val="002530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uiPriority w:val="99"/>
    <w:unhideWhenUsed/>
    <w:rsid w:val="00A03B76"/>
    <w:rPr>
      <w:color w:val="0000FF"/>
      <w:u w:val="single"/>
    </w:rPr>
  </w:style>
  <w:style w:type="character" w:customStyle="1" w:styleId="apple-style-span">
    <w:name w:val="apple-style-span"/>
    <w:basedOn w:val="a0"/>
    <w:rsid w:val="00841104"/>
  </w:style>
  <w:style w:type="paragraph" w:styleId="ab">
    <w:name w:val="List Paragraph"/>
    <w:basedOn w:val="a"/>
    <w:uiPriority w:val="34"/>
    <w:qFormat/>
    <w:rsid w:val="00037A59"/>
    <w:pPr>
      <w:ind w:left="720"/>
    </w:pPr>
  </w:style>
  <w:style w:type="paragraph" w:styleId="2">
    <w:name w:val="Body Text 2"/>
    <w:basedOn w:val="a"/>
    <w:link w:val="2Char"/>
    <w:uiPriority w:val="99"/>
    <w:semiHidden/>
    <w:unhideWhenUsed/>
    <w:rsid w:val="00F029F4"/>
    <w:pPr>
      <w:spacing w:after="120" w:line="480" w:lineRule="auto"/>
    </w:pPr>
  </w:style>
  <w:style w:type="character" w:customStyle="1" w:styleId="2Char">
    <w:name w:val="Σώμα κείμενου 2 Char"/>
    <w:link w:val="2"/>
    <w:uiPriority w:val="99"/>
    <w:semiHidden/>
    <w:rsid w:val="00F029F4"/>
    <w:rPr>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uiPriority w:val="99"/>
    <w:rsid w:val="00F029F4"/>
    <w:pPr>
      <w:spacing w:after="160" w:line="240" w:lineRule="exact"/>
    </w:pPr>
    <w:rPr>
      <w:rFonts w:ascii="Tahoma" w:eastAsia="Times New Roman" w:hAnsi="Tahoma" w:cs="Tahoma"/>
      <w:sz w:val="20"/>
      <w:szCs w:val="20"/>
      <w:lang w:val="en-US"/>
    </w:rPr>
  </w:style>
  <w:style w:type="paragraph" w:styleId="Web">
    <w:name w:val="Normal (Web)"/>
    <w:basedOn w:val="a"/>
    <w:unhideWhenUsed/>
    <w:rsid w:val="000A2D7F"/>
    <w:pPr>
      <w:spacing w:before="100" w:beforeAutospacing="1" w:after="100" w:afterAutospacing="1" w:line="240" w:lineRule="auto"/>
    </w:pPr>
    <w:rPr>
      <w:rFonts w:ascii="Times" w:hAnsi="Times"/>
      <w:sz w:val="20"/>
      <w:szCs w:val="20"/>
      <w:lang w:val="en-US"/>
    </w:rPr>
  </w:style>
  <w:style w:type="character" w:styleId="ac">
    <w:name w:val="Strong"/>
    <w:qFormat/>
    <w:rsid w:val="000A2D7F"/>
    <w:rPr>
      <w:b/>
      <w:bCs/>
    </w:rPr>
  </w:style>
  <w:style w:type="character" w:customStyle="1" w:styleId="1Char">
    <w:name w:val="Επικεφαλίδα 1 Char"/>
    <w:basedOn w:val="a0"/>
    <w:link w:val="1"/>
    <w:uiPriority w:val="9"/>
    <w:rsid w:val="00D622C3"/>
    <w:rPr>
      <w:rFonts w:ascii="Times New Roman" w:eastAsia="Times New Roman" w:hAnsi="Times New Roman"/>
      <w:b/>
      <w:bCs/>
      <w:kern w:val="36"/>
      <w:sz w:val="48"/>
      <w:szCs w:val="48"/>
      <w:lang w:val="el-GR" w:eastAsia="el-GR"/>
    </w:rPr>
  </w:style>
  <w:style w:type="paragraph" w:customStyle="1" w:styleId="gmail-m-1388160898617527250gmail-msolistparagraph">
    <w:name w:val="gmail-m_-1388160898617527250gmail-msolistparagraph"/>
    <w:basedOn w:val="a"/>
    <w:rsid w:val="00D622C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gmail-m-1388160898617527250gmail-msosignature">
    <w:name w:val="gmail-m_-1388160898617527250gmail-msosignature"/>
    <w:basedOn w:val="a"/>
    <w:rsid w:val="00D622C3"/>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37003378">
      <w:bodyDiv w:val="1"/>
      <w:marLeft w:val="0"/>
      <w:marRight w:val="0"/>
      <w:marTop w:val="0"/>
      <w:marBottom w:val="0"/>
      <w:divBdr>
        <w:top w:val="none" w:sz="0" w:space="0" w:color="auto"/>
        <w:left w:val="none" w:sz="0" w:space="0" w:color="auto"/>
        <w:bottom w:val="none" w:sz="0" w:space="0" w:color="auto"/>
        <w:right w:val="none" w:sz="0" w:space="0" w:color="auto"/>
      </w:divBdr>
      <w:divsChild>
        <w:div w:id="1428312556">
          <w:marLeft w:val="0"/>
          <w:marRight w:val="0"/>
          <w:marTop w:val="120"/>
          <w:marBottom w:val="0"/>
          <w:divBdr>
            <w:top w:val="none" w:sz="0" w:space="0" w:color="auto"/>
            <w:left w:val="none" w:sz="0" w:space="0" w:color="auto"/>
            <w:bottom w:val="none" w:sz="0" w:space="0" w:color="auto"/>
            <w:right w:val="none" w:sz="0" w:space="0" w:color="auto"/>
          </w:divBdr>
          <w:divsChild>
            <w:div w:id="1845657441">
              <w:marLeft w:val="0"/>
              <w:marRight w:val="0"/>
              <w:marTop w:val="0"/>
              <w:marBottom w:val="0"/>
              <w:divBdr>
                <w:top w:val="none" w:sz="0" w:space="0" w:color="auto"/>
                <w:left w:val="none" w:sz="0" w:space="0" w:color="auto"/>
                <w:bottom w:val="none" w:sz="0" w:space="0" w:color="auto"/>
                <w:right w:val="none" w:sz="0" w:space="0" w:color="auto"/>
              </w:divBdr>
              <w:divsChild>
                <w:div w:id="692850955">
                  <w:marLeft w:val="0"/>
                  <w:marRight w:val="0"/>
                  <w:marTop w:val="0"/>
                  <w:marBottom w:val="0"/>
                  <w:divBdr>
                    <w:top w:val="none" w:sz="0" w:space="0" w:color="auto"/>
                    <w:left w:val="none" w:sz="0" w:space="0" w:color="auto"/>
                    <w:bottom w:val="none" w:sz="0" w:space="0" w:color="auto"/>
                    <w:right w:val="none" w:sz="0" w:space="0" w:color="auto"/>
                  </w:divBdr>
                  <w:divsChild>
                    <w:div w:id="1533423580">
                      <w:marLeft w:val="0"/>
                      <w:marRight w:val="0"/>
                      <w:marTop w:val="0"/>
                      <w:marBottom w:val="0"/>
                      <w:divBdr>
                        <w:top w:val="none" w:sz="0" w:space="0" w:color="auto"/>
                        <w:left w:val="none" w:sz="0" w:space="0" w:color="auto"/>
                        <w:bottom w:val="none" w:sz="0" w:space="0" w:color="auto"/>
                        <w:right w:val="none" w:sz="0" w:space="0" w:color="auto"/>
                      </w:divBdr>
                      <w:divsChild>
                        <w:div w:id="981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10833">
      <w:bodyDiv w:val="1"/>
      <w:marLeft w:val="0"/>
      <w:marRight w:val="0"/>
      <w:marTop w:val="0"/>
      <w:marBottom w:val="0"/>
      <w:divBdr>
        <w:top w:val="none" w:sz="0" w:space="0" w:color="auto"/>
        <w:left w:val="none" w:sz="0" w:space="0" w:color="auto"/>
        <w:bottom w:val="none" w:sz="0" w:space="0" w:color="auto"/>
        <w:right w:val="none" w:sz="0" w:space="0" w:color="auto"/>
      </w:divBdr>
      <w:divsChild>
        <w:div w:id="1670868099">
          <w:marLeft w:val="0"/>
          <w:marRight w:val="0"/>
          <w:marTop w:val="120"/>
          <w:marBottom w:val="0"/>
          <w:divBdr>
            <w:top w:val="none" w:sz="0" w:space="0" w:color="auto"/>
            <w:left w:val="none" w:sz="0" w:space="0" w:color="auto"/>
            <w:bottom w:val="none" w:sz="0" w:space="0" w:color="auto"/>
            <w:right w:val="none" w:sz="0" w:space="0" w:color="auto"/>
          </w:divBdr>
          <w:divsChild>
            <w:div w:id="203559950">
              <w:marLeft w:val="0"/>
              <w:marRight w:val="0"/>
              <w:marTop w:val="0"/>
              <w:marBottom w:val="0"/>
              <w:divBdr>
                <w:top w:val="none" w:sz="0" w:space="0" w:color="auto"/>
                <w:left w:val="none" w:sz="0" w:space="0" w:color="auto"/>
                <w:bottom w:val="none" w:sz="0" w:space="0" w:color="auto"/>
                <w:right w:val="none" w:sz="0" w:space="0" w:color="auto"/>
              </w:divBdr>
              <w:divsChild>
                <w:div w:id="891230387">
                  <w:marLeft w:val="0"/>
                  <w:marRight w:val="0"/>
                  <w:marTop w:val="0"/>
                  <w:marBottom w:val="0"/>
                  <w:divBdr>
                    <w:top w:val="none" w:sz="0" w:space="0" w:color="auto"/>
                    <w:left w:val="none" w:sz="0" w:space="0" w:color="auto"/>
                    <w:bottom w:val="none" w:sz="0" w:space="0" w:color="auto"/>
                    <w:right w:val="none" w:sz="0" w:space="0" w:color="auto"/>
                  </w:divBdr>
                  <w:divsChild>
                    <w:div w:id="2005547654">
                      <w:marLeft w:val="0"/>
                      <w:marRight w:val="0"/>
                      <w:marTop w:val="0"/>
                      <w:marBottom w:val="0"/>
                      <w:divBdr>
                        <w:top w:val="none" w:sz="0" w:space="0" w:color="auto"/>
                        <w:left w:val="none" w:sz="0" w:space="0" w:color="auto"/>
                        <w:bottom w:val="none" w:sz="0" w:space="0" w:color="auto"/>
                        <w:right w:val="none" w:sz="0" w:space="0" w:color="auto"/>
                      </w:divBdr>
                      <w:divsChild>
                        <w:div w:id="3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0722">
      <w:bodyDiv w:val="1"/>
      <w:marLeft w:val="0"/>
      <w:marRight w:val="0"/>
      <w:marTop w:val="0"/>
      <w:marBottom w:val="0"/>
      <w:divBdr>
        <w:top w:val="none" w:sz="0" w:space="0" w:color="auto"/>
        <w:left w:val="none" w:sz="0" w:space="0" w:color="auto"/>
        <w:bottom w:val="none" w:sz="0" w:space="0" w:color="auto"/>
        <w:right w:val="none" w:sz="0" w:space="0" w:color="auto"/>
      </w:divBdr>
    </w:div>
    <w:div w:id="1515068209">
      <w:bodyDiv w:val="1"/>
      <w:marLeft w:val="0"/>
      <w:marRight w:val="0"/>
      <w:marTop w:val="0"/>
      <w:marBottom w:val="0"/>
      <w:divBdr>
        <w:top w:val="none" w:sz="0" w:space="0" w:color="auto"/>
        <w:left w:val="none" w:sz="0" w:space="0" w:color="auto"/>
        <w:bottom w:val="none" w:sz="0" w:space="0" w:color="auto"/>
        <w:right w:val="none" w:sz="0" w:space="0" w:color="auto"/>
      </w:divBdr>
      <w:divsChild>
        <w:div w:id="2064789922">
          <w:marLeft w:val="0"/>
          <w:marRight w:val="0"/>
          <w:marTop w:val="0"/>
          <w:marBottom w:val="0"/>
          <w:divBdr>
            <w:top w:val="none" w:sz="0" w:space="0" w:color="auto"/>
            <w:left w:val="none" w:sz="0" w:space="0" w:color="auto"/>
            <w:bottom w:val="none" w:sz="0" w:space="0" w:color="auto"/>
            <w:right w:val="none" w:sz="0" w:space="0" w:color="auto"/>
          </w:divBdr>
        </w:div>
        <w:div w:id="477649832">
          <w:marLeft w:val="0"/>
          <w:marRight w:val="0"/>
          <w:marTop w:val="0"/>
          <w:marBottom w:val="0"/>
          <w:divBdr>
            <w:top w:val="none" w:sz="0" w:space="0" w:color="auto"/>
            <w:left w:val="none" w:sz="0" w:space="0" w:color="auto"/>
            <w:bottom w:val="none" w:sz="0" w:space="0" w:color="auto"/>
            <w:right w:val="none" w:sz="0" w:space="0" w:color="auto"/>
          </w:divBdr>
        </w:div>
        <w:div w:id="1756659417">
          <w:marLeft w:val="0"/>
          <w:marRight w:val="0"/>
          <w:marTop w:val="0"/>
          <w:marBottom w:val="0"/>
          <w:divBdr>
            <w:top w:val="none" w:sz="0" w:space="0" w:color="auto"/>
            <w:left w:val="none" w:sz="0" w:space="0" w:color="auto"/>
            <w:bottom w:val="none" w:sz="0" w:space="0" w:color="auto"/>
            <w:right w:val="none" w:sz="0" w:space="0" w:color="auto"/>
          </w:divBdr>
        </w:div>
        <w:div w:id="10879045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cOsoUeEJ2f3vK0fo_WjPMqx3DH4sSXig_IUWxMyT0tuS3WA/viewfor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ellowtourism@geolabinstitute.org" TargetMode="External"/><Relationship Id="rId4" Type="http://schemas.openxmlformats.org/officeDocument/2006/relationships/settings" Target="settings.xml"/><Relationship Id="rId9" Type="http://schemas.openxmlformats.org/officeDocument/2006/relationships/hyperlink" Target="https://docs.google.com/forms/d/e/1FAIpQLSdcOsoUeEJ2f3vK0fo_WjPMqx3DH4sSXig_IUWxMyT0tuS3WA/viewfor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17D8-02FF-4ABD-9CEA-5023639C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2794</CharactersWithSpaces>
  <SharedDoc>false</SharedDoc>
  <HLinks>
    <vt:vector size="12" baseType="variant">
      <vt:variant>
        <vt:i4>7077991</vt:i4>
      </vt:variant>
      <vt:variant>
        <vt:i4>3220</vt:i4>
      </vt:variant>
      <vt:variant>
        <vt:i4>1026</vt:i4>
      </vt:variant>
      <vt:variant>
        <vt:i4>1</vt:i4>
      </vt:variant>
      <vt:variant>
        <vt:lpwstr>bigbiglogo</vt:lpwstr>
      </vt:variant>
      <vt:variant>
        <vt:lpwstr/>
      </vt:variant>
      <vt:variant>
        <vt:i4>196668</vt:i4>
      </vt:variant>
      <vt:variant>
        <vt:i4>-1</vt:i4>
      </vt:variant>
      <vt:variant>
        <vt:i4>1029</vt:i4>
      </vt:variant>
      <vt:variant>
        <vt:i4>1</vt:i4>
      </vt:variant>
      <vt:variant>
        <vt:lpwstr>IU 30 logo 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Maria</cp:lastModifiedBy>
  <cp:revision>3</cp:revision>
  <cp:lastPrinted>2017-03-07T19:39:00Z</cp:lastPrinted>
  <dcterms:created xsi:type="dcterms:W3CDTF">2017-03-08T10:34:00Z</dcterms:created>
  <dcterms:modified xsi:type="dcterms:W3CDTF">2017-03-08T10:36:00Z</dcterms:modified>
</cp:coreProperties>
</file>