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46" w:rsidRPr="00CD6BF2" w:rsidRDefault="00BB4646" w:rsidP="00BB4646">
      <w:pPr>
        <w:pStyle w:val="Heading5"/>
        <w:rPr>
          <w:sz w:val="32"/>
          <w:highlight w:val="cyan"/>
          <w:u w:val="single"/>
        </w:rPr>
      </w:pPr>
      <w:r w:rsidRPr="00CD6BF2">
        <w:rPr>
          <w:sz w:val="32"/>
          <w:highlight w:val="cyan"/>
          <w:u w:val="single"/>
        </w:rPr>
        <w:t>ΨΥΧΟΛΟΓΙΑ ΤΩΝ ΟΜΑΔΩΝ</w:t>
      </w:r>
    </w:p>
    <w:p w:rsidR="00BB4646" w:rsidRPr="00CD6BF2" w:rsidRDefault="00BB4646" w:rsidP="00BB4646">
      <w:pPr>
        <w:jc w:val="center"/>
        <w:rPr>
          <w:b/>
          <w:sz w:val="32"/>
          <w:highlight w:val="cyan"/>
          <w:u w:val="single"/>
        </w:rPr>
      </w:pPr>
    </w:p>
    <w:p w:rsidR="00BB4646" w:rsidRDefault="00BB4646" w:rsidP="00BB4646">
      <w:pPr>
        <w:pStyle w:val="Heading1"/>
        <w:rPr>
          <w:b/>
          <w:sz w:val="32"/>
          <w:u w:val="single"/>
        </w:rPr>
      </w:pPr>
      <w:r w:rsidRPr="00CD6BF2">
        <w:rPr>
          <w:b/>
          <w:sz w:val="32"/>
          <w:highlight w:val="cyan"/>
          <w:u w:val="single"/>
        </w:rPr>
        <w:t>ΒΙΒΛΙΟΓΡΑΦΙΑ</w:t>
      </w:r>
      <w:r>
        <w:rPr>
          <w:b/>
          <w:sz w:val="32"/>
          <w:u w:val="single"/>
        </w:rPr>
        <w:t xml:space="preserve"> </w:t>
      </w:r>
    </w:p>
    <w:p w:rsidR="00BB4646" w:rsidRDefault="00BB4646" w:rsidP="00BB4646">
      <w:pPr>
        <w:pStyle w:val="Header"/>
        <w:tabs>
          <w:tab w:val="left" w:pos="720"/>
        </w:tabs>
      </w:pPr>
    </w:p>
    <w:p w:rsidR="00CD6BF2" w:rsidRDefault="00CD6BF2" w:rsidP="00BB4646"/>
    <w:p w:rsidR="00BB4646" w:rsidRPr="00CD6BF2" w:rsidRDefault="00CD6BF2" w:rsidP="00BB4646">
      <w:pPr>
        <w:rPr>
          <w:sz w:val="28"/>
          <w:szCs w:val="28"/>
          <w:u w:val="single"/>
        </w:rPr>
      </w:pPr>
      <w:r w:rsidRPr="00CD6BF2">
        <w:rPr>
          <w:sz w:val="28"/>
          <w:szCs w:val="28"/>
          <w:highlight w:val="magenta"/>
          <w:u w:val="single"/>
        </w:rPr>
        <w:t>ΒΑΣΙΚΗ</w:t>
      </w:r>
    </w:p>
    <w:p w:rsidR="00BB4646" w:rsidRDefault="00BB4646" w:rsidP="00BB4646">
      <w:pPr>
        <w:rPr>
          <w:sz w:val="24"/>
          <w:lang w:val="en-US"/>
        </w:rPr>
      </w:pPr>
    </w:p>
    <w:p w:rsidR="002F7105" w:rsidRPr="00CD6BF2" w:rsidRDefault="002F7105" w:rsidP="002F7105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CD6BF2">
        <w:rPr>
          <w:sz w:val="24"/>
        </w:rPr>
        <w:t xml:space="preserve">Μαρούδα – </w:t>
      </w:r>
      <w:proofErr w:type="spellStart"/>
      <w:r w:rsidRPr="00CD6BF2">
        <w:rPr>
          <w:sz w:val="24"/>
        </w:rPr>
        <w:t>Χατζούλη</w:t>
      </w:r>
      <w:proofErr w:type="spellEnd"/>
      <w:r w:rsidRPr="00CD6BF2">
        <w:rPr>
          <w:sz w:val="24"/>
        </w:rPr>
        <w:t>, Α. (2014). ‘</w:t>
      </w:r>
      <w:r w:rsidRPr="00CD6BF2">
        <w:rPr>
          <w:i/>
          <w:sz w:val="24"/>
        </w:rPr>
        <w:t xml:space="preserve">Η Ανάγκη του </w:t>
      </w:r>
      <w:proofErr w:type="spellStart"/>
      <w:r w:rsidRPr="00CD6BF2">
        <w:rPr>
          <w:i/>
          <w:sz w:val="24"/>
        </w:rPr>
        <w:t>Ανήκειν</w:t>
      </w:r>
      <w:proofErr w:type="spellEnd"/>
      <w:r w:rsidRPr="00CD6BF2">
        <w:rPr>
          <w:i/>
          <w:sz w:val="24"/>
        </w:rPr>
        <w:t xml:space="preserve">, Ομαδικότητα και Συγκρούσεις στις Ομάδες. Μια Ψυχοδυναμική Προσέγγιση’, </w:t>
      </w:r>
      <w:r w:rsidRPr="00CD6BF2">
        <w:rPr>
          <w:sz w:val="24"/>
        </w:rPr>
        <w:t xml:space="preserve">Αθήνα,  </w:t>
      </w:r>
      <w:proofErr w:type="spellStart"/>
      <w:r w:rsidRPr="00CD6BF2">
        <w:rPr>
          <w:sz w:val="24"/>
        </w:rPr>
        <w:t>Παπαζήσης</w:t>
      </w:r>
      <w:proofErr w:type="spellEnd"/>
      <w:r w:rsidRPr="00CD6BF2">
        <w:rPr>
          <w:sz w:val="24"/>
        </w:rPr>
        <w:t>.</w:t>
      </w:r>
    </w:p>
    <w:p w:rsidR="002F7105" w:rsidRPr="00CD6BF2" w:rsidRDefault="002F7105" w:rsidP="002F7105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spellStart"/>
      <w:r w:rsidRPr="00CD6BF2">
        <w:rPr>
          <w:sz w:val="24"/>
        </w:rPr>
        <w:t>Ναυρίδης</w:t>
      </w:r>
      <w:proofErr w:type="spellEnd"/>
      <w:r w:rsidRPr="00CD6BF2">
        <w:rPr>
          <w:sz w:val="24"/>
        </w:rPr>
        <w:t>, Κ.(2005).‘</w:t>
      </w:r>
      <w:r w:rsidRPr="00CD6BF2">
        <w:rPr>
          <w:i/>
          <w:sz w:val="24"/>
        </w:rPr>
        <w:t>Ψυχολογία των Ομάδων.</w:t>
      </w:r>
      <w:r w:rsidRPr="00CD6BF2">
        <w:rPr>
          <w:sz w:val="24"/>
        </w:rPr>
        <w:t xml:space="preserve"> </w:t>
      </w:r>
      <w:r w:rsidRPr="00CD6BF2">
        <w:rPr>
          <w:i/>
          <w:sz w:val="24"/>
        </w:rPr>
        <w:t>Κλινική Ψυχοδυναμική Προσέγγιση’,</w:t>
      </w:r>
      <w:r w:rsidRPr="00CD6BF2">
        <w:rPr>
          <w:sz w:val="24"/>
        </w:rPr>
        <w:t xml:space="preserve"> Αθήνα, </w:t>
      </w:r>
      <w:proofErr w:type="spellStart"/>
      <w:r w:rsidRPr="00CD6BF2">
        <w:rPr>
          <w:sz w:val="24"/>
        </w:rPr>
        <w:t>Παπαζήσης</w:t>
      </w:r>
      <w:proofErr w:type="spellEnd"/>
      <w:r w:rsidRPr="00CD6BF2">
        <w:rPr>
          <w:sz w:val="24"/>
        </w:rPr>
        <w:t xml:space="preserve">. </w:t>
      </w:r>
    </w:p>
    <w:p w:rsidR="002F7105" w:rsidRPr="00CD6BF2" w:rsidRDefault="002F7105" w:rsidP="002F7105">
      <w:pPr>
        <w:numPr>
          <w:ilvl w:val="0"/>
          <w:numId w:val="1"/>
        </w:numPr>
        <w:spacing w:line="360" w:lineRule="auto"/>
        <w:jc w:val="both"/>
        <w:rPr>
          <w:sz w:val="24"/>
          <w:lang w:val="fr-FR"/>
        </w:rPr>
      </w:pPr>
      <w:r w:rsidRPr="00CD6BF2">
        <w:rPr>
          <w:sz w:val="24"/>
          <w:lang w:val="fr-FR"/>
        </w:rPr>
        <w:t>Rogers, C. (1991).  ‘</w:t>
      </w:r>
      <w:r w:rsidRPr="00CD6BF2">
        <w:rPr>
          <w:i/>
          <w:sz w:val="24"/>
        </w:rPr>
        <w:t>Ομάδες</w:t>
      </w:r>
      <w:r w:rsidRPr="00CD6BF2">
        <w:rPr>
          <w:i/>
          <w:sz w:val="24"/>
          <w:lang w:val="fr-FR"/>
        </w:rPr>
        <w:t xml:space="preserve"> </w:t>
      </w:r>
      <w:r w:rsidRPr="00CD6BF2">
        <w:rPr>
          <w:i/>
          <w:sz w:val="24"/>
        </w:rPr>
        <w:t>Συνάντησης</w:t>
      </w:r>
      <w:r w:rsidRPr="00CD6BF2">
        <w:rPr>
          <w:i/>
          <w:sz w:val="24"/>
          <w:lang w:val="fr-FR"/>
        </w:rPr>
        <w:t>’,</w:t>
      </w:r>
      <w:r w:rsidRPr="00CD6BF2">
        <w:rPr>
          <w:sz w:val="24"/>
          <w:lang w:val="fr-FR"/>
        </w:rPr>
        <w:t xml:space="preserve"> </w:t>
      </w:r>
      <w:r w:rsidRPr="00CD6BF2">
        <w:rPr>
          <w:sz w:val="24"/>
        </w:rPr>
        <w:t>Αθήνα</w:t>
      </w:r>
      <w:r w:rsidRPr="00CD6BF2">
        <w:rPr>
          <w:sz w:val="24"/>
          <w:lang w:val="fr-FR"/>
        </w:rPr>
        <w:t xml:space="preserve">,  </w:t>
      </w:r>
      <w:r w:rsidRPr="00CD6BF2">
        <w:rPr>
          <w:sz w:val="24"/>
        </w:rPr>
        <w:t>Δίοδος</w:t>
      </w:r>
      <w:r w:rsidRPr="00CD6BF2">
        <w:rPr>
          <w:sz w:val="24"/>
          <w:lang w:val="fr-FR"/>
        </w:rPr>
        <w:t>.</w:t>
      </w:r>
    </w:p>
    <w:p w:rsidR="002F7105" w:rsidRPr="00CD6BF2" w:rsidRDefault="002F7105" w:rsidP="002F7105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spellStart"/>
      <w:r w:rsidRPr="00CD6BF2">
        <w:rPr>
          <w:sz w:val="24"/>
          <w:lang w:val="en-US"/>
        </w:rPr>
        <w:t>Wetherell</w:t>
      </w:r>
      <w:proofErr w:type="spellEnd"/>
      <w:r w:rsidRPr="00CD6BF2">
        <w:rPr>
          <w:sz w:val="24"/>
        </w:rPr>
        <w:t>, Μ. (2004). ‘</w:t>
      </w:r>
      <w:r w:rsidRPr="00CD6BF2">
        <w:rPr>
          <w:i/>
          <w:sz w:val="24"/>
        </w:rPr>
        <w:t>Ταυτότητες, Ομάδες και Κοινωνικά Ζητήματα’</w:t>
      </w:r>
      <w:r w:rsidRPr="00CD6BF2">
        <w:rPr>
          <w:sz w:val="24"/>
        </w:rPr>
        <w:t>, Αθήνα,  Μεταίχμιο.</w:t>
      </w:r>
    </w:p>
    <w:p w:rsidR="00CD6BF2" w:rsidRDefault="00CD6BF2" w:rsidP="00CD6BF2">
      <w:pPr>
        <w:spacing w:line="360" w:lineRule="auto"/>
        <w:jc w:val="both"/>
        <w:rPr>
          <w:color w:val="FF0000"/>
          <w:sz w:val="24"/>
        </w:rPr>
      </w:pPr>
    </w:p>
    <w:p w:rsidR="00CD6BF2" w:rsidRPr="00CD6BF2" w:rsidRDefault="00CD6BF2" w:rsidP="00CD6BF2">
      <w:pPr>
        <w:spacing w:line="360" w:lineRule="auto"/>
        <w:jc w:val="both"/>
        <w:rPr>
          <w:sz w:val="28"/>
          <w:szCs w:val="28"/>
          <w:u w:val="single"/>
        </w:rPr>
      </w:pPr>
      <w:r w:rsidRPr="00CD6BF2">
        <w:rPr>
          <w:sz w:val="28"/>
          <w:szCs w:val="28"/>
          <w:highlight w:val="lightGray"/>
          <w:u w:val="single"/>
        </w:rPr>
        <w:t>ΕΠΙΠΛΕΟΝ</w:t>
      </w:r>
    </w:p>
    <w:p w:rsidR="00BB4646" w:rsidRDefault="00BB4646" w:rsidP="00BB4646">
      <w:pPr>
        <w:rPr>
          <w:sz w:val="24"/>
        </w:rPr>
      </w:pPr>
    </w:p>
    <w:p w:rsidR="00BB4646" w:rsidRPr="00CD6BF2" w:rsidRDefault="00BB4646" w:rsidP="00CD6BF2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lang w:val="fr-FR"/>
        </w:rPr>
      </w:pPr>
      <w:proofErr w:type="spellStart"/>
      <w:r w:rsidRPr="00CD6BF2">
        <w:rPr>
          <w:sz w:val="24"/>
          <w:lang w:val="fr-FR"/>
        </w:rPr>
        <w:t>Anzieu</w:t>
      </w:r>
      <w:proofErr w:type="spellEnd"/>
      <w:r w:rsidRPr="00CD6BF2">
        <w:rPr>
          <w:sz w:val="24"/>
          <w:lang w:val="fr-FR"/>
        </w:rPr>
        <w:t>, D</w:t>
      </w:r>
      <w:r w:rsidRPr="00CD6BF2">
        <w:rPr>
          <w:sz w:val="24"/>
          <w:lang w:val="en-GB"/>
        </w:rPr>
        <w:t>.</w:t>
      </w:r>
      <w:r w:rsidRPr="00CD6BF2">
        <w:rPr>
          <w:sz w:val="24"/>
          <w:lang w:val="fr-FR"/>
        </w:rPr>
        <w:t xml:space="preserve"> Martin</w:t>
      </w:r>
      <w:r w:rsidRPr="00CD6BF2">
        <w:rPr>
          <w:sz w:val="24"/>
          <w:lang w:val="en-GB"/>
        </w:rPr>
        <w:t>,</w:t>
      </w:r>
      <w:r w:rsidRPr="00CD6BF2">
        <w:rPr>
          <w:sz w:val="24"/>
          <w:lang w:val="fr-FR"/>
        </w:rPr>
        <w:t xml:space="preserve"> J.Y.</w:t>
      </w:r>
      <w:r w:rsidRPr="00CD6BF2">
        <w:rPr>
          <w:sz w:val="24"/>
          <w:lang w:val="en-GB"/>
        </w:rPr>
        <w:t xml:space="preserve"> (</w:t>
      </w:r>
      <w:r w:rsidRPr="00CD6BF2">
        <w:rPr>
          <w:sz w:val="24"/>
          <w:lang w:val="fr-FR"/>
        </w:rPr>
        <w:t>1968</w:t>
      </w:r>
      <w:r w:rsidRPr="00CD6BF2">
        <w:rPr>
          <w:sz w:val="24"/>
          <w:lang w:val="en-GB"/>
        </w:rPr>
        <w:t>)</w:t>
      </w:r>
      <w:r w:rsidRPr="00CD6BF2">
        <w:rPr>
          <w:sz w:val="24"/>
          <w:lang w:val="fr-FR"/>
        </w:rPr>
        <w:t xml:space="preserve"> </w:t>
      </w:r>
      <w:r w:rsidRPr="00CD6BF2">
        <w:rPr>
          <w:i/>
          <w:sz w:val="24"/>
          <w:lang w:val="en-GB"/>
        </w:rPr>
        <w:t>‘</w:t>
      </w:r>
      <w:r w:rsidRPr="00CD6BF2">
        <w:rPr>
          <w:i/>
          <w:sz w:val="24"/>
          <w:lang w:val="fr-FR"/>
        </w:rPr>
        <w:t>La dynamique des groupes restreints</w:t>
      </w:r>
      <w:r w:rsidRPr="00CD6BF2">
        <w:rPr>
          <w:i/>
          <w:sz w:val="24"/>
          <w:lang w:val="en-GB"/>
        </w:rPr>
        <w:t>’</w:t>
      </w:r>
      <w:r w:rsidRPr="00CD6BF2">
        <w:rPr>
          <w:i/>
          <w:sz w:val="24"/>
          <w:lang w:val="fr-FR"/>
        </w:rPr>
        <w:t>,</w:t>
      </w:r>
      <w:r w:rsidRPr="00CD6BF2">
        <w:rPr>
          <w:sz w:val="24"/>
          <w:lang w:val="fr-FR"/>
        </w:rPr>
        <w:t xml:space="preserve"> Paris</w:t>
      </w:r>
      <w:r w:rsidRPr="00CD6BF2">
        <w:rPr>
          <w:sz w:val="24"/>
          <w:lang w:val="en-GB"/>
        </w:rPr>
        <w:t xml:space="preserve">, </w:t>
      </w:r>
      <w:r w:rsidRPr="00CD6BF2">
        <w:rPr>
          <w:sz w:val="24"/>
          <w:lang w:val="fr-FR"/>
        </w:rPr>
        <w:t>PUF,</w:t>
      </w:r>
      <w:r w:rsidRPr="00CD6BF2">
        <w:rPr>
          <w:sz w:val="24"/>
          <w:lang w:val="en-GB"/>
        </w:rPr>
        <w:t xml:space="preserve"> </w:t>
      </w:r>
      <w:r w:rsidRPr="00CD6BF2">
        <w:rPr>
          <w:sz w:val="24"/>
          <w:lang w:val="en-US"/>
        </w:rPr>
        <w:t>Basic</w:t>
      </w:r>
      <w:r w:rsidRPr="00CD6BF2">
        <w:rPr>
          <w:sz w:val="24"/>
          <w:lang w:val="en-GB"/>
        </w:rPr>
        <w:t xml:space="preserve"> </w:t>
      </w:r>
      <w:r w:rsidRPr="00CD6BF2">
        <w:rPr>
          <w:sz w:val="24"/>
          <w:lang w:val="en-US"/>
        </w:rPr>
        <w:t>Books</w:t>
      </w:r>
      <w:r w:rsidRPr="00CD6BF2">
        <w:rPr>
          <w:sz w:val="24"/>
          <w:lang w:val="en-GB"/>
        </w:rPr>
        <w:t>.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Blanchet, A., Trognon, A. (1996). </w:t>
      </w:r>
      <w:r>
        <w:rPr>
          <w:i/>
          <w:sz w:val="24"/>
        </w:rPr>
        <w:t>Ψυχολογία</w:t>
      </w:r>
      <w:r>
        <w:rPr>
          <w:i/>
          <w:sz w:val="24"/>
          <w:lang w:val="fr-FR"/>
        </w:rPr>
        <w:t xml:space="preserve"> </w:t>
      </w:r>
      <w:r>
        <w:rPr>
          <w:i/>
          <w:sz w:val="24"/>
        </w:rPr>
        <w:t>Ομάδων</w:t>
      </w:r>
      <w:r>
        <w:rPr>
          <w:sz w:val="24"/>
          <w:lang w:val="fr-FR"/>
        </w:rPr>
        <w:t xml:space="preserve">, </w:t>
      </w:r>
      <w:r>
        <w:rPr>
          <w:sz w:val="24"/>
        </w:rPr>
        <w:t>Αθήνα, Σαββάλας</w:t>
      </w:r>
      <w:r>
        <w:rPr>
          <w:sz w:val="24"/>
          <w:lang w:val="fr-FR"/>
        </w:rPr>
        <w:t>.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Douglas, T. (1997).  ‘</w:t>
      </w:r>
      <w:r>
        <w:rPr>
          <w:i/>
          <w:sz w:val="24"/>
        </w:rPr>
        <w:t>Η</w:t>
      </w:r>
      <w:r>
        <w:rPr>
          <w:i/>
          <w:sz w:val="24"/>
          <w:lang w:val="fr-FR"/>
        </w:rPr>
        <w:t xml:space="preserve"> </w:t>
      </w:r>
      <w:r>
        <w:rPr>
          <w:i/>
          <w:sz w:val="24"/>
        </w:rPr>
        <w:t>επιβίωση</w:t>
      </w:r>
      <w:r>
        <w:rPr>
          <w:i/>
          <w:sz w:val="24"/>
          <w:lang w:val="fr-FR"/>
        </w:rPr>
        <w:t xml:space="preserve"> </w:t>
      </w:r>
      <w:r>
        <w:rPr>
          <w:i/>
          <w:sz w:val="24"/>
        </w:rPr>
        <w:t>στις</w:t>
      </w:r>
      <w:r>
        <w:rPr>
          <w:i/>
          <w:sz w:val="24"/>
          <w:lang w:val="fr-FR"/>
        </w:rPr>
        <w:t xml:space="preserve"> </w:t>
      </w:r>
      <w:r>
        <w:rPr>
          <w:i/>
          <w:sz w:val="24"/>
        </w:rPr>
        <w:t>ομάδες</w:t>
      </w:r>
      <w:r>
        <w:rPr>
          <w:i/>
          <w:sz w:val="24"/>
          <w:lang w:val="fr-FR"/>
        </w:rPr>
        <w:t>’</w:t>
      </w:r>
      <w:r>
        <w:rPr>
          <w:sz w:val="24"/>
          <w:lang w:val="fr-FR"/>
        </w:rPr>
        <w:t xml:space="preserve">, </w:t>
      </w:r>
      <w:r>
        <w:rPr>
          <w:sz w:val="24"/>
        </w:rPr>
        <w:t>Αθήνα</w:t>
      </w:r>
      <w:r>
        <w:rPr>
          <w:sz w:val="24"/>
          <w:lang w:val="fr-FR"/>
        </w:rPr>
        <w:t xml:space="preserve">, </w:t>
      </w:r>
      <w:r>
        <w:rPr>
          <w:sz w:val="24"/>
        </w:rPr>
        <w:t>Ελληνικά</w:t>
      </w:r>
      <w:r>
        <w:rPr>
          <w:sz w:val="24"/>
          <w:lang w:val="fr-FR"/>
        </w:rPr>
        <w:t xml:space="preserve"> </w:t>
      </w:r>
      <w:r>
        <w:rPr>
          <w:sz w:val="24"/>
        </w:rPr>
        <w:t>Γράμματα</w:t>
      </w:r>
      <w:r>
        <w:rPr>
          <w:sz w:val="24"/>
          <w:lang w:val="fr-FR"/>
        </w:rPr>
        <w:t>.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fr-FR"/>
        </w:rPr>
        <w:t xml:space="preserve">Egan, G. (1976), </w:t>
      </w:r>
      <w:r>
        <w:rPr>
          <w:i/>
          <w:sz w:val="24"/>
          <w:lang w:val="fr-FR"/>
        </w:rPr>
        <w:t>‘</w:t>
      </w:r>
      <w:proofErr w:type="spellStart"/>
      <w:r>
        <w:rPr>
          <w:i/>
          <w:sz w:val="24"/>
          <w:lang w:val="fr-FR"/>
        </w:rPr>
        <w:t>Interpersonal</w:t>
      </w:r>
      <w:proofErr w:type="spellEnd"/>
      <w:r>
        <w:rPr>
          <w:i/>
          <w:sz w:val="24"/>
          <w:lang w:val="fr-FR"/>
        </w:rPr>
        <w:t xml:space="preserve"> living’</w:t>
      </w:r>
      <w:r>
        <w:rPr>
          <w:sz w:val="24"/>
          <w:lang w:val="fr-FR"/>
        </w:rPr>
        <w:t xml:space="preserve">, </w:t>
      </w:r>
      <w:proofErr w:type="spellStart"/>
      <w:r>
        <w:rPr>
          <w:sz w:val="24"/>
          <w:lang w:val="fr-FR"/>
        </w:rPr>
        <w:t>California</w:t>
      </w:r>
      <w:proofErr w:type="spellEnd"/>
      <w:r>
        <w:rPr>
          <w:sz w:val="24"/>
          <w:lang w:val="fr-FR"/>
        </w:rPr>
        <w:t>. B</w:t>
      </w:r>
      <w:r>
        <w:rPr>
          <w:sz w:val="24"/>
          <w:lang w:val="en-US"/>
        </w:rPr>
        <w:t xml:space="preserve">rooks/Cole.  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Forsyth, D. (1990). </w:t>
      </w:r>
      <w:r>
        <w:rPr>
          <w:sz w:val="24"/>
          <w:lang w:val="en-GB"/>
        </w:rPr>
        <w:t>‘</w:t>
      </w:r>
      <w:r>
        <w:rPr>
          <w:i/>
          <w:sz w:val="24"/>
          <w:lang w:val="fr-FR"/>
        </w:rPr>
        <w:t>Group Dynamics</w:t>
      </w:r>
      <w:r>
        <w:rPr>
          <w:i/>
          <w:sz w:val="24"/>
          <w:lang w:val="en-GB"/>
        </w:rPr>
        <w:t>’</w:t>
      </w:r>
      <w:r>
        <w:rPr>
          <w:sz w:val="24"/>
          <w:lang w:val="fr-FR"/>
        </w:rPr>
        <w:t xml:space="preserve">, </w:t>
      </w:r>
      <w:proofErr w:type="spellStart"/>
      <w:smartTag w:uri="urn:schemas-microsoft-com:office:smarttags" w:element="State">
        <w:smartTag w:uri="urn:schemas-microsoft-com:office:smarttags" w:element="place">
          <w:r>
            <w:rPr>
              <w:sz w:val="24"/>
              <w:lang w:val="fr-FR"/>
            </w:rPr>
            <w:t>California</w:t>
          </w:r>
        </w:smartTag>
      </w:smartTag>
      <w:proofErr w:type="spellEnd"/>
      <w:r>
        <w:rPr>
          <w:sz w:val="24"/>
          <w:lang w:val="fr-FR"/>
        </w:rPr>
        <w:t xml:space="preserve">, Brooks/Cole, 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Foulkes</w:t>
      </w:r>
      <w:proofErr w:type="spellEnd"/>
      <w:r>
        <w:rPr>
          <w:sz w:val="24"/>
          <w:lang w:val="en-US"/>
        </w:rPr>
        <w:t xml:space="preserve"> S.H., (1975). </w:t>
      </w:r>
      <w:r>
        <w:rPr>
          <w:sz w:val="24"/>
          <w:lang w:val="en-GB"/>
        </w:rPr>
        <w:t>‘</w:t>
      </w:r>
      <w:r>
        <w:rPr>
          <w:i/>
          <w:sz w:val="24"/>
          <w:lang w:val="en-US"/>
        </w:rPr>
        <w:t>Group analytic psychotherapy’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, Gordon and Breach. 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Hartley, P. (1997).  </w:t>
      </w:r>
      <w:r>
        <w:rPr>
          <w:i/>
          <w:sz w:val="24"/>
          <w:lang w:val="en-US"/>
        </w:rPr>
        <w:t>Group communication,</w:t>
      </w:r>
      <w:r>
        <w:rPr>
          <w:sz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Routledge</w:t>
      </w:r>
      <w:proofErr w:type="spellEnd"/>
      <w:r>
        <w:rPr>
          <w:sz w:val="24"/>
          <w:lang w:val="en-US"/>
        </w:rPr>
        <w:t>.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Hinshelwood, R.D. (1987). ‘</w:t>
      </w:r>
      <w:r>
        <w:rPr>
          <w:i/>
          <w:sz w:val="24"/>
          <w:lang w:val="en-US"/>
        </w:rPr>
        <w:t>What happens in groups’,</w:t>
      </w:r>
      <w:r>
        <w:rPr>
          <w:sz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, FAB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Monterey</w:t>
      </w:r>
      <w:r>
        <w:rPr>
          <w:sz w:val="24"/>
        </w:rPr>
        <w:t xml:space="preserve">, </w:t>
      </w:r>
      <w:r>
        <w:rPr>
          <w:sz w:val="24"/>
          <w:lang w:val="en-US"/>
        </w:rPr>
        <w:t>F</w:t>
      </w:r>
      <w:r>
        <w:rPr>
          <w:sz w:val="24"/>
        </w:rPr>
        <w:t xml:space="preserve">. </w:t>
      </w:r>
      <w:r>
        <w:rPr>
          <w:sz w:val="24"/>
          <w:lang w:val="en-US"/>
        </w:rPr>
        <w:t>R</w:t>
      </w:r>
      <w:r>
        <w:rPr>
          <w:sz w:val="24"/>
        </w:rPr>
        <w:t>.  (1985). ‘</w:t>
      </w:r>
      <w:r>
        <w:rPr>
          <w:i/>
          <w:sz w:val="24"/>
        </w:rPr>
        <w:t>Κοινωνικές ομάδες και άτομα’,</w:t>
      </w:r>
      <w:r>
        <w:rPr>
          <w:sz w:val="24"/>
        </w:rPr>
        <w:t xml:space="preserve"> Αθήνα, Κουτσουμπός.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Ναυρίδης</w:t>
      </w:r>
      <w:proofErr w:type="spellEnd"/>
      <w:r>
        <w:rPr>
          <w:sz w:val="24"/>
        </w:rPr>
        <w:t>, Κ.  (1994). ‘</w:t>
      </w:r>
      <w:r>
        <w:rPr>
          <w:i/>
          <w:sz w:val="24"/>
        </w:rPr>
        <w:t>Κλινική Κοινωνική Ψυχολογία’</w:t>
      </w:r>
      <w:r>
        <w:rPr>
          <w:sz w:val="24"/>
        </w:rPr>
        <w:t xml:space="preserve">, Αθήνα, </w:t>
      </w:r>
      <w:proofErr w:type="spellStart"/>
      <w:r>
        <w:rPr>
          <w:sz w:val="24"/>
        </w:rPr>
        <w:t>Παπαζήσης</w:t>
      </w:r>
      <w:proofErr w:type="spellEnd"/>
      <w:r>
        <w:rPr>
          <w:sz w:val="24"/>
        </w:rPr>
        <w:t xml:space="preserve">, 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Παπαδάκη-Μιχαηλίδη, Ε. (2005). ‘</w:t>
      </w:r>
      <w:r>
        <w:rPr>
          <w:i/>
          <w:sz w:val="24"/>
        </w:rPr>
        <w:t>Η σιωπηλή γλώσσα των συναισθημάτων’</w:t>
      </w:r>
      <w:r>
        <w:rPr>
          <w:sz w:val="24"/>
        </w:rPr>
        <w:t xml:space="preserve">, Αθήνα, Ελληνικά Γράμματα 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Pages</w:t>
      </w:r>
      <w:r>
        <w:rPr>
          <w:sz w:val="24"/>
          <w:lang w:val="en-GB"/>
        </w:rPr>
        <w:t xml:space="preserve">, </w:t>
      </w:r>
      <w:r>
        <w:rPr>
          <w:sz w:val="24"/>
          <w:lang w:val="fr-FR"/>
        </w:rPr>
        <w:t>M</w:t>
      </w:r>
      <w:r>
        <w:rPr>
          <w:sz w:val="24"/>
          <w:lang w:val="en-GB"/>
        </w:rPr>
        <w:t xml:space="preserve">. </w:t>
      </w:r>
      <w:r>
        <w:rPr>
          <w:sz w:val="24"/>
          <w:lang w:val="fr-FR"/>
        </w:rPr>
        <w:t xml:space="preserve"> (1968). </w:t>
      </w:r>
      <w:r>
        <w:rPr>
          <w:i/>
          <w:sz w:val="24"/>
          <w:lang w:val="fr-FR"/>
        </w:rPr>
        <w:t>‘La vie affective des groupes</w:t>
      </w:r>
      <w:r>
        <w:rPr>
          <w:sz w:val="24"/>
          <w:lang w:val="fr-FR"/>
        </w:rPr>
        <w:t xml:space="preserve">, Paris, </w:t>
      </w:r>
      <w:proofErr w:type="spellStart"/>
      <w:r>
        <w:rPr>
          <w:sz w:val="24"/>
          <w:lang w:val="fr-FR"/>
        </w:rPr>
        <w:t>Dumond</w:t>
      </w:r>
      <w:proofErr w:type="spellEnd"/>
      <w:r>
        <w:rPr>
          <w:sz w:val="24"/>
          <w:lang w:val="fr-FR"/>
        </w:rPr>
        <w:t xml:space="preserve">. </w:t>
      </w:r>
    </w:p>
    <w:p w:rsidR="00BB4646" w:rsidRDefault="00BB4646" w:rsidP="00CD6BF2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  <w:lang w:val="fr-FR"/>
        </w:rPr>
        <w:t>Yalom</w:t>
      </w:r>
      <w:proofErr w:type="spellEnd"/>
      <w:r>
        <w:rPr>
          <w:sz w:val="24"/>
          <w:lang w:val="fr-FR"/>
        </w:rPr>
        <w:t>, I. (2006). ‘</w:t>
      </w:r>
      <w:r>
        <w:rPr>
          <w:i/>
          <w:sz w:val="24"/>
        </w:rPr>
        <w:t>Θεωρία</w:t>
      </w:r>
      <w:r>
        <w:rPr>
          <w:i/>
          <w:sz w:val="24"/>
          <w:lang w:val="fr-FR"/>
        </w:rPr>
        <w:t xml:space="preserve"> </w:t>
      </w:r>
      <w:r>
        <w:rPr>
          <w:i/>
          <w:sz w:val="24"/>
        </w:rPr>
        <w:t>και</w:t>
      </w:r>
      <w:r>
        <w:rPr>
          <w:i/>
          <w:sz w:val="24"/>
          <w:lang w:val="fr-FR"/>
        </w:rPr>
        <w:t xml:space="preserve"> </w:t>
      </w:r>
      <w:r>
        <w:rPr>
          <w:i/>
          <w:sz w:val="24"/>
        </w:rPr>
        <w:t>Πράξη</w:t>
      </w:r>
      <w:r>
        <w:rPr>
          <w:i/>
          <w:sz w:val="24"/>
          <w:lang w:val="fr-FR"/>
        </w:rPr>
        <w:t xml:space="preserve"> </w:t>
      </w:r>
      <w:r>
        <w:rPr>
          <w:i/>
          <w:sz w:val="24"/>
        </w:rPr>
        <w:t>της</w:t>
      </w:r>
      <w:r>
        <w:rPr>
          <w:i/>
          <w:sz w:val="24"/>
          <w:lang w:val="fr-FR"/>
        </w:rPr>
        <w:t xml:space="preserve"> </w:t>
      </w:r>
      <w:r>
        <w:rPr>
          <w:i/>
          <w:sz w:val="24"/>
        </w:rPr>
        <w:t>Ομαδικής</w:t>
      </w:r>
      <w:r>
        <w:rPr>
          <w:i/>
          <w:sz w:val="24"/>
          <w:lang w:val="fr-FR"/>
        </w:rPr>
        <w:t xml:space="preserve"> </w:t>
      </w:r>
      <w:r>
        <w:rPr>
          <w:i/>
          <w:sz w:val="24"/>
        </w:rPr>
        <w:t>Ψυχοθεραπείας</w:t>
      </w:r>
      <w:r>
        <w:rPr>
          <w:i/>
          <w:sz w:val="24"/>
          <w:lang w:val="fr-FR"/>
        </w:rPr>
        <w:t>’,</w:t>
      </w:r>
      <w:r>
        <w:rPr>
          <w:sz w:val="24"/>
          <w:lang w:val="fr-FR"/>
        </w:rPr>
        <w:t xml:space="preserve"> </w:t>
      </w:r>
      <w:r>
        <w:rPr>
          <w:sz w:val="24"/>
        </w:rPr>
        <w:t xml:space="preserve">Αθήνα, Εκδόσεις  ΑΓΡΑ. </w:t>
      </w:r>
    </w:p>
    <w:p w:rsidR="00130BE8" w:rsidRDefault="00130BE8"/>
    <w:sectPr w:rsidR="00130BE8" w:rsidSect="0060793B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C4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4644A0"/>
    <w:multiLevelType w:val="hybridMultilevel"/>
    <w:tmpl w:val="D9320F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B4646"/>
    <w:rsid w:val="00130BE8"/>
    <w:rsid w:val="001E1231"/>
    <w:rsid w:val="002F7105"/>
    <w:rsid w:val="005C5B23"/>
    <w:rsid w:val="0060793B"/>
    <w:rsid w:val="00717682"/>
    <w:rsid w:val="00A660EA"/>
    <w:rsid w:val="00BB4646"/>
    <w:rsid w:val="00CD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4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B4646"/>
    <w:pPr>
      <w:keepNext/>
      <w:jc w:val="center"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4646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646"/>
    <w:rPr>
      <w:rFonts w:ascii="Times New Roman" w:eastAsia="Batang" w:hAnsi="Times New Roman" w:cs="Times New Roman"/>
      <w:sz w:val="24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semiHidden/>
    <w:rsid w:val="00BB4646"/>
    <w:rPr>
      <w:rFonts w:ascii="Times New Roman" w:eastAsia="Batang" w:hAnsi="Times New Roman" w:cs="Times New Roman"/>
      <w:b/>
      <w:sz w:val="28"/>
      <w:szCs w:val="20"/>
      <w:lang w:eastAsia="el-GR"/>
    </w:rPr>
  </w:style>
  <w:style w:type="paragraph" w:styleId="Header">
    <w:name w:val="header"/>
    <w:basedOn w:val="Normal"/>
    <w:link w:val="HeaderChar"/>
    <w:semiHidden/>
    <w:unhideWhenUsed/>
    <w:rsid w:val="00BB46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B4646"/>
    <w:rPr>
      <w:rFonts w:ascii="Times New Roman" w:eastAsia="Batang" w:hAnsi="Times New Roman" w:cs="Times New Roman"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CD6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5</cp:revision>
  <dcterms:created xsi:type="dcterms:W3CDTF">2012-05-22T09:52:00Z</dcterms:created>
  <dcterms:modified xsi:type="dcterms:W3CDTF">2014-07-01T11:34:00Z</dcterms:modified>
</cp:coreProperties>
</file>