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84C4F" w14:textId="77777777" w:rsidR="00205344" w:rsidRDefault="00205344" w:rsidP="00733186">
      <w:pPr>
        <w:spacing w:after="0" w:line="240" w:lineRule="auto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</w:p>
    <w:tbl>
      <w:tblPr>
        <w:tblW w:w="8755" w:type="dxa"/>
        <w:tblLayout w:type="fixed"/>
        <w:tblLook w:val="00A0" w:firstRow="1" w:lastRow="0" w:firstColumn="1" w:lastColumn="0" w:noHBand="0" w:noVBand="0"/>
      </w:tblPr>
      <w:tblGrid>
        <w:gridCol w:w="3794"/>
        <w:gridCol w:w="2693"/>
        <w:gridCol w:w="2268"/>
      </w:tblGrid>
      <w:tr w:rsidR="00574B16" w:rsidRPr="00574B16" w14:paraId="3065342E" w14:textId="77777777" w:rsidTr="004736AC">
        <w:tc>
          <w:tcPr>
            <w:tcW w:w="3794" w:type="dxa"/>
          </w:tcPr>
          <w:p w14:paraId="27CE308B" w14:textId="77777777" w:rsidR="00574B16" w:rsidRPr="00574B16" w:rsidRDefault="00574B16" w:rsidP="00574B16">
            <w:pPr>
              <w:keepNext/>
              <w:numPr>
                <w:ilvl w:val="2"/>
                <w:numId w:val="11"/>
              </w:numPr>
              <w:suppressAutoHyphens/>
              <w:spacing w:after="0" w:line="240" w:lineRule="auto"/>
              <w:ind w:left="0" w:right="-91" w:firstLine="0"/>
              <w:outlineLvl w:val="2"/>
              <w:rPr>
                <w:rFonts w:ascii="Katsoulidis" w:eastAsia="Calibri" w:hAnsi="Katsoulidis" w:cs="Arial"/>
                <w:bCs/>
                <w:spacing w:val="20"/>
                <w:sz w:val="18"/>
                <w:szCs w:val="18"/>
                <w:lang w:eastAsia="el-GR"/>
              </w:rPr>
            </w:pPr>
          </w:p>
          <w:p w14:paraId="2C28FF2B" w14:textId="4A2BFF9B" w:rsidR="00574B16" w:rsidRPr="00574B16" w:rsidRDefault="00574B16" w:rsidP="00574B16">
            <w:pPr>
              <w:keepNext/>
              <w:numPr>
                <w:ilvl w:val="2"/>
                <w:numId w:val="11"/>
              </w:numPr>
              <w:suppressAutoHyphens/>
              <w:spacing w:after="0" w:line="240" w:lineRule="auto"/>
              <w:ind w:left="284" w:right="-91" w:hanging="284"/>
              <w:outlineLvl w:val="2"/>
              <w:rPr>
                <w:rFonts w:ascii="Katsoulidis" w:eastAsia="Calibri" w:hAnsi="Katsoulidis" w:cs="Arial"/>
                <w:bCs/>
                <w:spacing w:val="20"/>
                <w:sz w:val="20"/>
                <w:szCs w:val="20"/>
                <w:lang w:eastAsia="el-GR"/>
              </w:rPr>
            </w:pPr>
            <w:r w:rsidRPr="00574B16">
              <w:rPr>
                <w:rFonts w:ascii="Katsoulidis" w:eastAsia="Calibri" w:hAnsi="Katsoulidis" w:cs="Arial"/>
                <w:b/>
                <w:noProof/>
                <w:spacing w:val="20"/>
                <w:sz w:val="20"/>
                <w:szCs w:val="20"/>
                <w:lang w:val="en-US" w:eastAsia="el-GR"/>
              </w:rPr>
              <w:drawing>
                <wp:anchor distT="0" distB="0" distL="114300" distR="114300" simplePos="0" relativeHeight="251658240" behindDoc="0" locked="0" layoutInCell="1" allowOverlap="1" wp14:anchorId="01C96FAF" wp14:editId="02B739AB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1270</wp:posOffset>
                  </wp:positionV>
                  <wp:extent cx="2272030" cy="628650"/>
                  <wp:effectExtent l="0" t="0" r="0" b="0"/>
                  <wp:wrapSquare wrapText="bothSides"/>
                  <wp:docPr id="1" name="Εικόνα 1" descr="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03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4B16">
              <w:rPr>
                <w:rFonts w:ascii="Katsoulidis" w:eastAsia="Calibri" w:hAnsi="Katsoulidis" w:cs="Arial"/>
                <w:bCs/>
                <w:spacing w:val="20"/>
                <w:sz w:val="20"/>
                <w:szCs w:val="20"/>
                <w:lang w:eastAsia="el-GR"/>
              </w:rPr>
              <w:t xml:space="preserve">    ΣΧΟΛΗ ΟΙΚΟΝΟΜΙΚΩΝ ΚΑΙ       ΠΟΛΙΤΙΚΩΝ ΕΠΙΣΤΗΜΩΝ</w:t>
            </w:r>
          </w:p>
          <w:p w14:paraId="3BD1E7B8" w14:textId="77777777" w:rsidR="00574B16" w:rsidRPr="00574B16" w:rsidRDefault="00574B16" w:rsidP="00574B16">
            <w:pPr>
              <w:keepNext/>
              <w:spacing w:after="0" w:line="240" w:lineRule="auto"/>
              <w:ind w:left="284" w:right="175"/>
              <w:jc w:val="center"/>
              <w:outlineLvl w:val="2"/>
              <w:rPr>
                <w:rFonts w:ascii="Katsoulidis" w:eastAsia="Calibri" w:hAnsi="Katsoulidis" w:cs="Arial"/>
                <w:bCs/>
                <w:spacing w:val="8"/>
                <w:w w:val="95"/>
                <w:sz w:val="20"/>
                <w:szCs w:val="20"/>
                <w:lang w:eastAsia="el-GR"/>
              </w:rPr>
            </w:pPr>
            <w:r w:rsidRPr="00574B16">
              <w:rPr>
                <w:rFonts w:ascii="Katsoulidis" w:eastAsia="Calibri" w:hAnsi="Katsoulidis" w:cs="Arial"/>
                <w:bCs/>
                <w:spacing w:val="8"/>
                <w:w w:val="95"/>
                <w:sz w:val="20"/>
                <w:szCs w:val="20"/>
                <w:lang w:eastAsia="el-GR"/>
              </w:rPr>
              <w:t>Τμήμα Επικοινωνίας και Μέσων Μαζικής Ενημέρωσης</w:t>
            </w:r>
          </w:p>
          <w:p w14:paraId="7EB3422D" w14:textId="77777777" w:rsidR="00574B16" w:rsidRPr="00574B16" w:rsidRDefault="00574B16" w:rsidP="00574B16">
            <w:pPr>
              <w:keepNext/>
              <w:spacing w:after="0" w:line="240" w:lineRule="auto"/>
              <w:ind w:left="284" w:right="175"/>
              <w:jc w:val="center"/>
              <w:outlineLvl w:val="2"/>
              <w:rPr>
                <w:rFonts w:ascii="Katsoulidis" w:eastAsia="Calibri" w:hAnsi="Katsoulidis" w:cs="Arial"/>
                <w:bCs/>
                <w:spacing w:val="8"/>
                <w:w w:val="95"/>
                <w:sz w:val="24"/>
                <w:szCs w:val="24"/>
                <w:lang w:eastAsia="el-GR"/>
              </w:rPr>
            </w:pPr>
            <w:r w:rsidRPr="00574B16">
              <w:rPr>
                <w:rFonts w:ascii="Katsoulidis" w:eastAsia="Calibri" w:hAnsi="Katsoulidis" w:cs="Arial"/>
                <w:b/>
                <w:bCs/>
                <w:sz w:val="20"/>
                <w:szCs w:val="20"/>
                <w:lang w:eastAsia="el-GR"/>
              </w:rPr>
              <w:t>Γραμματεία</w:t>
            </w:r>
          </w:p>
        </w:tc>
        <w:tc>
          <w:tcPr>
            <w:tcW w:w="2693" w:type="dxa"/>
          </w:tcPr>
          <w:p w14:paraId="3DFEAB5D" w14:textId="77777777" w:rsidR="00574B16" w:rsidRPr="00574B16" w:rsidRDefault="00574B16" w:rsidP="00574B16">
            <w:pPr>
              <w:spacing w:after="0" w:line="240" w:lineRule="auto"/>
              <w:ind w:right="-91"/>
              <w:rPr>
                <w:rFonts w:ascii="Katsoulidis" w:eastAsia="Calibri" w:hAnsi="Katsoulidis" w:cs="Arial"/>
                <w:b/>
                <w:bCs/>
                <w:sz w:val="24"/>
                <w:szCs w:val="24"/>
                <w:lang w:eastAsia="el-GR"/>
              </w:rPr>
            </w:pPr>
          </w:p>
          <w:p w14:paraId="6E00E1BA" w14:textId="77777777" w:rsidR="00574B16" w:rsidRPr="00574B16" w:rsidRDefault="00574B16" w:rsidP="00574B16">
            <w:pPr>
              <w:spacing w:after="0" w:line="240" w:lineRule="auto"/>
              <w:ind w:left="1735"/>
              <w:rPr>
                <w:rFonts w:ascii="Katsoulidis" w:eastAsia="Times New Roman" w:hAnsi="Katsoulidis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</w:tcPr>
          <w:p w14:paraId="32E09FB2" w14:textId="77777777" w:rsidR="00574B16" w:rsidRPr="00574B16" w:rsidRDefault="00574B16" w:rsidP="00574B16">
            <w:pPr>
              <w:spacing w:after="0" w:line="240" w:lineRule="auto"/>
              <w:rPr>
                <w:rFonts w:ascii="Katsoulidis" w:eastAsia="Times New Roman" w:hAnsi="Katsoulidis" w:cs="Arial"/>
                <w:b/>
                <w:sz w:val="20"/>
                <w:szCs w:val="20"/>
              </w:rPr>
            </w:pPr>
          </w:p>
          <w:p w14:paraId="6E5B44B5" w14:textId="77777777" w:rsidR="00574B16" w:rsidRPr="00574B16" w:rsidRDefault="00574B16" w:rsidP="00574B16">
            <w:pPr>
              <w:spacing w:after="0" w:line="240" w:lineRule="auto"/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</w:pPr>
            <w:r w:rsidRPr="00574B16"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  <w:t xml:space="preserve">Σοφοκλέους 1, </w:t>
            </w:r>
          </w:p>
          <w:p w14:paraId="3E67B3D0" w14:textId="77777777" w:rsidR="00574B16" w:rsidRPr="00574B16" w:rsidRDefault="00574B16" w:rsidP="00574B16">
            <w:pPr>
              <w:spacing w:after="0" w:line="240" w:lineRule="auto"/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</w:pPr>
            <w:r w:rsidRPr="00574B16">
              <w:rPr>
                <w:rFonts w:ascii="Katsoulidis" w:eastAsia="Times New Roman" w:hAnsi="Katsoulidis" w:cs="Arial"/>
                <w:sz w:val="20"/>
                <w:szCs w:val="20"/>
                <w:lang w:eastAsia="el-GR"/>
              </w:rPr>
              <w:t>Αθήνα, Τ.Κ. 105 59</w:t>
            </w:r>
          </w:p>
          <w:p w14:paraId="2B6A074F" w14:textId="77777777" w:rsidR="00574B16" w:rsidRPr="00574B16" w:rsidRDefault="00574B16" w:rsidP="00574B16">
            <w:pPr>
              <w:keepNext/>
              <w:spacing w:before="240" w:after="60"/>
              <w:outlineLvl w:val="3"/>
              <w:rPr>
                <w:rFonts w:ascii="Katsoulidis" w:eastAsia="Times New Roman" w:hAnsi="Katsoulidis" w:cs="Arial"/>
                <w:bCs/>
                <w:sz w:val="20"/>
                <w:szCs w:val="20"/>
                <w:lang w:eastAsia="el-GR"/>
              </w:rPr>
            </w:pPr>
            <w:proofErr w:type="spellStart"/>
            <w:r w:rsidRPr="00574B16">
              <w:rPr>
                <w:rFonts w:ascii="Katsoulidis" w:eastAsia="Times New Roman" w:hAnsi="Katsoulidis" w:cs="Arial"/>
                <w:bCs/>
                <w:sz w:val="20"/>
                <w:szCs w:val="20"/>
                <w:lang w:eastAsia="el-GR"/>
              </w:rPr>
              <w:t>Τηλ</w:t>
            </w:r>
            <w:proofErr w:type="spellEnd"/>
            <w:r w:rsidRPr="00574B16">
              <w:rPr>
                <w:rFonts w:ascii="Katsoulidis" w:eastAsia="Times New Roman" w:hAnsi="Katsoulidis" w:cs="Arial"/>
                <w:bCs/>
                <w:sz w:val="20"/>
                <w:szCs w:val="20"/>
                <w:lang w:eastAsia="el-GR"/>
              </w:rPr>
              <w:t>. 210 368 9475</w:t>
            </w:r>
          </w:p>
          <w:p w14:paraId="1DA725E3" w14:textId="77777777" w:rsidR="00574B16" w:rsidRPr="00574B16" w:rsidRDefault="00574B16" w:rsidP="00574B16">
            <w:pPr>
              <w:spacing w:after="0" w:line="240" w:lineRule="auto"/>
              <w:ind w:right="-108"/>
              <w:rPr>
                <w:rFonts w:ascii="Katsoulidis" w:eastAsia="Times New Roman" w:hAnsi="Katsoulidis" w:cs="Arial"/>
                <w:sz w:val="20"/>
                <w:szCs w:val="20"/>
              </w:rPr>
            </w:pPr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 xml:space="preserve">Πληροφορίες :      Φωτεινή </w:t>
            </w:r>
            <w:proofErr w:type="spellStart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Σκεντέρη</w:t>
            </w:r>
            <w:proofErr w:type="spellEnd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 xml:space="preserve">   </w:t>
            </w:r>
            <w:proofErr w:type="spellStart"/>
            <w:r w:rsidRPr="00574B16"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fskenteri</w:t>
            </w:r>
            <w:proofErr w:type="spellEnd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@</w:t>
            </w:r>
            <w:r w:rsidRPr="00574B16"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media</w:t>
            </w:r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.</w:t>
            </w:r>
            <w:proofErr w:type="spellStart"/>
            <w:r w:rsidRPr="00574B16"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uoa</w:t>
            </w:r>
            <w:proofErr w:type="spellEnd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.</w:t>
            </w:r>
            <w:r w:rsidRPr="00574B16"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gr</w:t>
            </w:r>
          </w:p>
        </w:tc>
      </w:tr>
      <w:tr w:rsidR="00574B16" w:rsidRPr="00574B16" w14:paraId="65CD0C15" w14:textId="77777777" w:rsidTr="004736AC">
        <w:tc>
          <w:tcPr>
            <w:tcW w:w="3794" w:type="dxa"/>
          </w:tcPr>
          <w:p w14:paraId="358FA3D3" w14:textId="77777777" w:rsidR="00574B16" w:rsidRPr="00574B16" w:rsidRDefault="00574B16" w:rsidP="00574B16">
            <w:pPr>
              <w:spacing w:after="0" w:line="240" w:lineRule="auto"/>
              <w:rPr>
                <w:rFonts w:ascii="Katsoulidis" w:eastAsia="Times New Roman" w:hAnsi="Katsoulidis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8CAAB2" w14:textId="77777777" w:rsidR="00574B16" w:rsidRPr="00574B16" w:rsidRDefault="00574B16" w:rsidP="00574B16">
            <w:pPr>
              <w:spacing w:after="0" w:line="240" w:lineRule="auto"/>
              <w:ind w:right="-91"/>
              <w:rPr>
                <w:rFonts w:ascii="Katsoulidis" w:eastAsia="Calibri" w:hAnsi="Katsoulidis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</w:tcPr>
          <w:p w14:paraId="497D4EB9" w14:textId="32B271C5" w:rsidR="00574B16" w:rsidRPr="007A5A8E" w:rsidRDefault="00574B16" w:rsidP="00574B16">
            <w:pPr>
              <w:spacing w:after="0" w:line="240" w:lineRule="auto"/>
              <w:rPr>
                <w:rFonts w:ascii="Katsoulidis" w:eastAsia="Times New Roman" w:hAnsi="Katsoulidis" w:cs="Arial"/>
                <w:sz w:val="20"/>
                <w:szCs w:val="20"/>
              </w:rPr>
            </w:pPr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 xml:space="preserve">Αριθ. </w:t>
            </w:r>
            <w:proofErr w:type="spellStart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Πρωτ</w:t>
            </w:r>
            <w:proofErr w:type="spellEnd"/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:</w:t>
            </w:r>
            <w:r w:rsidR="007A5A8E">
              <w:rPr>
                <w:rFonts w:ascii="Katsoulidis" w:eastAsia="Times New Roman" w:hAnsi="Katsoulidis" w:cs="Arial"/>
                <w:sz w:val="20"/>
                <w:szCs w:val="20"/>
              </w:rPr>
              <w:t xml:space="preserve"> 666</w:t>
            </w:r>
          </w:p>
          <w:p w14:paraId="6741E3CD" w14:textId="32CEFD23" w:rsidR="00574B16" w:rsidRPr="00574B16" w:rsidRDefault="00574B16" w:rsidP="00574B16">
            <w:pPr>
              <w:spacing w:after="0" w:line="240" w:lineRule="auto"/>
              <w:rPr>
                <w:rFonts w:ascii="Katsoulidis" w:eastAsia="Times New Roman" w:hAnsi="Katsoulidis" w:cs="Arial"/>
                <w:b/>
                <w:sz w:val="24"/>
                <w:szCs w:val="24"/>
                <w:lang w:val="en-US"/>
              </w:rPr>
            </w:pPr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 xml:space="preserve">Αθήνα, </w:t>
            </w:r>
            <w:r w:rsidR="007A5A8E">
              <w:rPr>
                <w:rFonts w:ascii="Katsoulidis" w:eastAsia="Times New Roman" w:hAnsi="Katsoulidis" w:cs="Arial"/>
                <w:sz w:val="20"/>
                <w:szCs w:val="20"/>
              </w:rPr>
              <w:t>03</w:t>
            </w:r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-</w:t>
            </w:r>
            <w:r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1</w:t>
            </w:r>
            <w:r w:rsidR="007A5A8E">
              <w:rPr>
                <w:rFonts w:ascii="Katsoulidis" w:eastAsia="Times New Roman" w:hAnsi="Katsoulidis" w:cs="Arial"/>
                <w:sz w:val="20"/>
                <w:szCs w:val="20"/>
              </w:rPr>
              <w:t>2</w:t>
            </w:r>
            <w:r w:rsidRPr="00574B16">
              <w:rPr>
                <w:rFonts w:ascii="Katsoulidis" w:eastAsia="Times New Roman" w:hAnsi="Katsoulidis" w:cs="Arial"/>
                <w:sz w:val="20"/>
                <w:szCs w:val="20"/>
              </w:rPr>
              <w:t>-20</w:t>
            </w:r>
            <w:r>
              <w:rPr>
                <w:rFonts w:ascii="Katsoulidis" w:eastAsia="Times New Roman" w:hAnsi="Katsoulidis" w:cs="Arial"/>
                <w:sz w:val="20"/>
                <w:szCs w:val="20"/>
                <w:lang w:val="en-US"/>
              </w:rPr>
              <w:t>20</w:t>
            </w:r>
          </w:p>
        </w:tc>
      </w:tr>
    </w:tbl>
    <w:p w14:paraId="414517AB" w14:textId="77777777" w:rsidR="00205344" w:rsidRDefault="00205344" w:rsidP="00574B16">
      <w:pPr>
        <w:spacing w:after="0" w:line="240" w:lineRule="auto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</w:p>
    <w:p w14:paraId="12A9C3BB" w14:textId="77777777" w:rsidR="00205344" w:rsidRDefault="00205344" w:rsidP="00F2158C">
      <w:pPr>
        <w:spacing w:after="0" w:line="240" w:lineRule="auto"/>
        <w:jc w:val="center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</w:p>
    <w:p w14:paraId="15C690C9" w14:textId="16D05A5F" w:rsidR="007D4893" w:rsidRPr="007D4893" w:rsidRDefault="007D4893" w:rsidP="00F2158C">
      <w:pPr>
        <w:spacing w:after="0" w:line="240" w:lineRule="auto"/>
        <w:jc w:val="center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ΑΠΟΤΕΛΕΣΜΑΤΑ ΕΠΙΛΟΓΗΣ ΥΠΟΨΗΦΙΩΝ ΔΙΔΑΚΤΟΡΩΝ ΤΜΗΜΑΤΟΣ ΕΠΙΚΟΙΝΩΝΙΑΣ ΚΑΙ ΜΕΣΩΝ ΜΑΖΙΚΗΣ Ε</w:t>
      </w:r>
      <w:r w:rsidR="009143E7" w:rsidRPr="00F2158C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ΝΗΜΕΡΩΣΗΣ ΑΚΑΔΗΜΑΪΚΟΥ ΕΤΟΥΣ </w:t>
      </w:r>
      <w:r w:rsidR="00E5015E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2020-21</w:t>
      </w:r>
    </w:p>
    <w:p w14:paraId="7DAD3D2B" w14:textId="3AFAA271" w:rsidR="007D4893" w:rsidRPr="007D4893" w:rsidRDefault="007D4893" w:rsidP="00F2158C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 Η Γενική Συνέλευση Ειδικής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Σύνθεσης στη συνεδρίαση της </w:t>
      </w:r>
      <w:r w:rsidR="007A5A8E">
        <w:rPr>
          <w:rFonts w:ascii="Katsoulidis" w:eastAsia="Times New Roman" w:hAnsi="Katsoulidis" w:cs="Times New Roman"/>
          <w:sz w:val="24"/>
          <w:szCs w:val="24"/>
          <w:lang w:eastAsia="el-GR"/>
        </w:rPr>
        <w:t>1</w:t>
      </w:r>
      <w:r w:rsidR="007A5A8E" w:rsidRPr="007A5A8E">
        <w:rPr>
          <w:rFonts w:ascii="Katsoulidis" w:eastAsia="Times New Roman" w:hAnsi="Katsoulidis" w:cs="Times New Roman"/>
          <w:sz w:val="24"/>
          <w:szCs w:val="24"/>
          <w:vertAlign w:val="superscript"/>
          <w:lang w:eastAsia="el-GR"/>
        </w:rPr>
        <w:t>ης</w:t>
      </w:r>
      <w:r w:rsidR="007A5A8E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Δεκεμβρίου</w:t>
      </w:r>
      <w:r w:rsidR="00E5015E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9143E7">
        <w:rPr>
          <w:rFonts w:ascii="Katsoulidis" w:eastAsia="Times New Roman" w:hAnsi="Katsoulidis" w:cs="Times New Roman"/>
          <w:sz w:val="24"/>
          <w:szCs w:val="24"/>
          <w:lang w:eastAsia="el-GR"/>
        </w:rPr>
        <w:t>20</w:t>
      </w:r>
      <w:r w:rsidR="00E5015E">
        <w:rPr>
          <w:rFonts w:ascii="Katsoulidis" w:eastAsia="Times New Roman" w:hAnsi="Katsoulidis" w:cs="Times New Roman"/>
          <w:sz w:val="24"/>
          <w:szCs w:val="24"/>
          <w:lang w:eastAsia="el-GR"/>
        </w:rPr>
        <w:t>20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>σύμφωνα με τ</w:t>
      </w:r>
      <w:r w:rsidR="001F0CFE">
        <w:rPr>
          <w:rFonts w:ascii="Katsoulidis" w:eastAsia="Times New Roman" w:hAnsi="Katsoulidis" w:cs="Times New Roman"/>
          <w:sz w:val="24"/>
          <w:szCs w:val="24"/>
          <w:lang w:eastAsia="el-GR"/>
        </w:rPr>
        <w:t>ο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πρακτικ</w:t>
      </w:r>
      <w:r w:rsidR="001F0CFE">
        <w:rPr>
          <w:rFonts w:ascii="Katsoulidis" w:eastAsia="Times New Roman" w:hAnsi="Katsoulidis" w:cs="Times New Roman"/>
          <w:sz w:val="24"/>
          <w:szCs w:val="24"/>
          <w:lang w:eastAsia="el-GR"/>
        </w:rPr>
        <w:t>ό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>τ</w:t>
      </w:r>
      <w:r w:rsidR="001F0CFE">
        <w:rPr>
          <w:rFonts w:ascii="Katsoulidis" w:eastAsia="Times New Roman" w:hAnsi="Katsoulidis" w:cs="Times New Roman"/>
          <w:sz w:val="24"/>
          <w:szCs w:val="24"/>
          <w:lang w:eastAsia="el-GR"/>
        </w:rPr>
        <w:t>ης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>αρμόδι</w:t>
      </w:r>
      <w:r w:rsidR="001F0CFE">
        <w:rPr>
          <w:rFonts w:ascii="Katsoulidis" w:eastAsia="Times New Roman" w:hAnsi="Katsoulidis" w:cs="Times New Roman"/>
          <w:sz w:val="24"/>
          <w:szCs w:val="24"/>
          <w:lang w:eastAsia="el-GR"/>
        </w:rPr>
        <w:t>ας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>επιτροπ</w:t>
      </w:r>
      <w:r w:rsidR="001F0CFE">
        <w:rPr>
          <w:rFonts w:ascii="Katsoulidis" w:eastAsia="Times New Roman" w:hAnsi="Katsoulidis" w:cs="Times New Roman"/>
          <w:sz w:val="24"/>
          <w:szCs w:val="24"/>
          <w:lang w:eastAsia="el-GR"/>
        </w:rPr>
        <w:t>ής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αξιολόγησης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των υποψηφίων για την εισαγωγή στο πρόγραμμα διδακτορικών σπουδών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του  Τμήματος Επικοινωνίας και ΜΜΕ ενέκρινε την εγγραφή στην διαδικασί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α επιλογής υποψηφίων διδακτόρων σύμφωνα με </w:t>
      </w:r>
      <w:r w:rsidR="007360FC">
        <w:rPr>
          <w:rFonts w:ascii="Katsoulidis" w:eastAsia="Times New Roman" w:hAnsi="Katsoulidis" w:cs="Times New Roman"/>
          <w:sz w:val="24"/>
          <w:szCs w:val="24"/>
          <w:lang w:eastAsia="el-GR"/>
        </w:rPr>
        <w:t>τα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κατωτέρω</w:t>
      </w:r>
      <w:r w:rsidR="006247B6" w:rsidRPr="006247B6">
        <w:rPr>
          <w:rFonts w:ascii="Katsoulidis" w:eastAsia="Times New Roman" w:hAnsi="Katsoulidis" w:cs="Times New Roman"/>
          <w:sz w:val="24"/>
          <w:szCs w:val="24"/>
          <w:lang w:eastAsia="el-GR"/>
        </w:rPr>
        <w:t>: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</w:p>
    <w:p w14:paraId="54B8412A" w14:textId="44A21DB3" w:rsidR="007A5A8E" w:rsidRDefault="007D4893" w:rsidP="001F0CFE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Εισακτέ</w:t>
      </w:r>
      <w:r w:rsidR="001F0CFE">
        <w:rPr>
          <w:rFonts w:ascii="Katsoulidis" w:eastAsia="Times New Roman" w:hAnsi="Katsoulidis" w:cs="Times New Roman"/>
          <w:sz w:val="24"/>
          <w:szCs w:val="24"/>
          <w:lang w:eastAsia="el-GR"/>
        </w:rPr>
        <w:t>α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για το Πρόγραμμα Διδακτορικών Σπουδ</w:t>
      </w:r>
      <w:r w:rsidR="00205344">
        <w:rPr>
          <w:rFonts w:ascii="Katsoulidis" w:eastAsia="Times New Roman" w:hAnsi="Katsoulidis" w:cs="Times New Roman"/>
          <w:sz w:val="24"/>
          <w:szCs w:val="24"/>
          <w:lang w:eastAsia="el-GR"/>
        </w:rPr>
        <w:t>ών για το ακαδημαϊκό έτος  </w:t>
      </w:r>
      <w:r w:rsidR="009143E7" w:rsidRPr="009143E7">
        <w:rPr>
          <w:rFonts w:ascii="Katsoulidis" w:eastAsia="Times New Roman" w:hAnsi="Katsoulidis" w:cs="Times New Roman"/>
          <w:sz w:val="24"/>
          <w:szCs w:val="24"/>
          <w:lang w:eastAsia="el-GR"/>
        </w:rPr>
        <w:t>20</w:t>
      </w:r>
      <w:r w:rsidR="00E5015E">
        <w:rPr>
          <w:rFonts w:ascii="Katsoulidis" w:eastAsia="Times New Roman" w:hAnsi="Katsoulidis" w:cs="Times New Roman"/>
          <w:sz w:val="24"/>
          <w:szCs w:val="24"/>
          <w:lang w:eastAsia="el-GR"/>
        </w:rPr>
        <w:t>20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-</w:t>
      </w:r>
      <w:r w:rsidR="009143E7" w:rsidRPr="009143E7">
        <w:rPr>
          <w:rFonts w:ascii="Katsoulidis" w:eastAsia="Times New Roman" w:hAnsi="Katsoulidis" w:cs="Times New Roman"/>
          <w:sz w:val="24"/>
          <w:szCs w:val="24"/>
          <w:lang w:eastAsia="el-GR"/>
        </w:rPr>
        <w:t>2</w:t>
      </w:r>
      <w:r w:rsidR="000013F2">
        <w:rPr>
          <w:rFonts w:ascii="Katsoulidis" w:eastAsia="Times New Roman" w:hAnsi="Katsoulidis" w:cs="Times New Roman"/>
          <w:sz w:val="24"/>
          <w:szCs w:val="24"/>
          <w:lang w:eastAsia="el-GR"/>
        </w:rPr>
        <w:t>1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είναι </w:t>
      </w:r>
      <w:r w:rsidR="001F0CFE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γ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ια τον Καθηγητή </w:t>
      </w:r>
      <w:proofErr w:type="spellStart"/>
      <w:r w:rsidR="007A5A8E">
        <w:rPr>
          <w:rFonts w:ascii="Katsoulidis" w:eastAsia="Times New Roman" w:hAnsi="Katsoulidis" w:cs="Times New Roman"/>
          <w:sz w:val="24"/>
          <w:szCs w:val="24"/>
          <w:lang w:eastAsia="el-GR"/>
        </w:rPr>
        <w:t>Πλειό</w:t>
      </w:r>
      <w:proofErr w:type="spellEnd"/>
      <w:r w:rsidR="007A5A8E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Γιώργο</w:t>
      </w:r>
    </w:p>
    <w:p w14:paraId="35B4C9B2" w14:textId="23321AEB" w:rsidR="00205344" w:rsidRPr="007A5A8E" w:rsidRDefault="007A5A8E" w:rsidP="002E070B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Παπά Βασιλική 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Γκλόρια</w:t>
      </w:r>
      <w:proofErr w:type="spellEnd"/>
    </w:p>
    <w:p w14:paraId="6FA591D2" w14:textId="49D206E0" w:rsidR="006247B6" w:rsidRPr="006247B6" w:rsidRDefault="007A5A8E" w:rsidP="007A5A8E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Η εγγραφή </w:t>
      </w:r>
      <w:r w:rsidR="006247B6"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>θα πραγματοποιηθ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>εί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>τ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ην </w:t>
      </w:r>
      <w:r w:rsidR="000013F2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Δευτέρα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>07</w:t>
      </w:r>
      <w:r w:rsidR="006247B6" w:rsidRPr="006247B6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>Δεκεμβρίου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20</w:t>
      </w:r>
      <w:r w:rsidR="000013F2">
        <w:rPr>
          <w:rFonts w:ascii="Katsoulidis" w:eastAsia="Times New Roman" w:hAnsi="Katsoulidis" w:cs="Times New Roman"/>
          <w:sz w:val="24"/>
          <w:szCs w:val="24"/>
          <w:lang w:eastAsia="el-GR"/>
        </w:rPr>
        <w:t>20</w:t>
      </w:r>
      <w:r w:rsidR="006247B6"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0013F2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>η</w:t>
      </w:r>
      <w:r w:rsidR="00BB65A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υποψήφι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>α</w:t>
      </w:r>
      <w:r w:rsidR="00BB65A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διδάκτο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ρας </w:t>
      </w:r>
      <w:r w:rsidR="00BB65A3">
        <w:rPr>
          <w:rFonts w:ascii="Katsoulidis" w:eastAsia="Times New Roman" w:hAnsi="Katsoulidis" w:cs="Times New Roman"/>
          <w:sz w:val="24"/>
          <w:szCs w:val="24"/>
          <w:lang w:eastAsia="el-GR"/>
        </w:rPr>
        <w:t>θα πρέπει να στείλ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>ει</w:t>
      </w:r>
      <w:r w:rsidR="00BB65A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CD0069">
        <w:rPr>
          <w:rFonts w:ascii="Katsoulidis" w:hAnsi="Katsoulidis"/>
        </w:rPr>
        <w:t xml:space="preserve">στο </w:t>
      </w:r>
      <w:hyperlink r:id="rId6" w:history="1">
        <w:r w:rsidR="00EC6D3A" w:rsidRPr="00EC6D3A">
          <w:rPr>
            <w:rStyle w:val="-"/>
            <w:rFonts w:ascii="Katsoulidis" w:hAnsi="Katsoulidis"/>
            <w:color w:val="auto"/>
            <w:u w:val="none"/>
            <w:lang w:val="en-US"/>
          </w:rPr>
          <w:t>email</w:t>
        </w:r>
        <w:r w:rsidR="00EC6D3A" w:rsidRPr="00EC6D3A">
          <w:rPr>
            <w:rStyle w:val="-"/>
            <w:rFonts w:ascii="Katsoulidis" w:hAnsi="Katsoulidis"/>
            <w:color w:val="auto"/>
            <w:u w:val="none"/>
          </w:rPr>
          <w:t xml:space="preserve"> της Γραμματείας </w:t>
        </w:r>
        <w:r w:rsidR="00EC6D3A" w:rsidRPr="0084626C">
          <w:rPr>
            <w:rStyle w:val="-"/>
            <w:rFonts w:ascii="Katsoulidis" w:hAnsi="Katsoulidis"/>
            <w:lang w:val="en-US"/>
          </w:rPr>
          <w:t>secr</w:t>
        </w:r>
        <w:r w:rsidR="00EC6D3A" w:rsidRPr="0084626C">
          <w:rPr>
            <w:rStyle w:val="-"/>
            <w:rFonts w:ascii="Katsoulidis" w:hAnsi="Katsoulidis"/>
          </w:rPr>
          <w:t>@</w:t>
        </w:r>
        <w:r w:rsidR="00EC6D3A" w:rsidRPr="0084626C">
          <w:rPr>
            <w:rStyle w:val="-"/>
            <w:rFonts w:ascii="Katsoulidis" w:hAnsi="Katsoulidis"/>
            <w:lang w:val="en-US"/>
          </w:rPr>
          <w:t>media</w:t>
        </w:r>
        <w:r w:rsidR="00EC6D3A" w:rsidRPr="0084626C">
          <w:rPr>
            <w:rStyle w:val="-"/>
            <w:rFonts w:ascii="Katsoulidis" w:hAnsi="Katsoulidis"/>
          </w:rPr>
          <w:t>.</w:t>
        </w:r>
        <w:r w:rsidR="00EC6D3A" w:rsidRPr="0084626C">
          <w:rPr>
            <w:rStyle w:val="-"/>
            <w:rFonts w:ascii="Katsoulidis" w:hAnsi="Katsoulidis"/>
            <w:lang w:val="en-US"/>
          </w:rPr>
          <w:t>uoa</w:t>
        </w:r>
        <w:r w:rsidR="00EC6D3A" w:rsidRPr="0084626C">
          <w:rPr>
            <w:rStyle w:val="-"/>
            <w:rFonts w:ascii="Katsoulidis" w:hAnsi="Katsoulidis"/>
          </w:rPr>
          <w:t>.</w:t>
        </w:r>
        <w:r w:rsidR="00EC6D3A" w:rsidRPr="0084626C">
          <w:rPr>
            <w:rStyle w:val="-"/>
            <w:rFonts w:ascii="Katsoulidis" w:hAnsi="Katsoulidis"/>
            <w:lang w:val="en-US"/>
          </w:rPr>
          <w:t>gr</w:t>
        </w:r>
      </w:hyperlink>
      <w:r w:rsidR="00CD0069">
        <w:rPr>
          <w:rFonts w:ascii="Katsoulidis" w:hAnsi="Katsoulidis"/>
        </w:rPr>
        <w:t xml:space="preserve"> </w:t>
      </w:r>
      <w:r w:rsidR="00CD0069">
        <w:rPr>
          <w:rStyle w:val="a4"/>
          <w:rFonts w:ascii="Katsoulidis" w:hAnsi="Katsoulidis"/>
        </w:rPr>
        <w:t>φωτοτυπία</w:t>
      </w:r>
      <w:r w:rsidR="00CD0069">
        <w:rPr>
          <w:rFonts w:ascii="Katsoulidis" w:hAnsi="Katsoulidis"/>
        </w:rPr>
        <w:t xml:space="preserve"> </w:t>
      </w:r>
      <w:r w:rsidR="00CD0069">
        <w:rPr>
          <w:rStyle w:val="a4"/>
          <w:rFonts w:ascii="Katsoulidis" w:hAnsi="Katsoulidis"/>
        </w:rPr>
        <w:t>αστυνομικής ταυτότητας</w:t>
      </w:r>
      <w:r w:rsidR="007200A7">
        <w:rPr>
          <w:rStyle w:val="a4"/>
          <w:rFonts w:ascii="Katsoulidis" w:hAnsi="Katsoulidis"/>
        </w:rPr>
        <w:t xml:space="preserve"> και </w:t>
      </w:r>
      <w:r w:rsidR="00CD0069">
        <w:rPr>
          <w:rStyle w:val="a4"/>
          <w:rFonts w:ascii="Katsoulidis" w:hAnsi="Katsoulidis"/>
        </w:rPr>
        <w:t>έντυπο πρώτης εγγραφής</w:t>
      </w:r>
      <w:r w:rsidR="004C6D9C">
        <w:rPr>
          <w:rStyle w:val="a4"/>
          <w:rFonts w:ascii="Katsoulidis" w:hAnsi="Katsoulidis"/>
        </w:rPr>
        <w:t>.</w:t>
      </w:r>
      <w:r w:rsidR="00CD0069">
        <w:rPr>
          <w:rFonts w:ascii="Katsoulidis" w:hAnsi="Katsoulidis"/>
        </w:rPr>
        <w:t xml:space="preserve"> </w:t>
      </w:r>
    </w:p>
    <w:p w14:paraId="5BA5391A" w14:textId="3CCF2B1A" w:rsidR="00574B16" w:rsidRPr="00733186" w:rsidRDefault="005E50E7" w:rsidP="00574B16">
      <w:pPr>
        <w:ind w:left="3600" w:firstLine="720"/>
        <w:rPr>
          <w:rFonts w:ascii="Katsoulidis" w:hAnsi="Katsoulidis"/>
        </w:rPr>
      </w:pPr>
      <w:r w:rsidRPr="007200A7">
        <w:t xml:space="preserve">    </w:t>
      </w:r>
      <w:r w:rsidR="00574B16" w:rsidRPr="00733186">
        <w:rPr>
          <w:rFonts w:ascii="Katsoulidis" w:hAnsi="Katsoulidis"/>
        </w:rPr>
        <w:t>Ο Πρόεδρος του Τμήματος</w:t>
      </w:r>
    </w:p>
    <w:p w14:paraId="34471549" w14:textId="0691819C" w:rsidR="00574B16" w:rsidRPr="00733186" w:rsidRDefault="00574B16" w:rsidP="00574B16">
      <w:pPr>
        <w:rPr>
          <w:rFonts w:ascii="Katsoulidis" w:hAnsi="Katsoulidis"/>
        </w:rPr>
      </w:pPr>
      <w:r w:rsidRPr="00733186">
        <w:rPr>
          <w:rFonts w:ascii="Katsoulidis" w:hAnsi="Katsoulidis"/>
        </w:rPr>
        <w:tab/>
      </w:r>
      <w:r w:rsidRPr="00733186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</w:r>
      <w:r w:rsidR="007A5FD8">
        <w:rPr>
          <w:rFonts w:ascii="Katsoulidis" w:hAnsi="Katsoulidis"/>
        </w:rPr>
        <w:tab/>
        <w:t>*</w:t>
      </w:r>
    </w:p>
    <w:p w14:paraId="260873FA" w14:textId="77777777" w:rsidR="00574B16" w:rsidRPr="00733186" w:rsidRDefault="00574B16" w:rsidP="00574B16">
      <w:pPr>
        <w:ind w:left="2880"/>
        <w:jc w:val="center"/>
        <w:rPr>
          <w:rFonts w:ascii="Katsoulidis" w:hAnsi="Katsoulidis"/>
        </w:rPr>
      </w:pPr>
    </w:p>
    <w:p w14:paraId="2D560B39" w14:textId="45FBE153" w:rsidR="00574B16" w:rsidRDefault="00574B16" w:rsidP="00574B16">
      <w:pPr>
        <w:ind w:left="2880" w:firstLine="720"/>
        <w:jc w:val="center"/>
        <w:rPr>
          <w:rFonts w:ascii="Katsoulidis" w:hAnsi="Katsoulidis"/>
        </w:rPr>
      </w:pPr>
      <w:r w:rsidRPr="00733186">
        <w:rPr>
          <w:rFonts w:ascii="Katsoulidis" w:hAnsi="Katsoulidis"/>
        </w:rPr>
        <w:t xml:space="preserve">Καθηγητής Γεώργιος </w:t>
      </w:r>
      <w:proofErr w:type="spellStart"/>
      <w:r w:rsidRPr="00733186">
        <w:rPr>
          <w:rFonts w:ascii="Katsoulidis" w:hAnsi="Katsoulidis"/>
        </w:rPr>
        <w:t>Πλειός</w:t>
      </w:r>
      <w:proofErr w:type="spellEnd"/>
    </w:p>
    <w:p w14:paraId="6AFFF42F" w14:textId="029BC3E7" w:rsidR="007A5FD8" w:rsidRDefault="007A5FD8" w:rsidP="007A5FD8">
      <w:pPr>
        <w:rPr>
          <w:rFonts w:ascii="Katsoulidis" w:hAnsi="Katsoulidis"/>
        </w:rPr>
      </w:pPr>
      <w:r w:rsidRPr="008254B6">
        <w:rPr>
          <w:color w:val="414042"/>
        </w:rPr>
        <w:t xml:space="preserve">* </w:t>
      </w:r>
      <w:r w:rsidRPr="008254B6">
        <w:rPr>
          <w:sz w:val="10"/>
          <w:szCs w:val="10"/>
        </w:rPr>
        <w:t>η υπογραφή έχει τεθεί στο πρωτότυπο που φυλάσσεται στην Γραμματεία</w:t>
      </w:r>
    </w:p>
    <w:p w14:paraId="36F0911D" w14:textId="77777777" w:rsidR="007A5FD8" w:rsidRPr="00733186" w:rsidRDefault="007A5FD8" w:rsidP="007A5FD8">
      <w:pPr>
        <w:ind w:left="2880" w:firstLine="720"/>
        <w:jc w:val="both"/>
        <w:rPr>
          <w:rFonts w:ascii="Katsoulidis" w:hAnsi="Katsoulidis"/>
        </w:rPr>
      </w:pPr>
    </w:p>
    <w:p w14:paraId="2382D9CE" w14:textId="58F95589" w:rsidR="00111DF5" w:rsidRPr="009143E7" w:rsidRDefault="00111DF5">
      <w:pPr>
        <w:rPr>
          <w:rFonts w:ascii="Katsoulidis" w:hAnsi="Katsoulidis"/>
        </w:rPr>
      </w:pPr>
    </w:p>
    <w:sectPr w:rsidR="00111DF5" w:rsidRPr="009143E7" w:rsidSect="00111D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102F81"/>
    <w:multiLevelType w:val="multilevel"/>
    <w:tmpl w:val="BFE0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04C03"/>
    <w:multiLevelType w:val="hybridMultilevel"/>
    <w:tmpl w:val="3A924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5C85"/>
    <w:multiLevelType w:val="multilevel"/>
    <w:tmpl w:val="4B7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8559D"/>
    <w:multiLevelType w:val="hybridMultilevel"/>
    <w:tmpl w:val="47865056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C677806"/>
    <w:multiLevelType w:val="hybridMultilevel"/>
    <w:tmpl w:val="7BC4A7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41D27"/>
    <w:multiLevelType w:val="hybridMultilevel"/>
    <w:tmpl w:val="51C0C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D622A"/>
    <w:multiLevelType w:val="multilevel"/>
    <w:tmpl w:val="5E0C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4E4ED8"/>
    <w:multiLevelType w:val="multilevel"/>
    <w:tmpl w:val="DDF8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F96BF5"/>
    <w:multiLevelType w:val="multilevel"/>
    <w:tmpl w:val="B176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487044"/>
    <w:multiLevelType w:val="multilevel"/>
    <w:tmpl w:val="558A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1F5ED1"/>
    <w:multiLevelType w:val="hybridMultilevel"/>
    <w:tmpl w:val="9A762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1"/>
  </w:num>
  <w:num w:numId="9">
    <w:abstractNumId w:val="5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3"/>
    <w:rsid w:val="000013F2"/>
    <w:rsid w:val="00111DF5"/>
    <w:rsid w:val="00126167"/>
    <w:rsid w:val="001A2E7B"/>
    <w:rsid w:val="001B7FFB"/>
    <w:rsid w:val="001F0CFE"/>
    <w:rsid w:val="00205344"/>
    <w:rsid w:val="002377ED"/>
    <w:rsid w:val="00292831"/>
    <w:rsid w:val="002E070B"/>
    <w:rsid w:val="002E513E"/>
    <w:rsid w:val="00345749"/>
    <w:rsid w:val="004C6D9C"/>
    <w:rsid w:val="00574B16"/>
    <w:rsid w:val="00596BE7"/>
    <w:rsid w:val="005C08AE"/>
    <w:rsid w:val="005E50E7"/>
    <w:rsid w:val="006247B6"/>
    <w:rsid w:val="00710D0E"/>
    <w:rsid w:val="007200A7"/>
    <w:rsid w:val="00733186"/>
    <w:rsid w:val="007360FC"/>
    <w:rsid w:val="00747DE0"/>
    <w:rsid w:val="00761D9C"/>
    <w:rsid w:val="007A5A8E"/>
    <w:rsid w:val="007A5FD8"/>
    <w:rsid w:val="007D4893"/>
    <w:rsid w:val="0089457D"/>
    <w:rsid w:val="009143E7"/>
    <w:rsid w:val="00950B3C"/>
    <w:rsid w:val="00A15172"/>
    <w:rsid w:val="00A265A1"/>
    <w:rsid w:val="00A35B1E"/>
    <w:rsid w:val="00AE287D"/>
    <w:rsid w:val="00B72FC3"/>
    <w:rsid w:val="00BB65A3"/>
    <w:rsid w:val="00BD753E"/>
    <w:rsid w:val="00CB23AF"/>
    <w:rsid w:val="00CD0069"/>
    <w:rsid w:val="00E5015E"/>
    <w:rsid w:val="00EC6D3A"/>
    <w:rsid w:val="00F2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BD69"/>
  <w15:docId w15:val="{4DAEA7DF-FBFA-43E9-BE85-7CFF3218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nouncement-date">
    <w:name w:val="announcement-date"/>
    <w:basedOn w:val="a0"/>
    <w:rsid w:val="007D4893"/>
  </w:style>
  <w:style w:type="paragraph" w:styleId="Web">
    <w:name w:val="Normal (Web)"/>
    <w:basedOn w:val="a"/>
    <w:uiPriority w:val="99"/>
    <w:semiHidden/>
    <w:unhideWhenUsed/>
    <w:rsid w:val="007D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710D0E"/>
    <w:pPr>
      <w:ind w:left="720"/>
      <w:contextualSpacing/>
    </w:pPr>
  </w:style>
  <w:style w:type="character" w:styleId="-">
    <w:name w:val="Hyperlink"/>
    <w:uiPriority w:val="99"/>
    <w:unhideWhenUsed/>
    <w:rsid w:val="00CD0069"/>
    <w:rPr>
      <w:color w:val="0000FF"/>
      <w:u w:val="single"/>
    </w:rPr>
  </w:style>
  <w:style w:type="character" w:styleId="a4">
    <w:name w:val="Strong"/>
    <w:basedOn w:val="a0"/>
    <w:uiPriority w:val="22"/>
    <w:qFormat/>
    <w:rsid w:val="00CD0069"/>
    <w:rPr>
      <w:b/>
      <w:bCs/>
    </w:rPr>
  </w:style>
  <w:style w:type="character" w:styleId="a5">
    <w:name w:val="Unresolved Mention"/>
    <w:basedOn w:val="a0"/>
    <w:uiPriority w:val="99"/>
    <w:semiHidden/>
    <w:unhideWhenUsed/>
    <w:rsid w:val="00BB6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0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2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%20&#964;&#951;&#962;%20&#915;&#961;&#945;&#956;&#956;&#945;&#964;&#949;&#943;&#945;&#962;%20secr@media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Fotini Skenteri</cp:lastModifiedBy>
  <cp:revision>2</cp:revision>
  <cp:lastPrinted>2020-11-20T12:28:00Z</cp:lastPrinted>
  <dcterms:created xsi:type="dcterms:W3CDTF">2020-12-04T11:30:00Z</dcterms:created>
  <dcterms:modified xsi:type="dcterms:W3CDTF">2020-12-04T11:30:00Z</dcterms:modified>
</cp:coreProperties>
</file>