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955B" w14:textId="77777777" w:rsidR="005D65B5" w:rsidRDefault="005D65B5" w:rsidP="009928D1">
      <w:pPr>
        <w:jc w:val="center"/>
        <w:rPr>
          <w:rFonts w:cstheme="minorHAnsi"/>
          <w:b/>
          <w:bCs/>
          <w:lang w:val="en-US" w:eastAsia="el-GR"/>
        </w:rPr>
      </w:pPr>
      <w:r w:rsidRPr="005D65B5">
        <w:rPr>
          <w:rFonts w:cstheme="minorHAnsi"/>
          <w:b/>
          <w:bCs/>
          <w:noProof/>
          <w:lang w:val="en-US"/>
        </w:rPr>
        <w:drawing>
          <wp:inline distT="0" distB="0" distL="0" distR="0" wp14:anchorId="2A8BDDAE" wp14:editId="52C414A2">
            <wp:extent cx="2907665" cy="666750"/>
            <wp:effectExtent l="19050" t="0" r="6985" b="0"/>
            <wp:docPr id="1" name="Picture 9" descr="https://migromedia.gr/images/template/national-and-kapodistrian-university-of-athens-top1.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gromedia.gr/images/template/national-and-kapodistrian-university-of-athens-top1.jpg">
                      <a:hlinkClick r:id="rId8" tooltip="&quot;&quot;"/>
                    </pic:cNvPr>
                    <pic:cNvPicPr>
                      <a:picLocks noChangeAspect="1" noChangeArrowheads="1"/>
                    </pic:cNvPicPr>
                  </pic:nvPicPr>
                  <pic:blipFill>
                    <a:blip r:embed="rId9" cstate="print"/>
                    <a:srcRect/>
                    <a:stretch>
                      <a:fillRect/>
                    </a:stretch>
                  </pic:blipFill>
                  <pic:spPr bwMode="auto">
                    <a:xfrm>
                      <a:off x="0" y="0"/>
                      <a:ext cx="2907665" cy="666750"/>
                    </a:xfrm>
                    <a:prstGeom prst="rect">
                      <a:avLst/>
                    </a:prstGeom>
                    <a:noFill/>
                    <a:ln w="9525">
                      <a:noFill/>
                      <a:miter lim="800000"/>
                      <a:headEnd/>
                      <a:tailEnd/>
                    </a:ln>
                  </pic:spPr>
                </pic:pic>
              </a:graphicData>
            </a:graphic>
          </wp:inline>
        </w:drawing>
      </w:r>
    </w:p>
    <w:p w14:paraId="1EB2AE76" w14:textId="77777777" w:rsidR="005D65B5" w:rsidRPr="005D65B5" w:rsidRDefault="005D65B5" w:rsidP="005D65B5">
      <w:pPr>
        <w:shd w:val="clear" w:color="auto" w:fill="FFFFFF"/>
        <w:spacing w:after="0" w:line="240" w:lineRule="auto"/>
        <w:ind w:firstLine="180"/>
        <w:jc w:val="center"/>
        <w:rPr>
          <w:rFonts w:cstheme="minorHAnsi"/>
          <w:sz w:val="20"/>
          <w:szCs w:val="20"/>
          <w:lang w:val="en-US"/>
        </w:rPr>
      </w:pPr>
      <w:r w:rsidRPr="005D65B5">
        <w:rPr>
          <w:rFonts w:cstheme="minorHAnsi"/>
          <w:sz w:val="20"/>
          <w:szCs w:val="20"/>
          <w:lang w:val="en-US"/>
        </w:rPr>
        <w:t>SCHOOL OF ECONOMICS AND POLITICAL SCIENCES</w:t>
      </w:r>
    </w:p>
    <w:p w14:paraId="47DB95A5" w14:textId="77777777" w:rsidR="005D65B5" w:rsidRPr="005D65B5" w:rsidRDefault="005D65B5" w:rsidP="005D65B5">
      <w:pPr>
        <w:shd w:val="clear" w:color="auto" w:fill="FFFFFF"/>
        <w:spacing w:after="0" w:line="240" w:lineRule="auto"/>
        <w:ind w:firstLine="180"/>
        <w:jc w:val="center"/>
        <w:rPr>
          <w:rFonts w:cstheme="minorHAnsi"/>
          <w:sz w:val="20"/>
          <w:szCs w:val="20"/>
          <w:lang w:val="en-US"/>
        </w:rPr>
      </w:pPr>
      <w:r w:rsidRPr="005D65B5">
        <w:rPr>
          <w:rFonts w:cstheme="minorHAnsi"/>
          <w:sz w:val="20"/>
          <w:szCs w:val="20"/>
          <w:lang w:val="en-US"/>
        </w:rPr>
        <w:t>DEPARTMENT OF COMMUNICATION AND MEDIA STUDIES</w:t>
      </w:r>
    </w:p>
    <w:p w14:paraId="4E08BE4C" w14:textId="77777777" w:rsidR="005D65B5" w:rsidRPr="005D65B5" w:rsidRDefault="005D65B5" w:rsidP="009928D1">
      <w:pPr>
        <w:jc w:val="center"/>
        <w:rPr>
          <w:rFonts w:cstheme="minorHAnsi"/>
          <w:b/>
          <w:bCs/>
          <w:sz w:val="20"/>
          <w:szCs w:val="20"/>
          <w:lang w:val="en-US" w:eastAsia="el-GR"/>
        </w:rPr>
      </w:pPr>
    </w:p>
    <w:p w14:paraId="40793DE7" w14:textId="77777777" w:rsidR="005D65B5" w:rsidRPr="005D65B5" w:rsidRDefault="005D65B5" w:rsidP="00A02B66">
      <w:pPr>
        <w:shd w:val="clear" w:color="auto" w:fill="1F4E79" w:themeFill="accent5" w:themeFillShade="80"/>
        <w:spacing w:after="0" w:line="245" w:lineRule="atLeast"/>
        <w:ind w:firstLine="180"/>
        <w:jc w:val="center"/>
        <w:rPr>
          <w:rFonts w:eastAsia="Times New Roman" w:cstheme="minorHAnsi"/>
          <w:b/>
          <w:caps/>
          <w:color w:val="FFFFFF"/>
          <w:spacing w:val="27"/>
          <w:sz w:val="16"/>
          <w:szCs w:val="16"/>
          <w:lang w:val="en-US"/>
        </w:rPr>
      </w:pPr>
    </w:p>
    <w:p w14:paraId="0648AE06" w14:textId="77777777" w:rsidR="005D65B5" w:rsidRPr="00812326" w:rsidRDefault="005D65B5" w:rsidP="00A02B66">
      <w:pPr>
        <w:shd w:val="clear" w:color="auto" w:fill="1F4E79" w:themeFill="accent5" w:themeFillShade="80"/>
        <w:spacing w:after="0" w:line="245" w:lineRule="atLeast"/>
        <w:ind w:firstLine="180"/>
        <w:jc w:val="center"/>
        <w:rPr>
          <w:rFonts w:eastAsia="Times New Roman" w:cstheme="minorHAnsi"/>
          <w:b/>
          <w:caps/>
          <w:color w:val="FFFFFF" w:themeColor="background1"/>
          <w:spacing w:val="27"/>
          <w:sz w:val="36"/>
          <w:szCs w:val="36"/>
          <w:lang w:val="en-US"/>
        </w:rPr>
      </w:pPr>
      <w:r w:rsidRPr="00812326">
        <w:rPr>
          <w:rFonts w:eastAsia="Times New Roman" w:cstheme="minorHAnsi"/>
          <w:b/>
          <w:caps/>
          <w:color w:val="FFFFFF" w:themeColor="background1"/>
          <w:spacing w:val="27"/>
          <w:sz w:val="36"/>
          <w:szCs w:val="36"/>
          <w:lang w:val="en-US"/>
        </w:rPr>
        <w:t>MS</w:t>
      </w:r>
      <w:r w:rsidRPr="00812326">
        <w:rPr>
          <w:rFonts w:eastAsia="Times New Roman" w:cstheme="minorHAnsi"/>
          <w:b/>
          <w:color w:val="FFFFFF" w:themeColor="background1"/>
          <w:spacing w:val="27"/>
          <w:sz w:val="36"/>
          <w:szCs w:val="36"/>
          <w:lang w:val="en-US"/>
        </w:rPr>
        <w:t>c</w:t>
      </w:r>
      <w:r w:rsidRPr="00812326">
        <w:rPr>
          <w:rFonts w:eastAsia="Times New Roman" w:cstheme="minorHAnsi"/>
          <w:b/>
          <w:caps/>
          <w:color w:val="FFFFFF" w:themeColor="background1"/>
          <w:spacing w:val="27"/>
          <w:sz w:val="36"/>
          <w:szCs w:val="36"/>
          <w:lang w:val="en-US"/>
        </w:rPr>
        <w:t xml:space="preserve"> MEDIA &amp; REFUGEE / MIGRATION FLOWS</w:t>
      </w:r>
    </w:p>
    <w:p w14:paraId="2D48CD42" w14:textId="77777777" w:rsidR="005D65B5" w:rsidRPr="00812326" w:rsidRDefault="005D65B5" w:rsidP="00A02B66">
      <w:pPr>
        <w:shd w:val="clear" w:color="auto" w:fill="1F4E79" w:themeFill="accent5" w:themeFillShade="80"/>
        <w:tabs>
          <w:tab w:val="left" w:pos="3330"/>
        </w:tabs>
        <w:rPr>
          <w:rFonts w:cstheme="minorHAnsi"/>
          <w:b/>
          <w:bCs/>
          <w:sz w:val="16"/>
          <w:szCs w:val="16"/>
          <w:lang w:val="en-US" w:eastAsia="el-GR"/>
        </w:rPr>
      </w:pPr>
      <w:r>
        <w:rPr>
          <w:rFonts w:cstheme="minorHAnsi"/>
          <w:b/>
          <w:bCs/>
          <w:lang w:val="en-US" w:eastAsia="el-GR"/>
        </w:rPr>
        <w:tab/>
      </w:r>
    </w:p>
    <w:p w14:paraId="5CF735D7" w14:textId="77777777" w:rsidR="009928D1" w:rsidRPr="005D65B5" w:rsidRDefault="00631FFD" w:rsidP="009928D1">
      <w:pPr>
        <w:jc w:val="center"/>
        <w:rPr>
          <w:rFonts w:cstheme="minorHAnsi"/>
          <w:b/>
          <w:bCs/>
          <w:sz w:val="28"/>
          <w:szCs w:val="28"/>
          <w:lang w:val="en-US" w:eastAsia="el-GR"/>
        </w:rPr>
      </w:pPr>
      <w:r w:rsidRPr="005D65B5">
        <w:rPr>
          <w:rFonts w:cstheme="minorHAnsi"/>
          <w:b/>
          <w:bCs/>
          <w:sz w:val="28"/>
          <w:szCs w:val="28"/>
          <w:lang w:val="en-US" w:eastAsia="el-GR"/>
        </w:rPr>
        <w:t>CALL</w:t>
      </w:r>
      <w:r w:rsidR="009928D1" w:rsidRPr="005D65B5">
        <w:rPr>
          <w:rFonts w:cstheme="minorHAnsi"/>
          <w:b/>
          <w:bCs/>
          <w:sz w:val="28"/>
          <w:szCs w:val="28"/>
          <w:lang w:val="en-US" w:eastAsia="el-GR"/>
        </w:rPr>
        <w:t xml:space="preserve"> </w:t>
      </w:r>
      <w:r w:rsidR="003E0447" w:rsidRPr="005D65B5">
        <w:rPr>
          <w:rFonts w:cstheme="minorHAnsi"/>
          <w:b/>
          <w:bCs/>
          <w:sz w:val="28"/>
          <w:szCs w:val="28"/>
          <w:lang w:val="en-US" w:eastAsia="el-GR"/>
        </w:rPr>
        <w:t xml:space="preserve">FOR APPLICATIONS </w:t>
      </w:r>
    </w:p>
    <w:p w14:paraId="12D96348" w14:textId="77777777" w:rsidR="003E0447" w:rsidRPr="00017078" w:rsidRDefault="003E0447" w:rsidP="009928D1">
      <w:pPr>
        <w:jc w:val="center"/>
        <w:rPr>
          <w:rFonts w:cstheme="minorHAnsi"/>
          <w:b/>
          <w:bCs/>
          <w:sz w:val="24"/>
          <w:szCs w:val="24"/>
          <w:lang w:val="en-US" w:eastAsia="el-GR"/>
        </w:rPr>
      </w:pPr>
      <w:r w:rsidRPr="00017078">
        <w:rPr>
          <w:rFonts w:cstheme="minorHAnsi"/>
          <w:b/>
          <w:bCs/>
          <w:sz w:val="24"/>
          <w:szCs w:val="24"/>
          <w:lang w:val="en-US" w:eastAsia="el-GR"/>
        </w:rPr>
        <w:t>FOR THE POSTGRADUA</w:t>
      </w:r>
      <w:r w:rsidR="004B4D43">
        <w:rPr>
          <w:rFonts w:cstheme="minorHAnsi"/>
          <w:b/>
          <w:bCs/>
          <w:sz w:val="24"/>
          <w:szCs w:val="24"/>
          <w:lang w:val="en-US" w:eastAsia="el-GR"/>
        </w:rPr>
        <w:t>TE PROGRAM</w:t>
      </w:r>
      <w:r w:rsidR="008C5358" w:rsidRPr="00017078">
        <w:rPr>
          <w:rFonts w:cstheme="minorHAnsi"/>
          <w:b/>
          <w:bCs/>
          <w:sz w:val="24"/>
          <w:szCs w:val="24"/>
          <w:lang w:val="en-US" w:eastAsia="el-GR"/>
        </w:rPr>
        <w:t xml:space="preserve"> </w:t>
      </w:r>
      <w:r w:rsidR="00A02B66">
        <w:rPr>
          <w:rFonts w:cstheme="minorHAnsi"/>
          <w:b/>
          <w:bCs/>
          <w:sz w:val="24"/>
          <w:szCs w:val="24"/>
          <w:lang w:val="en-US" w:eastAsia="el-GR"/>
        </w:rPr>
        <w:t>(ACADEMIC YEAR 2024 – 2025</w:t>
      </w:r>
      <w:r w:rsidRPr="00017078">
        <w:rPr>
          <w:rFonts w:cstheme="minorHAnsi"/>
          <w:b/>
          <w:bCs/>
          <w:sz w:val="24"/>
          <w:szCs w:val="24"/>
          <w:lang w:val="en-US" w:eastAsia="el-GR"/>
        </w:rPr>
        <w:t>)</w:t>
      </w:r>
    </w:p>
    <w:p w14:paraId="38C28365" w14:textId="77777777" w:rsidR="003E0447" w:rsidRPr="00521763" w:rsidRDefault="003E0447" w:rsidP="004F73E2">
      <w:pPr>
        <w:spacing w:after="120" w:line="240" w:lineRule="auto"/>
        <w:jc w:val="both"/>
        <w:rPr>
          <w:rFonts w:cstheme="minorHAnsi"/>
          <w:lang w:val="en-US" w:eastAsia="el-GR"/>
        </w:rPr>
      </w:pPr>
      <w:r w:rsidRPr="00521763">
        <w:rPr>
          <w:rFonts w:cstheme="minorHAnsi"/>
          <w:lang w:val="en-US" w:eastAsia="el-GR"/>
        </w:rPr>
        <w:t>The Department of Co</w:t>
      </w:r>
      <w:r w:rsidR="00EF29CA" w:rsidRPr="00521763">
        <w:rPr>
          <w:rFonts w:cstheme="minorHAnsi"/>
          <w:lang w:val="en-US" w:eastAsia="el-GR"/>
        </w:rPr>
        <w:t>mmunication and Media Studies of</w:t>
      </w:r>
      <w:r w:rsidRPr="00521763">
        <w:rPr>
          <w:rFonts w:cstheme="minorHAnsi"/>
          <w:lang w:val="en-US" w:eastAsia="el-GR"/>
        </w:rPr>
        <w:t xml:space="preserve"> the National and Kapodistrian University of At</w:t>
      </w:r>
      <w:r w:rsidR="008C5358">
        <w:rPr>
          <w:rFonts w:cstheme="minorHAnsi"/>
          <w:lang w:val="en-US" w:eastAsia="el-GR"/>
        </w:rPr>
        <w:t>hens</w:t>
      </w:r>
      <w:r w:rsidR="001D731D">
        <w:rPr>
          <w:rFonts w:cstheme="minorHAnsi"/>
          <w:lang w:val="en-US" w:eastAsia="el-GR"/>
        </w:rPr>
        <w:t xml:space="preserve"> organiz</w:t>
      </w:r>
      <w:r w:rsidRPr="00521763">
        <w:rPr>
          <w:rFonts w:cstheme="minorHAnsi"/>
          <w:lang w:val="en-US" w:eastAsia="el-GR"/>
        </w:rPr>
        <w:t>es and ope</w:t>
      </w:r>
      <w:r w:rsidR="008C5358">
        <w:rPr>
          <w:rFonts w:cstheme="minorHAnsi"/>
          <w:lang w:val="en-US" w:eastAsia="el-GR"/>
        </w:rPr>
        <w:t>rates for the academic year 202</w:t>
      </w:r>
      <w:r w:rsidR="00A02B66">
        <w:rPr>
          <w:rFonts w:cstheme="minorHAnsi"/>
          <w:lang w:val="en-US" w:eastAsia="el-GR"/>
        </w:rPr>
        <w:t>4</w:t>
      </w:r>
      <w:r w:rsidR="008C5358">
        <w:rPr>
          <w:rFonts w:cstheme="minorHAnsi"/>
          <w:lang w:val="en-US" w:eastAsia="el-GR"/>
        </w:rPr>
        <w:t>-202</w:t>
      </w:r>
      <w:r w:rsidR="00A02B66">
        <w:rPr>
          <w:rFonts w:cstheme="minorHAnsi"/>
          <w:lang w:val="en-US" w:eastAsia="el-GR"/>
        </w:rPr>
        <w:t>5</w:t>
      </w:r>
      <w:r w:rsidRPr="00521763">
        <w:rPr>
          <w:rFonts w:cstheme="minorHAnsi"/>
          <w:lang w:val="en-US" w:eastAsia="el-GR"/>
        </w:rPr>
        <w:t xml:space="preserve"> an Intensive Postg</w:t>
      </w:r>
      <w:r w:rsidR="00E8272F">
        <w:rPr>
          <w:rFonts w:cstheme="minorHAnsi"/>
          <w:lang w:val="en-US" w:eastAsia="el-GR"/>
        </w:rPr>
        <w:t>raduate Program</w:t>
      </w:r>
      <w:r w:rsidR="001D731D">
        <w:rPr>
          <w:rFonts w:cstheme="minorHAnsi"/>
          <w:lang w:val="en-US" w:eastAsia="el-GR"/>
        </w:rPr>
        <w:t xml:space="preserve"> (IPP) </w:t>
      </w:r>
      <w:r w:rsidR="001D731D" w:rsidRPr="00185569">
        <w:rPr>
          <w:rFonts w:cstheme="minorHAnsi"/>
          <w:b/>
          <w:bCs/>
          <w:lang w:val="en-US" w:eastAsia="el-GR"/>
        </w:rPr>
        <w:t>MSc in «</w:t>
      </w:r>
      <w:r w:rsidRPr="00185569">
        <w:rPr>
          <w:rFonts w:cstheme="minorHAnsi"/>
          <w:b/>
          <w:bCs/>
          <w:lang w:val="en-US" w:eastAsia="el-GR"/>
        </w:rPr>
        <w:t>Media and Refug</w:t>
      </w:r>
      <w:r w:rsidR="001D731D" w:rsidRPr="00185569">
        <w:rPr>
          <w:rFonts w:cstheme="minorHAnsi"/>
          <w:b/>
          <w:bCs/>
          <w:lang w:val="en-US" w:eastAsia="el-GR"/>
        </w:rPr>
        <w:t>ee / Migration Flows»</w:t>
      </w:r>
      <w:r w:rsidRPr="00521763">
        <w:rPr>
          <w:rFonts w:cstheme="minorHAnsi"/>
          <w:lang w:val="en-US" w:eastAsia="el-GR"/>
        </w:rPr>
        <w:t xml:space="preserve"> which awards a Postgraduate Diploma in the following </w:t>
      </w:r>
      <w:r w:rsidRPr="005D65B5">
        <w:rPr>
          <w:rFonts w:cstheme="minorHAnsi"/>
          <w:sz w:val="24"/>
          <w:lang w:val="en-US" w:eastAsia="el-GR"/>
        </w:rPr>
        <w:t>specializations</w:t>
      </w:r>
      <w:r w:rsidRPr="00521763">
        <w:rPr>
          <w:rFonts w:cstheme="minorHAnsi"/>
          <w:lang w:val="en-US" w:eastAsia="el-GR"/>
        </w:rPr>
        <w:t>:</w:t>
      </w:r>
    </w:p>
    <w:p w14:paraId="1937830D" w14:textId="77777777" w:rsidR="003E0447" w:rsidRPr="00185569" w:rsidRDefault="00A22F73" w:rsidP="004F73E2">
      <w:pPr>
        <w:pStyle w:val="a3"/>
        <w:numPr>
          <w:ilvl w:val="0"/>
          <w:numId w:val="4"/>
        </w:numPr>
        <w:spacing w:after="120" w:line="240" w:lineRule="auto"/>
        <w:ind w:left="450" w:hanging="450"/>
        <w:jc w:val="both"/>
        <w:rPr>
          <w:rFonts w:cstheme="minorHAnsi"/>
          <w:i/>
          <w:iCs/>
          <w:lang w:val="en-US" w:eastAsia="el-GR"/>
        </w:rPr>
      </w:pPr>
      <w:r w:rsidRPr="00185569">
        <w:rPr>
          <w:rFonts w:cstheme="minorHAnsi"/>
          <w:b/>
          <w:i/>
          <w:iCs/>
          <w:lang w:val="en-US" w:eastAsia="el-GR"/>
        </w:rPr>
        <w:t>S1</w:t>
      </w:r>
      <w:r w:rsidRPr="00185569">
        <w:rPr>
          <w:rFonts w:cstheme="minorHAnsi"/>
          <w:i/>
          <w:iCs/>
          <w:lang w:val="en-US" w:eastAsia="el-GR"/>
        </w:rPr>
        <w:t xml:space="preserve"> </w:t>
      </w:r>
      <w:r w:rsidR="00CF1236" w:rsidRPr="00185569">
        <w:rPr>
          <w:rFonts w:cstheme="minorHAnsi"/>
          <w:i/>
          <w:iCs/>
          <w:lang w:val="en-US" w:eastAsia="el-GR"/>
        </w:rPr>
        <w:t>«</w:t>
      </w:r>
      <w:r w:rsidR="003E0447" w:rsidRPr="00185569">
        <w:rPr>
          <w:rFonts w:cstheme="minorHAnsi"/>
          <w:b/>
          <w:bCs/>
          <w:i/>
          <w:iCs/>
          <w:lang w:val="en-US" w:eastAsia="el-GR"/>
        </w:rPr>
        <w:t>News media of</w:t>
      </w:r>
      <w:r w:rsidR="00CF1236" w:rsidRPr="00185569">
        <w:rPr>
          <w:rFonts w:cstheme="minorHAnsi"/>
          <w:b/>
          <w:bCs/>
          <w:i/>
          <w:iCs/>
          <w:lang w:val="en-US" w:eastAsia="el-GR"/>
        </w:rPr>
        <w:t xml:space="preserve"> refugee flows</w:t>
      </w:r>
      <w:r w:rsidR="00CF1236" w:rsidRPr="00185569">
        <w:rPr>
          <w:rFonts w:cstheme="minorHAnsi"/>
          <w:i/>
          <w:iCs/>
          <w:lang w:val="en-US" w:eastAsia="el-GR"/>
        </w:rPr>
        <w:t>»</w:t>
      </w:r>
    </w:p>
    <w:p w14:paraId="01AB3689" w14:textId="77777777" w:rsidR="008A2275" w:rsidRPr="00185569" w:rsidRDefault="006F0367" w:rsidP="004F73E2">
      <w:pPr>
        <w:pStyle w:val="a3"/>
        <w:numPr>
          <w:ilvl w:val="0"/>
          <w:numId w:val="4"/>
        </w:numPr>
        <w:spacing w:after="120" w:line="240" w:lineRule="auto"/>
        <w:ind w:left="450" w:hanging="450"/>
        <w:jc w:val="both"/>
        <w:rPr>
          <w:rFonts w:cstheme="minorHAnsi"/>
          <w:i/>
          <w:iCs/>
          <w:lang w:val="en-US" w:eastAsia="el-GR"/>
        </w:rPr>
      </w:pPr>
      <w:r w:rsidRPr="00185569">
        <w:rPr>
          <w:rFonts w:cstheme="minorHAnsi"/>
          <w:b/>
          <w:i/>
          <w:iCs/>
          <w:lang w:val="en-US" w:eastAsia="el-GR"/>
        </w:rPr>
        <w:t xml:space="preserve">S2: </w:t>
      </w:r>
      <w:r w:rsidR="00A22F73" w:rsidRPr="00185569">
        <w:rPr>
          <w:rFonts w:cstheme="minorHAnsi"/>
          <w:i/>
          <w:iCs/>
          <w:lang w:val="en-US" w:eastAsia="el-GR"/>
        </w:rPr>
        <w:t>«</w:t>
      </w:r>
      <w:r w:rsidR="003E0447" w:rsidRPr="00185569">
        <w:rPr>
          <w:rFonts w:cstheme="minorHAnsi"/>
          <w:b/>
          <w:bCs/>
          <w:i/>
          <w:iCs/>
          <w:lang w:val="en-US" w:eastAsia="el-GR"/>
        </w:rPr>
        <w:t>Communication manageme</w:t>
      </w:r>
      <w:r w:rsidR="00A22F73" w:rsidRPr="00185569">
        <w:rPr>
          <w:rFonts w:cstheme="minorHAnsi"/>
          <w:b/>
          <w:bCs/>
          <w:i/>
          <w:iCs/>
          <w:lang w:val="en-US" w:eastAsia="el-GR"/>
        </w:rPr>
        <w:t>nt of refugee / migration flows</w:t>
      </w:r>
      <w:r w:rsidR="00A22F73" w:rsidRPr="00185569">
        <w:rPr>
          <w:rFonts w:cstheme="minorHAnsi"/>
          <w:i/>
          <w:iCs/>
          <w:lang w:val="en-US" w:eastAsia="el-GR"/>
        </w:rPr>
        <w:t>»</w:t>
      </w:r>
    </w:p>
    <w:p w14:paraId="2057CAB6" w14:textId="77777777" w:rsidR="00A02B66" w:rsidRPr="00185569" w:rsidRDefault="00A02B66" w:rsidP="004F73E2">
      <w:pPr>
        <w:pStyle w:val="a3"/>
        <w:numPr>
          <w:ilvl w:val="0"/>
          <w:numId w:val="4"/>
        </w:numPr>
        <w:spacing w:after="120" w:line="240" w:lineRule="auto"/>
        <w:ind w:left="450" w:hanging="450"/>
        <w:jc w:val="both"/>
        <w:rPr>
          <w:rFonts w:cstheme="minorHAnsi"/>
          <w:i/>
          <w:iCs/>
          <w:lang w:val="en-US" w:eastAsia="el-GR"/>
        </w:rPr>
      </w:pPr>
      <w:r w:rsidRPr="00185569">
        <w:rPr>
          <w:rFonts w:cstheme="minorHAnsi"/>
          <w:b/>
          <w:i/>
          <w:iCs/>
          <w:lang w:val="en-US" w:eastAsia="el-GR"/>
        </w:rPr>
        <w:t>S3:</w:t>
      </w:r>
      <w:r w:rsidRPr="00185569">
        <w:rPr>
          <w:rFonts w:cstheme="minorHAnsi"/>
          <w:i/>
          <w:iCs/>
          <w:lang w:val="en-US" w:eastAsia="el-GR"/>
        </w:rPr>
        <w:t xml:space="preserve"> </w:t>
      </w:r>
      <w:r w:rsidRPr="00185569">
        <w:rPr>
          <w:rFonts w:cstheme="minorHAnsi"/>
          <w:i/>
          <w:iCs/>
          <w:lang w:eastAsia="el-GR"/>
        </w:rPr>
        <w:t>«</w:t>
      </w:r>
      <w:r w:rsidR="00403527">
        <w:rPr>
          <w:rFonts w:cstheme="minorHAnsi"/>
          <w:b/>
          <w:bCs/>
          <w:i/>
          <w:iCs/>
          <w:lang w:val="en-US" w:eastAsia="el-GR"/>
        </w:rPr>
        <w:t>Cultural m</w:t>
      </w:r>
      <w:r w:rsidRPr="00185569">
        <w:rPr>
          <w:rFonts w:cstheme="minorHAnsi"/>
          <w:b/>
          <w:bCs/>
          <w:i/>
          <w:iCs/>
          <w:lang w:val="en-US" w:eastAsia="el-GR"/>
        </w:rPr>
        <w:t>edi</w:t>
      </w:r>
      <w:r w:rsidR="00185569" w:rsidRPr="00185569">
        <w:rPr>
          <w:rFonts w:cstheme="minorHAnsi"/>
          <w:b/>
          <w:bCs/>
          <w:i/>
          <w:iCs/>
          <w:lang w:val="en-US" w:eastAsia="el-GR"/>
        </w:rPr>
        <w:t>at</w:t>
      </w:r>
      <w:r w:rsidR="00403527">
        <w:rPr>
          <w:rFonts w:cstheme="minorHAnsi"/>
          <w:b/>
          <w:bCs/>
          <w:i/>
          <w:iCs/>
          <w:lang w:val="en-US" w:eastAsia="el-GR"/>
        </w:rPr>
        <w:t>ion</w:t>
      </w:r>
      <w:r w:rsidRPr="00185569">
        <w:rPr>
          <w:rFonts w:cstheme="minorHAnsi"/>
          <w:i/>
          <w:iCs/>
          <w:lang w:eastAsia="el-GR"/>
        </w:rPr>
        <w:t>»</w:t>
      </w:r>
    </w:p>
    <w:p w14:paraId="630870A6" w14:textId="77777777" w:rsidR="006C6109" w:rsidRDefault="003E0447" w:rsidP="004F73E2">
      <w:pPr>
        <w:spacing w:after="120" w:line="240" w:lineRule="auto"/>
        <w:contextualSpacing/>
        <w:jc w:val="both"/>
        <w:rPr>
          <w:rFonts w:cstheme="minorHAnsi"/>
          <w:color w:val="000000" w:themeColor="text1"/>
          <w:lang w:val="en-GB"/>
        </w:rPr>
      </w:pPr>
      <w:r w:rsidRPr="00521763">
        <w:rPr>
          <w:rFonts w:cstheme="minorHAnsi"/>
          <w:lang w:val="en-US" w:eastAsia="el-GR"/>
        </w:rPr>
        <w:t>The purpose and obje</w:t>
      </w:r>
      <w:r w:rsidR="00BE2F55">
        <w:rPr>
          <w:rFonts w:cstheme="minorHAnsi"/>
          <w:lang w:val="en-US" w:eastAsia="el-GR"/>
        </w:rPr>
        <w:t>ctives o</w:t>
      </w:r>
      <w:r w:rsidR="008C42B1">
        <w:rPr>
          <w:rFonts w:cstheme="minorHAnsi"/>
          <w:lang w:val="en-US" w:eastAsia="el-GR"/>
        </w:rPr>
        <w:t>f the</w:t>
      </w:r>
      <w:r w:rsidR="006401F6">
        <w:rPr>
          <w:rFonts w:cstheme="minorHAnsi"/>
          <w:lang w:val="en-US" w:eastAsia="el-GR"/>
        </w:rPr>
        <w:t xml:space="preserve"> Program</w:t>
      </w:r>
      <w:r w:rsidRPr="00521763">
        <w:rPr>
          <w:rFonts w:cstheme="minorHAnsi"/>
          <w:lang w:val="en-US" w:eastAsia="el-GR"/>
        </w:rPr>
        <w:t xml:space="preserve"> is the postgraduate training</w:t>
      </w:r>
      <w:r w:rsidR="00A02B66">
        <w:rPr>
          <w:rFonts w:cstheme="minorHAnsi"/>
          <w:lang w:val="en-US" w:eastAsia="el-GR"/>
        </w:rPr>
        <w:t xml:space="preserve"> of graduates in communication, </w:t>
      </w:r>
      <w:r w:rsidRPr="00521763">
        <w:rPr>
          <w:rFonts w:cstheme="minorHAnsi"/>
          <w:lang w:val="en-US" w:eastAsia="el-GR"/>
        </w:rPr>
        <w:t>media and journalism, as well as executives from the private and public sector in this field, regarding valid and objective information of</w:t>
      </w:r>
      <w:r w:rsidR="00355F0D">
        <w:rPr>
          <w:rFonts w:cstheme="minorHAnsi"/>
          <w:lang w:val="en-US" w:eastAsia="el-GR"/>
        </w:rPr>
        <w:t xml:space="preserve"> citizens. I</w:t>
      </w:r>
      <w:r w:rsidR="008C42B1">
        <w:rPr>
          <w:rFonts w:cstheme="minorHAnsi"/>
          <w:lang w:val="en-US" w:eastAsia="el-GR"/>
        </w:rPr>
        <w:t>t</w:t>
      </w:r>
      <w:r w:rsidRPr="00521763">
        <w:rPr>
          <w:rFonts w:cstheme="minorHAnsi"/>
          <w:lang w:val="en-US" w:eastAsia="el-GR"/>
        </w:rPr>
        <w:t xml:space="preserve"> will </w:t>
      </w:r>
      <w:r w:rsidR="00355F0D">
        <w:rPr>
          <w:rFonts w:cstheme="minorHAnsi"/>
          <w:lang w:val="en-US" w:eastAsia="el-GR"/>
        </w:rPr>
        <w:t xml:space="preserve">also </w:t>
      </w:r>
      <w:r w:rsidRPr="00521763">
        <w:rPr>
          <w:rFonts w:cstheme="minorHAnsi"/>
          <w:lang w:val="en-US" w:eastAsia="el-GR"/>
        </w:rPr>
        <w:t>p</w:t>
      </w:r>
      <w:r w:rsidR="006C6109">
        <w:rPr>
          <w:rFonts w:cstheme="minorHAnsi"/>
          <w:lang w:val="en-US" w:eastAsia="el-GR"/>
        </w:rPr>
        <w:t>rovide the knowledge of developing relationships</w:t>
      </w:r>
      <w:r w:rsidRPr="00521763">
        <w:rPr>
          <w:rFonts w:cstheme="minorHAnsi"/>
          <w:lang w:val="en-US" w:eastAsia="el-GR"/>
        </w:rPr>
        <w:t xml:space="preserve"> in order to promote a positive response to the ongoing tensions and crises created at national and cross-national level.</w:t>
      </w:r>
      <w:r w:rsidR="00355F0D">
        <w:rPr>
          <w:rFonts w:cstheme="minorHAnsi"/>
          <w:lang w:val="en-US" w:eastAsia="el-GR"/>
        </w:rPr>
        <w:t xml:space="preserve"> </w:t>
      </w:r>
      <w:r w:rsidR="00355F0D">
        <w:rPr>
          <w:rFonts w:cstheme="minorHAnsi"/>
          <w:color w:val="000000" w:themeColor="text1"/>
          <w:lang w:val="en-GB"/>
        </w:rPr>
        <w:t>Additionally it will</w:t>
      </w:r>
      <w:r w:rsidR="00355F0D" w:rsidRPr="001C412A">
        <w:rPr>
          <w:rFonts w:cstheme="minorHAnsi"/>
          <w:color w:val="000000" w:themeColor="text1"/>
          <w:lang w:val="en-GB"/>
        </w:rPr>
        <w:t xml:space="preserve"> develop awareness </w:t>
      </w:r>
      <w:r w:rsidR="00355F0D">
        <w:rPr>
          <w:rFonts w:cstheme="minorHAnsi"/>
          <w:color w:val="000000" w:themeColor="text1"/>
          <w:lang w:val="en-US"/>
        </w:rPr>
        <w:t>about</w:t>
      </w:r>
      <w:r w:rsidR="00355F0D" w:rsidRPr="001C412A">
        <w:rPr>
          <w:rFonts w:cstheme="minorHAnsi"/>
          <w:color w:val="000000" w:themeColor="text1"/>
          <w:lang w:val="en-GB"/>
        </w:rPr>
        <w:t xml:space="preserve"> </w:t>
      </w:r>
      <w:r w:rsidR="00355F0D">
        <w:rPr>
          <w:rFonts w:cstheme="minorHAnsi"/>
          <w:color w:val="000000" w:themeColor="text1"/>
          <w:lang w:val="en-GB"/>
        </w:rPr>
        <w:t xml:space="preserve">the </w:t>
      </w:r>
      <w:r w:rsidR="00355F0D" w:rsidRPr="001C412A">
        <w:rPr>
          <w:rFonts w:cstheme="minorHAnsi"/>
          <w:color w:val="000000" w:themeColor="text1"/>
          <w:lang w:val="en-GB"/>
        </w:rPr>
        <w:t xml:space="preserve">intercultural interpretation and mediation within the migration and refugee context. </w:t>
      </w:r>
    </w:p>
    <w:p w14:paraId="55D67A8D" w14:textId="77777777" w:rsidR="00056196" w:rsidRPr="00056196" w:rsidRDefault="00056196" w:rsidP="004F73E2">
      <w:pPr>
        <w:spacing w:after="120" w:line="240" w:lineRule="auto"/>
        <w:contextualSpacing/>
        <w:jc w:val="both"/>
        <w:rPr>
          <w:rFonts w:cstheme="minorHAnsi"/>
          <w:color w:val="000000" w:themeColor="text1"/>
          <w:sz w:val="16"/>
          <w:szCs w:val="16"/>
          <w:lang w:val="en-GB"/>
        </w:rPr>
      </w:pPr>
    </w:p>
    <w:p w14:paraId="202862CB" w14:textId="77777777" w:rsidR="003E0447" w:rsidRPr="00E8272F" w:rsidRDefault="009C018E" w:rsidP="004F73E2">
      <w:pPr>
        <w:spacing w:after="120" w:line="240" w:lineRule="auto"/>
        <w:jc w:val="both"/>
        <w:rPr>
          <w:rFonts w:eastAsia="Times New Roman" w:cstheme="minorHAnsi"/>
          <w:color w:val="000000"/>
          <w:lang w:val="en-US" w:eastAsia="el-GR"/>
        </w:rPr>
      </w:pPr>
      <w:r>
        <w:rPr>
          <w:rFonts w:cstheme="minorHAnsi"/>
          <w:lang w:val="en-US" w:eastAsia="el-GR"/>
        </w:rPr>
        <w:t>The graduation from the Program</w:t>
      </w:r>
      <w:r w:rsidR="003E0447" w:rsidRPr="00521763">
        <w:rPr>
          <w:rFonts w:cstheme="minorHAnsi"/>
          <w:lang w:val="en-US" w:eastAsia="el-GR"/>
        </w:rPr>
        <w:t xml:space="preserve"> requires the successful completion of the semester courses, the mandatory</w:t>
      </w:r>
      <w:r w:rsidR="003E0447" w:rsidRPr="00521763">
        <w:rPr>
          <w:rFonts w:eastAsia="Times New Roman" w:cstheme="minorHAnsi"/>
          <w:color w:val="000000"/>
          <w:lang w:val="en-US" w:eastAsia="el-GR"/>
        </w:rPr>
        <w:t xml:space="preserve"> participation in the</w:t>
      </w:r>
      <w:r w:rsidR="00C01E84">
        <w:rPr>
          <w:rFonts w:eastAsia="Times New Roman" w:cstheme="minorHAnsi"/>
          <w:color w:val="000000"/>
          <w:lang w:val="en-US" w:eastAsia="el-GR"/>
        </w:rPr>
        <w:t xml:space="preserve"> Summer School on Lesvos i</w:t>
      </w:r>
      <w:r w:rsidR="00087BF8">
        <w:rPr>
          <w:rFonts w:eastAsia="Times New Roman" w:cstheme="minorHAnsi"/>
          <w:color w:val="000000"/>
          <w:lang w:val="en-US" w:eastAsia="el-GR"/>
        </w:rPr>
        <w:t>sland</w:t>
      </w:r>
      <w:r w:rsidR="002B2D55">
        <w:rPr>
          <w:rFonts w:eastAsia="Times New Roman" w:cstheme="minorHAnsi"/>
          <w:color w:val="000000"/>
          <w:lang w:val="en-US" w:eastAsia="el-GR"/>
        </w:rPr>
        <w:t>, internship program</w:t>
      </w:r>
      <w:r w:rsidR="003E0447" w:rsidRPr="00521763">
        <w:rPr>
          <w:rFonts w:eastAsia="Times New Roman" w:cstheme="minorHAnsi"/>
          <w:color w:val="000000"/>
          <w:lang w:val="en-US" w:eastAsia="el-GR"/>
        </w:rPr>
        <w:t xml:space="preserve"> and the successfu</w:t>
      </w:r>
      <w:r w:rsidR="006C6109">
        <w:rPr>
          <w:rFonts w:eastAsia="Times New Roman" w:cstheme="minorHAnsi"/>
          <w:color w:val="000000"/>
          <w:lang w:val="en-US" w:eastAsia="el-GR"/>
        </w:rPr>
        <w:t>l completion of a master thesis</w:t>
      </w:r>
      <w:r w:rsidR="00C27C5A">
        <w:rPr>
          <w:rFonts w:eastAsia="Times New Roman" w:cstheme="minorHAnsi"/>
          <w:color w:val="000000"/>
          <w:lang w:val="en-US" w:eastAsia="el-GR"/>
        </w:rPr>
        <w:t>.</w:t>
      </w:r>
    </w:p>
    <w:p w14:paraId="4862CAFB" w14:textId="77777777" w:rsidR="003E0447" w:rsidRPr="00521763" w:rsidRDefault="009F6F2F"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The duration</w:t>
      </w:r>
      <w:r w:rsidR="003E0447" w:rsidRPr="00521763">
        <w:rPr>
          <w:rFonts w:eastAsia="Times New Roman" w:cstheme="minorHAnsi"/>
          <w:color w:val="000000"/>
          <w:lang w:val="en-US" w:eastAsia="el-GR"/>
        </w:rPr>
        <w:t xml:space="preserve"> of </w:t>
      </w:r>
      <w:r w:rsidR="00412A6A">
        <w:rPr>
          <w:rFonts w:eastAsia="Times New Roman" w:cstheme="minorHAnsi"/>
          <w:color w:val="000000"/>
          <w:lang w:val="en-US" w:eastAsia="el-GR"/>
        </w:rPr>
        <w:t>the Program</w:t>
      </w:r>
      <w:r w:rsidR="00EF446F" w:rsidRPr="00521763">
        <w:rPr>
          <w:rFonts w:eastAsia="Times New Roman" w:cstheme="minorHAnsi"/>
          <w:color w:val="000000"/>
          <w:lang w:val="en-US" w:eastAsia="el-GR"/>
        </w:rPr>
        <w:t>, which awards a</w:t>
      </w:r>
      <w:r w:rsidR="003E0447" w:rsidRPr="00521763">
        <w:rPr>
          <w:rFonts w:eastAsia="Times New Roman" w:cstheme="minorHAnsi"/>
          <w:color w:val="000000"/>
          <w:lang w:val="en-US" w:eastAsia="el-GR"/>
        </w:rPr>
        <w:t xml:space="preserve"> Postgraduate Diploma, is two (2) academic semesters, without summer break. An extension may be requested with an application by the student </w:t>
      </w:r>
      <w:r w:rsidR="00FD20FE">
        <w:rPr>
          <w:rFonts w:eastAsia="Times New Roman" w:cstheme="minorHAnsi"/>
          <w:color w:val="000000"/>
          <w:lang w:val="en-US" w:eastAsia="el-GR"/>
        </w:rPr>
        <w:t>to the Coordinating</w:t>
      </w:r>
      <w:r w:rsidR="00087BF8">
        <w:rPr>
          <w:rFonts w:eastAsia="Times New Roman" w:cstheme="minorHAnsi"/>
          <w:color w:val="000000"/>
          <w:lang w:val="en-US" w:eastAsia="el-GR"/>
        </w:rPr>
        <w:t xml:space="preserve"> Committee</w:t>
      </w:r>
      <w:r w:rsidR="00087BF8" w:rsidRPr="00087BF8">
        <w:rPr>
          <w:rFonts w:eastAsia="Times New Roman" w:cstheme="minorHAnsi"/>
          <w:color w:val="000000"/>
          <w:lang w:val="en-US" w:eastAsia="el-GR"/>
        </w:rPr>
        <w:t xml:space="preserve"> </w:t>
      </w:r>
      <w:r w:rsidR="00087BF8">
        <w:rPr>
          <w:rFonts w:eastAsia="Times New Roman" w:cstheme="minorHAnsi"/>
          <w:color w:val="000000"/>
          <w:lang w:val="en-US" w:eastAsia="el-GR"/>
        </w:rPr>
        <w:t>of the MSc</w:t>
      </w:r>
      <w:r w:rsidR="003E0447" w:rsidRPr="00521763">
        <w:rPr>
          <w:rFonts w:eastAsia="Times New Roman" w:cstheme="minorHAnsi"/>
          <w:color w:val="000000"/>
          <w:lang w:val="en-US" w:eastAsia="el-GR"/>
        </w:rPr>
        <w:t>, however the maximum permissible time for completion of studies is three (3) semesters.</w:t>
      </w:r>
    </w:p>
    <w:p w14:paraId="1111D2BB" w14:textId="77777777" w:rsidR="00631FFD" w:rsidRPr="00521763" w:rsidRDefault="006B3E54"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 xml:space="preserve">This is a </w:t>
      </w:r>
      <w:r w:rsidR="00631FFD" w:rsidRPr="00521763">
        <w:rPr>
          <w:rFonts w:eastAsia="Times New Roman" w:cstheme="minorHAnsi"/>
          <w:color w:val="000000"/>
          <w:lang w:val="en-US" w:eastAsia="el-GR"/>
        </w:rPr>
        <w:t>call for the academic y</w:t>
      </w:r>
      <w:r w:rsidR="00A326F0">
        <w:rPr>
          <w:rFonts w:eastAsia="Times New Roman" w:cstheme="minorHAnsi"/>
          <w:color w:val="000000"/>
          <w:lang w:val="en-US" w:eastAsia="el-GR"/>
        </w:rPr>
        <w:t>ear 202</w:t>
      </w:r>
      <w:r w:rsidR="00404EEB" w:rsidRPr="00404EEB">
        <w:rPr>
          <w:rFonts w:eastAsia="Times New Roman" w:cstheme="minorHAnsi"/>
          <w:color w:val="000000"/>
          <w:lang w:val="en-US" w:eastAsia="el-GR"/>
        </w:rPr>
        <w:t>4</w:t>
      </w:r>
      <w:r w:rsidR="00A326F0">
        <w:rPr>
          <w:rFonts w:eastAsia="Times New Roman" w:cstheme="minorHAnsi"/>
          <w:color w:val="000000"/>
          <w:lang w:val="en-US" w:eastAsia="el-GR"/>
        </w:rPr>
        <w:t>-202</w:t>
      </w:r>
      <w:r w:rsidR="00404EEB" w:rsidRPr="00404EEB">
        <w:rPr>
          <w:rFonts w:eastAsia="Times New Roman" w:cstheme="minorHAnsi"/>
          <w:color w:val="000000"/>
          <w:lang w:val="en-US" w:eastAsia="el-GR"/>
        </w:rPr>
        <w:t>5</w:t>
      </w:r>
      <w:r w:rsidR="00404EEB">
        <w:rPr>
          <w:rFonts w:eastAsia="Times New Roman" w:cstheme="minorHAnsi"/>
          <w:color w:val="000000"/>
          <w:lang w:val="en-US" w:eastAsia="el-GR"/>
        </w:rPr>
        <w:t xml:space="preserve"> for a maximum of fifty (</w:t>
      </w:r>
      <w:r w:rsidR="00404EEB" w:rsidRPr="00404EEB">
        <w:rPr>
          <w:rFonts w:eastAsia="Times New Roman" w:cstheme="minorHAnsi"/>
          <w:color w:val="000000"/>
          <w:lang w:val="en-US" w:eastAsia="el-GR"/>
        </w:rPr>
        <w:t>50</w:t>
      </w:r>
      <w:r w:rsidR="0019712E">
        <w:rPr>
          <w:rFonts w:eastAsia="Times New Roman" w:cstheme="minorHAnsi"/>
          <w:color w:val="000000"/>
          <w:lang w:val="en-US" w:eastAsia="el-GR"/>
        </w:rPr>
        <w:t>) available positions:</w:t>
      </w:r>
      <w:r w:rsidR="008A2275" w:rsidRPr="00521763">
        <w:rPr>
          <w:rFonts w:eastAsia="Times New Roman" w:cstheme="minorHAnsi"/>
          <w:color w:val="000000"/>
          <w:lang w:val="en-US" w:eastAsia="el-GR"/>
        </w:rPr>
        <w:t xml:space="preserve"> </w:t>
      </w:r>
      <w:r w:rsidR="00545521">
        <w:rPr>
          <w:rFonts w:eastAsia="Times New Roman" w:cstheme="minorHAnsi"/>
          <w:color w:val="000000"/>
          <w:lang w:val="en-US" w:eastAsia="el-GR"/>
        </w:rPr>
        <w:t xml:space="preserve">twenty </w:t>
      </w:r>
      <w:r w:rsidR="0019712E">
        <w:rPr>
          <w:rFonts w:eastAsia="Times New Roman" w:cstheme="minorHAnsi"/>
          <w:color w:val="000000"/>
          <w:lang w:val="en-US" w:eastAsia="el-GR"/>
        </w:rPr>
        <w:t xml:space="preserve">(20) </w:t>
      </w:r>
      <w:r w:rsidR="00545521">
        <w:rPr>
          <w:rFonts w:eastAsia="Times New Roman" w:cstheme="minorHAnsi"/>
          <w:color w:val="000000"/>
          <w:lang w:val="en-US" w:eastAsia="el-GR"/>
        </w:rPr>
        <w:t>available positions for S</w:t>
      </w:r>
      <w:r w:rsidR="006F0367" w:rsidRPr="00521763">
        <w:rPr>
          <w:rFonts w:eastAsia="Times New Roman" w:cstheme="minorHAnsi"/>
          <w:color w:val="000000"/>
          <w:lang w:val="en-US" w:eastAsia="el-GR"/>
        </w:rPr>
        <w:t>pecialization</w:t>
      </w:r>
      <w:r w:rsidR="00FD1FF6" w:rsidRPr="00521763">
        <w:rPr>
          <w:rFonts w:eastAsia="Times New Roman" w:cstheme="minorHAnsi"/>
          <w:color w:val="000000"/>
          <w:lang w:val="en-US" w:eastAsia="el-GR"/>
        </w:rPr>
        <w:t xml:space="preserve"> </w:t>
      </w:r>
      <w:r w:rsidR="008A2275" w:rsidRPr="00521763">
        <w:rPr>
          <w:rFonts w:eastAsia="Times New Roman" w:cstheme="minorHAnsi"/>
          <w:color w:val="000000"/>
          <w:lang w:val="en-US" w:eastAsia="el-GR"/>
        </w:rPr>
        <w:t>1</w:t>
      </w:r>
      <w:r w:rsidR="00056196">
        <w:rPr>
          <w:rFonts w:eastAsia="Times New Roman" w:cstheme="minorHAnsi"/>
          <w:color w:val="000000"/>
          <w:lang w:val="en-US" w:eastAsia="el-GR"/>
        </w:rPr>
        <w:t>,</w:t>
      </w:r>
      <w:r w:rsidR="008A2275" w:rsidRPr="00521763">
        <w:rPr>
          <w:rFonts w:cstheme="minorHAnsi"/>
          <w:lang w:val="en-US"/>
        </w:rPr>
        <w:t xml:space="preserve"> </w:t>
      </w:r>
      <w:r w:rsidR="008A2275" w:rsidRPr="00521763">
        <w:rPr>
          <w:rFonts w:eastAsia="Times New Roman" w:cstheme="minorHAnsi"/>
          <w:color w:val="000000"/>
          <w:lang w:val="en-US" w:eastAsia="el-GR"/>
        </w:rPr>
        <w:t xml:space="preserve">twenty </w:t>
      </w:r>
      <w:r w:rsidR="0019712E">
        <w:rPr>
          <w:rFonts w:eastAsia="Times New Roman" w:cstheme="minorHAnsi"/>
          <w:color w:val="000000"/>
          <w:lang w:val="en-US" w:eastAsia="el-GR"/>
        </w:rPr>
        <w:t xml:space="preserve">(20) </w:t>
      </w:r>
      <w:r w:rsidR="008A2275" w:rsidRPr="00521763">
        <w:rPr>
          <w:rFonts w:eastAsia="Times New Roman" w:cstheme="minorHAnsi"/>
          <w:color w:val="000000"/>
          <w:lang w:val="en-US" w:eastAsia="el-GR"/>
        </w:rPr>
        <w:t>available</w:t>
      </w:r>
      <w:r w:rsidR="00545521">
        <w:rPr>
          <w:rFonts w:eastAsia="Times New Roman" w:cstheme="minorHAnsi"/>
          <w:color w:val="000000"/>
          <w:lang w:val="en-US" w:eastAsia="el-GR"/>
        </w:rPr>
        <w:t xml:space="preserve"> positions for S</w:t>
      </w:r>
      <w:r w:rsidR="00056196">
        <w:rPr>
          <w:rFonts w:eastAsia="Times New Roman" w:cstheme="minorHAnsi"/>
          <w:color w:val="000000"/>
          <w:lang w:val="en-US" w:eastAsia="el-GR"/>
        </w:rPr>
        <w:t>pecialization 2</w:t>
      </w:r>
      <w:r w:rsidR="00404EEB">
        <w:rPr>
          <w:rFonts w:eastAsia="Times New Roman" w:cstheme="minorHAnsi"/>
          <w:color w:val="000000"/>
          <w:lang w:val="en-US" w:eastAsia="el-GR"/>
        </w:rPr>
        <w:t xml:space="preserve"> and ten </w:t>
      </w:r>
      <w:r w:rsidR="0019712E">
        <w:rPr>
          <w:rFonts w:eastAsia="Times New Roman" w:cstheme="minorHAnsi"/>
          <w:color w:val="000000"/>
          <w:lang w:val="en-US" w:eastAsia="el-GR"/>
        </w:rPr>
        <w:t xml:space="preserve">(10) </w:t>
      </w:r>
      <w:r w:rsidR="00404EEB">
        <w:rPr>
          <w:rFonts w:eastAsia="Times New Roman" w:cstheme="minorHAnsi"/>
          <w:color w:val="000000"/>
          <w:lang w:val="en-US" w:eastAsia="el-GR"/>
        </w:rPr>
        <w:t xml:space="preserve">available positions for </w:t>
      </w:r>
      <w:r w:rsidR="00056196">
        <w:rPr>
          <w:rFonts w:eastAsia="Times New Roman" w:cstheme="minorHAnsi"/>
          <w:color w:val="000000"/>
          <w:lang w:val="en-US" w:eastAsia="el-GR"/>
        </w:rPr>
        <w:t>Specialization 3</w:t>
      </w:r>
      <w:r w:rsidR="00404EEB">
        <w:rPr>
          <w:rFonts w:eastAsia="Times New Roman" w:cstheme="minorHAnsi"/>
          <w:color w:val="000000"/>
          <w:lang w:val="en-US" w:eastAsia="el-GR"/>
        </w:rPr>
        <w:t>.</w:t>
      </w:r>
    </w:p>
    <w:p w14:paraId="73CE17B6" w14:textId="77777777" w:rsidR="003E0447" w:rsidRPr="00EB370E" w:rsidRDefault="00403527" w:rsidP="004F73E2">
      <w:pPr>
        <w:shd w:val="clear" w:color="auto" w:fill="FFFFFF"/>
        <w:spacing w:after="120" w:line="240" w:lineRule="auto"/>
        <w:rPr>
          <w:rFonts w:eastAsia="Times New Roman" w:cstheme="minorHAnsi"/>
          <w:sz w:val="24"/>
          <w:szCs w:val="24"/>
          <w:lang w:val="en-US" w:eastAsia="el-GR"/>
        </w:rPr>
      </w:pPr>
      <w:r>
        <w:rPr>
          <w:rFonts w:eastAsia="Times New Roman" w:cstheme="minorHAnsi"/>
          <w:b/>
          <w:bCs/>
          <w:sz w:val="24"/>
          <w:szCs w:val="24"/>
          <w:lang w:val="en-US" w:eastAsia="el-GR"/>
        </w:rPr>
        <w:t>Deadline for applicants from</w:t>
      </w:r>
      <w:r w:rsidR="003E0447" w:rsidRPr="00EB370E">
        <w:rPr>
          <w:rFonts w:eastAsia="Times New Roman" w:cstheme="minorHAnsi"/>
          <w:b/>
          <w:bCs/>
          <w:sz w:val="24"/>
          <w:szCs w:val="24"/>
          <w:lang w:val="en-US" w:eastAsia="el-GR"/>
        </w:rPr>
        <w:t xml:space="preserve"> countries outside of the EU/EEA: </w:t>
      </w:r>
      <w:r>
        <w:rPr>
          <w:rFonts w:eastAsia="Times New Roman" w:cstheme="minorHAnsi"/>
          <w:b/>
          <w:bCs/>
          <w:sz w:val="24"/>
          <w:szCs w:val="24"/>
          <w:lang w:val="en-US" w:eastAsia="el-GR"/>
        </w:rPr>
        <w:t>24</w:t>
      </w:r>
      <w:r w:rsidR="003E0447" w:rsidRPr="00EB370E">
        <w:rPr>
          <w:rFonts w:eastAsia="Times New Roman" w:cstheme="minorHAnsi"/>
          <w:b/>
          <w:bCs/>
          <w:sz w:val="24"/>
          <w:szCs w:val="24"/>
          <w:lang w:val="en-US" w:eastAsia="el-GR"/>
        </w:rPr>
        <w:t>/0</w:t>
      </w:r>
      <w:r w:rsidR="005C5322" w:rsidRPr="00EB370E">
        <w:rPr>
          <w:rFonts w:eastAsia="Times New Roman" w:cstheme="minorHAnsi"/>
          <w:b/>
          <w:bCs/>
          <w:sz w:val="24"/>
          <w:szCs w:val="24"/>
          <w:lang w:val="en-US" w:eastAsia="el-GR"/>
        </w:rPr>
        <w:t>8/202</w:t>
      </w:r>
      <w:r w:rsidR="008622DF">
        <w:rPr>
          <w:rFonts w:eastAsia="Times New Roman" w:cstheme="minorHAnsi"/>
          <w:b/>
          <w:bCs/>
          <w:sz w:val="24"/>
          <w:szCs w:val="24"/>
          <w:lang w:val="en-US" w:eastAsia="el-GR"/>
        </w:rPr>
        <w:t>4</w:t>
      </w:r>
    </w:p>
    <w:p w14:paraId="4470A1C5" w14:textId="77777777" w:rsidR="003E0447" w:rsidRPr="00EB370E" w:rsidRDefault="003E0447" w:rsidP="004F73E2">
      <w:pPr>
        <w:shd w:val="clear" w:color="auto" w:fill="FFFFFF"/>
        <w:spacing w:after="120" w:line="240" w:lineRule="auto"/>
        <w:rPr>
          <w:rFonts w:eastAsia="Times New Roman" w:cstheme="minorHAnsi"/>
          <w:sz w:val="24"/>
          <w:szCs w:val="24"/>
          <w:lang w:val="en-US" w:eastAsia="el-GR"/>
        </w:rPr>
      </w:pPr>
      <w:r w:rsidRPr="00EB370E">
        <w:rPr>
          <w:rFonts w:eastAsia="Times New Roman" w:cstheme="minorHAnsi"/>
          <w:b/>
          <w:bCs/>
          <w:sz w:val="24"/>
          <w:szCs w:val="24"/>
          <w:lang w:val="en-US" w:eastAsia="el-GR"/>
        </w:rPr>
        <w:t>Deadline for a</w:t>
      </w:r>
      <w:r w:rsidR="00087BF8" w:rsidRPr="00EB370E">
        <w:rPr>
          <w:rFonts w:eastAsia="Times New Roman" w:cstheme="minorHAnsi"/>
          <w:b/>
          <w:bCs/>
          <w:sz w:val="24"/>
          <w:szCs w:val="24"/>
          <w:lang w:val="en-US" w:eastAsia="el-GR"/>
        </w:rPr>
        <w:t>p</w:t>
      </w:r>
      <w:r w:rsidR="00403527">
        <w:rPr>
          <w:rFonts w:eastAsia="Times New Roman" w:cstheme="minorHAnsi"/>
          <w:b/>
          <w:bCs/>
          <w:sz w:val="24"/>
          <w:szCs w:val="24"/>
          <w:lang w:val="en-US" w:eastAsia="el-GR"/>
        </w:rPr>
        <w:t>plicants from</w:t>
      </w:r>
      <w:r w:rsidR="008622DF">
        <w:rPr>
          <w:rFonts w:eastAsia="Times New Roman" w:cstheme="minorHAnsi"/>
          <w:b/>
          <w:bCs/>
          <w:sz w:val="24"/>
          <w:szCs w:val="24"/>
          <w:lang w:val="en-US" w:eastAsia="el-GR"/>
        </w:rPr>
        <w:t xml:space="preserve"> EU/EEA countries: 07</w:t>
      </w:r>
      <w:r w:rsidRPr="00EB370E">
        <w:rPr>
          <w:rFonts w:eastAsia="Times New Roman" w:cstheme="minorHAnsi"/>
          <w:b/>
          <w:bCs/>
          <w:sz w:val="24"/>
          <w:szCs w:val="24"/>
          <w:lang w:val="en-US" w:eastAsia="el-GR"/>
        </w:rPr>
        <w:t>/0</w:t>
      </w:r>
      <w:r w:rsidR="001361F4" w:rsidRPr="00EB370E">
        <w:rPr>
          <w:rFonts w:eastAsia="Times New Roman" w:cstheme="minorHAnsi"/>
          <w:b/>
          <w:bCs/>
          <w:sz w:val="24"/>
          <w:szCs w:val="24"/>
          <w:lang w:val="en-US" w:eastAsia="el-GR"/>
        </w:rPr>
        <w:t>9</w:t>
      </w:r>
      <w:r w:rsidR="005C5322" w:rsidRPr="00EB370E">
        <w:rPr>
          <w:rFonts w:eastAsia="Times New Roman" w:cstheme="minorHAnsi"/>
          <w:b/>
          <w:bCs/>
          <w:sz w:val="24"/>
          <w:szCs w:val="24"/>
          <w:lang w:val="en-US" w:eastAsia="el-GR"/>
        </w:rPr>
        <w:t>/202</w:t>
      </w:r>
      <w:r w:rsidR="008622DF">
        <w:rPr>
          <w:rFonts w:eastAsia="Times New Roman" w:cstheme="minorHAnsi"/>
          <w:b/>
          <w:bCs/>
          <w:sz w:val="24"/>
          <w:szCs w:val="24"/>
          <w:lang w:val="en-US" w:eastAsia="el-GR"/>
        </w:rPr>
        <w:t>4</w:t>
      </w:r>
    </w:p>
    <w:p w14:paraId="2FFAD7C3"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The tuition fees for the IPP amo</w:t>
      </w:r>
      <w:r w:rsidR="001361F4">
        <w:rPr>
          <w:rFonts w:eastAsia="Times New Roman" w:cstheme="minorHAnsi"/>
          <w:color w:val="000000"/>
          <w:lang w:val="en-US" w:eastAsia="el-GR"/>
        </w:rPr>
        <w:t>unts to 3.0</w:t>
      </w:r>
      <w:r w:rsidR="00CE2F73">
        <w:rPr>
          <w:rFonts w:eastAsia="Times New Roman" w:cstheme="minorHAnsi"/>
          <w:color w:val="000000"/>
          <w:lang w:val="en-US" w:eastAsia="el-GR"/>
        </w:rPr>
        <w:t xml:space="preserve">00€ for students from </w:t>
      </w:r>
      <w:r w:rsidRPr="00521763">
        <w:rPr>
          <w:rFonts w:eastAsia="Times New Roman" w:cstheme="minorHAnsi"/>
          <w:color w:val="000000"/>
          <w:lang w:val="en-US" w:eastAsia="el-GR"/>
        </w:rPr>
        <w:t>EU/EEA countries, distributed in two equal instal</w:t>
      </w:r>
      <w:r w:rsidR="00D01019">
        <w:rPr>
          <w:rFonts w:eastAsia="Times New Roman" w:cstheme="minorHAnsi"/>
          <w:color w:val="000000"/>
          <w:lang w:val="en-US" w:eastAsia="el-GR"/>
        </w:rPr>
        <w:t>l</w:t>
      </w:r>
      <w:r w:rsidRPr="00521763">
        <w:rPr>
          <w:rFonts w:eastAsia="Times New Roman" w:cstheme="minorHAnsi"/>
          <w:color w:val="000000"/>
          <w:lang w:val="en-US" w:eastAsia="el-GR"/>
        </w:rPr>
        <w:t xml:space="preserve">ments of </w:t>
      </w:r>
      <w:r w:rsidR="001361F4">
        <w:rPr>
          <w:rFonts w:eastAsia="Times New Roman" w:cstheme="minorHAnsi"/>
          <w:color w:val="000000"/>
          <w:lang w:val="en-US" w:eastAsia="el-GR"/>
        </w:rPr>
        <w:t>1,5</w:t>
      </w:r>
      <w:r w:rsidR="00EF29CA" w:rsidRPr="00521763">
        <w:rPr>
          <w:rFonts w:eastAsia="Times New Roman" w:cstheme="minorHAnsi"/>
          <w:color w:val="000000"/>
          <w:lang w:val="en-US" w:eastAsia="el-GR"/>
        </w:rPr>
        <w:t>00€</w:t>
      </w:r>
      <w:r w:rsidRPr="00521763">
        <w:rPr>
          <w:rFonts w:eastAsia="Times New Roman" w:cstheme="minorHAnsi"/>
          <w:color w:val="000000"/>
          <w:lang w:val="en-US" w:eastAsia="el-GR"/>
        </w:rPr>
        <w:t xml:space="preserve"> </w:t>
      </w:r>
      <w:r w:rsidR="00EF29CA" w:rsidRPr="00521763">
        <w:rPr>
          <w:rFonts w:eastAsia="Times New Roman" w:cstheme="minorHAnsi"/>
          <w:color w:val="000000"/>
          <w:lang w:val="en-US" w:eastAsia="el-GR"/>
        </w:rPr>
        <w:t xml:space="preserve">each. </w:t>
      </w:r>
      <w:r w:rsidRPr="00521763">
        <w:rPr>
          <w:rFonts w:eastAsia="Times New Roman" w:cstheme="minorHAnsi"/>
          <w:color w:val="000000"/>
          <w:lang w:val="en-US" w:eastAsia="el-GR"/>
        </w:rPr>
        <w:t>The tuition fees for students from countries outs</w:t>
      </w:r>
      <w:r w:rsidR="001361F4">
        <w:rPr>
          <w:rFonts w:eastAsia="Times New Roman" w:cstheme="minorHAnsi"/>
          <w:color w:val="000000"/>
          <w:lang w:val="en-US" w:eastAsia="el-GR"/>
        </w:rPr>
        <w:t>ide of the EU/EEA amounts to 6.8</w:t>
      </w:r>
      <w:r w:rsidRPr="00521763">
        <w:rPr>
          <w:rFonts w:eastAsia="Times New Roman" w:cstheme="minorHAnsi"/>
          <w:color w:val="000000"/>
          <w:lang w:val="en-US" w:eastAsia="el-GR"/>
        </w:rPr>
        <w:t>00€, distributed in two equal instal</w:t>
      </w:r>
      <w:r w:rsidR="00D01019">
        <w:rPr>
          <w:rFonts w:eastAsia="Times New Roman" w:cstheme="minorHAnsi"/>
          <w:color w:val="000000"/>
          <w:lang w:val="en-US" w:eastAsia="el-GR"/>
        </w:rPr>
        <w:t>l</w:t>
      </w:r>
      <w:r w:rsidR="001361F4">
        <w:rPr>
          <w:rFonts w:eastAsia="Times New Roman" w:cstheme="minorHAnsi"/>
          <w:color w:val="000000"/>
          <w:lang w:val="en-US" w:eastAsia="el-GR"/>
        </w:rPr>
        <w:t>ments of 3.4</w:t>
      </w:r>
      <w:r w:rsidRPr="00521763">
        <w:rPr>
          <w:rFonts w:eastAsia="Times New Roman" w:cstheme="minorHAnsi"/>
          <w:color w:val="000000"/>
          <w:lang w:val="en-US" w:eastAsia="el-GR"/>
        </w:rPr>
        <w:t>00€</w:t>
      </w:r>
      <w:r w:rsidR="00EF29CA" w:rsidRPr="00521763">
        <w:rPr>
          <w:rFonts w:eastAsia="Times New Roman" w:cstheme="minorHAnsi"/>
          <w:color w:val="000000"/>
          <w:lang w:val="en-US" w:eastAsia="el-GR"/>
        </w:rPr>
        <w:t xml:space="preserve"> each.</w:t>
      </w:r>
    </w:p>
    <w:p w14:paraId="45341B79"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The first instal</w:t>
      </w:r>
      <w:r w:rsidR="00D70F5F">
        <w:rPr>
          <w:rFonts w:eastAsia="Times New Roman" w:cstheme="minorHAnsi"/>
          <w:color w:val="000000"/>
          <w:lang w:val="en-US" w:eastAsia="el-GR"/>
        </w:rPr>
        <w:t>l</w:t>
      </w:r>
      <w:r w:rsidRPr="00521763">
        <w:rPr>
          <w:rFonts w:eastAsia="Times New Roman" w:cstheme="minorHAnsi"/>
          <w:color w:val="000000"/>
          <w:lang w:val="en-US" w:eastAsia="el-GR"/>
        </w:rPr>
        <w:t>ment is due upon registration prior to the winter semester and the second instal</w:t>
      </w:r>
      <w:r w:rsidR="0006357F">
        <w:rPr>
          <w:rFonts w:eastAsia="Times New Roman" w:cstheme="minorHAnsi"/>
          <w:color w:val="000000"/>
          <w:lang w:val="en-US" w:eastAsia="el-GR"/>
        </w:rPr>
        <w:t>l</w:t>
      </w:r>
      <w:r w:rsidRPr="00521763">
        <w:rPr>
          <w:rFonts w:eastAsia="Times New Roman" w:cstheme="minorHAnsi"/>
          <w:color w:val="000000"/>
          <w:lang w:val="en-US" w:eastAsia="el-GR"/>
        </w:rPr>
        <w:t xml:space="preserve">ment has to be accomplished not later than the last day of the first week of the spring </w:t>
      </w:r>
      <w:r w:rsidRPr="00521763">
        <w:rPr>
          <w:rFonts w:eastAsia="Times New Roman" w:cstheme="minorHAnsi"/>
          <w:color w:val="000000"/>
          <w:lang w:val="en-US" w:eastAsia="el-GR"/>
        </w:rPr>
        <w:lastRenderedPageBreak/>
        <w:t>semester. In case of permanent termination of study or student removal for any reason, the already paid attendance fees are not refunded. In case of reduced payment of school fees, the rate of reduction shall be applied equally to all instal</w:t>
      </w:r>
      <w:r w:rsidR="0006357F">
        <w:rPr>
          <w:rFonts w:eastAsia="Times New Roman" w:cstheme="minorHAnsi"/>
          <w:color w:val="000000"/>
          <w:lang w:val="en-US" w:eastAsia="el-GR"/>
        </w:rPr>
        <w:t>l</w:t>
      </w:r>
      <w:r w:rsidRPr="00521763">
        <w:rPr>
          <w:rFonts w:eastAsia="Times New Roman" w:cstheme="minorHAnsi"/>
          <w:color w:val="000000"/>
          <w:lang w:val="en-US" w:eastAsia="el-GR"/>
        </w:rPr>
        <w:t>ments.</w:t>
      </w:r>
    </w:p>
    <w:p w14:paraId="7B0EBD4E" w14:textId="77777777" w:rsidR="003E0447" w:rsidRPr="00521763" w:rsidRDefault="003E0447" w:rsidP="004F73E2">
      <w:pPr>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 xml:space="preserve">Selected students may apply for </w:t>
      </w:r>
      <w:r w:rsidRPr="004F73E2">
        <w:rPr>
          <w:rFonts w:eastAsia="Times New Roman" w:cstheme="minorHAnsi"/>
          <w:color w:val="000000"/>
          <w:lang w:val="en-US" w:eastAsia="el-GR"/>
        </w:rPr>
        <w:t>exemption</w:t>
      </w:r>
      <w:r w:rsidRPr="00521763">
        <w:rPr>
          <w:rFonts w:eastAsia="Times New Roman" w:cstheme="minorHAnsi"/>
          <w:color w:val="000000"/>
          <w:lang w:val="en-US" w:eastAsia="el-GR"/>
        </w:rPr>
        <w:t xml:space="preserve"> from tuition fees by presenting an individual or family income tax statement of the latest available financial year. </w:t>
      </w:r>
      <w:r w:rsidR="00B74859" w:rsidRPr="00521763">
        <w:rPr>
          <w:rFonts w:eastAsia="Times New Roman" w:cstheme="minorHAnsi"/>
          <w:color w:val="000000"/>
          <w:lang w:val="en-US" w:eastAsia="el-GR"/>
        </w:rPr>
        <w:t>A tax clearance certificate ("</w:t>
      </w:r>
      <w:proofErr w:type="spellStart"/>
      <w:r w:rsidR="00B74859" w:rsidRPr="004F73E2">
        <w:rPr>
          <w:rFonts w:eastAsia="Times New Roman" w:cstheme="minorHAnsi"/>
          <w:color w:val="000000"/>
          <w:lang w:val="en-US" w:eastAsia="el-GR"/>
        </w:rPr>
        <w:t>ekkatharistiko</w:t>
      </w:r>
      <w:proofErr w:type="spellEnd"/>
      <w:r w:rsidR="00B74859" w:rsidRPr="00521763">
        <w:rPr>
          <w:rFonts w:eastAsia="Times New Roman" w:cstheme="minorHAnsi"/>
          <w:color w:val="000000"/>
          <w:lang w:val="en-US" w:eastAsia="el-GR"/>
        </w:rPr>
        <w:t>" in Greek) is issued to all those stating their income, when they submit their tax declaration to Greek Tax Authorities. </w:t>
      </w:r>
      <w:r w:rsidRPr="00521763">
        <w:rPr>
          <w:rFonts w:eastAsia="Times New Roman" w:cstheme="minorHAnsi"/>
          <w:color w:val="000000"/>
          <w:lang w:val="en-US" w:eastAsia="el-GR"/>
        </w:rPr>
        <w:t>The exempted students should not exceed 30% of the selected participants. Those who receive a scholarship from another source are not eligible for exemption</w:t>
      </w:r>
      <w:r w:rsidR="00B74859" w:rsidRPr="00521763">
        <w:rPr>
          <w:rFonts w:eastAsia="Times New Roman" w:cstheme="minorHAnsi"/>
          <w:color w:val="000000"/>
          <w:lang w:val="en-US" w:eastAsia="el-GR"/>
        </w:rPr>
        <w:t>.</w:t>
      </w:r>
      <w:r w:rsidR="00B74859" w:rsidRPr="00521763">
        <w:rPr>
          <w:rFonts w:eastAsia="Times New Roman" w:cstheme="minorHAnsi"/>
          <w:color w:val="414042"/>
          <w:shd w:val="clear" w:color="auto" w:fill="FFFFFF"/>
          <w:lang w:val="en-US" w:eastAsia="el-GR"/>
        </w:rPr>
        <w:t xml:space="preserve"> </w:t>
      </w:r>
    </w:p>
    <w:p w14:paraId="7F815D0E" w14:textId="77777777" w:rsidR="005E2FBC" w:rsidRDefault="00412A6A" w:rsidP="004F73E2">
      <w:pPr>
        <w:shd w:val="clear" w:color="auto" w:fill="FFFFFF"/>
        <w:spacing w:after="120" w:line="240" w:lineRule="auto"/>
        <w:jc w:val="both"/>
        <w:rPr>
          <w:rFonts w:eastAsia="Times New Roman" w:cstheme="minorHAnsi"/>
          <w:color w:val="000000"/>
          <w:lang w:val="en-US" w:eastAsia="el-GR"/>
        </w:rPr>
      </w:pPr>
      <w:r>
        <w:rPr>
          <w:rFonts w:eastAsia="Times New Roman" w:cstheme="minorHAnsi"/>
          <w:color w:val="000000"/>
          <w:lang w:val="en-US" w:eastAsia="el-GR"/>
        </w:rPr>
        <w:t>Candidates should have</w:t>
      </w:r>
      <w:r w:rsidR="003E0447" w:rsidRPr="00521763">
        <w:rPr>
          <w:rFonts w:eastAsia="Times New Roman" w:cstheme="minorHAnsi"/>
          <w:color w:val="000000"/>
          <w:lang w:val="en-US" w:eastAsia="el-GR"/>
        </w:rPr>
        <w:t xml:space="preserve"> accomplished the first cycle of studies which would consist of 180 or 240 ECTS and have acquired degrees in Communication and Media Studies, Journalism, Public Relations, Political Sciences, Social Sciences, </w:t>
      </w:r>
      <w:r w:rsidR="004C6FEA">
        <w:rPr>
          <w:rFonts w:eastAsia="Times New Roman" w:cstheme="minorHAnsi"/>
          <w:color w:val="000000"/>
          <w:lang w:val="en-US" w:eastAsia="el-GR"/>
        </w:rPr>
        <w:t xml:space="preserve">Humanitarian Sciences, </w:t>
      </w:r>
      <w:r w:rsidR="003E0447" w:rsidRPr="00521763">
        <w:rPr>
          <w:rFonts w:eastAsia="Times New Roman" w:cstheme="minorHAnsi"/>
          <w:color w:val="000000"/>
          <w:lang w:val="en-US" w:eastAsia="el-GR"/>
        </w:rPr>
        <w:t>Law Studies, or other relevant academic fields, and holders of any undergraduate university deg</w:t>
      </w:r>
      <w:r w:rsidR="008B208C">
        <w:rPr>
          <w:rFonts w:eastAsia="Times New Roman" w:cstheme="minorHAnsi"/>
          <w:color w:val="000000"/>
          <w:lang w:val="en-US" w:eastAsia="el-GR"/>
        </w:rPr>
        <w:t>ree in fields similar to the Program</w:t>
      </w:r>
      <w:r w:rsidR="003E0447" w:rsidRPr="00521763">
        <w:rPr>
          <w:rFonts w:eastAsia="Times New Roman" w:cstheme="minorHAnsi"/>
          <w:color w:val="000000"/>
          <w:lang w:val="en-US" w:eastAsia="el-GR"/>
        </w:rPr>
        <w:t xml:space="preserve">. Graduates from faculties of Communication, Media and Journalism or similar in Greece and abroad are accepted by priority under the condition that they meet all other entry requirements. </w:t>
      </w:r>
      <w:r w:rsidR="005E2FBC">
        <w:rPr>
          <w:rFonts w:eastAsia="Times New Roman" w:cstheme="minorHAnsi"/>
          <w:color w:val="000000"/>
          <w:lang w:val="en-US" w:eastAsia="el-GR"/>
        </w:rPr>
        <w:t xml:space="preserve"> </w:t>
      </w:r>
    </w:p>
    <w:p w14:paraId="20DBEEE1"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 xml:space="preserve">Additional skills and educational credentials that will be submitted and considered should </w:t>
      </w:r>
      <w:r w:rsidR="00144442">
        <w:rPr>
          <w:rFonts w:eastAsia="Times New Roman" w:cstheme="minorHAnsi"/>
          <w:color w:val="000000"/>
          <w:lang w:val="en-US" w:eastAsia="el-GR"/>
        </w:rPr>
        <w:t>be formally granted. The finaliz</w:t>
      </w:r>
      <w:r w:rsidRPr="00521763">
        <w:rPr>
          <w:rFonts w:eastAsia="Times New Roman" w:cstheme="minorHAnsi"/>
          <w:color w:val="000000"/>
          <w:lang w:val="en-US" w:eastAsia="el-GR"/>
        </w:rPr>
        <w:t>ation of the participants follows a personal interview (Candidates residing outside Athens and abroad will be interview</w:t>
      </w:r>
      <w:r w:rsidR="00EF29CA" w:rsidRPr="00521763">
        <w:rPr>
          <w:rFonts w:eastAsia="Times New Roman" w:cstheme="minorHAnsi"/>
          <w:color w:val="000000"/>
          <w:lang w:val="en-US" w:eastAsia="el-GR"/>
        </w:rPr>
        <w:t>ed</w:t>
      </w:r>
      <w:r w:rsidRPr="00521763">
        <w:rPr>
          <w:rFonts w:eastAsia="Times New Roman" w:cstheme="minorHAnsi"/>
          <w:color w:val="000000"/>
          <w:lang w:val="en-US" w:eastAsia="el-GR"/>
        </w:rPr>
        <w:t xml:space="preserve"> via Skype) and is based on the following criteria:</w:t>
      </w:r>
    </w:p>
    <w:p w14:paraId="3067ECE7" w14:textId="77777777" w:rsidR="003E0447" w:rsidRDefault="003E0447" w:rsidP="004F73E2">
      <w:pPr>
        <w:pStyle w:val="a3"/>
        <w:numPr>
          <w:ilvl w:val="0"/>
          <w:numId w:val="5"/>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The overall grade of the postgraduate degree/diploma: 20%</w:t>
      </w:r>
    </w:p>
    <w:p w14:paraId="1DF8387B" w14:textId="77777777" w:rsidR="00B30A77" w:rsidRPr="00521763" w:rsidRDefault="00B30A77" w:rsidP="004F73E2">
      <w:pPr>
        <w:pStyle w:val="a3"/>
        <w:numPr>
          <w:ilvl w:val="0"/>
          <w:numId w:val="5"/>
        </w:numPr>
        <w:shd w:val="clear" w:color="auto" w:fill="FFFFFF"/>
        <w:spacing w:after="120" w:line="240" w:lineRule="auto"/>
        <w:ind w:left="540" w:hanging="540"/>
        <w:jc w:val="both"/>
        <w:rPr>
          <w:rFonts w:eastAsia="Times New Roman" w:cstheme="minorHAnsi"/>
          <w:b/>
          <w:bCs/>
          <w:color w:val="000000"/>
          <w:lang w:val="en-US" w:eastAsia="el-GR"/>
        </w:rPr>
      </w:pPr>
      <w:r>
        <w:rPr>
          <w:rFonts w:eastAsia="Times New Roman" w:cstheme="minorHAnsi"/>
          <w:b/>
          <w:bCs/>
          <w:color w:val="000000"/>
          <w:lang w:val="en-US" w:eastAsia="el-GR"/>
        </w:rPr>
        <w:t>Adequate</w:t>
      </w:r>
      <w:r w:rsidRPr="00B30A77">
        <w:rPr>
          <w:rFonts w:eastAsia="Times New Roman" w:cstheme="minorHAnsi"/>
          <w:b/>
          <w:bCs/>
          <w:color w:val="000000"/>
          <w:lang w:val="en-US" w:eastAsia="el-GR"/>
        </w:rPr>
        <w:t xml:space="preserve"> knowledge of any other international language besides English</w:t>
      </w:r>
      <w:r>
        <w:rPr>
          <w:rFonts w:eastAsia="Times New Roman" w:cstheme="minorHAnsi"/>
          <w:b/>
          <w:bCs/>
          <w:color w:val="000000"/>
          <w:lang w:val="en-US" w:eastAsia="el-GR"/>
        </w:rPr>
        <w:t>: 15%</w:t>
      </w:r>
    </w:p>
    <w:p w14:paraId="569B8300" w14:textId="77777777" w:rsidR="003E0447" w:rsidRPr="00521763" w:rsidRDefault="003E0447" w:rsidP="004F73E2">
      <w:pPr>
        <w:pStyle w:val="a3"/>
        <w:numPr>
          <w:ilvl w:val="0"/>
          <w:numId w:val="5"/>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Possession of a second degree and/or other postgraduate degrees in a subject related to the IPP or relevant publications: 15%</w:t>
      </w:r>
    </w:p>
    <w:p w14:paraId="26FD794F" w14:textId="77777777" w:rsidR="003E0447" w:rsidRPr="00521763" w:rsidRDefault="003E0447" w:rsidP="004F73E2">
      <w:pPr>
        <w:pStyle w:val="a3"/>
        <w:numPr>
          <w:ilvl w:val="0"/>
          <w:numId w:val="5"/>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Related specialization to the field of the IPP, research activity and/or professional experience (participation in conferences, participation in researc</w:t>
      </w:r>
      <w:r w:rsidR="00B31AB9">
        <w:rPr>
          <w:rFonts w:eastAsia="Times New Roman" w:cstheme="minorHAnsi"/>
          <w:b/>
          <w:bCs/>
          <w:color w:val="000000"/>
          <w:lang w:val="en-US" w:eastAsia="el-GR"/>
        </w:rPr>
        <w:t>h or educational program</w:t>
      </w:r>
      <w:r w:rsidRPr="00521763">
        <w:rPr>
          <w:rFonts w:eastAsia="Times New Roman" w:cstheme="minorHAnsi"/>
          <w:b/>
          <w:bCs/>
          <w:color w:val="000000"/>
          <w:lang w:val="en-US" w:eastAsia="el-GR"/>
        </w:rPr>
        <w:t>s): 20%</w:t>
      </w:r>
    </w:p>
    <w:p w14:paraId="65238B29" w14:textId="77777777" w:rsidR="003E0447" w:rsidRDefault="003E0447" w:rsidP="004F73E2">
      <w:pPr>
        <w:pStyle w:val="a3"/>
        <w:numPr>
          <w:ilvl w:val="0"/>
          <w:numId w:val="5"/>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Personal interview by the committee in order to ascertain the academic experience, performance, and interests of the candidates and is evaluated on a 1-10 scale: 30%</w:t>
      </w:r>
    </w:p>
    <w:p w14:paraId="1F9E9E54" w14:textId="77777777" w:rsidR="004F73E2" w:rsidRDefault="004F73E2" w:rsidP="004F73E2">
      <w:pPr>
        <w:pStyle w:val="a3"/>
        <w:shd w:val="clear" w:color="auto" w:fill="FFFFFF"/>
        <w:tabs>
          <w:tab w:val="left" w:pos="540"/>
        </w:tabs>
        <w:spacing w:after="120" w:line="240" w:lineRule="auto"/>
        <w:jc w:val="both"/>
        <w:rPr>
          <w:rFonts w:eastAsia="Times New Roman" w:cstheme="minorHAnsi"/>
          <w:color w:val="000000"/>
          <w:lang w:val="en-US" w:eastAsia="el-GR"/>
        </w:rPr>
      </w:pPr>
    </w:p>
    <w:p w14:paraId="232CCEB7" w14:textId="77777777" w:rsidR="004F73E2" w:rsidRPr="004F73E2" w:rsidRDefault="004F73E2" w:rsidP="004F73E2">
      <w:pPr>
        <w:shd w:val="clear" w:color="auto" w:fill="FFFFFF"/>
        <w:tabs>
          <w:tab w:val="left" w:pos="540"/>
        </w:tabs>
        <w:spacing w:after="120" w:line="240" w:lineRule="auto"/>
        <w:jc w:val="both"/>
        <w:rPr>
          <w:rFonts w:eastAsia="Times New Roman" w:cstheme="minorHAnsi"/>
          <w:i/>
          <w:iCs/>
          <w:color w:val="000000"/>
          <w:lang w:val="en-US" w:eastAsia="el-GR"/>
        </w:rPr>
      </w:pPr>
      <w:r w:rsidRPr="004F73E2">
        <w:rPr>
          <w:rFonts w:eastAsia="Times New Roman" w:cstheme="minorHAnsi"/>
          <w:i/>
          <w:iCs/>
          <w:color w:val="000000"/>
          <w:lang w:val="en-US" w:eastAsia="el-GR"/>
        </w:rPr>
        <w:t xml:space="preserve">* Applicants interested in </w:t>
      </w:r>
      <w:r w:rsidRPr="004F73E2">
        <w:rPr>
          <w:rFonts w:eastAsia="Times New Roman" w:cstheme="minorHAnsi"/>
          <w:b/>
          <w:bCs/>
          <w:i/>
          <w:iCs/>
          <w:color w:val="000000"/>
          <w:lang w:val="en-US" w:eastAsia="el-GR"/>
        </w:rPr>
        <w:t>Specialization 3 are required to be fluent or to become fluent</w:t>
      </w:r>
      <w:r w:rsidRPr="004F73E2">
        <w:rPr>
          <w:rFonts w:eastAsia="Times New Roman" w:cstheme="minorHAnsi"/>
          <w:i/>
          <w:iCs/>
          <w:color w:val="000000"/>
          <w:lang w:val="en-US" w:eastAsia="el-GR"/>
        </w:rPr>
        <w:t xml:space="preserve"> speakers until their graduation in one of the following languages:</w:t>
      </w:r>
      <w:r w:rsidRPr="004F73E2">
        <w:rPr>
          <w:rFonts w:ascii="orig_manrope_medium" w:hAnsi="orig_manrope_medium"/>
          <w:i/>
          <w:iCs/>
          <w:color w:val="0F4D6B"/>
          <w:lang w:val="en-US"/>
        </w:rPr>
        <w:t xml:space="preserve"> </w:t>
      </w:r>
      <w:r w:rsidRPr="004F73E2">
        <w:rPr>
          <w:rFonts w:cstheme="minorHAnsi"/>
          <w:i/>
          <w:iCs/>
          <w:lang w:val="en-US"/>
        </w:rPr>
        <w:t>Albanian, Arabic, Armenian, Bulgarian, Georgian, French, Farsi, Dari, Kurdish, Spanish, Portuguese, Lingala, Swahili, Bengali, Pashto, Somali, Ukrainian, Russian.</w:t>
      </w:r>
      <w:r w:rsidRPr="004F73E2">
        <w:rPr>
          <w:rFonts w:eastAsia="Times New Roman" w:cstheme="minorHAnsi"/>
          <w:i/>
          <w:iCs/>
          <w:color w:val="000000"/>
          <w:lang w:val="en-US" w:eastAsia="el-GR"/>
        </w:rPr>
        <w:t xml:space="preserve"> </w:t>
      </w:r>
    </w:p>
    <w:p w14:paraId="0902FFED"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The candidates may be invited again to</w:t>
      </w:r>
      <w:r w:rsidR="00EF29CA" w:rsidRPr="00521763">
        <w:rPr>
          <w:rFonts w:eastAsia="Times New Roman" w:cstheme="minorHAnsi"/>
          <w:color w:val="000000"/>
          <w:lang w:val="en-US" w:eastAsia="el-GR"/>
        </w:rPr>
        <w:t xml:space="preserve"> a</w:t>
      </w:r>
      <w:r w:rsidRPr="00521763">
        <w:rPr>
          <w:rFonts w:eastAsia="Times New Roman" w:cstheme="minorHAnsi"/>
          <w:color w:val="000000"/>
          <w:lang w:val="en-US" w:eastAsia="el-GR"/>
        </w:rPr>
        <w:t xml:space="preserve"> follow-up interview, in the event of a tie for the last position</w:t>
      </w:r>
      <w:r w:rsidR="00EF29CA" w:rsidRPr="00521763">
        <w:rPr>
          <w:rFonts w:eastAsia="Times New Roman" w:cstheme="minorHAnsi"/>
          <w:color w:val="000000"/>
          <w:lang w:val="en-US" w:eastAsia="el-GR"/>
        </w:rPr>
        <w:t>.</w:t>
      </w:r>
    </w:p>
    <w:p w14:paraId="5320D879"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For the application procedure the candidates are invited to submit in time the following documents:</w:t>
      </w:r>
    </w:p>
    <w:p w14:paraId="2E1D8EB2"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Completed application form (to </w:t>
      </w:r>
      <w:r w:rsidR="00290478">
        <w:rPr>
          <w:rFonts w:eastAsia="Times New Roman" w:cstheme="minorHAnsi"/>
          <w:b/>
          <w:bCs/>
          <w:color w:val="000000"/>
          <w:lang w:val="en-US" w:eastAsia="el-GR"/>
        </w:rPr>
        <w:t>be downloaded from the program</w:t>
      </w:r>
      <w:r w:rsidRPr="00521763">
        <w:rPr>
          <w:rFonts w:eastAsia="Times New Roman" w:cstheme="minorHAnsi"/>
          <w:b/>
          <w:bCs/>
          <w:color w:val="000000"/>
          <w:lang w:val="en-US" w:eastAsia="el-GR"/>
        </w:rPr>
        <w:t>’s website)</w:t>
      </w:r>
    </w:p>
    <w:p w14:paraId="3EF81C5B"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Photocopy of Identity Card (two sides) or Passport</w:t>
      </w:r>
    </w:p>
    <w:p w14:paraId="4F6492CB"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Detailed CV with photo </w:t>
      </w:r>
      <w:r w:rsidR="00180373" w:rsidRPr="00521763">
        <w:rPr>
          <w:rFonts w:eastAsia="Times New Roman" w:cstheme="minorHAnsi"/>
          <w:b/>
          <w:bCs/>
          <w:color w:val="000000"/>
          <w:lang w:val="en-US" w:eastAsia="el-GR"/>
        </w:rPr>
        <w:t xml:space="preserve">preferably </w:t>
      </w:r>
      <w:r w:rsidRPr="00521763">
        <w:rPr>
          <w:rFonts w:eastAsia="Times New Roman" w:cstheme="minorHAnsi"/>
          <w:b/>
          <w:bCs/>
          <w:color w:val="000000"/>
          <w:lang w:val="en-US" w:eastAsia="el-GR"/>
        </w:rPr>
        <w:t xml:space="preserve">in </w:t>
      </w:r>
      <w:proofErr w:type="spellStart"/>
      <w:r w:rsidRPr="00521763">
        <w:rPr>
          <w:rFonts w:eastAsia="Times New Roman" w:cstheme="minorHAnsi"/>
          <w:b/>
          <w:bCs/>
          <w:color w:val="000000"/>
          <w:lang w:val="en-US" w:eastAsia="el-GR"/>
        </w:rPr>
        <w:t>Europass</w:t>
      </w:r>
      <w:proofErr w:type="spellEnd"/>
      <w:r w:rsidRPr="00521763">
        <w:rPr>
          <w:rFonts w:eastAsia="Times New Roman" w:cstheme="minorHAnsi"/>
          <w:b/>
          <w:bCs/>
          <w:color w:val="000000"/>
          <w:lang w:val="en-US" w:eastAsia="el-GR"/>
        </w:rPr>
        <w:t xml:space="preserve"> format</w:t>
      </w:r>
    </w:p>
    <w:p w14:paraId="60605760"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Copy of degree certified by recognized entity, such as a university, local authority, consulate, police, and lawyer or similar depending on national law </w:t>
      </w:r>
    </w:p>
    <w:p w14:paraId="6B04F1B6"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Certified copy of grades transcript</w:t>
      </w:r>
    </w:p>
    <w:p w14:paraId="37B9CC47"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Proof of advanced knowledge of English language </w:t>
      </w:r>
      <w:r w:rsidR="008936D0" w:rsidRPr="00521763">
        <w:rPr>
          <w:rFonts w:eastAsia="Times New Roman" w:cstheme="minorHAnsi"/>
          <w:b/>
          <w:bCs/>
          <w:color w:val="000000"/>
          <w:lang w:val="en-US" w:eastAsia="el-GR"/>
        </w:rPr>
        <w:t>(corresponding to C1 level)</w:t>
      </w:r>
      <w:r w:rsidR="00FD50F0" w:rsidRPr="00521763">
        <w:rPr>
          <w:rFonts w:eastAsia="Times New Roman" w:cstheme="minorHAnsi"/>
          <w:b/>
          <w:bCs/>
          <w:color w:val="000000"/>
          <w:lang w:val="en-US" w:eastAsia="el-GR"/>
        </w:rPr>
        <w:t xml:space="preserve">, demonstrated by an internationally recognized certificate </w:t>
      </w:r>
      <w:r w:rsidR="00690675" w:rsidRPr="00521763">
        <w:rPr>
          <w:rFonts w:eastAsia="Times New Roman" w:cstheme="minorHAnsi"/>
          <w:b/>
          <w:bCs/>
          <w:color w:val="000000"/>
          <w:lang w:val="en-US" w:eastAsia="el-GR"/>
        </w:rPr>
        <w:t xml:space="preserve">or English-taught degrees from </w:t>
      </w:r>
      <w:r w:rsidR="00FD50F0" w:rsidRPr="00521763">
        <w:rPr>
          <w:rFonts w:eastAsia="Times New Roman" w:cstheme="minorHAnsi"/>
          <w:b/>
          <w:bCs/>
          <w:color w:val="000000"/>
          <w:lang w:val="en-US" w:eastAsia="el-GR"/>
        </w:rPr>
        <w:t>secondary/tertiary educational</w:t>
      </w:r>
      <w:r w:rsidR="006F4F82" w:rsidRPr="00521763">
        <w:rPr>
          <w:rFonts w:eastAsia="Times New Roman" w:cstheme="minorHAnsi"/>
          <w:b/>
          <w:bCs/>
          <w:color w:val="000000"/>
          <w:lang w:val="en-US" w:eastAsia="el-GR"/>
        </w:rPr>
        <w:t xml:space="preserve"> </w:t>
      </w:r>
      <w:r w:rsidR="00690675" w:rsidRPr="00521763">
        <w:rPr>
          <w:rFonts w:eastAsia="Times New Roman" w:cstheme="minorHAnsi"/>
          <w:b/>
          <w:bCs/>
          <w:color w:val="000000"/>
          <w:lang w:val="en-US" w:eastAsia="el-GR"/>
        </w:rPr>
        <w:t xml:space="preserve">institutions or </w:t>
      </w:r>
      <w:r w:rsidR="0000324B" w:rsidRPr="00521763">
        <w:rPr>
          <w:rFonts w:eastAsia="Times New Roman" w:cstheme="minorHAnsi"/>
          <w:b/>
          <w:bCs/>
          <w:color w:val="000000"/>
          <w:lang w:val="en-US" w:eastAsia="el-GR"/>
        </w:rPr>
        <w:t>proof of wo</w:t>
      </w:r>
      <w:r w:rsidR="00DB7FF8">
        <w:rPr>
          <w:rFonts w:eastAsia="Times New Roman" w:cstheme="minorHAnsi"/>
          <w:b/>
          <w:bCs/>
          <w:color w:val="000000"/>
          <w:lang w:val="en-US" w:eastAsia="el-GR"/>
        </w:rPr>
        <w:t>rking experience in an English-</w:t>
      </w:r>
      <w:r w:rsidR="0000324B" w:rsidRPr="00521763">
        <w:rPr>
          <w:rFonts w:eastAsia="Times New Roman" w:cstheme="minorHAnsi"/>
          <w:b/>
          <w:bCs/>
          <w:color w:val="000000"/>
          <w:lang w:val="en-US" w:eastAsia="el-GR"/>
        </w:rPr>
        <w:t>speaking environ</w:t>
      </w:r>
      <w:r w:rsidR="008936D0" w:rsidRPr="00521763">
        <w:rPr>
          <w:rFonts w:eastAsia="Times New Roman" w:cstheme="minorHAnsi"/>
          <w:b/>
          <w:bCs/>
          <w:color w:val="000000"/>
          <w:lang w:val="en-US" w:eastAsia="el-GR"/>
        </w:rPr>
        <w:t xml:space="preserve">ment </w:t>
      </w:r>
    </w:p>
    <w:p w14:paraId="6DDE8EB1" w14:textId="77777777" w:rsidR="0017277B" w:rsidRDefault="0017277B"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Pr>
          <w:rFonts w:eastAsia="Times New Roman" w:cstheme="minorHAnsi"/>
          <w:b/>
          <w:bCs/>
          <w:color w:val="000000"/>
          <w:lang w:val="en-US" w:eastAsia="el-GR"/>
        </w:rPr>
        <w:lastRenderedPageBreak/>
        <w:t>Completed consent</w:t>
      </w:r>
      <w:r w:rsidRPr="00521763">
        <w:rPr>
          <w:rFonts w:eastAsia="Times New Roman" w:cstheme="minorHAnsi"/>
          <w:b/>
          <w:bCs/>
          <w:color w:val="000000"/>
          <w:lang w:val="en-US" w:eastAsia="el-GR"/>
        </w:rPr>
        <w:t xml:space="preserve"> form (to </w:t>
      </w:r>
      <w:r>
        <w:rPr>
          <w:rFonts w:eastAsia="Times New Roman" w:cstheme="minorHAnsi"/>
          <w:b/>
          <w:bCs/>
          <w:color w:val="000000"/>
          <w:lang w:val="en-US" w:eastAsia="el-GR"/>
        </w:rPr>
        <w:t>be downloaded from the program</w:t>
      </w:r>
      <w:r w:rsidRPr="00521763">
        <w:rPr>
          <w:rFonts w:eastAsia="Times New Roman" w:cstheme="minorHAnsi"/>
          <w:b/>
          <w:bCs/>
          <w:color w:val="000000"/>
          <w:lang w:val="en-US" w:eastAsia="el-GR"/>
        </w:rPr>
        <w:t>’s website)</w:t>
      </w:r>
    </w:p>
    <w:p w14:paraId="0E150069"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Two letters of recommendation, of which at least one must be from academic person (scholar, u</w:t>
      </w:r>
      <w:r w:rsidR="00DB7FF8">
        <w:rPr>
          <w:rFonts w:eastAsia="Times New Roman" w:cstheme="minorHAnsi"/>
          <w:b/>
          <w:bCs/>
          <w:color w:val="000000"/>
          <w:lang w:val="en-US" w:eastAsia="el-GR"/>
        </w:rPr>
        <w:t>niversity professor, researcher</w:t>
      </w:r>
      <w:r w:rsidR="00AB7890" w:rsidRPr="00AB7890">
        <w:rPr>
          <w:rFonts w:eastAsia="Times New Roman" w:cstheme="minorHAnsi"/>
          <w:b/>
          <w:bCs/>
          <w:color w:val="000000"/>
          <w:lang w:val="en-US" w:eastAsia="el-GR"/>
        </w:rPr>
        <w:t>,</w:t>
      </w:r>
      <w:r w:rsidRPr="00521763">
        <w:rPr>
          <w:rFonts w:eastAsia="Times New Roman" w:cstheme="minorHAnsi"/>
          <w:b/>
          <w:bCs/>
          <w:color w:val="000000"/>
          <w:lang w:val="en-US" w:eastAsia="el-GR"/>
        </w:rPr>
        <w:t xml:space="preserve"> etc)</w:t>
      </w:r>
    </w:p>
    <w:p w14:paraId="56BD6308"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Copy of thesis of the completed first cycle study (or title and a summary thereof if incomplete by the time of application or reference that it is not mandatory for the candidate’s </w:t>
      </w:r>
      <w:r w:rsidR="0052350B" w:rsidRPr="00521763">
        <w:rPr>
          <w:rFonts w:eastAsia="Times New Roman" w:cstheme="minorHAnsi"/>
          <w:b/>
          <w:bCs/>
          <w:color w:val="000000"/>
          <w:lang w:val="en-US" w:eastAsia="el-GR"/>
        </w:rPr>
        <w:t>first cycle</w:t>
      </w:r>
      <w:r w:rsidR="00C950F1">
        <w:rPr>
          <w:rFonts w:eastAsia="Times New Roman" w:cstheme="minorHAnsi"/>
          <w:b/>
          <w:bCs/>
          <w:color w:val="000000"/>
          <w:lang w:val="en-US" w:eastAsia="el-GR"/>
        </w:rPr>
        <w:t xml:space="preserve"> program</w:t>
      </w:r>
      <w:r w:rsidRPr="00521763">
        <w:rPr>
          <w:rFonts w:eastAsia="Times New Roman" w:cstheme="minorHAnsi"/>
          <w:b/>
          <w:bCs/>
          <w:color w:val="000000"/>
          <w:lang w:val="en-US" w:eastAsia="el-GR"/>
        </w:rPr>
        <w:t xml:space="preserve">) should be sent </w:t>
      </w:r>
      <w:r w:rsidR="00B2787C">
        <w:rPr>
          <w:rFonts w:eastAsia="Times New Roman" w:cstheme="minorHAnsi"/>
          <w:b/>
          <w:bCs/>
          <w:color w:val="000000"/>
          <w:lang w:val="en-US" w:eastAsia="el-GR"/>
        </w:rPr>
        <w:t xml:space="preserve">only </w:t>
      </w:r>
      <w:r w:rsidRPr="00521763">
        <w:rPr>
          <w:rFonts w:eastAsia="Times New Roman" w:cstheme="minorHAnsi"/>
          <w:b/>
          <w:bCs/>
          <w:color w:val="000000"/>
          <w:lang w:val="en-US" w:eastAsia="el-GR"/>
        </w:rPr>
        <w:t xml:space="preserve">via </w:t>
      </w:r>
      <w:r w:rsidR="00B2787C">
        <w:rPr>
          <w:rFonts w:eastAsia="Times New Roman" w:cstheme="minorHAnsi"/>
          <w:b/>
          <w:bCs/>
          <w:color w:val="000000"/>
          <w:lang w:val="en-US" w:eastAsia="el-GR"/>
        </w:rPr>
        <w:t>e</w:t>
      </w:r>
      <w:r w:rsidRPr="00521763">
        <w:rPr>
          <w:rFonts w:eastAsia="Times New Roman" w:cstheme="minorHAnsi"/>
          <w:b/>
          <w:bCs/>
          <w:color w:val="000000"/>
          <w:lang w:val="en-US" w:eastAsia="el-GR"/>
        </w:rPr>
        <w:t>mail</w:t>
      </w:r>
    </w:p>
    <w:p w14:paraId="3A8D0E29"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 xml:space="preserve">Academic papers, published either in journals or in the proceedings of international conference proceeding should be sent </w:t>
      </w:r>
      <w:r w:rsidR="00B2787C">
        <w:rPr>
          <w:rFonts w:eastAsia="Times New Roman" w:cstheme="minorHAnsi"/>
          <w:b/>
          <w:bCs/>
          <w:color w:val="000000"/>
          <w:lang w:val="en-US" w:eastAsia="el-GR"/>
        </w:rPr>
        <w:t xml:space="preserve">only </w:t>
      </w:r>
      <w:r w:rsidRPr="00521763">
        <w:rPr>
          <w:rFonts w:eastAsia="Times New Roman" w:cstheme="minorHAnsi"/>
          <w:b/>
          <w:bCs/>
          <w:color w:val="000000"/>
          <w:lang w:val="en-US" w:eastAsia="el-GR"/>
        </w:rPr>
        <w:t xml:space="preserve">via </w:t>
      </w:r>
      <w:r w:rsidR="00B2787C">
        <w:rPr>
          <w:rFonts w:eastAsia="Times New Roman" w:cstheme="minorHAnsi"/>
          <w:b/>
          <w:bCs/>
          <w:color w:val="000000"/>
          <w:lang w:val="en-US" w:eastAsia="el-GR"/>
        </w:rPr>
        <w:t>e</w:t>
      </w:r>
      <w:r w:rsidRPr="00521763">
        <w:rPr>
          <w:rFonts w:eastAsia="Times New Roman" w:cstheme="minorHAnsi"/>
          <w:b/>
          <w:bCs/>
          <w:color w:val="000000"/>
          <w:lang w:val="en-US" w:eastAsia="el-GR"/>
        </w:rPr>
        <w:t>mail</w:t>
      </w:r>
    </w:p>
    <w:p w14:paraId="50651615" w14:textId="77777777" w:rsidR="003E0447" w:rsidRPr="00521763" w:rsidRDefault="003E0447" w:rsidP="004F73E2">
      <w:pPr>
        <w:pStyle w:val="a3"/>
        <w:numPr>
          <w:ilvl w:val="0"/>
          <w:numId w:val="7"/>
        </w:numPr>
        <w:shd w:val="clear" w:color="auto" w:fill="FFFFFF"/>
        <w:spacing w:after="120" w:line="240" w:lineRule="auto"/>
        <w:ind w:left="540" w:hanging="540"/>
        <w:jc w:val="both"/>
        <w:rPr>
          <w:rFonts w:eastAsia="Times New Roman" w:cstheme="minorHAnsi"/>
          <w:b/>
          <w:bCs/>
          <w:color w:val="000000"/>
          <w:lang w:val="en-US" w:eastAsia="el-GR"/>
        </w:rPr>
      </w:pPr>
      <w:r w:rsidRPr="00521763">
        <w:rPr>
          <w:rFonts w:eastAsia="Times New Roman" w:cstheme="minorHAnsi"/>
          <w:b/>
          <w:bCs/>
          <w:color w:val="000000"/>
          <w:lang w:val="en-US" w:eastAsia="el-GR"/>
        </w:rPr>
        <w:t>Any other relevant information may be submitted, such as letter of intent, volunteer programs, etc. (discretion of applicant)</w:t>
      </w:r>
    </w:p>
    <w:p w14:paraId="510CFFA4" w14:textId="77777777" w:rsidR="003E0447" w:rsidRPr="00521763" w:rsidRDefault="003E0447" w:rsidP="004F73E2">
      <w:pPr>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Interested parties can be con</w:t>
      </w:r>
      <w:r w:rsidR="006C7DC5">
        <w:rPr>
          <w:rFonts w:eastAsia="Times New Roman" w:cstheme="minorHAnsi"/>
          <w:color w:val="000000"/>
          <w:lang w:val="en-US" w:eastAsia="el-GR"/>
        </w:rPr>
        <w:t>sulted on our website</w:t>
      </w:r>
      <w:r w:rsidRPr="00521763">
        <w:rPr>
          <w:rFonts w:eastAsia="Times New Roman" w:cstheme="minorHAnsi"/>
          <w:color w:val="000000"/>
          <w:lang w:val="en-US" w:eastAsia="el-GR"/>
        </w:rPr>
        <w:t xml:space="preserve"> (ht</w:t>
      </w:r>
      <w:r w:rsidR="006C7DC5">
        <w:rPr>
          <w:rFonts w:eastAsia="Times New Roman" w:cstheme="minorHAnsi"/>
          <w:color w:val="000000"/>
          <w:lang w:val="en-US" w:eastAsia="el-GR"/>
        </w:rPr>
        <w:t>tps://www.migromed</w:t>
      </w:r>
      <w:r w:rsidR="00B2787C">
        <w:rPr>
          <w:rFonts w:eastAsia="Times New Roman" w:cstheme="minorHAnsi"/>
          <w:color w:val="000000"/>
          <w:lang w:val="en-US" w:eastAsia="el-GR"/>
        </w:rPr>
        <w:t>ia.gr) about</w:t>
      </w:r>
      <w:r w:rsidR="006C7DC5">
        <w:rPr>
          <w:rFonts w:eastAsia="Times New Roman" w:cstheme="minorHAnsi"/>
          <w:color w:val="000000"/>
          <w:lang w:val="en-US" w:eastAsia="el-GR"/>
        </w:rPr>
        <w:t xml:space="preserve"> the structure of the </w:t>
      </w:r>
      <w:r w:rsidRPr="00521763">
        <w:rPr>
          <w:rFonts w:eastAsia="Times New Roman" w:cstheme="minorHAnsi"/>
          <w:color w:val="000000"/>
          <w:lang w:val="en-US" w:eastAsia="el-GR"/>
        </w:rPr>
        <w:t>P</w:t>
      </w:r>
      <w:r w:rsidR="006C7DC5">
        <w:rPr>
          <w:rFonts w:eastAsia="Times New Roman" w:cstheme="minorHAnsi"/>
          <w:color w:val="000000"/>
          <w:lang w:val="en-US" w:eastAsia="el-GR"/>
        </w:rPr>
        <w:t>rogram</w:t>
      </w:r>
      <w:r w:rsidRPr="00521763">
        <w:rPr>
          <w:rFonts w:eastAsia="Times New Roman" w:cstheme="minorHAnsi"/>
          <w:color w:val="000000"/>
          <w:lang w:val="en-US" w:eastAsia="el-GR"/>
        </w:rPr>
        <w:t>, rules of operation and any subject related to the way and procedure of their selection.</w:t>
      </w:r>
    </w:p>
    <w:p w14:paraId="7AB81283" w14:textId="77777777" w:rsidR="003E0447" w:rsidRPr="00521763" w:rsidRDefault="003E0447"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App</w:t>
      </w:r>
      <w:r w:rsidR="004610F5">
        <w:rPr>
          <w:rFonts w:eastAsia="Times New Roman" w:cstheme="minorHAnsi"/>
          <w:color w:val="000000"/>
          <w:lang w:val="en-US" w:eastAsia="el-GR"/>
        </w:rPr>
        <w:t>licants must submit in person,</w:t>
      </w:r>
      <w:r w:rsidRPr="00521763">
        <w:rPr>
          <w:rFonts w:eastAsia="Times New Roman" w:cstheme="minorHAnsi"/>
          <w:color w:val="000000"/>
          <w:lang w:val="en-US" w:eastAsia="el-GR"/>
        </w:rPr>
        <w:t xml:space="preserve"> via postal service </w:t>
      </w:r>
      <w:r w:rsidR="007C207E">
        <w:rPr>
          <w:rFonts w:eastAsia="Times New Roman" w:cstheme="minorHAnsi"/>
          <w:color w:val="000000"/>
          <w:lang w:val="en-US" w:eastAsia="el-GR"/>
        </w:rPr>
        <w:t>or</w:t>
      </w:r>
      <w:r w:rsidR="004610F5">
        <w:rPr>
          <w:rFonts w:eastAsia="Times New Roman" w:cstheme="minorHAnsi"/>
          <w:color w:val="000000"/>
          <w:lang w:val="en-US" w:eastAsia="el-GR"/>
        </w:rPr>
        <w:t xml:space="preserve"> via email </w:t>
      </w:r>
      <w:r w:rsidRPr="00521763">
        <w:rPr>
          <w:rFonts w:eastAsia="Times New Roman" w:cstheme="minorHAnsi"/>
          <w:color w:val="000000"/>
          <w:lang w:val="en-US" w:eastAsia="el-GR"/>
        </w:rPr>
        <w:t>their completed application form and relevant documen</w:t>
      </w:r>
      <w:r w:rsidR="004610F5">
        <w:rPr>
          <w:rFonts w:eastAsia="Times New Roman" w:cstheme="minorHAnsi"/>
          <w:color w:val="000000"/>
          <w:lang w:val="en-US" w:eastAsia="el-GR"/>
        </w:rPr>
        <w:t>ts</w:t>
      </w:r>
      <w:r w:rsidR="006C7DC5">
        <w:rPr>
          <w:rFonts w:eastAsia="Times New Roman" w:cstheme="minorHAnsi"/>
          <w:color w:val="000000"/>
          <w:lang w:val="en-US" w:eastAsia="el-GR"/>
        </w:rPr>
        <w:t xml:space="preserve"> to the </w:t>
      </w:r>
      <w:r w:rsidRPr="00521763">
        <w:rPr>
          <w:rFonts w:eastAsia="Times New Roman" w:cstheme="minorHAnsi"/>
          <w:color w:val="000000"/>
          <w:lang w:val="en-US" w:eastAsia="el-GR"/>
        </w:rPr>
        <w:t>Secretariat of the Department. The Secretariat accepts applications on working days from 10.00 am to 15.00 pm.</w:t>
      </w:r>
    </w:p>
    <w:p w14:paraId="02AB26ED" w14:textId="77777777" w:rsidR="003E0447" w:rsidRPr="00521763" w:rsidRDefault="003E0447" w:rsidP="004F73E2">
      <w:pPr>
        <w:shd w:val="clear" w:color="auto" w:fill="FFFFFF"/>
        <w:spacing w:after="120" w:line="240" w:lineRule="auto"/>
        <w:rPr>
          <w:rFonts w:eastAsia="Times New Roman" w:cstheme="minorHAnsi"/>
          <w:color w:val="000000"/>
          <w:lang w:val="en-US" w:eastAsia="el-GR"/>
        </w:rPr>
      </w:pPr>
      <w:r w:rsidRPr="00521763">
        <w:rPr>
          <w:rFonts w:eastAsia="Times New Roman" w:cstheme="minorHAnsi"/>
          <w:b/>
          <w:bCs/>
          <w:color w:val="000000"/>
          <w:lang w:val="en-US" w:eastAsia="el-GR"/>
        </w:rPr>
        <w:t>National and Kapodistrian University of Athens</w:t>
      </w:r>
    </w:p>
    <w:p w14:paraId="7B0104F8" w14:textId="77777777" w:rsidR="003E0447" w:rsidRPr="00521763" w:rsidRDefault="003E0447" w:rsidP="004F73E2">
      <w:pPr>
        <w:shd w:val="clear" w:color="auto" w:fill="FFFFFF"/>
        <w:spacing w:after="120" w:line="240" w:lineRule="auto"/>
        <w:rPr>
          <w:rFonts w:eastAsia="Times New Roman" w:cstheme="minorHAnsi"/>
          <w:color w:val="000000"/>
          <w:lang w:val="en-US" w:eastAsia="el-GR"/>
        </w:rPr>
      </w:pPr>
      <w:r w:rsidRPr="00521763">
        <w:rPr>
          <w:rFonts w:eastAsia="Times New Roman" w:cstheme="minorHAnsi"/>
          <w:b/>
          <w:bCs/>
          <w:color w:val="000000"/>
          <w:lang w:val="en-US" w:eastAsia="el-GR"/>
        </w:rPr>
        <w:t>Department of Communication and Media Studies</w:t>
      </w:r>
      <w:r w:rsidR="005F7950">
        <w:rPr>
          <w:rFonts w:eastAsia="Times New Roman" w:cstheme="minorHAnsi"/>
          <w:color w:val="000000"/>
          <w:lang w:val="en-US" w:eastAsia="el-GR"/>
        </w:rPr>
        <w:t xml:space="preserve"> / </w:t>
      </w:r>
      <w:r w:rsidRPr="00521763">
        <w:rPr>
          <w:rFonts w:eastAsia="Times New Roman" w:cstheme="minorHAnsi"/>
          <w:b/>
          <w:bCs/>
          <w:color w:val="000000"/>
          <w:lang w:val="en-US" w:eastAsia="el-GR"/>
        </w:rPr>
        <w:t>Office of Postgraduate Studies</w:t>
      </w:r>
    </w:p>
    <w:p w14:paraId="7128AB1C" w14:textId="77777777" w:rsidR="003E0447" w:rsidRPr="00521763" w:rsidRDefault="003E0447" w:rsidP="004F73E2">
      <w:pPr>
        <w:shd w:val="clear" w:color="auto" w:fill="FFFFFF"/>
        <w:spacing w:after="120" w:line="240" w:lineRule="auto"/>
        <w:rPr>
          <w:rFonts w:eastAsia="Times New Roman" w:cstheme="minorHAnsi"/>
          <w:color w:val="000000"/>
          <w:lang w:val="en-US" w:eastAsia="el-GR"/>
        </w:rPr>
      </w:pPr>
      <w:r w:rsidRPr="00521763">
        <w:rPr>
          <w:rFonts w:eastAsia="Times New Roman" w:cstheme="minorHAnsi"/>
          <w:color w:val="000000"/>
          <w:lang w:val="en-US" w:eastAsia="el-GR"/>
        </w:rPr>
        <w:t>1 Sophocleous Str., 105 59 Athens</w:t>
      </w:r>
    </w:p>
    <w:p w14:paraId="40393C3F" w14:textId="77777777" w:rsidR="003E0447" w:rsidRPr="004F73E2" w:rsidRDefault="00CD46EB" w:rsidP="004F73E2">
      <w:pPr>
        <w:shd w:val="clear" w:color="auto" w:fill="FFFFFF"/>
        <w:spacing w:after="120" w:line="240" w:lineRule="auto"/>
        <w:rPr>
          <w:rFonts w:eastAsia="Times New Roman" w:cstheme="minorHAnsi"/>
          <w:color w:val="000000"/>
          <w:lang w:val="en-US" w:eastAsia="el-GR"/>
        </w:rPr>
      </w:pPr>
      <w:r>
        <w:rPr>
          <w:rFonts w:eastAsia="Times New Roman" w:cstheme="minorHAnsi"/>
          <w:color w:val="000000"/>
          <w:lang w:val="en-US" w:eastAsia="el-GR"/>
        </w:rPr>
        <w:t>1</w:t>
      </w:r>
      <w:r w:rsidR="003E0447" w:rsidRPr="00521763">
        <w:rPr>
          <w:rFonts w:eastAsia="Times New Roman" w:cstheme="minorHAnsi"/>
          <w:color w:val="000000"/>
          <w:lang w:val="en-US" w:eastAsia="el-GR"/>
        </w:rPr>
        <w:t>st floor, Room 104</w:t>
      </w:r>
      <w:r w:rsidR="006C7DC5">
        <w:rPr>
          <w:rFonts w:eastAsia="Times New Roman" w:cstheme="minorHAnsi"/>
          <w:color w:val="000000"/>
          <w:lang w:val="en-US" w:eastAsia="el-GR"/>
        </w:rPr>
        <w:t xml:space="preserve"> &amp; Room 110</w:t>
      </w:r>
    </w:p>
    <w:p w14:paraId="6EC90617" w14:textId="77777777" w:rsidR="003E0447" w:rsidRDefault="003E0447" w:rsidP="004F73E2">
      <w:pPr>
        <w:shd w:val="clear" w:color="auto" w:fill="FFFFFF"/>
        <w:spacing w:after="120" w:line="240" w:lineRule="auto"/>
        <w:rPr>
          <w:rFonts w:eastAsia="Times New Roman" w:cstheme="minorHAnsi"/>
          <w:color w:val="000000"/>
          <w:lang w:val="en-US" w:eastAsia="el-GR"/>
        </w:rPr>
      </w:pPr>
      <w:r w:rsidRPr="00521763">
        <w:rPr>
          <w:rFonts w:eastAsia="Times New Roman" w:cstheme="minorHAnsi"/>
          <w:color w:val="000000"/>
          <w:lang w:val="en-US" w:eastAsia="el-GR"/>
        </w:rPr>
        <w:t>Tel.: 0030 210 3689291, 210 3689290, 210 3689444</w:t>
      </w:r>
    </w:p>
    <w:p w14:paraId="30FB8BF4" w14:textId="77777777" w:rsidR="005F7950" w:rsidRDefault="005F7950" w:rsidP="004F73E2">
      <w:pPr>
        <w:shd w:val="clear" w:color="auto" w:fill="FFFFFF"/>
        <w:spacing w:after="120" w:line="240" w:lineRule="auto"/>
        <w:rPr>
          <w:rFonts w:eastAsia="Times New Roman" w:cstheme="minorHAnsi"/>
          <w:color w:val="000000"/>
          <w:lang w:val="en-US" w:eastAsia="el-GR"/>
        </w:rPr>
      </w:pPr>
      <w:r>
        <w:rPr>
          <w:rFonts w:eastAsia="Times New Roman" w:cstheme="minorHAnsi"/>
          <w:color w:val="000000"/>
          <w:lang w:val="en-US" w:eastAsia="el-GR"/>
        </w:rPr>
        <w:t xml:space="preserve">Website: </w:t>
      </w:r>
      <w:hyperlink r:id="rId10" w:history="1">
        <w:r w:rsidR="00185569" w:rsidRPr="00CF651F">
          <w:rPr>
            <w:rStyle w:val="-"/>
            <w:rFonts w:eastAsia="Times New Roman" w:cstheme="minorHAnsi"/>
            <w:lang w:val="en-US" w:eastAsia="el-GR"/>
          </w:rPr>
          <w:t>https://www.migromedia.gr/</w:t>
        </w:r>
      </w:hyperlink>
      <w:r w:rsidR="00185569">
        <w:rPr>
          <w:rFonts w:eastAsia="Times New Roman" w:cstheme="minorHAnsi"/>
          <w:color w:val="000000"/>
          <w:lang w:val="en-US" w:eastAsia="el-GR"/>
        </w:rPr>
        <w:t xml:space="preserve"> </w:t>
      </w:r>
    </w:p>
    <w:p w14:paraId="3D34E330" w14:textId="77777777" w:rsidR="00472D3B" w:rsidRDefault="003E0447" w:rsidP="004F73E2">
      <w:pPr>
        <w:shd w:val="clear" w:color="auto" w:fill="FFFFFF"/>
        <w:spacing w:after="120" w:line="240" w:lineRule="auto"/>
        <w:rPr>
          <w:rStyle w:val="-"/>
          <w:lang w:val="en-US"/>
        </w:rPr>
      </w:pPr>
      <w:r w:rsidRPr="00521763">
        <w:rPr>
          <w:rFonts w:eastAsia="Times New Roman" w:cstheme="minorHAnsi"/>
          <w:color w:val="000000"/>
          <w:lang w:val="en-US" w:eastAsia="el-GR"/>
        </w:rPr>
        <w:t>Mail: </w:t>
      </w:r>
      <w:hyperlink r:id="rId11" w:history="1">
        <w:r w:rsidR="00670BDC" w:rsidRPr="00851BD6">
          <w:rPr>
            <w:rStyle w:val="-"/>
            <w:rFonts w:eastAsia="Times New Roman" w:cstheme="minorHAnsi"/>
            <w:lang w:val="en-US" w:eastAsia="el-GR"/>
          </w:rPr>
          <w:t>migromedia@media.uoa.gr</w:t>
        </w:r>
      </w:hyperlink>
      <w:r w:rsidR="00335927">
        <w:rPr>
          <w:lang w:val="en-US"/>
        </w:rPr>
        <w:t xml:space="preserve"> / </w:t>
      </w:r>
      <w:hyperlink r:id="rId12" w:history="1">
        <w:r w:rsidR="00335927" w:rsidRPr="003633C2">
          <w:rPr>
            <w:rStyle w:val="-"/>
            <w:lang w:val="en-US"/>
          </w:rPr>
          <w:t>psaflagioura@media.uoa.gr</w:t>
        </w:r>
      </w:hyperlink>
    </w:p>
    <w:p w14:paraId="30FC7038" w14:textId="77777777" w:rsidR="004F73E2" w:rsidRDefault="00185569" w:rsidP="004F73E2">
      <w:pPr>
        <w:shd w:val="clear" w:color="auto" w:fill="FFFFFF"/>
        <w:spacing w:after="120" w:line="240" w:lineRule="auto"/>
        <w:rPr>
          <w:rFonts w:eastAsia="Times New Roman" w:cstheme="minorHAnsi"/>
          <w:color w:val="000000"/>
          <w:lang w:val="en-US" w:eastAsia="el-GR"/>
        </w:rPr>
      </w:pPr>
      <w:r>
        <w:rPr>
          <w:rFonts w:eastAsia="Times New Roman" w:cstheme="minorHAnsi"/>
          <w:color w:val="000000"/>
          <w:lang w:val="en-US" w:eastAsia="el-GR"/>
        </w:rPr>
        <w:t>Living in Athens:</w:t>
      </w:r>
    </w:p>
    <w:p w14:paraId="5F69EEA1" w14:textId="77777777" w:rsidR="004F73E2" w:rsidRDefault="00000000" w:rsidP="004F73E2">
      <w:pPr>
        <w:shd w:val="clear" w:color="auto" w:fill="FFFFFF"/>
        <w:spacing w:after="120" w:line="240" w:lineRule="auto"/>
        <w:rPr>
          <w:rFonts w:eastAsia="Times New Roman" w:cstheme="minorHAnsi"/>
          <w:color w:val="000000"/>
          <w:lang w:val="en-US" w:eastAsia="el-GR"/>
        </w:rPr>
      </w:pPr>
      <w:hyperlink r:id="rId13" w:history="1">
        <w:r w:rsidR="004F73E2" w:rsidRPr="00CF651F">
          <w:rPr>
            <w:rStyle w:val="-"/>
            <w:rFonts w:eastAsia="Times New Roman" w:cstheme="minorHAnsi"/>
            <w:lang w:val="en-US" w:eastAsia="el-GR"/>
          </w:rPr>
          <w:t>https://issu.uoa.gr/</w:t>
        </w:r>
      </w:hyperlink>
      <w:r w:rsidR="004F73E2">
        <w:rPr>
          <w:rFonts w:eastAsia="Times New Roman" w:cstheme="minorHAnsi"/>
          <w:color w:val="000000"/>
          <w:lang w:val="en-US" w:eastAsia="el-GR"/>
        </w:rPr>
        <w:t xml:space="preserve">  </w:t>
      </w:r>
    </w:p>
    <w:p w14:paraId="7DF491F7" w14:textId="77777777" w:rsidR="004F73E2" w:rsidRDefault="00000000" w:rsidP="004F73E2">
      <w:pPr>
        <w:shd w:val="clear" w:color="auto" w:fill="FFFFFF"/>
        <w:spacing w:after="120" w:line="240" w:lineRule="auto"/>
        <w:rPr>
          <w:rFonts w:eastAsia="Times New Roman" w:cstheme="minorHAnsi"/>
          <w:color w:val="000000"/>
          <w:lang w:val="en-US" w:eastAsia="el-GR"/>
        </w:rPr>
      </w:pPr>
      <w:hyperlink r:id="rId14" w:history="1">
        <w:r w:rsidR="004F73E2" w:rsidRPr="00CF651F">
          <w:rPr>
            <w:rStyle w:val="-"/>
            <w:rFonts w:ascii="Calibri" w:hAnsi="Calibri" w:cs="Calibri"/>
            <w:lang w:val="en-US"/>
          </w:rPr>
          <w:t>https://www.expatistan.com/cost-of-living/athens-greece</w:t>
        </w:r>
      </w:hyperlink>
    </w:p>
    <w:p w14:paraId="2A90BE1F" w14:textId="77777777" w:rsidR="00DC5899" w:rsidRDefault="00DC5899" w:rsidP="004F73E2">
      <w:pPr>
        <w:shd w:val="clear" w:color="auto" w:fill="FFFFFF"/>
        <w:spacing w:after="120" w:line="240" w:lineRule="auto"/>
        <w:jc w:val="both"/>
        <w:rPr>
          <w:rFonts w:eastAsia="Times New Roman" w:cstheme="minorHAnsi"/>
          <w:color w:val="000000"/>
          <w:lang w:val="en-US" w:eastAsia="el-GR"/>
        </w:rPr>
      </w:pPr>
    </w:p>
    <w:p w14:paraId="0DDA7BD0" w14:textId="77777777" w:rsidR="00EF446F" w:rsidRDefault="00DB623D" w:rsidP="004F73E2">
      <w:pPr>
        <w:shd w:val="clear" w:color="auto" w:fill="FFFFFF"/>
        <w:spacing w:after="120" w:line="240" w:lineRule="auto"/>
        <w:jc w:val="both"/>
        <w:rPr>
          <w:rFonts w:eastAsia="Times New Roman" w:cstheme="minorHAnsi"/>
          <w:color w:val="000000"/>
          <w:lang w:val="en-US" w:eastAsia="el-GR"/>
        </w:rPr>
      </w:pPr>
      <w:r w:rsidRPr="00521763">
        <w:rPr>
          <w:rFonts w:eastAsia="Times New Roman" w:cstheme="minorHAnsi"/>
          <w:color w:val="000000"/>
          <w:lang w:val="en-US" w:eastAsia="el-GR"/>
        </w:rPr>
        <w:t xml:space="preserve">Oral assessments are scheduled during the first two weeks of </w:t>
      </w:r>
      <w:r w:rsidR="001544DA" w:rsidRPr="00521763">
        <w:rPr>
          <w:rFonts w:eastAsia="Times New Roman" w:cstheme="minorHAnsi"/>
          <w:color w:val="000000"/>
          <w:lang w:val="en-US" w:eastAsia="el-GR"/>
        </w:rPr>
        <w:t>September</w:t>
      </w:r>
      <w:r w:rsidR="00144759">
        <w:rPr>
          <w:rFonts w:eastAsia="Times New Roman" w:cstheme="minorHAnsi"/>
          <w:color w:val="000000"/>
          <w:lang w:val="en-US" w:eastAsia="el-GR"/>
        </w:rPr>
        <w:t xml:space="preserve"> 2024</w:t>
      </w:r>
      <w:r w:rsidR="009928D1" w:rsidRPr="00521763">
        <w:rPr>
          <w:rFonts w:eastAsia="Times New Roman" w:cstheme="minorHAnsi"/>
          <w:color w:val="000000"/>
          <w:lang w:val="en-US" w:eastAsia="el-GR"/>
        </w:rPr>
        <w:t>. Participants will be informed for the exact time schedule of interviews.</w:t>
      </w:r>
      <w:r w:rsidR="003E0447" w:rsidRPr="00521763">
        <w:rPr>
          <w:rFonts w:eastAsia="Times New Roman" w:cstheme="minorHAnsi"/>
          <w:color w:val="000000"/>
          <w:lang w:val="en-US" w:eastAsia="el-GR"/>
        </w:rPr>
        <w:t xml:space="preserve"> During the interview, you will have the opportunity to explain your interest in the topic of migration and refugee related subjects, choice</w:t>
      </w:r>
      <w:r w:rsidR="00E470CD">
        <w:rPr>
          <w:rFonts w:eastAsia="Times New Roman" w:cstheme="minorHAnsi"/>
          <w:color w:val="000000"/>
          <w:lang w:val="en-US" w:eastAsia="el-GR"/>
        </w:rPr>
        <w:t xml:space="preserve"> to participate in the program</w:t>
      </w:r>
      <w:r w:rsidR="003E0447" w:rsidRPr="00521763">
        <w:rPr>
          <w:rFonts w:eastAsia="Times New Roman" w:cstheme="minorHAnsi"/>
          <w:color w:val="000000"/>
          <w:lang w:val="en-US" w:eastAsia="el-GR"/>
        </w:rPr>
        <w:t xml:space="preserve"> and career goals. Moreover, you can describe in more detail</w:t>
      </w:r>
      <w:r w:rsidR="0019712E">
        <w:rPr>
          <w:rFonts w:eastAsia="Times New Roman" w:cstheme="minorHAnsi"/>
          <w:color w:val="000000"/>
          <w:lang w:val="en-US" w:eastAsia="el-GR"/>
        </w:rPr>
        <w:t>s</w:t>
      </w:r>
      <w:r w:rsidR="003E0447" w:rsidRPr="00521763">
        <w:rPr>
          <w:rFonts w:eastAsia="Times New Roman" w:cstheme="minorHAnsi"/>
          <w:color w:val="000000"/>
          <w:lang w:val="en-US" w:eastAsia="el-GR"/>
        </w:rPr>
        <w:t xml:space="preserve"> your relevant professional, academic and personal experiences. You will also have the chance t</w:t>
      </w:r>
      <w:r w:rsidR="00E470CD">
        <w:rPr>
          <w:rFonts w:eastAsia="Times New Roman" w:cstheme="minorHAnsi"/>
          <w:color w:val="000000"/>
          <w:lang w:val="en-US" w:eastAsia="el-GR"/>
        </w:rPr>
        <w:t>o learn more about the program</w:t>
      </w:r>
      <w:r w:rsidR="003E0447" w:rsidRPr="00521763">
        <w:rPr>
          <w:rFonts w:eastAsia="Times New Roman" w:cstheme="minorHAnsi"/>
          <w:color w:val="000000"/>
          <w:lang w:val="en-US" w:eastAsia="el-GR"/>
        </w:rPr>
        <w:t xml:space="preserve"> and could ask any remaining questions.</w:t>
      </w:r>
      <w:r w:rsidR="00670BDC">
        <w:rPr>
          <w:rFonts w:eastAsia="Times New Roman" w:cstheme="minorHAnsi"/>
          <w:color w:val="000000"/>
          <w:lang w:val="en-US" w:eastAsia="el-GR"/>
        </w:rPr>
        <w:t xml:space="preserve"> </w:t>
      </w:r>
      <w:r w:rsidR="003E0447" w:rsidRPr="00521763">
        <w:rPr>
          <w:rFonts w:eastAsia="Times New Roman" w:cstheme="minorHAnsi"/>
          <w:color w:val="000000"/>
          <w:lang w:val="en-US" w:eastAsia="el-GR"/>
        </w:rPr>
        <w:t>Lectures and all other educa</w:t>
      </w:r>
      <w:r w:rsidRPr="00521763">
        <w:rPr>
          <w:rFonts w:eastAsia="Times New Roman" w:cstheme="minorHAnsi"/>
          <w:color w:val="000000"/>
          <w:lang w:val="en-US" w:eastAsia="el-GR"/>
        </w:rPr>
        <w:t xml:space="preserve">tional activities will begin </w:t>
      </w:r>
      <w:r w:rsidR="00670BDC">
        <w:rPr>
          <w:rFonts w:eastAsia="Times New Roman" w:cstheme="minorHAnsi"/>
          <w:color w:val="000000"/>
          <w:lang w:val="en-US" w:eastAsia="el-GR"/>
        </w:rPr>
        <w:t>the first</w:t>
      </w:r>
      <w:r w:rsidR="00C576E2" w:rsidRPr="00521763">
        <w:rPr>
          <w:rFonts w:eastAsia="Times New Roman" w:cstheme="minorHAnsi"/>
          <w:color w:val="000000"/>
          <w:lang w:val="en-US" w:eastAsia="el-GR"/>
        </w:rPr>
        <w:t xml:space="preserve"> week of </w:t>
      </w:r>
      <w:r w:rsidR="00670BDC">
        <w:rPr>
          <w:rFonts w:eastAsia="Times New Roman" w:cstheme="minorHAnsi"/>
          <w:color w:val="000000"/>
          <w:lang w:val="en-US" w:eastAsia="el-GR"/>
        </w:rPr>
        <w:t>October</w:t>
      </w:r>
      <w:r w:rsidRPr="00521763">
        <w:rPr>
          <w:rFonts w:eastAsia="Times New Roman" w:cstheme="minorHAnsi"/>
          <w:color w:val="000000"/>
          <w:lang w:val="en-US" w:eastAsia="el-GR"/>
        </w:rPr>
        <w:t xml:space="preserve">. </w:t>
      </w:r>
    </w:p>
    <w:p w14:paraId="11CC9828" w14:textId="77777777" w:rsidR="00F73E01" w:rsidRDefault="00F73E01" w:rsidP="004F73E2">
      <w:pPr>
        <w:shd w:val="clear" w:color="auto" w:fill="FFFFFF"/>
        <w:spacing w:after="120" w:line="240" w:lineRule="auto"/>
        <w:rPr>
          <w:rFonts w:eastAsia="Times New Roman" w:cstheme="minorHAnsi"/>
          <w:color w:val="000000"/>
          <w:lang w:val="en-US" w:eastAsia="el-GR"/>
        </w:rPr>
      </w:pPr>
    </w:p>
    <w:p w14:paraId="70F5F5D8" w14:textId="77777777" w:rsidR="00F73E01" w:rsidRDefault="00F73E01" w:rsidP="004F73E2">
      <w:pPr>
        <w:shd w:val="clear" w:color="auto" w:fill="FFFFFF"/>
        <w:spacing w:after="120" w:line="240" w:lineRule="auto"/>
        <w:rPr>
          <w:rFonts w:eastAsia="Times New Roman" w:cstheme="minorHAnsi"/>
          <w:color w:val="000000"/>
          <w:lang w:val="en-US" w:eastAsia="el-GR"/>
        </w:rPr>
      </w:pPr>
      <w:r>
        <w:rPr>
          <w:rFonts w:eastAsia="Times New Roman" w:cstheme="minorHAnsi"/>
          <w:color w:val="000000"/>
          <w:lang w:val="en-US" w:eastAsia="el-GR"/>
        </w:rPr>
        <w:t>Chair</w:t>
      </w:r>
      <w:r w:rsidR="00B13004">
        <w:rPr>
          <w:rFonts w:eastAsia="Times New Roman" w:cstheme="minorHAnsi"/>
          <w:color w:val="000000"/>
          <w:lang w:val="en-US" w:eastAsia="el-GR"/>
        </w:rPr>
        <w:t>man</w:t>
      </w:r>
      <w:r>
        <w:rPr>
          <w:rFonts w:eastAsia="Times New Roman" w:cstheme="minorHAnsi"/>
          <w:color w:val="000000"/>
          <w:lang w:val="en-US" w:eastAsia="el-GR"/>
        </w:rPr>
        <w:t xml:space="preserve"> of the Department of Communication and Media Studies</w:t>
      </w:r>
    </w:p>
    <w:p w14:paraId="26E54BF7" w14:textId="77777777" w:rsidR="00F73E01" w:rsidRDefault="00F73E01" w:rsidP="004F73E2">
      <w:pPr>
        <w:shd w:val="clear" w:color="auto" w:fill="FFFFFF"/>
        <w:spacing w:after="120" w:line="240" w:lineRule="auto"/>
        <w:rPr>
          <w:rFonts w:eastAsia="Times New Roman" w:cstheme="minorHAnsi"/>
          <w:color w:val="000000"/>
          <w:lang w:val="en-US" w:eastAsia="el-GR"/>
        </w:rPr>
      </w:pPr>
      <w:r>
        <w:rPr>
          <w:rFonts w:eastAsia="Times New Roman" w:cstheme="minorHAnsi"/>
          <w:color w:val="000000"/>
          <w:lang w:val="en-US" w:eastAsia="el-GR"/>
        </w:rPr>
        <w:t xml:space="preserve">Professor Liza </w:t>
      </w:r>
      <w:proofErr w:type="spellStart"/>
      <w:r>
        <w:rPr>
          <w:rFonts w:eastAsia="Times New Roman" w:cstheme="minorHAnsi"/>
          <w:color w:val="000000"/>
          <w:lang w:val="en-US" w:eastAsia="el-GR"/>
        </w:rPr>
        <w:t>Tsaliki</w:t>
      </w:r>
      <w:proofErr w:type="spellEnd"/>
    </w:p>
    <w:p w14:paraId="45A01D2B" w14:textId="77777777" w:rsidR="00DC0168" w:rsidRPr="00017078" w:rsidRDefault="00A209B7" w:rsidP="00A12683">
      <w:pPr>
        <w:shd w:val="clear" w:color="auto" w:fill="FFFFFF"/>
        <w:spacing w:after="120" w:line="240" w:lineRule="auto"/>
        <w:rPr>
          <w:rFonts w:eastAsia="Times New Roman" w:cstheme="minorHAnsi"/>
          <w:b/>
          <w:bCs/>
          <w:i/>
          <w:iCs/>
          <w:lang w:val="en-US" w:eastAsia="el-GR"/>
        </w:rPr>
      </w:pPr>
      <w:r>
        <w:rPr>
          <w:rFonts w:eastAsia="Times New Roman" w:cstheme="minorHAnsi"/>
          <w:color w:val="000000"/>
          <w:lang w:val="en-US" w:eastAsia="el-GR"/>
        </w:rPr>
        <w:t>T</w:t>
      </w:r>
      <w:r w:rsidR="00F73E01">
        <w:rPr>
          <w:rFonts w:eastAsia="Times New Roman" w:cstheme="minorHAnsi"/>
          <w:color w:val="000000"/>
          <w:lang w:val="en-US" w:eastAsia="el-GR"/>
        </w:rPr>
        <w:t>he signature has been placed on the original documen</w:t>
      </w:r>
      <w:r w:rsidR="00A12683">
        <w:rPr>
          <w:rFonts w:eastAsia="Times New Roman" w:cstheme="minorHAnsi"/>
          <w:color w:val="000000"/>
          <w:lang w:val="en-US" w:eastAsia="el-GR"/>
        </w:rPr>
        <w:t xml:space="preserve">t and it is kept in the Program </w:t>
      </w:r>
      <w:r w:rsidR="00F73E01">
        <w:rPr>
          <w:rFonts w:eastAsia="Times New Roman" w:cstheme="minorHAnsi"/>
          <w:color w:val="000000"/>
          <w:lang w:val="en-US" w:eastAsia="el-GR"/>
        </w:rPr>
        <w:t>Secretariat’s file.</w:t>
      </w:r>
      <w:r w:rsidR="00DC0168" w:rsidRPr="00017078">
        <w:rPr>
          <w:rFonts w:cstheme="minorHAnsi"/>
          <w:i/>
          <w:iCs/>
          <w:lang w:val="en-US"/>
        </w:rPr>
        <w:br/>
      </w:r>
    </w:p>
    <w:sectPr w:rsidR="00DC0168" w:rsidRPr="00017078" w:rsidSect="00C04D1A">
      <w:pgSz w:w="11906" w:h="16838"/>
      <w:pgMar w:top="1440" w:right="1459" w:bottom="1440" w:left="1800" w:header="720" w:footer="720" w:gutter="0"/>
      <w:pgBorders w:offsetFrom="page">
        <w:top w:val="single" w:sz="18" w:space="24" w:color="3B3838" w:themeColor="background2" w:themeShade="40"/>
        <w:left w:val="single" w:sz="18" w:space="24" w:color="3B3838" w:themeColor="background2" w:themeShade="40"/>
        <w:bottom w:val="single" w:sz="18" w:space="24" w:color="3B3838" w:themeColor="background2" w:themeShade="40"/>
        <w:right w:val="single" w:sz="18" w:space="24" w:color="3B3838" w:themeColor="background2" w:themeShade="4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529E" w14:textId="77777777" w:rsidR="00C04D1A" w:rsidRDefault="00C04D1A" w:rsidP="00BD4529">
      <w:pPr>
        <w:spacing w:after="0" w:line="240" w:lineRule="auto"/>
      </w:pPr>
      <w:r>
        <w:separator/>
      </w:r>
    </w:p>
  </w:endnote>
  <w:endnote w:type="continuationSeparator" w:id="0">
    <w:p w14:paraId="08B08825" w14:textId="77777777" w:rsidR="00C04D1A" w:rsidRDefault="00C04D1A" w:rsidP="00BD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rig_manrope_medium">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686F" w14:textId="77777777" w:rsidR="00C04D1A" w:rsidRDefault="00C04D1A" w:rsidP="00BD4529">
      <w:pPr>
        <w:spacing w:after="0" w:line="240" w:lineRule="auto"/>
      </w:pPr>
      <w:r>
        <w:separator/>
      </w:r>
    </w:p>
  </w:footnote>
  <w:footnote w:type="continuationSeparator" w:id="0">
    <w:p w14:paraId="4D6043F1" w14:textId="77777777" w:rsidR="00C04D1A" w:rsidRDefault="00C04D1A" w:rsidP="00BD4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1E9F"/>
    <w:multiLevelType w:val="hybridMultilevel"/>
    <w:tmpl w:val="FE1AC3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2D0F96"/>
    <w:multiLevelType w:val="multilevel"/>
    <w:tmpl w:val="5D0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E6A63"/>
    <w:multiLevelType w:val="hybridMultilevel"/>
    <w:tmpl w:val="546417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777859"/>
    <w:multiLevelType w:val="multilevel"/>
    <w:tmpl w:val="787C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1101B"/>
    <w:multiLevelType w:val="hybridMultilevel"/>
    <w:tmpl w:val="030E82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D5105C"/>
    <w:multiLevelType w:val="hybridMultilevel"/>
    <w:tmpl w:val="991C6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F156A16"/>
    <w:multiLevelType w:val="multilevel"/>
    <w:tmpl w:val="4CBE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265668">
    <w:abstractNumId w:val="6"/>
  </w:num>
  <w:num w:numId="2" w16cid:durableId="657270691">
    <w:abstractNumId w:val="1"/>
  </w:num>
  <w:num w:numId="3" w16cid:durableId="509763594">
    <w:abstractNumId w:val="3"/>
  </w:num>
  <w:num w:numId="4" w16cid:durableId="1314093972">
    <w:abstractNumId w:val="5"/>
  </w:num>
  <w:num w:numId="5" w16cid:durableId="1035813007">
    <w:abstractNumId w:val="0"/>
  </w:num>
  <w:num w:numId="6" w16cid:durableId="1083183963">
    <w:abstractNumId w:val="4"/>
  </w:num>
  <w:num w:numId="7" w16cid:durableId="599066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47"/>
    <w:rsid w:val="0000324B"/>
    <w:rsid w:val="00015341"/>
    <w:rsid w:val="0001637A"/>
    <w:rsid w:val="00017078"/>
    <w:rsid w:val="00056196"/>
    <w:rsid w:val="0006357F"/>
    <w:rsid w:val="00087BF8"/>
    <w:rsid w:val="00094FE6"/>
    <w:rsid w:val="000E2F3A"/>
    <w:rsid w:val="00103178"/>
    <w:rsid w:val="0011289D"/>
    <w:rsid w:val="001361F4"/>
    <w:rsid w:val="00144442"/>
    <w:rsid w:val="00144759"/>
    <w:rsid w:val="001544DA"/>
    <w:rsid w:val="0017277B"/>
    <w:rsid w:val="00180373"/>
    <w:rsid w:val="00185569"/>
    <w:rsid w:val="0019712E"/>
    <w:rsid w:val="001C144C"/>
    <w:rsid w:val="001D18DE"/>
    <w:rsid w:val="001D731D"/>
    <w:rsid w:val="0021125E"/>
    <w:rsid w:val="002458B3"/>
    <w:rsid w:val="00290478"/>
    <w:rsid w:val="00294808"/>
    <w:rsid w:val="0029629F"/>
    <w:rsid w:val="002B2D55"/>
    <w:rsid w:val="002D1038"/>
    <w:rsid w:val="002E480D"/>
    <w:rsid w:val="00335927"/>
    <w:rsid w:val="00341694"/>
    <w:rsid w:val="00355F0D"/>
    <w:rsid w:val="00365AF3"/>
    <w:rsid w:val="00374FBB"/>
    <w:rsid w:val="003E0447"/>
    <w:rsid w:val="00403527"/>
    <w:rsid w:val="00404EEB"/>
    <w:rsid w:val="00412A6A"/>
    <w:rsid w:val="004133C9"/>
    <w:rsid w:val="00434D10"/>
    <w:rsid w:val="004610F5"/>
    <w:rsid w:val="00472D3B"/>
    <w:rsid w:val="004B4D43"/>
    <w:rsid w:val="004C6FEA"/>
    <w:rsid w:val="004F1132"/>
    <w:rsid w:val="004F73E2"/>
    <w:rsid w:val="00501EE1"/>
    <w:rsid w:val="00521763"/>
    <w:rsid w:val="0052350B"/>
    <w:rsid w:val="00545521"/>
    <w:rsid w:val="005520BC"/>
    <w:rsid w:val="00561F8E"/>
    <w:rsid w:val="005927D7"/>
    <w:rsid w:val="005B19F0"/>
    <w:rsid w:val="005C5322"/>
    <w:rsid w:val="005D65B5"/>
    <w:rsid w:val="005E2FBC"/>
    <w:rsid w:val="005F7950"/>
    <w:rsid w:val="00631FFD"/>
    <w:rsid w:val="006401F6"/>
    <w:rsid w:val="0064281D"/>
    <w:rsid w:val="00663F72"/>
    <w:rsid w:val="00670BDC"/>
    <w:rsid w:val="00676BBB"/>
    <w:rsid w:val="00683C90"/>
    <w:rsid w:val="00690675"/>
    <w:rsid w:val="006B3E54"/>
    <w:rsid w:val="006C6109"/>
    <w:rsid w:val="006C7DC5"/>
    <w:rsid w:val="006F0367"/>
    <w:rsid w:val="006F05EE"/>
    <w:rsid w:val="006F4F82"/>
    <w:rsid w:val="006F5585"/>
    <w:rsid w:val="007C207E"/>
    <w:rsid w:val="007D48DD"/>
    <w:rsid w:val="00812326"/>
    <w:rsid w:val="00845055"/>
    <w:rsid w:val="008452E9"/>
    <w:rsid w:val="008622DF"/>
    <w:rsid w:val="008672E3"/>
    <w:rsid w:val="008936D0"/>
    <w:rsid w:val="008A2275"/>
    <w:rsid w:val="008B208C"/>
    <w:rsid w:val="008C42B1"/>
    <w:rsid w:val="008C5358"/>
    <w:rsid w:val="008E03E4"/>
    <w:rsid w:val="00917E26"/>
    <w:rsid w:val="00937488"/>
    <w:rsid w:val="00965850"/>
    <w:rsid w:val="009728BF"/>
    <w:rsid w:val="009928D1"/>
    <w:rsid w:val="009B494D"/>
    <w:rsid w:val="009C018E"/>
    <w:rsid w:val="009F6F2F"/>
    <w:rsid w:val="00A02B66"/>
    <w:rsid w:val="00A12683"/>
    <w:rsid w:val="00A2044B"/>
    <w:rsid w:val="00A209B7"/>
    <w:rsid w:val="00A22F73"/>
    <w:rsid w:val="00A234B3"/>
    <w:rsid w:val="00A326F0"/>
    <w:rsid w:val="00A607D5"/>
    <w:rsid w:val="00A91308"/>
    <w:rsid w:val="00AB7890"/>
    <w:rsid w:val="00B13004"/>
    <w:rsid w:val="00B203CF"/>
    <w:rsid w:val="00B2787C"/>
    <w:rsid w:val="00B30A77"/>
    <w:rsid w:val="00B31AB9"/>
    <w:rsid w:val="00B34736"/>
    <w:rsid w:val="00B42C45"/>
    <w:rsid w:val="00B5428D"/>
    <w:rsid w:val="00B74859"/>
    <w:rsid w:val="00BA12D1"/>
    <w:rsid w:val="00BC7149"/>
    <w:rsid w:val="00BD4529"/>
    <w:rsid w:val="00BE2F55"/>
    <w:rsid w:val="00BF01C3"/>
    <w:rsid w:val="00BF0BB9"/>
    <w:rsid w:val="00C01E84"/>
    <w:rsid w:val="00C04D1A"/>
    <w:rsid w:val="00C27C5A"/>
    <w:rsid w:val="00C576E2"/>
    <w:rsid w:val="00C950F1"/>
    <w:rsid w:val="00CD46EB"/>
    <w:rsid w:val="00CE2F73"/>
    <w:rsid w:val="00CE3818"/>
    <w:rsid w:val="00CF1236"/>
    <w:rsid w:val="00D01019"/>
    <w:rsid w:val="00D15A88"/>
    <w:rsid w:val="00D70F5F"/>
    <w:rsid w:val="00DB623D"/>
    <w:rsid w:val="00DB7FF8"/>
    <w:rsid w:val="00DC0168"/>
    <w:rsid w:val="00DC0569"/>
    <w:rsid w:val="00DC5899"/>
    <w:rsid w:val="00DF20C9"/>
    <w:rsid w:val="00E16C3F"/>
    <w:rsid w:val="00E24AA8"/>
    <w:rsid w:val="00E27D2A"/>
    <w:rsid w:val="00E470CD"/>
    <w:rsid w:val="00E678D8"/>
    <w:rsid w:val="00E8272F"/>
    <w:rsid w:val="00EB263D"/>
    <w:rsid w:val="00EB370E"/>
    <w:rsid w:val="00EF1AA6"/>
    <w:rsid w:val="00EF29CA"/>
    <w:rsid w:val="00EF446F"/>
    <w:rsid w:val="00F30F8C"/>
    <w:rsid w:val="00F73E01"/>
    <w:rsid w:val="00F80782"/>
    <w:rsid w:val="00F83D18"/>
    <w:rsid w:val="00FD1FF6"/>
    <w:rsid w:val="00FD20FE"/>
    <w:rsid w:val="00FD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FFD"/>
    <w:pPr>
      <w:ind w:left="720"/>
      <w:contextualSpacing/>
    </w:pPr>
  </w:style>
  <w:style w:type="character" w:styleId="a4">
    <w:name w:val="annotation reference"/>
    <w:basedOn w:val="a0"/>
    <w:uiPriority w:val="99"/>
    <w:semiHidden/>
    <w:unhideWhenUsed/>
    <w:rsid w:val="00631FFD"/>
    <w:rPr>
      <w:sz w:val="16"/>
      <w:szCs w:val="16"/>
    </w:rPr>
  </w:style>
  <w:style w:type="paragraph" w:styleId="a5">
    <w:name w:val="annotation text"/>
    <w:basedOn w:val="a"/>
    <w:link w:val="Char"/>
    <w:uiPriority w:val="99"/>
    <w:semiHidden/>
    <w:unhideWhenUsed/>
    <w:rsid w:val="00631FFD"/>
    <w:pPr>
      <w:spacing w:line="240" w:lineRule="auto"/>
    </w:pPr>
    <w:rPr>
      <w:sz w:val="20"/>
      <w:szCs w:val="20"/>
    </w:rPr>
  </w:style>
  <w:style w:type="character" w:customStyle="1" w:styleId="Char">
    <w:name w:val="Κείμενο σχολίου Char"/>
    <w:basedOn w:val="a0"/>
    <w:link w:val="a5"/>
    <w:uiPriority w:val="99"/>
    <w:semiHidden/>
    <w:rsid w:val="00631FFD"/>
    <w:rPr>
      <w:sz w:val="20"/>
      <w:szCs w:val="20"/>
    </w:rPr>
  </w:style>
  <w:style w:type="paragraph" w:styleId="a6">
    <w:name w:val="annotation subject"/>
    <w:basedOn w:val="a5"/>
    <w:next w:val="a5"/>
    <w:link w:val="Char0"/>
    <w:uiPriority w:val="99"/>
    <w:semiHidden/>
    <w:unhideWhenUsed/>
    <w:rsid w:val="00631FFD"/>
    <w:rPr>
      <w:b/>
      <w:bCs/>
    </w:rPr>
  </w:style>
  <w:style w:type="character" w:customStyle="1" w:styleId="Char0">
    <w:name w:val="Θέμα σχολίου Char"/>
    <w:basedOn w:val="Char"/>
    <w:link w:val="a6"/>
    <w:uiPriority w:val="99"/>
    <w:semiHidden/>
    <w:rsid w:val="00631FFD"/>
    <w:rPr>
      <w:b/>
      <w:bCs/>
      <w:sz w:val="20"/>
      <w:szCs w:val="20"/>
    </w:rPr>
  </w:style>
  <w:style w:type="paragraph" w:styleId="a7">
    <w:name w:val="Balloon Text"/>
    <w:basedOn w:val="a"/>
    <w:link w:val="Char1"/>
    <w:uiPriority w:val="99"/>
    <w:semiHidden/>
    <w:unhideWhenUsed/>
    <w:rsid w:val="00631FF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31FFD"/>
    <w:rPr>
      <w:rFonts w:ascii="Segoe UI" w:hAnsi="Segoe UI" w:cs="Segoe UI"/>
      <w:sz w:val="18"/>
      <w:szCs w:val="18"/>
    </w:rPr>
  </w:style>
  <w:style w:type="character" w:styleId="-">
    <w:name w:val="Hyperlink"/>
    <w:basedOn w:val="a0"/>
    <w:uiPriority w:val="99"/>
    <w:unhideWhenUsed/>
    <w:rsid w:val="00472D3B"/>
    <w:rPr>
      <w:color w:val="0563C1" w:themeColor="hyperlink"/>
      <w:u w:val="single"/>
    </w:rPr>
  </w:style>
  <w:style w:type="paragraph" w:styleId="a8">
    <w:name w:val="header"/>
    <w:basedOn w:val="a"/>
    <w:link w:val="Char2"/>
    <w:uiPriority w:val="99"/>
    <w:unhideWhenUsed/>
    <w:rsid w:val="00BD4529"/>
    <w:pPr>
      <w:tabs>
        <w:tab w:val="center" w:pos="4153"/>
        <w:tab w:val="right" w:pos="8306"/>
      </w:tabs>
      <w:spacing w:after="0" w:line="240" w:lineRule="auto"/>
    </w:pPr>
  </w:style>
  <w:style w:type="character" w:customStyle="1" w:styleId="Char2">
    <w:name w:val="Κεφαλίδα Char"/>
    <w:basedOn w:val="a0"/>
    <w:link w:val="a8"/>
    <w:uiPriority w:val="99"/>
    <w:rsid w:val="00BD4529"/>
  </w:style>
  <w:style w:type="paragraph" w:styleId="a9">
    <w:name w:val="footer"/>
    <w:basedOn w:val="a"/>
    <w:link w:val="Char3"/>
    <w:uiPriority w:val="99"/>
    <w:unhideWhenUsed/>
    <w:rsid w:val="00BD4529"/>
    <w:pPr>
      <w:tabs>
        <w:tab w:val="center" w:pos="4153"/>
        <w:tab w:val="right" w:pos="8306"/>
      </w:tabs>
      <w:spacing w:after="0" w:line="240" w:lineRule="auto"/>
    </w:pPr>
  </w:style>
  <w:style w:type="character" w:customStyle="1" w:styleId="Char3">
    <w:name w:val="Υποσέλιδο Char"/>
    <w:basedOn w:val="a0"/>
    <w:link w:val="a9"/>
    <w:uiPriority w:val="99"/>
    <w:rsid w:val="00BD4529"/>
  </w:style>
  <w:style w:type="character" w:customStyle="1" w:styleId="1">
    <w:name w:val="Ανεπίλυτη αναφορά1"/>
    <w:basedOn w:val="a0"/>
    <w:uiPriority w:val="99"/>
    <w:semiHidden/>
    <w:unhideWhenUsed/>
    <w:rsid w:val="0018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49519">
      <w:bodyDiv w:val="1"/>
      <w:marLeft w:val="0"/>
      <w:marRight w:val="0"/>
      <w:marTop w:val="0"/>
      <w:marBottom w:val="0"/>
      <w:divBdr>
        <w:top w:val="none" w:sz="0" w:space="0" w:color="auto"/>
        <w:left w:val="none" w:sz="0" w:space="0" w:color="auto"/>
        <w:bottom w:val="none" w:sz="0" w:space="0" w:color="auto"/>
        <w:right w:val="none" w:sz="0" w:space="0" w:color="auto"/>
      </w:divBdr>
    </w:div>
    <w:div w:id="1004895850">
      <w:bodyDiv w:val="1"/>
      <w:marLeft w:val="0"/>
      <w:marRight w:val="0"/>
      <w:marTop w:val="0"/>
      <w:marBottom w:val="0"/>
      <w:divBdr>
        <w:top w:val="none" w:sz="0" w:space="0" w:color="auto"/>
        <w:left w:val="none" w:sz="0" w:space="0" w:color="auto"/>
        <w:bottom w:val="none" w:sz="0" w:space="0" w:color="auto"/>
        <w:right w:val="none" w:sz="0" w:space="0" w:color="auto"/>
      </w:divBdr>
    </w:div>
    <w:div w:id="1733388148">
      <w:bodyDiv w:val="1"/>
      <w:marLeft w:val="0"/>
      <w:marRight w:val="0"/>
      <w:marTop w:val="0"/>
      <w:marBottom w:val="0"/>
      <w:divBdr>
        <w:top w:val="none" w:sz="0" w:space="0" w:color="auto"/>
        <w:left w:val="none" w:sz="0" w:space="0" w:color="auto"/>
        <w:bottom w:val="none" w:sz="0" w:space="0" w:color="auto"/>
        <w:right w:val="none" w:sz="0" w:space="0" w:color="auto"/>
      </w:divBdr>
      <w:divsChild>
        <w:div w:id="18953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omedia.gr/" TargetMode="External"/><Relationship Id="rId13" Type="http://schemas.openxmlformats.org/officeDocument/2006/relationships/hyperlink" Target="https://issu.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aflagioura@media.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romedia@media.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gromedia.g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xpatistan.com/cost-of-living/athens-greec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6919-F313-4495-861D-4E60C5C7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7284</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2024-04-15T10:53:00Z</dcterms:created>
  <dcterms:modified xsi:type="dcterms:W3CDTF">2024-04-15T10:53:00Z</dcterms:modified>
</cp:coreProperties>
</file>