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E1" w:rsidRPr="001D45E1" w:rsidRDefault="001D45E1" w:rsidP="001D45E1">
      <w:pPr>
        <w:jc w:val="center"/>
        <w:rPr>
          <w:b/>
          <w:bCs/>
          <w:i/>
          <w:lang w:val="el-GR"/>
        </w:rPr>
      </w:pPr>
      <w:r w:rsidRPr="001D45E1">
        <w:rPr>
          <w:b/>
          <w:bCs/>
          <w:lang w:val="el-GR"/>
        </w:rPr>
        <w:t>Βασικές Πληροφορίες για την Ανίχνευση και Διατύπωση Νοσηλευτικών Διαγνώσεων, Εκβάσεων και Παρεμβάσεων</w:t>
      </w:r>
    </w:p>
    <w:p w:rsidR="001D45E1" w:rsidRDefault="001D45E1" w:rsidP="00862C75">
      <w:pPr>
        <w:rPr>
          <w:b/>
          <w:bCs/>
          <w:i/>
          <w:lang w:val="el-GR"/>
        </w:rPr>
      </w:pPr>
    </w:p>
    <w:p w:rsidR="00862C75" w:rsidRPr="006A2CCF" w:rsidRDefault="00862C75" w:rsidP="00862C75">
      <w:pPr>
        <w:rPr>
          <w:b/>
          <w:bCs/>
          <w:i/>
          <w:lang w:val="el-GR"/>
        </w:rPr>
      </w:pPr>
      <w:r w:rsidRPr="006A2CCF">
        <w:rPr>
          <w:b/>
          <w:bCs/>
          <w:i/>
          <w:lang w:val="el-GR"/>
        </w:rPr>
        <w:t>Βασικές πληροφορίες για την ανίχνευση και διατύπωση νοσηλευτικών διαγνώσεων</w:t>
      </w:r>
    </w:p>
    <w:p w:rsidR="00862C75" w:rsidRPr="00B6603E" w:rsidRDefault="00862C75" w:rsidP="00862C75">
      <w:pPr>
        <w:spacing w:line="360" w:lineRule="auto"/>
        <w:rPr>
          <w:i/>
          <w:lang w:val="el-GR"/>
        </w:rPr>
      </w:pPr>
      <w:r>
        <w:rPr>
          <w:bCs/>
          <w:i/>
          <w:lang w:val="el-GR"/>
        </w:rPr>
        <w:t xml:space="preserve">1. </w:t>
      </w:r>
      <w:r w:rsidRPr="00B6603E">
        <w:rPr>
          <w:bCs/>
          <w:i/>
          <w:lang w:val="el-GR"/>
        </w:rPr>
        <w:t>Στοιχεία Νοσηλευτικής Διάγνωσης</w:t>
      </w:r>
    </w:p>
    <w:p w:rsidR="00862C75" w:rsidRPr="00B6603E" w:rsidRDefault="00862C75" w:rsidP="00862C75">
      <w:pPr>
        <w:numPr>
          <w:ilvl w:val="0"/>
          <w:numId w:val="1"/>
        </w:numPr>
        <w:spacing w:line="360" w:lineRule="auto"/>
        <w:rPr>
          <w:bCs/>
          <w:lang w:val="el-GR"/>
        </w:rPr>
      </w:pPr>
      <w:r w:rsidRPr="00B6603E">
        <w:rPr>
          <w:bCs/>
          <w:lang w:val="el-GR"/>
        </w:rPr>
        <w:t xml:space="preserve">Τίτλος </w:t>
      </w:r>
    </w:p>
    <w:p w:rsidR="00862C75" w:rsidRPr="00B6603E" w:rsidRDefault="00862C75" w:rsidP="00862C75">
      <w:pPr>
        <w:numPr>
          <w:ilvl w:val="0"/>
          <w:numId w:val="1"/>
        </w:numPr>
        <w:spacing w:line="360" w:lineRule="auto"/>
        <w:rPr>
          <w:bCs/>
          <w:lang w:val="el-GR"/>
        </w:rPr>
      </w:pPr>
      <w:r w:rsidRPr="00B6603E">
        <w:rPr>
          <w:bCs/>
          <w:lang w:val="el-GR"/>
        </w:rPr>
        <w:t>Ορισμός</w:t>
      </w:r>
    </w:p>
    <w:p w:rsidR="00862C75" w:rsidRPr="00B6603E" w:rsidRDefault="00862C75" w:rsidP="00862C75">
      <w:pPr>
        <w:numPr>
          <w:ilvl w:val="0"/>
          <w:numId w:val="1"/>
        </w:numPr>
        <w:spacing w:line="360" w:lineRule="auto"/>
        <w:rPr>
          <w:bCs/>
          <w:lang w:val="el-GR"/>
        </w:rPr>
      </w:pPr>
      <w:r w:rsidRPr="00B6603E">
        <w:rPr>
          <w:bCs/>
          <w:lang w:val="el-GR"/>
        </w:rPr>
        <w:t xml:space="preserve">Σχετιζόμενοι Παράγοντες ή Παράγοντες Κινδύνου </w:t>
      </w:r>
    </w:p>
    <w:p w:rsidR="00862C75" w:rsidRPr="00B6603E" w:rsidRDefault="00862C75" w:rsidP="00862C75">
      <w:pPr>
        <w:numPr>
          <w:ilvl w:val="0"/>
          <w:numId w:val="1"/>
        </w:numPr>
        <w:spacing w:line="360" w:lineRule="auto"/>
        <w:rPr>
          <w:bCs/>
          <w:lang w:val="el-GR"/>
        </w:rPr>
      </w:pPr>
      <w:r w:rsidRPr="00B6603E">
        <w:rPr>
          <w:bCs/>
          <w:lang w:val="el-GR"/>
        </w:rPr>
        <w:t>Προσδιοριστικά Χαρακτηριστικά</w:t>
      </w:r>
    </w:p>
    <w:p w:rsidR="00862C75" w:rsidRPr="00B6603E" w:rsidRDefault="00862C75" w:rsidP="00862C75">
      <w:pPr>
        <w:spacing w:line="360" w:lineRule="auto"/>
        <w:rPr>
          <w:bCs/>
          <w:i/>
          <w:lang w:val="el-GR"/>
        </w:rPr>
      </w:pPr>
      <w:r>
        <w:rPr>
          <w:bCs/>
          <w:i/>
          <w:lang w:val="el-GR"/>
        </w:rPr>
        <w:t xml:space="preserve">2. </w:t>
      </w:r>
      <w:r w:rsidRPr="00B6603E">
        <w:rPr>
          <w:bCs/>
          <w:i/>
          <w:lang w:val="el-GR"/>
        </w:rPr>
        <w:t>Τα προβλήματα υγείας του ασθενή και κατ’ επέκταση οι νοσηλευτικές διαγνώσεις μπορεί να είναι:</w:t>
      </w:r>
    </w:p>
    <w:p w:rsidR="00862C75" w:rsidRPr="00F15AB9" w:rsidRDefault="00862C75" w:rsidP="00862C75">
      <w:pPr>
        <w:numPr>
          <w:ilvl w:val="0"/>
          <w:numId w:val="2"/>
        </w:numPr>
        <w:spacing w:line="360" w:lineRule="auto"/>
        <w:rPr>
          <w:bCs/>
          <w:lang w:val="el-GR"/>
        </w:rPr>
      </w:pPr>
      <w:r w:rsidRPr="00F15AB9">
        <w:rPr>
          <w:bCs/>
          <w:lang w:val="el-GR"/>
        </w:rPr>
        <w:t>υπαρκτά (το πρόβλημα είναι παρόν)</w:t>
      </w:r>
    </w:p>
    <w:p w:rsidR="00862C75" w:rsidRPr="00F15AB9" w:rsidRDefault="00862C75" w:rsidP="00862C75">
      <w:pPr>
        <w:numPr>
          <w:ilvl w:val="0"/>
          <w:numId w:val="2"/>
        </w:numPr>
        <w:spacing w:line="360" w:lineRule="auto"/>
        <w:rPr>
          <w:bCs/>
          <w:lang w:val="el-GR"/>
        </w:rPr>
      </w:pPr>
      <w:r w:rsidRPr="00F15AB9">
        <w:rPr>
          <w:bCs/>
          <w:lang w:val="el-GR"/>
        </w:rPr>
        <w:t>δυνητικά (το πρόβλημα μπορεί να εμφανιστεί στο μέλλον)</w:t>
      </w:r>
    </w:p>
    <w:p w:rsidR="00862C75" w:rsidRPr="00F15AB9" w:rsidRDefault="00862C75" w:rsidP="00862C75">
      <w:pPr>
        <w:numPr>
          <w:ilvl w:val="0"/>
          <w:numId w:val="2"/>
        </w:numPr>
        <w:spacing w:line="360" w:lineRule="auto"/>
        <w:rPr>
          <w:bCs/>
          <w:lang w:val="el-GR"/>
        </w:rPr>
      </w:pPr>
      <w:r w:rsidRPr="00F15AB9">
        <w:rPr>
          <w:bCs/>
          <w:lang w:val="el-GR"/>
        </w:rPr>
        <w:t>πιθανά (το πρόβλημα μπορεί να είναι παρόν αλλά χρειάζεται επιπλέον στοιχεία για επιβεβαίωση)</w:t>
      </w:r>
    </w:p>
    <w:p w:rsidR="00862C75" w:rsidRPr="00B6603E" w:rsidRDefault="00862C75" w:rsidP="00862C75">
      <w:pPr>
        <w:spacing w:line="360" w:lineRule="auto"/>
        <w:rPr>
          <w:bCs/>
          <w:i/>
          <w:lang w:val="el-GR"/>
        </w:rPr>
      </w:pPr>
      <w:r>
        <w:rPr>
          <w:bCs/>
          <w:i/>
          <w:lang w:val="el-GR"/>
        </w:rPr>
        <w:t xml:space="preserve">3. </w:t>
      </w:r>
      <w:r w:rsidRPr="00B6603E">
        <w:rPr>
          <w:bCs/>
          <w:i/>
          <w:lang w:val="el-GR"/>
        </w:rPr>
        <w:t>Διατύπωση νοσηλευτικών διαγνώσεων</w:t>
      </w:r>
    </w:p>
    <w:p w:rsidR="00862C75" w:rsidRPr="00B6603E" w:rsidRDefault="00862C75" w:rsidP="00862C75">
      <w:pPr>
        <w:numPr>
          <w:ilvl w:val="0"/>
          <w:numId w:val="3"/>
        </w:numPr>
        <w:tabs>
          <w:tab w:val="clear" w:pos="1440"/>
        </w:tabs>
        <w:spacing w:line="360" w:lineRule="auto"/>
        <w:ind w:left="720"/>
        <w:rPr>
          <w:bCs/>
          <w:i/>
          <w:iCs/>
          <w:lang w:val="el-GR"/>
        </w:rPr>
      </w:pPr>
      <w:r w:rsidRPr="00B6603E">
        <w:rPr>
          <w:bCs/>
          <w:i/>
          <w:iCs/>
          <w:lang w:val="el-GR"/>
        </w:rPr>
        <w:t>Υπαρκτή νοσηλευτική διάγνωση:</w:t>
      </w:r>
    </w:p>
    <w:p w:rsidR="00862C75" w:rsidRPr="00F15AB9" w:rsidRDefault="00862C75" w:rsidP="00862C75">
      <w:pPr>
        <w:numPr>
          <w:ilvl w:val="1"/>
          <w:numId w:val="3"/>
        </w:numPr>
        <w:tabs>
          <w:tab w:val="clear" w:pos="2160"/>
          <w:tab w:val="num" w:pos="1080"/>
        </w:tabs>
        <w:spacing w:line="360" w:lineRule="auto"/>
        <w:ind w:left="1080"/>
        <w:rPr>
          <w:bCs/>
        </w:rPr>
      </w:pPr>
      <w:r w:rsidRPr="00F15AB9">
        <w:rPr>
          <w:bCs/>
          <w:lang w:val="el-GR"/>
        </w:rPr>
        <w:t xml:space="preserve">(τίτλος)..........που σχετίζεται με …. …..(σχετιζόμενοι παράγοντες) όπως φαίνεται από ………….. </w:t>
      </w:r>
      <w:r w:rsidRPr="00B6603E">
        <w:rPr>
          <w:bCs/>
          <w:lang w:val="el-GR"/>
        </w:rPr>
        <w:t>(π</w:t>
      </w:r>
      <w:proofErr w:type="spellStart"/>
      <w:r w:rsidRPr="00F15AB9">
        <w:rPr>
          <w:bCs/>
        </w:rPr>
        <w:t>ροσδιοριστικά</w:t>
      </w:r>
      <w:proofErr w:type="spellEnd"/>
      <w:r w:rsidRPr="00F15AB9">
        <w:rPr>
          <w:bCs/>
        </w:rPr>
        <w:t xml:space="preserve"> </w:t>
      </w:r>
      <w:proofErr w:type="spellStart"/>
      <w:r w:rsidRPr="00F15AB9">
        <w:rPr>
          <w:bCs/>
        </w:rPr>
        <w:t>χαρακτηριστικά</w:t>
      </w:r>
      <w:proofErr w:type="spellEnd"/>
      <w:r w:rsidRPr="00F15AB9">
        <w:rPr>
          <w:bCs/>
        </w:rPr>
        <w:t xml:space="preserve">). </w:t>
      </w:r>
    </w:p>
    <w:p w:rsidR="00862C75" w:rsidRPr="00F15AB9" w:rsidRDefault="00862C75" w:rsidP="00862C75">
      <w:pPr>
        <w:numPr>
          <w:ilvl w:val="0"/>
          <w:numId w:val="3"/>
        </w:numPr>
        <w:tabs>
          <w:tab w:val="clear" w:pos="1440"/>
        </w:tabs>
        <w:spacing w:line="360" w:lineRule="auto"/>
        <w:ind w:left="720"/>
        <w:rPr>
          <w:bCs/>
        </w:rPr>
      </w:pPr>
      <w:proofErr w:type="spellStart"/>
      <w:r w:rsidRPr="00F15AB9">
        <w:rPr>
          <w:bCs/>
          <w:i/>
          <w:iCs/>
        </w:rPr>
        <w:t>Δυνητική</w:t>
      </w:r>
      <w:proofErr w:type="spellEnd"/>
      <w:r w:rsidRPr="00F15AB9">
        <w:rPr>
          <w:bCs/>
          <w:i/>
          <w:iCs/>
        </w:rPr>
        <w:t xml:space="preserve"> </w:t>
      </w:r>
      <w:proofErr w:type="spellStart"/>
      <w:r w:rsidRPr="00F15AB9">
        <w:rPr>
          <w:bCs/>
          <w:i/>
          <w:iCs/>
        </w:rPr>
        <w:t>νοσηλευτική</w:t>
      </w:r>
      <w:proofErr w:type="spellEnd"/>
      <w:r w:rsidRPr="00F15AB9">
        <w:rPr>
          <w:bCs/>
          <w:i/>
          <w:iCs/>
        </w:rPr>
        <w:t xml:space="preserve"> </w:t>
      </w:r>
      <w:proofErr w:type="spellStart"/>
      <w:r w:rsidRPr="00F15AB9">
        <w:rPr>
          <w:bCs/>
          <w:i/>
          <w:iCs/>
        </w:rPr>
        <w:t>διάγνωση</w:t>
      </w:r>
      <w:proofErr w:type="spellEnd"/>
      <w:r w:rsidRPr="00F15AB9">
        <w:rPr>
          <w:bCs/>
          <w:i/>
          <w:iCs/>
        </w:rPr>
        <w:t>:</w:t>
      </w:r>
      <w:r w:rsidRPr="00F15AB9">
        <w:rPr>
          <w:bCs/>
        </w:rPr>
        <w:t xml:space="preserve"> </w:t>
      </w:r>
    </w:p>
    <w:p w:rsidR="00862C75" w:rsidRPr="00F15AB9" w:rsidRDefault="00862C75" w:rsidP="00862C75">
      <w:pPr>
        <w:numPr>
          <w:ilvl w:val="1"/>
          <w:numId w:val="3"/>
        </w:numPr>
        <w:tabs>
          <w:tab w:val="clear" w:pos="2160"/>
          <w:tab w:val="num" w:pos="1080"/>
        </w:tabs>
        <w:spacing w:line="360" w:lineRule="auto"/>
        <w:ind w:left="1080"/>
        <w:rPr>
          <w:bCs/>
        </w:rPr>
      </w:pPr>
      <w:r w:rsidRPr="00F15AB9">
        <w:rPr>
          <w:bCs/>
          <w:lang w:val="el-GR"/>
        </w:rPr>
        <w:t xml:space="preserve">Κίνδυνος για (τίτλος) …………..που σχετίζεται με ………… </w:t>
      </w:r>
      <w:r w:rsidRPr="00F15AB9">
        <w:rPr>
          <w:bCs/>
        </w:rPr>
        <w:t>(</w:t>
      </w:r>
      <w:proofErr w:type="spellStart"/>
      <w:r w:rsidRPr="00F15AB9">
        <w:rPr>
          <w:bCs/>
        </w:rPr>
        <w:t>παράγοντες</w:t>
      </w:r>
      <w:proofErr w:type="spellEnd"/>
      <w:r w:rsidRPr="00F15AB9">
        <w:rPr>
          <w:bCs/>
        </w:rPr>
        <w:t xml:space="preserve"> </w:t>
      </w:r>
      <w:proofErr w:type="spellStart"/>
      <w:r w:rsidRPr="00F15AB9">
        <w:rPr>
          <w:bCs/>
        </w:rPr>
        <w:t>κινδύνου</w:t>
      </w:r>
      <w:proofErr w:type="spellEnd"/>
      <w:r w:rsidRPr="00F15AB9">
        <w:rPr>
          <w:bCs/>
        </w:rPr>
        <w:t>).</w:t>
      </w:r>
    </w:p>
    <w:p w:rsidR="00862C75" w:rsidRPr="00F15AB9" w:rsidRDefault="00862C75" w:rsidP="00862C75">
      <w:pPr>
        <w:numPr>
          <w:ilvl w:val="0"/>
          <w:numId w:val="3"/>
        </w:numPr>
        <w:tabs>
          <w:tab w:val="clear" w:pos="1440"/>
        </w:tabs>
        <w:spacing w:line="360" w:lineRule="auto"/>
        <w:ind w:left="720"/>
        <w:rPr>
          <w:bCs/>
          <w:i/>
          <w:iCs/>
        </w:rPr>
      </w:pPr>
      <w:proofErr w:type="spellStart"/>
      <w:r w:rsidRPr="00F15AB9">
        <w:rPr>
          <w:bCs/>
          <w:i/>
          <w:iCs/>
        </w:rPr>
        <w:t>Διάγνωση</w:t>
      </w:r>
      <w:proofErr w:type="spellEnd"/>
      <w:r w:rsidRPr="00F15AB9">
        <w:rPr>
          <w:bCs/>
          <w:i/>
          <w:iCs/>
        </w:rPr>
        <w:t xml:space="preserve">  </w:t>
      </w:r>
      <w:proofErr w:type="spellStart"/>
      <w:r w:rsidRPr="00F15AB9">
        <w:rPr>
          <w:bCs/>
          <w:i/>
          <w:iCs/>
        </w:rPr>
        <w:t>καλής</w:t>
      </w:r>
      <w:proofErr w:type="spellEnd"/>
      <w:r w:rsidRPr="00F15AB9">
        <w:rPr>
          <w:bCs/>
          <w:i/>
          <w:iCs/>
        </w:rPr>
        <w:t xml:space="preserve"> </w:t>
      </w:r>
      <w:proofErr w:type="spellStart"/>
      <w:r w:rsidRPr="00F15AB9">
        <w:rPr>
          <w:bCs/>
          <w:i/>
          <w:iCs/>
        </w:rPr>
        <w:t>κατάστασης</w:t>
      </w:r>
      <w:proofErr w:type="spellEnd"/>
      <w:r w:rsidRPr="00F15AB9">
        <w:rPr>
          <w:bCs/>
          <w:i/>
          <w:iCs/>
        </w:rPr>
        <w:t xml:space="preserve"> </w:t>
      </w:r>
      <w:proofErr w:type="spellStart"/>
      <w:r w:rsidRPr="00F15AB9">
        <w:rPr>
          <w:bCs/>
          <w:i/>
          <w:iCs/>
        </w:rPr>
        <w:t>υγείας</w:t>
      </w:r>
      <w:proofErr w:type="spellEnd"/>
      <w:r w:rsidRPr="00F15AB9">
        <w:rPr>
          <w:bCs/>
          <w:i/>
          <w:iCs/>
        </w:rPr>
        <w:t>:</w:t>
      </w:r>
    </w:p>
    <w:p w:rsidR="00862C75" w:rsidRPr="00F15AB9" w:rsidRDefault="00862C75" w:rsidP="00862C75">
      <w:pPr>
        <w:numPr>
          <w:ilvl w:val="1"/>
          <w:numId w:val="3"/>
        </w:numPr>
        <w:tabs>
          <w:tab w:val="clear" w:pos="2160"/>
          <w:tab w:val="num" w:pos="1080"/>
        </w:tabs>
        <w:spacing w:line="360" w:lineRule="auto"/>
        <w:ind w:left="1080"/>
        <w:rPr>
          <w:bCs/>
        </w:rPr>
      </w:pPr>
      <w:r w:rsidRPr="00F15AB9">
        <w:rPr>
          <w:bCs/>
          <w:lang w:val="el-GR"/>
        </w:rPr>
        <w:t xml:space="preserve">Ετοιμότητα για προαγωγή (τίτλος)………….. όπως φαίνεται από ……………. </w:t>
      </w:r>
      <w:r w:rsidRPr="00F15AB9">
        <w:rPr>
          <w:bCs/>
        </w:rPr>
        <w:t>(</w:t>
      </w:r>
      <w:proofErr w:type="spellStart"/>
      <w:proofErr w:type="gramStart"/>
      <w:r w:rsidRPr="00F15AB9">
        <w:rPr>
          <w:bCs/>
        </w:rPr>
        <w:t>προσδιοριστικά</w:t>
      </w:r>
      <w:proofErr w:type="spellEnd"/>
      <w:proofErr w:type="gramEnd"/>
      <w:r w:rsidRPr="00F15AB9">
        <w:rPr>
          <w:bCs/>
        </w:rPr>
        <w:t xml:space="preserve"> </w:t>
      </w:r>
      <w:proofErr w:type="spellStart"/>
      <w:r w:rsidRPr="00F15AB9">
        <w:rPr>
          <w:bCs/>
        </w:rPr>
        <w:t>χαρακτηριστικά</w:t>
      </w:r>
      <w:proofErr w:type="spellEnd"/>
      <w:r w:rsidRPr="00F15AB9">
        <w:rPr>
          <w:bCs/>
        </w:rPr>
        <w:t>).</w:t>
      </w:r>
    </w:p>
    <w:p w:rsidR="00862C75" w:rsidRDefault="00862C75">
      <w:pPr>
        <w:spacing w:after="200" w:line="276" w:lineRule="auto"/>
      </w:pPr>
      <w:r>
        <w:br w:type="page"/>
      </w:r>
    </w:p>
    <w:p w:rsidR="00862C75" w:rsidRDefault="00862C75" w:rsidP="00862C75">
      <w:pPr>
        <w:rPr>
          <w:b/>
          <w:i/>
          <w:sz w:val="22"/>
          <w:szCs w:val="22"/>
          <w:lang w:val="el-GR"/>
        </w:rPr>
      </w:pPr>
      <w:r>
        <w:rPr>
          <w:b/>
          <w:i/>
          <w:sz w:val="22"/>
          <w:szCs w:val="22"/>
          <w:lang w:val="el-GR"/>
        </w:rPr>
        <w:lastRenderedPageBreak/>
        <w:t>Βασικές Αρχές  Διατύπωσης Νοσηλευτικών Σκοπών - Εκβάσεων</w:t>
      </w:r>
    </w:p>
    <w:p w:rsidR="00862C75" w:rsidRDefault="00862C75" w:rsidP="00862C75">
      <w:pPr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 xml:space="preserve">1. Εξαγωγή σκοπών και νοσηλευτικών παρεμβάσεων από νοσηλευτικές διαγνώσεις </w:t>
      </w:r>
    </w:p>
    <w:tbl>
      <w:tblPr>
        <w:tblW w:w="9288" w:type="dxa"/>
        <w:tblLayout w:type="fixed"/>
        <w:tblLook w:val="01E0"/>
      </w:tblPr>
      <w:tblGrid>
        <w:gridCol w:w="4608"/>
        <w:gridCol w:w="4680"/>
      </w:tblGrid>
      <w:tr w:rsidR="00862C75" w:rsidTr="00510216">
        <w:tc>
          <w:tcPr>
            <w:tcW w:w="4608" w:type="dxa"/>
          </w:tcPr>
          <w:p w:rsidR="00862C75" w:rsidRDefault="00862C75" w:rsidP="005102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lang w:val="el-GR"/>
              </w:rPr>
            </w:pPr>
            <w:r>
              <w:rPr>
                <w:b/>
                <w:i/>
                <w:sz w:val="22"/>
                <w:szCs w:val="22"/>
                <w:lang w:val="el-GR"/>
              </w:rPr>
              <w:t>Α΄ μέρος της νοσηλευτικής διάγνωσης (τίτλος και προσδιοριστικά χαρακτηριστικά)</w:t>
            </w:r>
          </w:p>
          <w:p w:rsidR="00862C75" w:rsidRDefault="00862C75" w:rsidP="00862C75">
            <w:pPr>
              <w:numPr>
                <w:ilvl w:val="0"/>
                <w:numId w:val="4"/>
              </w:numPr>
            </w:pPr>
            <w:proofErr w:type="spellStart"/>
            <w:r>
              <w:rPr>
                <w:sz w:val="22"/>
                <w:szCs w:val="22"/>
              </w:rPr>
              <w:t>Προσδιορίζει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τη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μη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υγιή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απάντηση</w:t>
            </w:r>
            <w:proofErr w:type="spellEnd"/>
          </w:p>
          <w:p w:rsidR="00862C75" w:rsidRDefault="00862C75" w:rsidP="00862C75">
            <w:pPr>
              <w:numPr>
                <w:ilvl w:val="0"/>
                <w:numId w:val="4"/>
              </w:numPr>
            </w:pPr>
            <w:proofErr w:type="spellStart"/>
            <w:r>
              <w:rPr>
                <w:sz w:val="22"/>
                <w:szCs w:val="22"/>
              </w:rPr>
              <w:t>Υποδεικνύει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τι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πρέπει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να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αλλάξει</w:t>
            </w:r>
            <w:proofErr w:type="spellEnd"/>
          </w:p>
          <w:p w:rsidR="00862C75" w:rsidRDefault="00862C75" w:rsidP="005102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862C75" w:rsidRDefault="00862C75" w:rsidP="00510216">
            <w:pPr>
              <w:overflowPunct w:val="0"/>
              <w:autoSpaceDE w:val="0"/>
              <w:autoSpaceDN w:val="0"/>
              <w:adjustRightInd w:val="0"/>
              <w:ind w:left="1440" w:firstLine="720"/>
              <w:jc w:val="both"/>
              <w:textAlignment w:val="baseline"/>
            </w:pPr>
            <w:r>
              <w:rPr>
                <w:sz w:val="22"/>
                <w:szCs w:val="22"/>
              </w:rPr>
              <w:sym w:font="Symbol" w:char="00DF"/>
            </w:r>
          </w:p>
          <w:p w:rsidR="00862C75" w:rsidRDefault="00862C75" w:rsidP="00862C75">
            <w:pPr>
              <w:numPr>
                <w:ilvl w:val="0"/>
                <w:numId w:val="4"/>
              </w:numPr>
              <w:rPr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Προτείνει σκοπούς για τον ασθενή (προσδοκίες για αλλαγή)</w:t>
            </w:r>
          </w:p>
          <w:p w:rsidR="00862C75" w:rsidRDefault="00862C75" w:rsidP="005102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lang w:val="el-GR"/>
              </w:rPr>
            </w:pPr>
          </w:p>
        </w:tc>
        <w:tc>
          <w:tcPr>
            <w:tcW w:w="4680" w:type="dxa"/>
          </w:tcPr>
          <w:p w:rsidR="00862C75" w:rsidRDefault="00862C75" w:rsidP="005102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lang w:val="el-GR"/>
              </w:rPr>
            </w:pPr>
            <w:r>
              <w:rPr>
                <w:b/>
                <w:i/>
                <w:sz w:val="22"/>
                <w:szCs w:val="22"/>
                <w:lang w:val="el-GR"/>
              </w:rPr>
              <w:t>Β΄ μέρος της νοσηλευτικής διάγνωσης (σχετιζόμενοι παράγοντες)</w:t>
            </w:r>
          </w:p>
          <w:p w:rsidR="00862C75" w:rsidRDefault="00862C75" w:rsidP="00862C75">
            <w:pPr>
              <w:numPr>
                <w:ilvl w:val="0"/>
                <w:numId w:val="5"/>
              </w:numPr>
              <w:rPr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Προσδιορίζει παράγοντες οι οποίοι προκαλούν ή συμβάλλουν στην ανεπιθύμητη απάντηση και αποτρέπουν την επιθυμητή αλλαγή</w:t>
            </w:r>
          </w:p>
          <w:p w:rsidR="00862C75" w:rsidRDefault="00862C75" w:rsidP="00510216">
            <w:pPr>
              <w:overflowPunct w:val="0"/>
              <w:autoSpaceDE w:val="0"/>
              <w:autoSpaceDN w:val="0"/>
              <w:adjustRightInd w:val="0"/>
              <w:ind w:left="1440" w:firstLine="720"/>
              <w:jc w:val="both"/>
              <w:textAlignment w:val="baseline"/>
            </w:pPr>
            <w:r>
              <w:rPr>
                <w:sz w:val="22"/>
                <w:szCs w:val="22"/>
              </w:rPr>
              <w:sym w:font="Symbol" w:char="00DF"/>
            </w:r>
          </w:p>
          <w:p w:rsidR="00862C75" w:rsidRDefault="00862C75" w:rsidP="00862C75">
            <w:pPr>
              <w:numPr>
                <w:ilvl w:val="0"/>
                <w:numId w:val="5"/>
              </w:numPr>
            </w:pPr>
            <w:proofErr w:type="spellStart"/>
            <w:r>
              <w:rPr>
                <w:sz w:val="22"/>
                <w:szCs w:val="22"/>
              </w:rPr>
              <w:t>Προτείνει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νοσηλευτικές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παρεμβάσεις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62C75" w:rsidRDefault="00862C75" w:rsidP="005102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lang w:val="el-GR"/>
              </w:rPr>
            </w:pPr>
          </w:p>
        </w:tc>
      </w:tr>
    </w:tbl>
    <w:p w:rsidR="00862C75" w:rsidRDefault="00862C75" w:rsidP="00862C75">
      <w:pPr>
        <w:numPr>
          <w:ilvl w:val="0"/>
          <w:numId w:val="6"/>
        </w:numPr>
        <w:rPr>
          <w:i/>
          <w:sz w:val="22"/>
          <w:szCs w:val="22"/>
        </w:rPr>
      </w:pPr>
      <w:proofErr w:type="spellStart"/>
      <w:r>
        <w:rPr>
          <w:bCs/>
          <w:i/>
          <w:sz w:val="22"/>
          <w:szCs w:val="22"/>
        </w:rPr>
        <w:t>Συστατικά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επιθυμητών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εκβάσεων</w:t>
      </w:r>
      <w:proofErr w:type="spellEnd"/>
    </w:p>
    <w:p w:rsidR="00862C75" w:rsidRDefault="00862C75" w:rsidP="00862C75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sz w:val="22"/>
          <w:szCs w:val="22"/>
          <w:u w:val="single"/>
          <w:lang w:val="el-GR"/>
        </w:rPr>
        <w:t>Υποκείμενο</w:t>
      </w:r>
      <w:r>
        <w:rPr>
          <w:bCs/>
          <w:sz w:val="22"/>
          <w:szCs w:val="22"/>
          <w:lang w:val="el-GR"/>
        </w:rPr>
        <w:t xml:space="preserve">: από ποιο άτομο αναμένεται η επίτευξη της έκβασης; </w:t>
      </w:r>
      <w:r>
        <w:rPr>
          <w:bCs/>
          <w:sz w:val="22"/>
          <w:szCs w:val="22"/>
        </w:rPr>
        <w:t>(</w:t>
      </w:r>
      <w:proofErr w:type="spellStart"/>
      <w:r>
        <w:rPr>
          <w:bCs/>
          <w:sz w:val="22"/>
          <w:szCs w:val="22"/>
        </w:rPr>
        <w:t>ασθενής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οικογένεια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κοινότητα</w:t>
      </w:r>
      <w:proofErr w:type="spellEnd"/>
      <w:r>
        <w:rPr>
          <w:bCs/>
          <w:sz w:val="22"/>
          <w:szCs w:val="22"/>
        </w:rPr>
        <w:t>)</w:t>
      </w:r>
    </w:p>
    <w:p w:rsidR="00862C75" w:rsidRDefault="00862C75" w:rsidP="00862C75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sz w:val="22"/>
          <w:szCs w:val="22"/>
          <w:u w:val="single"/>
          <w:lang w:val="el-GR"/>
        </w:rPr>
        <w:t>Ρήμα:</w:t>
      </w:r>
      <w:r>
        <w:rPr>
          <w:bCs/>
          <w:sz w:val="22"/>
          <w:szCs w:val="22"/>
          <w:lang w:val="el-GR"/>
        </w:rPr>
        <w:t xml:space="preserve"> Τι ενέργειες απαιτούνται από το άτομο για να επιτύχει την έκβαση; </w:t>
      </w:r>
      <w:r>
        <w:rPr>
          <w:bCs/>
          <w:sz w:val="22"/>
          <w:szCs w:val="22"/>
        </w:rPr>
        <w:t>(</w:t>
      </w:r>
      <w:proofErr w:type="spellStart"/>
      <w:r>
        <w:rPr>
          <w:bCs/>
          <w:sz w:val="22"/>
          <w:szCs w:val="22"/>
        </w:rPr>
        <w:t>βλ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κατάλογο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ρημάτων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που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δόθηκε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σε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φοιτητές</w:t>
      </w:r>
      <w:proofErr w:type="spellEnd"/>
      <w:r>
        <w:rPr>
          <w:bCs/>
          <w:sz w:val="22"/>
          <w:szCs w:val="22"/>
        </w:rPr>
        <w:t>)</w:t>
      </w:r>
    </w:p>
    <w:p w:rsidR="00862C75" w:rsidRDefault="00862C75" w:rsidP="00862C75">
      <w:pPr>
        <w:numPr>
          <w:ilvl w:val="0"/>
          <w:numId w:val="7"/>
        </w:numPr>
        <w:rPr>
          <w:bCs/>
          <w:sz w:val="22"/>
          <w:szCs w:val="22"/>
          <w:lang w:val="el-GR"/>
        </w:rPr>
      </w:pPr>
      <w:r>
        <w:rPr>
          <w:sz w:val="22"/>
          <w:szCs w:val="22"/>
          <w:u w:val="single"/>
          <w:lang w:val="el-GR"/>
        </w:rPr>
        <w:t>Συνθήκη</w:t>
      </w:r>
      <w:r>
        <w:rPr>
          <w:bCs/>
          <w:sz w:val="22"/>
          <w:szCs w:val="22"/>
          <w:lang w:val="el-GR"/>
        </w:rPr>
        <w:t>: υπό ποιες προϋποθέσεις το άτομο θα υλοποιήσει τις ενέργειες;</w:t>
      </w:r>
    </w:p>
    <w:p w:rsidR="00862C75" w:rsidRDefault="00862C75" w:rsidP="00862C75">
      <w:pPr>
        <w:numPr>
          <w:ilvl w:val="0"/>
          <w:numId w:val="7"/>
        </w:numPr>
        <w:rPr>
          <w:bCs/>
          <w:sz w:val="22"/>
          <w:szCs w:val="22"/>
          <w:lang w:val="el-GR"/>
        </w:rPr>
      </w:pPr>
      <w:r>
        <w:rPr>
          <w:sz w:val="22"/>
          <w:szCs w:val="22"/>
          <w:u w:val="single"/>
          <w:lang w:val="el-GR"/>
        </w:rPr>
        <w:t>Κριτήρια απόδοσης:</w:t>
      </w:r>
      <w:r>
        <w:rPr>
          <w:bCs/>
          <w:sz w:val="22"/>
          <w:szCs w:val="22"/>
          <w:lang w:val="el-GR"/>
        </w:rPr>
        <w:t xml:space="preserve"> πόσο καλά το άτομο αποδίδει στις ενέργειες;</w:t>
      </w:r>
    </w:p>
    <w:p w:rsidR="00862C75" w:rsidRDefault="00862C75" w:rsidP="00862C75">
      <w:pPr>
        <w:numPr>
          <w:ilvl w:val="0"/>
          <w:numId w:val="7"/>
        </w:numPr>
        <w:rPr>
          <w:bCs/>
          <w:sz w:val="22"/>
          <w:szCs w:val="22"/>
          <w:lang w:val="el-GR"/>
        </w:rPr>
      </w:pPr>
      <w:r>
        <w:rPr>
          <w:sz w:val="22"/>
          <w:szCs w:val="22"/>
          <w:u w:val="single"/>
          <w:lang w:val="el-GR"/>
        </w:rPr>
        <w:t>Χρόνος – στόχος:</w:t>
      </w:r>
      <w:r>
        <w:rPr>
          <w:bCs/>
          <w:sz w:val="22"/>
          <w:szCs w:val="22"/>
          <w:lang w:val="el-GR"/>
        </w:rPr>
        <w:t xml:space="preserve"> μέχρι πότε αναμένεται το άτομο να είναι ικανό να πραγματοποιεί τις ενέργειες;</w:t>
      </w:r>
    </w:p>
    <w:p w:rsidR="00862C75" w:rsidRDefault="00862C75" w:rsidP="00862C75">
      <w:pPr>
        <w:numPr>
          <w:ilvl w:val="1"/>
          <w:numId w:val="8"/>
        </w:numPr>
        <w:tabs>
          <w:tab w:val="num" w:pos="900"/>
        </w:tabs>
        <w:ind w:left="900" w:hanging="180"/>
        <w:rPr>
          <w:bCs/>
          <w:sz w:val="22"/>
          <w:szCs w:val="22"/>
          <w:lang w:val="el-GR"/>
        </w:rPr>
      </w:pPr>
      <w:r>
        <w:rPr>
          <w:bCs/>
          <w:i/>
          <w:iCs/>
          <w:sz w:val="22"/>
          <w:szCs w:val="22"/>
          <w:lang w:val="el-GR"/>
        </w:rPr>
        <w:t xml:space="preserve">Μακροπρόθεσμοι: </w:t>
      </w:r>
      <w:r>
        <w:rPr>
          <w:bCs/>
          <w:sz w:val="22"/>
          <w:szCs w:val="22"/>
          <w:lang w:val="el-GR"/>
        </w:rPr>
        <w:t>εκτιμώνται συνήθως σε περισσότερο από μια εβδομάδα (&gt;7 ημέρες)</w:t>
      </w:r>
    </w:p>
    <w:p w:rsidR="00862C75" w:rsidRDefault="00862C75" w:rsidP="00862C75">
      <w:pPr>
        <w:numPr>
          <w:ilvl w:val="1"/>
          <w:numId w:val="8"/>
        </w:numPr>
        <w:tabs>
          <w:tab w:val="num" w:pos="900"/>
        </w:tabs>
        <w:ind w:left="900" w:hanging="180"/>
        <w:rPr>
          <w:sz w:val="22"/>
          <w:szCs w:val="22"/>
          <w:lang w:val="el-GR"/>
        </w:rPr>
      </w:pPr>
      <w:r>
        <w:rPr>
          <w:bCs/>
          <w:sz w:val="22"/>
          <w:szCs w:val="22"/>
          <w:lang w:val="el-GR"/>
        </w:rPr>
        <w:t xml:space="preserve"> </w:t>
      </w:r>
      <w:r>
        <w:rPr>
          <w:bCs/>
          <w:i/>
          <w:iCs/>
          <w:sz w:val="22"/>
          <w:szCs w:val="22"/>
          <w:lang w:val="el-GR"/>
        </w:rPr>
        <w:t xml:space="preserve">Βραχυπρόθεσμοι: </w:t>
      </w:r>
      <w:r>
        <w:rPr>
          <w:bCs/>
          <w:sz w:val="22"/>
          <w:szCs w:val="22"/>
          <w:lang w:val="el-GR"/>
        </w:rPr>
        <w:t>μπορεί να εκτιμηθούν σε λίγα λεπτά της ώρας – μία εβδομάδα</w:t>
      </w:r>
    </w:p>
    <w:p w:rsidR="00862C75" w:rsidRDefault="00862C75" w:rsidP="00862C75">
      <w:pPr>
        <w:rPr>
          <w:bCs/>
          <w:sz w:val="22"/>
          <w:szCs w:val="22"/>
          <w:lang w:val="el-GR"/>
        </w:rPr>
      </w:pPr>
      <w:r>
        <w:rPr>
          <w:bCs/>
          <w:sz w:val="22"/>
          <w:szCs w:val="22"/>
          <w:lang w:val="el-GR"/>
        </w:rPr>
        <w:t>Οι  σκοποί πρέπει να θεωρούνται σημαντικοί από τον ασθενή να είναι υποστηρικτικοί στο συνολικό σχέδιο της θεραπείας, να είναι συνοπτικοί, συγκεκριμένοι και να διατυπώνονται θετικά.</w:t>
      </w:r>
    </w:p>
    <w:p w:rsidR="00862C75" w:rsidRDefault="00862C75" w:rsidP="00862C7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3. </w:t>
      </w:r>
      <w:proofErr w:type="spellStart"/>
      <w:r>
        <w:rPr>
          <w:bCs/>
          <w:i/>
          <w:sz w:val="22"/>
          <w:szCs w:val="22"/>
        </w:rPr>
        <w:t>Διατύπωση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Νοσηλευτικών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Σκοπών</w:t>
      </w:r>
      <w:proofErr w:type="spellEnd"/>
      <w:r>
        <w:rPr>
          <w:bCs/>
          <w:i/>
          <w:sz w:val="22"/>
          <w:szCs w:val="22"/>
        </w:rPr>
        <w:t xml:space="preserve">/ </w:t>
      </w:r>
      <w:proofErr w:type="spellStart"/>
      <w:r>
        <w:rPr>
          <w:bCs/>
          <w:i/>
          <w:sz w:val="22"/>
          <w:szCs w:val="22"/>
        </w:rPr>
        <w:t>Εκβάσεων</w:t>
      </w:r>
      <w:proofErr w:type="spellEnd"/>
    </w:p>
    <w:tbl>
      <w:tblPr>
        <w:tblW w:w="9180" w:type="dxa"/>
        <w:tblCellSpacing w:w="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2228"/>
        <w:gridCol w:w="1915"/>
        <w:gridCol w:w="1797"/>
        <w:gridCol w:w="2117"/>
        <w:gridCol w:w="658"/>
      </w:tblGrid>
      <w:tr w:rsidR="00862C75" w:rsidTr="00862C75">
        <w:trPr>
          <w:gridBefore w:val="1"/>
          <w:wBefore w:w="465" w:type="dxa"/>
          <w:trHeight w:val="261"/>
          <w:tblCellSpacing w:w="0" w:type="dxa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75" w:rsidRDefault="00862C75" w:rsidP="00510216"/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75" w:rsidRDefault="00862C75" w:rsidP="00510216">
            <w:proofErr w:type="spellStart"/>
            <w:r>
              <w:rPr>
                <w:bCs/>
                <w:sz w:val="22"/>
                <w:szCs w:val="22"/>
              </w:rPr>
              <w:t>Σκοπός</w:t>
            </w:r>
            <w:proofErr w:type="spellEnd"/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75" w:rsidRDefault="00862C75" w:rsidP="00510216">
            <w:proofErr w:type="spellStart"/>
            <w:r>
              <w:rPr>
                <w:bCs/>
                <w:sz w:val="22"/>
                <w:szCs w:val="22"/>
              </w:rPr>
              <w:t>Παράδειγμα</w:t>
            </w:r>
            <w:proofErr w:type="spellEnd"/>
          </w:p>
        </w:tc>
      </w:tr>
      <w:tr w:rsidR="00862C75" w:rsidTr="00862C75">
        <w:trPr>
          <w:gridBefore w:val="1"/>
          <w:wBefore w:w="465" w:type="dxa"/>
          <w:trHeight w:val="256"/>
          <w:tblCellSpacing w:w="0" w:type="dxa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75" w:rsidRDefault="00862C75" w:rsidP="00510216">
            <w:proofErr w:type="spellStart"/>
            <w:r>
              <w:rPr>
                <w:bCs/>
                <w:sz w:val="22"/>
                <w:szCs w:val="22"/>
              </w:rPr>
              <w:t>Υποκείμενο</w:t>
            </w:r>
            <w:proofErr w:type="spellEnd"/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75" w:rsidRDefault="00862C75" w:rsidP="00510216">
            <w:r>
              <w:rPr>
                <w:bCs/>
                <w:sz w:val="22"/>
                <w:szCs w:val="22"/>
              </w:rPr>
              <w:t xml:space="preserve">Ο </w:t>
            </w:r>
            <w:proofErr w:type="spellStart"/>
            <w:r>
              <w:rPr>
                <w:bCs/>
                <w:sz w:val="22"/>
                <w:szCs w:val="22"/>
              </w:rPr>
              <w:t>ασθενής</w:t>
            </w:r>
            <w:proofErr w:type="spellEnd"/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75" w:rsidRDefault="00862C75" w:rsidP="00510216">
            <w:r>
              <w:rPr>
                <w:bCs/>
                <w:sz w:val="22"/>
                <w:szCs w:val="22"/>
              </w:rPr>
              <w:t xml:space="preserve">Ο </w:t>
            </w:r>
            <w:proofErr w:type="spellStart"/>
            <w:r>
              <w:rPr>
                <w:bCs/>
                <w:sz w:val="22"/>
                <w:szCs w:val="22"/>
              </w:rPr>
              <w:t>ασθενής</w:t>
            </w:r>
            <w:proofErr w:type="spellEnd"/>
          </w:p>
        </w:tc>
      </w:tr>
      <w:tr w:rsidR="00862C75" w:rsidTr="00862C75">
        <w:trPr>
          <w:gridBefore w:val="1"/>
          <w:wBefore w:w="465" w:type="dxa"/>
          <w:trHeight w:val="892"/>
          <w:tblCellSpacing w:w="0" w:type="dxa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75" w:rsidRDefault="00862C75" w:rsidP="00510216">
            <w:proofErr w:type="spellStart"/>
            <w:r>
              <w:rPr>
                <w:bCs/>
                <w:sz w:val="22"/>
                <w:szCs w:val="22"/>
              </w:rPr>
              <w:t>Ρήμα</w:t>
            </w:r>
            <w:proofErr w:type="spellEnd"/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75" w:rsidRDefault="00862C75" w:rsidP="00510216">
            <w:pPr>
              <w:rPr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>Προσδιορίζει με σαφήνεια την ενέργεια που αναμένεται να εκτελέσει ο ασθενής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75" w:rsidRDefault="00862C75" w:rsidP="00510216">
            <w:proofErr w:type="spellStart"/>
            <w:r>
              <w:rPr>
                <w:bCs/>
                <w:sz w:val="22"/>
                <w:szCs w:val="22"/>
              </w:rPr>
              <w:t>θα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διανύει</w:t>
            </w:r>
            <w:proofErr w:type="spellEnd"/>
          </w:p>
        </w:tc>
      </w:tr>
      <w:tr w:rsidR="00862C75" w:rsidRPr="001D45E1" w:rsidTr="00862C75">
        <w:trPr>
          <w:gridBefore w:val="1"/>
          <w:wBefore w:w="465" w:type="dxa"/>
          <w:trHeight w:val="817"/>
          <w:tblCellSpacing w:w="0" w:type="dxa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75" w:rsidRDefault="00862C75" w:rsidP="00510216">
            <w:proofErr w:type="spellStart"/>
            <w:r>
              <w:rPr>
                <w:bCs/>
                <w:sz w:val="22"/>
                <w:szCs w:val="22"/>
              </w:rPr>
              <w:t>Κριτήρια</w:t>
            </w:r>
            <w:proofErr w:type="spellEnd"/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75" w:rsidRDefault="00862C75" w:rsidP="00510216">
            <w:pPr>
              <w:rPr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 xml:space="preserve">Περιγράφουν με </w:t>
            </w:r>
            <w:proofErr w:type="spellStart"/>
            <w:r>
              <w:rPr>
                <w:bCs/>
                <w:sz w:val="22"/>
                <w:szCs w:val="22"/>
                <w:lang w:val="el-GR"/>
              </w:rPr>
              <w:t>παρατηρήσιμους</w:t>
            </w:r>
            <w:proofErr w:type="spellEnd"/>
            <w:r>
              <w:rPr>
                <w:bCs/>
                <w:sz w:val="22"/>
                <w:szCs w:val="22"/>
                <w:lang w:val="el-GR"/>
              </w:rPr>
              <w:t xml:space="preserve"> μετρήσιμους όρους την αναμενόμενη συμπεριφορά του ασθενή 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75" w:rsidRDefault="00862C75" w:rsidP="00510216">
            <w:pPr>
              <w:rPr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 xml:space="preserve">όλο το μήκος του διαδρόμου με τη βοήθεια ενός ατόμου μέχρι το τέλος της βάρδιας </w:t>
            </w:r>
          </w:p>
        </w:tc>
      </w:tr>
      <w:tr w:rsidR="00862C75" w:rsidTr="00862C75">
        <w:trPr>
          <w:gridAfter w:val="1"/>
          <w:wAfter w:w="658" w:type="dxa"/>
          <w:tblCellSpacing w:w="0" w:type="dxa"/>
        </w:trPr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75" w:rsidRDefault="00862C75" w:rsidP="005102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4. Ρήματα για την καταγραφή σκοπών</w:t>
            </w:r>
          </w:p>
          <w:p w:rsidR="00862C75" w:rsidRDefault="00862C75" w:rsidP="00862C75">
            <w:pPr>
              <w:numPr>
                <w:ilvl w:val="0"/>
                <w:numId w:val="9"/>
              </w:numPr>
            </w:pPr>
            <w:proofErr w:type="spellStart"/>
            <w:r>
              <w:rPr>
                <w:sz w:val="22"/>
                <w:szCs w:val="22"/>
              </w:rPr>
              <w:t>Ορίζω</w:t>
            </w:r>
            <w:proofErr w:type="spellEnd"/>
          </w:p>
          <w:p w:rsidR="00862C75" w:rsidRDefault="00862C75" w:rsidP="00862C75">
            <w:pPr>
              <w:numPr>
                <w:ilvl w:val="0"/>
                <w:numId w:val="9"/>
              </w:numPr>
            </w:pPr>
            <w:proofErr w:type="spellStart"/>
            <w:r>
              <w:rPr>
                <w:sz w:val="22"/>
                <w:szCs w:val="22"/>
              </w:rPr>
              <w:t>Προσδιορίζω</w:t>
            </w:r>
            <w:proofErr w:type="spellEnd"/>
          </w:p>
          <w:p w:rsidR="00862C75" w:rsidRDefault="00862C75" w:rsidP="00862C75">
            <w:pPr>
              <w:numPr>
                <w:ilvl w:val="0"/>
                <w:numId w:val="9"/>
              </w:numPr>
            </w:pPr>
            <w:proofErr w:type="spellStart"/>
            <w:r>
              <w:rPr>
                <w:sz w:val="22"/>
                <w:szCs w:val="22"/>
              </w:rPr>
              <w:t>Ταξινομώ</w:t>
            </w:r>
            <w:proofErr w:type="spellEnd"/>
          </w:p>
          <w:p w:rsidR="00862C75" w:rsidRDefault="00862C75" w:rsidP="00862C75">
            <w:pPr>
              <w:numPr>
                <w:ilvl w:val="0"/>
                <w:numId w:val="9"/>
              </w:numPr>
            </w:pPr>
            <w:proofErr w:type="spellStart"/>
            <w:r>
              <w:rPr>
                <w:sz w:val="22"/>
                <w:szCs w:val="22"/>
              </w:rPr>
              <w:t>Περιγράφω</w:t>
            </w:r>
            <w:proofErr w:type="spellEnd"/>
          </w:p>
          <w:p w:rsidR="00862C75" w:rsidRDefault="00862C75" w:rsidP="00862C75">
            <w:pPr>
              <w:numPr>
                <w:ilvl w:val="0"/>
                <w:numId w:val="9"/>
              </w:numPr>
            </w:pPr>
            <w:proofErr w:type="spellStart"/>
            <w:r>
              <w:rPr>
                <w:sz w:val="22"/>
                <w:szCs w:val="22"/>
              </w:rPr>
              <w:t>Εξηγώ</w:t>
            </w:r>
            <w:proofErr w:type="spellEnd"/>
          </w:p>
          <w:p w:rsidR="00862C75" w:rsidRDefault="00862C75" w:rsidP="00862C75">
            <w:pPr>
              <w:numPr>
                <w:ilvl w:val="0"/>
                <w:numId w:val="9"/>
              </w:numPr>
            </w:pPr>
            <w:proofErr w:type="spellStart"/>
            <w:r>
              <w:rPr>
                <w:sz w:val="22"/>
                <w:szCs w:val="22"/>
              </w:rPr>
              <w:t>Εφαρμόζω</w:t>
            </w:r>
            <w:proofErr w:type="spellEnd"/>
          </w:p>
          <w:p w:rsidR="00862C75" w:rsidRDefault="00862C75" w:rsidP="00862C75">
            <w:pPr>
              <w:numPr>
                <w:ilvl w:val="0"/>
                <w:numId w:val="9"/>
              </w:numPr>
            </w:pPr>
            <w:proofErr w:type="spellStart"/>
            <w:r>
              <w:rPr>
                <w:sz w:val="22"/>
                <w:szCs w:val="22"/>
              </w:rPr>
              <w:t>Χρησιμοποιώ</w:t>
            </w:r>
            <w:proofErr w:type="spellEnd"/>
          </w:p>
          <w:p w:rsidR="00862C75" w:rsidRDefault="00862C75" w:rsidP="00862C75">
            <w:pPr>
              <w:numPr>
                <w:ilvl w:val="0"/>
                <w:numId w:val="9"/>
              </w:numPr>
            </w:pPr>
            <w:proofErr w:type="spellStart"/>
            <w:r>
              <w:rPr>
                <w:sz w:val="22"/>
                <w:szCs w:val="22"/>
              </w:rPr>
              <w:t>Επιδεικνύω</w:t>
            </w:r>
            <w:proofErr w:type="spellEnd"/>
          </w:p>
          <w:p w:rsidR="00862C75" w:rsidRDefault="00862C75" w:rsidP="00862C75">
            <w:pPr>
              <w:numPr>
                <w:ilvl w:val="0"/>
                <w:numId w:val="9"/>
              </w:numPr>
            </w:pPr>
            <w:proofErr w:type="spellStart"/>
            <w:r>
              <w:rPr>
                <w:sz w:val="22"/>
                <w:szCs w:val="22"/>
              </w:rPr>
              <w:t>Προετοιμάζω</w:t>
            </w:r>
            <w:proofErr w:type="spellEnd"/>
          </w:p>
          <w:p w:rsidR="00862C75" w:rsidRDefault="00862C75" w:rsidP="00862C75">
            <w:pPr>
              <w:numPr>
                <w:ilvl w:val="0"/>
                <w:numId w:val="9"/>
              </w:numPr>
            </w:pPr>
            <w:proofErr w:type="spellStart"/>
            <w:r>
              <w:rPr>
                <w:sz w:val="22"/>
                <w:szCs w:val="22"/>
              </w:rPr>
              <w:t>Σχεδιάζω</w:t>
            </w:r>
            <w:proofErr w:type="spellEnd"/>
          </w:p>
          <w:p w:rsidR="00862C75" w:rsidRDefault="00862C75" w:rsidP="00862C75">
            <w:pPr>
              <w:numPr>
                <w:ilvl w:val="0"/>
                <w:numId w:val="9"/>
              </w:numPr>
            </w:pPr>
            <w:proofErr w:type="spellStart"/>
            <w:r>
              <w:rPr>
                <w:sz w:val="22"/>
                <w:szCs w:val="22"/>
              </w:rPr>
              <w:t>Εκφράζω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λεκτικά</w:t>
            </w:r>
            <w:proofErr w:type="spellEnd"/>
          </w:p>
          <w:p w:rsidR="00862C75" w:rsidRDefault="00862C75" w:rsidP="00862C75">
            <w:pPr>
              <w:numPr>
                <w:ilvl w:val="0"/>
                <w:numId w:val="9"/>
              </w:numPr>
            </w:pPr>
            <w:proofErr w:type="spellStart"/>
            <w:r>
              <w:rPr>
                <w:sz w:val="22"/>
                <w:szCs w:val="22"/>
              </w:rPr>
              <w:t>Διαλέγω</w:t>
            </w:r>
            <w:proofErr w:type="spellEnd"/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75" w:rsidRDefault="00862C75" w:rsidP="00862C75">
            <w:pPr>
              <w:numPr>
                <w:ilvl w:val="0"/>
                <w:numId w:val="9"/>
              </w:numPr>
            </w:pPr>
            <w:proofErr w:type="spellStart"/>
            <w:r>
              <w:rPr>
                <w:sz w:val="22"/>
                <w:szCs w:val="22"/>
              </w:rPr>
              <w:t>Επιλέγω</w:t>
            </w:r>
            <w:proofErr w:type="spellEnd"/>
          </w:p>
          <w:p w:rsidR="00862C75" w:rsidRDefault="00862C75" w:rsidP="00862C75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lang w:val="el-GR"/>
              </w:rPr>
            </w:pPr>
            <w:proofErr w:type="spellStart"/>
            <w:r>
              <w:rPr>
                <w:sz w:val="22"/>
                <w:szCs w:val="22"/>
              </w:rPr>
              <w:t>Εκτελώ</w:t>
            </w:r>
            <w:proofErr w:type="spellEnd"/>
          </w:p>
          <w:p w:rsidR="00862C75" w:rsidRDefault="00862C75" w:rsidP="00862C75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lang w:val="el-GR"/>
              </w:rPr>
            </w:pPr>
            <w:proofErr w:type="spellStart"/>
            <w:r>
              <w:rPr>
                <w:sz w:val="22"/>
                <w:szCs w:val="22"/>
              </w:rPr>
              <w:t>Εγχέω</w:t>
            </w:r>
            <w:proofErr w:type="spellEnd"/>
            <w:r>
              <w:rPr>
                <w:bCs/>
                <w:i/>
                <w:sz w:val="22"/>
                <w:szCs w:val="22"/>
                <w:lang w:val="el-GR"/>
              </w:rPr>
              <w:t xml:space="preserve"> </w:t>
            </w:r>
          </w:p>
          <w:p w:rsidR="00862C75" w:rsidRDefault="00862C75" w:rsidP="005102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lang w:val="el-GR"/>
              </w:rPr>
            </w:pPr>
            <w:r>
              <w:rPr>
                <w:bCs/>
                <w:i/>
                <w:sz w:val="22"/>
                <w:szCs w:val="22"/>
                <w:lang w:val="el-GR"/>
              </w:rPr>
              <w:t xml:space="preserve">5. Ρήματα που πρέπει να αποφεύγονται  στην καταγραφή σκοπών </w:t>
            </w:r>
          </w:p>
          <w:p w:rsidR="00862C75" w:rsidRDefault="00862C75" w:rsidP="005102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val="el-GR"/>
              </w:rPr>
            </w:pPr>
          </w:p>
          <w:p w:rsidR="00862C75" w:rsidRDefault="00862C75" w:rsidP="005102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bCs/>
                <w:sz w:val="22"/>
                <w:szCs w:val="22"/>
              </w:rPr>
              <w:t xml:space="preserve">ΓΕΝΙΚΑ ΚΑΙ ΜΗ ΜΕΤΡΗΣΙΜΑ </w:t>
            </w:r>
            <w:proofErr w:type="spellStart"/>
            <w:r>
              <w:rPr>
                <w:bCs/>
                <w:sz w:val="22"/>
                <w:szCs w:val="22"/>
              </w:rPr>
              <w:t>όπως</w:t>
            </w:r>
            <w:proofErr w:type="spellEnd"/>
          </w:p>
          <w:p w:rsidR="00862C75" w:rsidRDefault="00862C75" w:rsidP="00862C75">
            <w:pPr>
              <w:numPr>
                <w:ilvl w:val="0"/>
                <w:numId w:val="10"/>
              </w:num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Γνωρίζω</w:t>
            </w:r>
            <w:proofErr w:type="spellEnd"/>
          </w:p>
          <w:p w:rsidR="00862C75" w:rsidRDefault="00862C75" w:rsidP="00862C75">
            <w:pPr>
              <w:numPr>
                <w:ilvl w:val="0"/>
                <w:numId w:val="10"/>
              </w:num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Κατανοώ</w:t>
            </w:r>
            <w:proofErr w:type="spellEnd"/>
          </w:p>
          <w:p w:rsidR="00862C75" w:rsidRDefault="00862C75" w:rsidP="00862C75">
            <w:pPr>
              <w:numPr>
                <w:ilvl w:val="0"/>
                <w:numId w:val="10"/>
              </w:num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Μαθαίνω</w:t>
            </w:r>
            <w:proofErr w:type="spellEnd"/>
          </w:p>
          <w:p w:rsidR="00862C75" w:rsidRDefault="00862C75" w:rsidP="00862C75">
            <w:pPr>
              <w:numPr>
                <w:ilvl w:val="0"/>
                <w:numId w:val="10"/>
              </w:num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Ενημερώνομαι</w:t>
            </w:r>
            <w:proofErr w:type="spellEnd"/>
          </w:p>
          <w:p w:rsidR="00862C75" w:rsidRDefault="00862C75" w:rsidP="005102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862C75" w:rsidRDefault="00862C75"/>
    <w:p w:rsidR="00862C75" w:rsidRDefault="00862C75">
      <w:pPr>
        <w:spacing w:after="200" w:line="276" w:lineRule="auto"/>
      </w:pPr>
      <w:r>
        <w:br w:type="page"/>
      </w:r>
    </w:p>
    <w:p w:rsidR="00862C75" w:rsidRDefault="00862C75" w:rsidP="00862C75">
      <w:pPr>
        <w:rPr>
          <w:b/>
          <w:bCs/>
          <w:i/>
          <w:lang w:val="el-GR"/>
        </w:rPr>
      </w:pPr>
      <w:r>
        <w:rPr>
          <w:b/>
          <w:bCs/>
          <w:i/>
          <w:lang w:val="el-GR"/>
        </w:rPr>
        <w:lastRenderedPageBreak/>
        <w:t>Βασικές πληροφορίες για τη διατύπωση νοσηλευτικών ενεργειών / παρεμβάσεων</w:t>
      </w:r>
    </w:p>
    <w:p w:rsidR="00862C75" w:rsidRDefault="00862C75" w:rsidP="00862C75">
      <w:pPr>
        <w:jc w:val="both"/>
        <w:rPr>
          <w:bCs/>
          <w:lang w:val="el-GR"/>
        </w:rPr>
      </w:pPr>
      <w:r>
        <w:rPr>
          <w:bCs/>
          <w:i/>
          <w:lang w:val="el-GR"/>
        </w:rPr>
        <w:t>1. Η Νοσηλευτική Παρέμβαση</w:t>
      </w:r>
      <w:r>
        <w:rPr>
          <w:bCs/>
          <w:lang w:val="el-GR"/>
        </w:rPr>
        <w:t xml:space="preserve"> κατευθύνει το σχεδιασμό των νοσηλευτικών ενεργειών που θα βοηθήσει το άτομο και / ή σημαντικούς άλλους να επιτύχουν τις επιθυμητές εκβάσεις.</w:t>
      </w:r>
    </w:p>
    <w:p w:rsidR="00862C75" w:rsidRDefault="00862C75" w:rsidP="00862C75">
      <w:pPr>
        <w:jc w:val="both"/>
        <w:rPr>
          <w:bCs/>
          <w:lang w:val="el-GR"/>
        </w:rPr>
      </w:pPr>
      <w:r>
        <w:rPr>
          <w:b/>
          <w:bCs/>
          <w:lang w:val="el-GR"/>
        </w:rPr>
        <w:t>Οι</w:t>
      </w:r>
      <w:r>
        <w:rPr>
          <w:bCs/>
          <w:lang w:val="el-GR"/>
        </w:rPr>
        <w:t xml:space="preserve"> </w:t>
      </w:r>
      <w:r>
        <w:rPr>
          <w:b/>
          <w:bCs/>
          <w:lang w:val="el-GR"/>
        </w:rPr>
        <w:t>νοσηλευτικές ενέργειες</w:t>
      </w:r>
      <w:r>
        <w:rPr>
          <w:bCs/>
          <w:lang w:val="el-GR"/>
        </w:rPr>
        <w:t xml:space="preserve"> είναι ειδικές, ρεαλιστικές και εξατομικευμένες για το συγκεκριμένο ασθενή. </w:t>
      </w:r>
    </w:p>
    <w:p w:rsidR="00862C75" w:rsidRDefault="00862C75" w:rsidP="00862C75">
      <w:pPr>
        <w:rPr>
          <w:bCs/>
          <w:lang w:val="el-GR"/>
        </w:rPr>
      </w:pPr>
    </w:p>
    <w:p w:rsidR="00862C75" w:rsidRDefault="00862C75" w:rsidP="00862C75">
      <w:pPr>
        <w:rPr>
          <w:bCs/>
          <w:i/>
          <w:lang w:val="el-GR"/>
        </w:rPr>
      </w:pPr>
      <w:r>
        <w:rPr>
          <w:bCs/>
          <w:i/>
          <w:lang w:val="el-GR"/>
        </w:rPr>
        <w:t>2. Οι νοσηλευτικές ενέργειες / παρεμβάσεις:</w:t>
      </w:r>
    </w:p>
    <w:p w:rsidR="00862C75" w:rsidRDefault="00862C75" w:rsidP="00862C75">
      <w:pPr>
        <w:numPr>
          <w:ilvl w:val="0"/>
          <w:numId w:val="11"/>
        </w:numPr>
        <w:tabs>
          <w:tab w:val="num" w:pos="180"/>
        </w:tabs>
        <w:overflowPunct w:val="0"/>
        <w:autoSpaceDE w:val="0"/>
        <w:autoSpaceDN w:val="0"/>
        <w:adjustRightInd w:val="0"/>
        <w:ind w:hanging="720"/>
        <w:textAlignment w:val="baseline"/>
        <w:rPr>
          <w:bCs/>
          <w:lang w:val="el-GR"/>
        </w:rPr>
      </w:pPr>
      <w:r>
        <w:rPr>
          <w:bCs/>
          <w:lang w:val="el-GR"/>
        </w:rPr>
        <w:t>Είναι ειδικές κατά περίπτωση για την ηλικία και την κατάσταση του ατόμου</w:t>
      </w:r>
    </w:p>
    <w:p w:rsidR="00862C75" w:rsidRDefault="00862C75" w:rsidP="00862C75">
      <w:pPr>
        <w:numPr>
          <w:ilvl w:val="0"/>
          <w:numId w:val="11"/>
        </w:numPr>
        <w:tabs>
          <w:tab w:val="num" w:pos="180"/>
        </w:tabs>
        <w:overflowPunct w:val="0"/>
        <w:autoSpaceDE w:val="0"/>
        <w:autoSpaceDN w:val="0"/>
        <w:adjustRightInd w:val="0"/>
        <w:ind w:hanging="720"/>
        <w:textAlignment w:val="baseline"/>
        <w:rPr>
          <w:bCs/>
          <w:lang w:val="el-GR"/>
        </w:rPr>
      </w:pPr>
      <w:r>
        <w:rPr>
          <w:bCs/>
          <w:lang w:val="el-GR"/>
        </w:rPr>
        <w:t>Δηλώνουν με ευκρίνεια:</w:t>
      </w:r>
    </w:p>
    <w:p w:rsidR="00862C75" w:rsidRDefault="00862C75" w:rsidP="00862C75">
      <w:pPr>
        <w:numPr>
          <w:ilvl w:val="1"/>
          <w:numId w:val="11"/>
        </w:numPr>
        <w:tabs>
          <w:tab w:val="num" w:pos="180"/>
          <w:tab w:val="num" w:pos="1080"/>
        </w:tabs>
        <w:overflowPunct w:val="0"/>
        <w:autoSpaceDE w:val="0"/>
        <w:autoSpaceDN w:val="0"/>
        <w:adjustRightInd w:val="0"/>
        <w:ind w:left="1080"/>
        <w:textAlignment w:val="baseline"/>
        <w:rPr>
          <w:bCs/>
          <w:lang w:val="el-GR"/>
        </w:rPr>
      </w:pPr>
      <w:r>
        <w:rPr>
          <w:bCs/>
          <w:lang w:val="el-GR"/>
        </w:rPr>
        <w:t>Την ημερομηνία καταγραφής της παρέμβασης</w:t>
      </w:r>
    </w:p>
    <w:p w:rsidR="00862C75" w:rsidRDefault="00862C75" w:rsidP="00862C75">
      <w:pPr>
        <w:numPr>
          <w:ilvl w:val="1"/>
          <w:numId w:val="11"/>
        </w:numPr>
        <w:tabs>
          <w:tab w:val="num" w:pos="180"/>
          <w:tab w:val="num" w:pos="1080"/>
        </w:tabs>
        <w:overflowPunct w:val="0"/>
        <w:autoSpaceDE w:val="0"/>
        <w:autoSpaceDN w:val="0"/>
        <w:adjustRightInd w:val="0"/>
        <w:ind w:left="1080"/>
        <w:textAlignment w:val="baseline"/>
        <w:rPr>
          <w:bCs/>
          <w:lang w:val="el-GR"/>
        </w:rPr>
      </w:pPr>
      <w:r>
        <w:rPr>
          <w:bCs/>
          <w:lang w:val="el-GR"/>
        </w:rPr>
        <w:t xml:space="preserve">Το ενεργητικό ρήμα που αντανακλά τη δραστηριότητα που θα πραγματοποιηθεί (υποτακτική – να, προστακτική ή </w:t>
      </w:r>
      <w:r>
        <w:rPr>
          <w:b/>
          <w:bCs/>
          <w:lang w:val="el-GR"/>
        </w:rPr>
        <w:t>ουσιαστικό που αποδίδει το ρήμα όπως το βιβλίο</w:t>
      </w:r>
      <w:r>
        <w:rPr>
          <w:bCs/>
          <w:lang w:val="el-GR"/>
        </w:rPr>
        <w:t>)</w:t>
      </w:r>
    </w:p>
    <w:p w:rsidR="00862C75" w:rsidRDefault="00862C75" w:rsidP="00862C75">
      <w:pPr>
        <w:numPr>
          <w:ilvl w:val="1"/>
          <w:numId w:val="11"/>
        </w:numPr>
        <w:tabs>
          <w:tab w:val="num" w:pos="180"/>
          <w:tab w:val="num" w:pos="1080"/>
        </w:tabs>
        <w:overflowPunct w:val="0"/>
        <w:autoSpaceDE w:val="0"/>
        <w:autoSpaceDN w:val="0"/>
        <w:adjustRightInd w:val="0"/>
        <w:ind w:left="1080"/>
        <w:textAlignment w:val="baseline"/>
        <w:rPr>
          <w:bCs/>
          <w:lang w:val="el-GR"/>
        </w:rPr>
      </w:pPr>
      <w:r>
        <w:rPr>
          <w:bCs/>
          <w:lang w:val="el-GR"/>
        </w:rPr>
        <w:t>Τα δεδομένα που προσδιορίζουν τον τρόπο (Πως), το χρόνο (Πότε), τον τόπο (Που), την ποσότητα (Πόσο) και τη συχνότητα (Πόσο συχνά).</w:t>
      </w:r>
    </w:p>
    <w:p w:rsidR="00862C75" w:rsidRDefault="00862C75" w:rsidP="00862C75">
      <w:pPr>
        <w:numPr>
          <w:ilvl w:val="1"/>
          <w:numId w:val="11"/>
        </w:numPr>
        <w:tabs>
          <w:tab w:val="num" w:pos="180"/>
          <w:tab w:val="num" w:pos="1080"/>
        </w:tabs>
        <w:overflowPunct w:val="0"/>
        <w:autoSpaceDE w:val="0"/>
        <w:autoSpaceDN w:val="0"/>
        <w:adjustRightInd w:val="0"/>
        <w:ind w:left="1080"/>
        <w:textAlignment w:val="baseline"/>
        <w:rPr>
          <w:bCs/>
          <w:lang w:val="el-GR"/>
        </w:rPr>
      </w:pPr>
      <w:r>
        <w:rPr>
          <w:bCs/>
          <w:lang w:val="el-GR"/>
        </w:rPr>
        <w:t>Την υπογραφή και / ή αρχικά του νοσηλευτή</w:t>
      </w:r>
    </w:p>
    <w:p w:rsidR="00862C75" w:rsidRDefault="00862C75" w:rsidP="00862C75">
      <w:pPr>
        <w:numPr>
          <w:ilvl w:val="0"/>
          <w:numId w:val="11"/>
        </w:numPr>
        <w:tabs>
          <w:tab w:val="num" w:pos="180"/>
        </w:tabs>
        <w:overflowPunct w:val="0"/>
        <w:autoSpaceDE w:val="0"/>
        <w:autoSpaceDN w:val="0"/>
        <w:adjustRightInd w:val="0"/>
        <w:ind w:hanging="720"/>
        <w:textAlignment w:val="baseline"/>
        <w:rPr>
          <w:bCs/>
          <w:lang w:val="el-GR"/>
        </w:rPr>
      </w:pPr>
      <w:r>
        <w:rPr>
          <w:bCs/>
          <w:lang w:val="el-GR"/>
        </w:rPr>
        <w:t>Περιλαμβάνουν μόνο την αποδεκτή συντομογραφία</w:t>
      </w:r>
    </w:p>
    <w:p w:rsidR="00862C75" w:rsidRDefault="00862C75" w:rsidP="00862C75">
      <w:pPr>
        <w:numPr>
          <w:ilvl w:val="0"/>
          <w:numId w:val="11"/>
        </w:numPr>
        <w:tabs>
          <w:tab w:val="num" w:pos="180"/>
        </w:tabs>
        <w:overflowPunct w:val="0"/>
        <w:autoSpaceDE w:val="0"/>
        <w:autoSpaceDN w:val="0"/>
        <w:adjustRightInd w:val="0"/>
        <w:ind w:hanging="720"/>
        <w:textAlignment w:val="baseline"/>
        <w:rPr>
          <w:bCs/>
          <w:lang w:val="el-GR"/>
        </w:rPr>
      </w:pPr>
      <w:r>
        <w:rPr>
          <w:bCs/>
          <w:lang w:val="el-GR"/>
        </w:rPr>
        <w:t>Παραπέμπουν στον οδηγό διαδικασιών του οργανισμού, ή άλλη βιβλιογραφία για τα βήματα ρουτίνας και τις χρονοβόρες διαδικασίες</w:t>
      </w:r>
    </w:p>
    <w:p w:rsidR="00862C75" w:rsidRDefault="00862C75" w:rsidP="00862C75">
      <w:pPr>
        <w:rPr>
          <w:bCs/>
          <w:lang w:val="el-GR"/>
        </w:rPr>
      </w:pPr>
    </w:p>
    <w:p w:rsidR="00862C75" w:rsidRDefault="00862C75" w:rsidP="00862C75">
      <w:pPr>
        <w:rPr>
          <w:bCs/>
          <w:i/>
          <w:lang w:val="el-GR"/>
        </w:rPr>
      </w:pPr>
      <w:r>
        <w:rPr>
          <w:bCs/>
          <w:i/>
          <w:lang w:val="el-GR"/>
        </w:rPr>
        <w:t>3. Παράγοντες που καθορίζουν την ιεράρχηση των ενεργειών / παρεμβάσεων</w:t>
      </w:r>
    </w:p>
    <w:p w:rsidR="00862C75" w:rsidRDefault="00862C75" w:rsidP="00862C75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bCs/>
          <w:lang w:val="el-GR"/>
        </w:rPr>
      </w:pPr>
      <w:r>
        <w:rPr>
          <w:bCs/>
          <w:lang w:val="el-GR"/>
        </w:rPr>
        <w:t>Κατάσταση ασθενούς</w:t>
      </w:r>
    </w:p>
    <w:p w:rsidR="00862C75" w:rsidRDefault="00862C75" w:rsidP="00862C75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  <w:lang w:val="el-GR"/>
        </w:rPr>
        <w:t>Καινούριες πληροφορίες από επαναξιολόγηση</w:t>
      </w:r>
    </w:p>
    <w:p w:rsidR="00862C75" w:rsidRDefault="00862C75" w:rsidP="00862C75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bCs/>
          <w:lang w:val="el-GR"/>
        </w:rPr>
      </w:pPr>
      <w:r>
        <w:rPr>
          <w:bCs/>
          <w:lang w:val="el-GR"/>
        </w:rPr>
        <w:t>Διαθέσιμος χρόνος και πόροι για τις νοσηλευτικές παρεμβάσεις</w:t>
      </w:r>
    </w:p>
    <w:p w:rsidR="00862C75" w:rsidRDefault="00862C75" w:rsidP="00862C75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bCs/>
          <w:lang w:val="el-GR"/>
        </w:rPr>
      </w:pPr>
      <w:r>
        <w:rPr>
          <w:bCs/>
          <w:lang w:val="el-GR"/>
        </w:rPr>
        <w:t>Ανατροφοδότηση από τον ασθενή, την οικογένεια και άλλους επαγγελματίες υγείας</w:t>
      </w:r>
    </w:p>
    <w:p w:rsidR="00862C75" w:rsidRDefault="00862C75" w:rsidP="00862C75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bCs/>
          <w:lang w:val="el-GR"/>
        </w:rPr>
      </w:pPr>
      <w:r>
        <w:rPr>
          <w:bCs/>
          <w:lang w:val="el-GR"/>
        </w:rPr>
        <w:t>Εμπειρία νοσηλευτών στην αξιολόγηση της κατάστασης και θέσπιση προτεραιοτήτων</w:t>
      </w:r>
    </w:p>
    <w:p w:rsidR="00862C75" w:rsidRDefault="00862C75" w:rsidP="00862C75">
      <w:pPr>
        <w:rPr>
          <w:bCs/>
          <w:lang w:val="el-GR"/>
        </w:rPr>
      </w:pPr>
    </w:p>
    <w:p w:rsidR="00862C75" w:rsidRDefault="00862C75" w:rsidP="00862C75">
      <w:pPr>
        <w:rPr>
          <w:bCs/>
          <w:i/>
          <w:lang w:val="el-GR"/>
        </w:rPr>
      </w:pPr>
      <w:r>
        <w:rPr>
          <w:bCs/>
          <w:i/>
          <w:lang w:val="el-GR"/>
        </w:rPr>
        <w:t>4.Οι κύριες κατηγορίες προτεραιοτήτων των νοσηλευτικών ενεργειών / παρεμβάσεων είναι:</w:t>
      </w:r>
    </w:p>
    <w:p w:rsidR="00862C75" w:rsidRDefault="00862C75" w:rsidP="00862C75">
      <w:pPr>
        <w:rPr>
          <w:bCs/>
          <w:lang w:val="el-GR"/>
        </w:rPr>
      </w:pPr>
      <w:r>
        <w:rPr>
          <w:b/>
          <w:bCs/>
          <w:lang w:val="el-GR"/>
        </w:rPr>
        <w:t>Α</w:t>
      </w:r>
      <w:proofErr w:type="spellStart"/>
      <w:r>
        <w:rPr>
          <w:bCs/>
        </w:rPr>
        <w:t>ssessment</w:t>
      </w:r>
      <w:proofErr w:type="spellEnd"/>
      <w:r>
        <w:rPr>
          <w:bCs/>
          <w:lang w:val="el-GR"/>
        </w:rPr>
        <w:t xml:space="preserve"> - Αξιολόγηση</w:t>
      </w:r>
    </w:p>
    <w:p w:rsidR="00862C75" w:rsidRDefault="00862C75" w:rsidP="00862C75">
      <w:pPr>
        <w:rPr>
          <w:bCs/>
          <w:lang w:val="el-GR"/>
        </w:rPr>
      </w:pPr>
      <w:r>
        <w:rPr>
          <w:b/>
          <w:bCs/>
        </w:rPr>
        <w:t>C</w:t>
      </w:r>
      <w:r>
        <w:rPr>
          <w:bCs/>
        </w:rPr>
        <w:t>are</w:t>
      </w:r>
      <w:r>
        <w:rPr>
          <w:bCs/>
          <w:lang w:val="el-GR"/>
        </w:rPr>
        <w:t xml:space="preserve"> &amp; </w:t>
      </w:r>
      <w:r>
        <w:rPr>
          <w:bCs/>
        </w:rPr>
        <w:t>comfort</w:t>
      </w:r>
      <w:r>
        <w:rPr>
          <w:bCs/>
          <w:lang w:val="el-GR"/>
        </w:rPr>
        <w:t xml:space="preserve"> </w:t>
      </w:r>
      <w:r>
        <w:rPr>
          <w:bCs/>
        </w:rPr>
        <w:t>measures</w:t>
      </w:r>
      <w:r>
        <w:rPr>
          <w:bCs/>
          <w:lang w:val="el-GR"/>
        </w:rPr>
        <w:t xml:space="preserve"> - Μέτρα φροντίδας και άνεσης</w:t>
      </w:r>
    </w:p>
    <w:p w:rsidR="00862C75" w:rsidRDefault="00862C75" w:rsidP="00862C75">
      <w:pPr>
        <w:rPr>
          <w:bCs/>
          <w:lang w:val="el-GR"/>
        </w:rPr>
      </w:pPr>
      <w:r>
        <w:rPr>
          <w:b/>
          <w:bCs/>
        </w:rPr>
        <w:t>T</w:t>
      </w:r>
      <w:r>
        <w:rPr>
          <w:bCs/>
        </w:rPr>
        <w:t>eaching</w:t>
      </w:r>
      <w:r>
        <w:rPr>
          <w:bCs/>
          <w:lang w:val="el-GR"/>
        </w:rPr>
        <w:t xml:space="preserve"> – Εκπαίδευση</w:t>
      </w:r>
    </w:p>
    <w:p w:rsidR="00592003" w:rsidRPr="00862C75" w:rsidRDefault="00592003" w:rsidP="00862C75"/>
    <w:sectPr w:rsidR="00592003" w:rsidRPr="00862C75" w:rsidSect="005920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2636"/>
    <w:multiLevelType w:val="hybridMultilevel"/>
    <w:tmpl w:val="188056FA"/>
    <w:lvl w:ilvl="0" w:tplc="18D648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08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AF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0AD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02C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8A2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E1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467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0D2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E4BEB"/>
    <w:multiLevelType w:val="hybridMultilevel"/>
    <w:tmpl w:val="76D42EC2"/>
    <w:lvl w:ilvl="0" w:tplc="53DC6E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244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47F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ABE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C99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ADC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6FE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1A16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EA4B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30E8C"/>
    <w:multiLevelType w:val="hybridMultilevel"/>
    <w:tmpl w:val="993040E8"/>
    <w:lvl w:ilvl="0" w:tplc="645A2B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B4B4F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AA4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5C6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EE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628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96E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2E8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6421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6549E"/>
    <w:multiLevelType w:val="hybridMultilevel"/>
    <w:tmpl w:val="00B6C1AE"/>
    <w:lvl w:ilvl="0" w:tplc="0408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02BCF"/>
    <w:multiLevelType w:val="hybridMultilevel"/>
    <w:tmpl w:val="E366515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934A5"/>
    <w:multiLevelType w:val="hybridMultilevel"/>
    <w:tmpl w:val="813AF564"/>
    <w:lvl w:ilvl="0" w:tplc="08EA6658">
      <w:start w:val="2"/>
      <w:numFmt w:val="decimal"/>
      <w:lvlText w:val="%1."/>
      <w:lvlJc w:val="left"/>
      <w:pPr>
        <w:tabs>
          <w:tab w:val="num" w:pos="1440"/>
        </w:tabs>
        <w:ind w:left="720" w:firstLine="0"/>
      </w:pPr>
    </w:lvl>
    <w:lvl w:ilvl="1" w:tplc="DCD20606">
      <w:start w:val="16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0369838">
      <w:start w:val="1"/>
      <w:numFmt w:val="decimal"/>
      <w:lvlText w:val="%3."/>
      <w:lvlJc w:val="left"/>
      <w:pPr>
        <w:tabs>
          <w:tab w:val="num" w:pos="2880"/>
        </w:tabs>
        <w:ind w:left="2160" w:firstLine="0"/>
      </w:pPr>
    </w:lvl>
    <w:lvl w:ilvl="3" w:tplc="9BD48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4BE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A98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82F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60F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E4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47201"/>
    <w:multiLevelType w:val="hybridMultilevel"/>
    <w:tmpl w:val="C75806AA"/>
    <w:lvl w:ilvl="0" w:tplc="E0084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77A9C26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0BEB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EF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27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0C0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6A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07D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301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F3C19"/>
    <w:multiLevelType w:val="hybridMultilevel"/>
    <w:tmpl w:val="8C6ECA42"/>
    <w:lvl w:ilvl="0" w:tplc="F1C47C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454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ADB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A42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E87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661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456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65A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05B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0A3576"/>
    <w:multiLevelType w:val="hybridMultilevel"/>
    <w:tmpl w:val="6652AD6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E67EF3"/>
    <w:multiLevelType w:val="hybridMultilevel"/>
    <w:tmpl w:val="2E3619A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645A0"/>
    <w:multiLevelType w:val="hybridMultilevel"/>
    <w:tmpl w:val="7E76ED2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9B4D4B"/>
    <w:multiLevelType w:val="hybridMultilevel"/>
    <w:tmpl w:val="B76AEAE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C75"/>
    <w:rsid w:val="001D45E1"/>
    <w:rsid w:val="00316DCF"/>
    <w:rsid w:val="00592003"/>
    <w:rsid w:val="006B090B"/>
    <w:rsid w:val="006F2DD5"/>
    <w:rsid w:val="0086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3901</Characters>
  <Application>Microsoft Office Word</Application>
  <DocSecurity>0</DocSecurity>
  <Lines>32</Lines>
  <Paragraphs>9</Paragraphs>
  <ScaleCrop>false</ScaleCrop>
  <Company>HP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chatzopoulou</dc:creator>
  <cp:lastModifiedBy>m</cp:lastModifiedBy>
  <cp:revision>3</cp:revision>
  <dcterms:created xsi:type="dcterms:W3CDTF">2020-05-10T19:07:00Z</dcterms:created>
  <dcterms:modified xsi:type="dcterms:W3CDTF">2020-05-31T21:03:00Z</dcterms:modified>
</cp:coreProperties>
</file>