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61" w:rsidRDefault="005804E6">
      <w:pPr>
        <w:rPr>
          <w:rFonts w:ascii="Times New Roman" w:hAnsi="Times New Roman" w:cs="Times New Roman"/>
        </w:rPr>
      </w:pPr>
      <w:proofErr w:type="gramStart"/>
      <w:r w:rsidRPr="005804E6">
        <w:rPr>
          <w:rFonts w:ascii="Times New Roman" w:hAnsi="Times New Roman" w:cs="Times New Roman"/>
          <w:lang w:val="en-US"/>
        </w:rPr>
        <w:t xml:space="preserve">To </w:t>
      </w:r>
      <w:proofErr w:type="spellStart"/>
      <w:r w:rsidRPr="005804E6">
        <w:rPr>
          <w:rFonts w:ascii="Times New Roman" w:hAnsi="Times New Roman" w:cs="Times New Roman"/>
          <w:lang w:val="en-US"/>
        </w:rPr>
        <w:t>wisc</w:t>
      </w:r>
      <w:proofErr w:type="spellEnd"/>
      <w:r w:rsidRPr="005804E6">
        <w:rPr>
          <w:rFonts w:ascii="Times New Roman" w:hAnsi="Times New Roman" w:cs="Times New Roman"/>
          <w:lang w:val="en-US"/>
        </w:rPr>
        <w:t xml:space="preserve"> </w:t>
      </w:r>
      <w:r w:rsidRPr="005804E6">
        <w:rPr>
          <w:rFonts w:ascii="Times New Roman" w:hAnsi="Times New Roman" w:cs="Times New Roman"/>
        </w:rPr>
        <w:t xml:space="preserve">περιλαμβάνει </w:t>
      </w:r>
      <w:r w:rsidRPr="00217439">
        <w:rPr>
          <w:rFonts w:ascii="Times New Roman" w:hAnsi="Times New Roman" w:cs="Times New Roman"/>
          <w:highlight w:val="yellow"/>
        </w:rPr>
        <w:t xml:space="preserve">6 </w:t>
      </w:r>
      <w:r w:rsidR="00217439" w:rsidRPr="00217439">
        <w:rPr>
          <w:rFonts w:ascii="Times New Roman" w:hAnsi="Times New Roman" w:cs="Times New Roman"/>
          <w:highlight w:val="yellow"/>
        </w:rPr>
        <w:t xml:space="preserve">λεκτικά </w:t>
      </w:r>
      <w:r w:rsidRPr="00217439">
        <w:rPr>
          <w:rFonts w:ascii="Times New Roman" w:hAnsi="Times New Roman" w:cs="Times New Roman"/>
          <w:highlight w:val="yellow"/>
        </w:rPr>
        <w:t>τεστ</w:t>
      </w:r>
      <w:r w:rsidRPr="005804E6">
        <w:rPr>
          <w:rFonts w:ascii="Times New Roman" w:hAnsi="Times New Roman" w:cs="Times New Roman"/>
        </w:rPr>
        <w:t xml:space="preserve"> και </w:t>
      </w:r>
      <w:r w:rsidRPr="00217439">
        <w:rPr>
          <w:rFonts w:ascii="Times New Roman" w:hAnsi="Times New Roman" w:cs="Times New Roman"/>
          <w:highlight w:val="lightGray"/>
        </w:rPr>
        <w:t>6</w:t>
      </w:r>
      <w:r w:rsidR="00217439" w:rsidRPr="00217439">
        <w:rPr>
          <w:rFonts w:ascii="Times New Roman" w:hAnsi="Times New Roman" w:cs="Times New Roman"/>
          <w:highlight w:val="lightGray"/>
        </w:rPr>
        <w:t xml:space="preserve"> πρακτικά/μη-λεκτικά τεστ.</w:t>
      </w:r>
      <w:proofErr w:type="gramEnd"/>
    </w:p>
    <w:tbl>
      <w:tblPr>
        <w:tblStyle w:val="a3"/>
        <w:tblW w:w="8758" w:type="dxa"/>
        <w:jc w:val="center"/>
        <w:tblLook w:val="04A0" w:firstRow="1" w:lastRow="0" w:firstColumn="1" w:lastColumn="0" w:noHBand="0" w:noVBand="1"/>
      </w:tblPr>
      <w:tblGrid>
        <w:gridCol w:w="1079"/>
        <w:gridCol w:w="964"/>
        <w:gridCol w:w="973"/>
        <w:gridCol w:w="865"/>
        <w:gridCol w:w="970"/>
        <w:gridCol w:w="763"/>
        <w:gridCol w:w="1072"/>
        <w:gridCol w:w="1174"/>
        <w:gridCol w:w="1041"/>
        <w:gridCol w:w="680"/>
        <w:gridCol w:w="1273"/>
        <w:gridCol w:w="797"/>
      </w:tblGrid>
      <w:tr w:rsidR="00217439" w:rsidRPr="00217439" w:rsidTr="00217439">
        <w:trPr>
          <w:trHeight w:val="300"/>
          <w:jc w:val="center"/>
        </w:trPr>
        <w:tc>
          <w:tcPr>
            <w:tcW w:w="1018" w:type="dxa"/>
            <w:noWrap/>
            <w:hideMark/>
          </w:tcPr>
          <w:p w:rsidR="005804E6" w:rsidRPr="00217439" w:rsidRDefault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217439"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Πληροφορίες</w:t>
            </w:r>
          </w:p>
        </w:tc>
        <w:tc>
          <w:tcPr>
            <w:tcW w:w="706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Ομοιότητες</w:t>
            </w:r>
          </w:p>
        </w:tc>
        <w:tc>
          <w:tcPr>
            <w:tcW w:w="711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Αριθμητική</w:t>
            </w:r>
          </w:p>
        </w:tc>
        <w:tc>
          <w:tcPr>
            <w:tcW w:w="641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Λεξιλόγιο</w:t>
            </w:r>
          </w:p>
        </w:tc>
        <w:tc>
          <w:tcPr>
            <w:tcW w:w="709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Κατανόηση</w:t>
            </w:r>
          </w:p>
        </w:tc>
        <w:tc>
          <w:tcPr>
            <w:tcW w:w="574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Μνήμη αριθμών</w:t>
            </w:r>
          </w:p>
        </w:tc>
        <w:tc>
          <w:tcPr>
            <w:tcW w:w="776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Συμπλήρωση εικόνων</w:t>
            </w:r>
          </w:p>
        </w:tc>
        <w:tc>
          <w:tcPr>
            <w:tcW w:w="843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Κωδικοποίηση</w:t>
            </w:r>
          </w:p>
        </w:tc>
        <w:tc>
          <w:tcPr>
            <w:tcW w:w="756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spellStart"/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Σειροθέτηση</w:t>
            </w:r>
            <w:proofErr w:type="spellEnd"/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εικόνων</w:t>
            </w:r>
            <w:r w:rsidR="005804E6"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520" w:type="dxa"/>
            <w:noWrap/>
            <w:hideMark/>
          </w:tcPr>
          <w:p w:rsidR="005804E6" w:rsidRPr="00217439" w:rsidRDefault="00217439" w:rsidP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Σχέδιο με κύβους</w:t>
            </w:r>
          </w:p>
        </w:tc>
        <w:tc>
          <w:tcPr>
            <w:tcW w:w="908" w:type="dxa"/>
            <w:noWrap/>
            <w:hideMark/>
          </w:tcPr>
          <w:p w:rsidR="005804E6" w:rsidRPr="00217439" w:rsidRDefault="00217439" w:rsidP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Συναρμολόγηση</w:t>
            </w:r>
          </w:p>
        </w:tc>
        <w:tc>
          <w:tcPr>
            <w:tcW w:w="596" w:type="dxa"/>
            <w:noWrap/>
            <w:hideMark/>
          </w:tcPr>
          <w:p w:rsidR="005804E6" w:rsidRPr="00217439" w:rsidRDefault="00217439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Σύμβολα</w:t>
            </w:r>
          </w:p>
        </w:tc>
      </w:tr>
      <w:tr w:rsidR="00217439" w:rsidRPr="00217439" w:rsidTr="00217439">
        <w:trPr>
          <w:trHeight w:val="300"/>
          <w:jc w:val="center"/>
        </w:trPr>
        <w:tc>
          <w:tcPr>
            <w:tcW w:w="1018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706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711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641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574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776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</w:p>
        </w:tc>
        <w:tc>
          <w:tcPr>
            <w:tcW w:w="843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</w:t>
            </w:r>
          </w:p>
        </w:tc>
        <w:tc>
          <w:tcPr>
            <w:tcW w:w="756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12</w:t>
            </w:r>
          </w:p>
        </w:tc>
        <w:tc>
          <w:tcPr>
            <w:tcW w:w="520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5804E6" w:rsidRPr="00217439" w:rsidRDefault="005804E6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13</w:t>
            </w:r>
          </w:p>
        </w:tc>
        <w:tc>
          <w:tcPr>
            <w:tcW w:w="596" w:type="dxa"/>
            <w:noWrap/>
            <w:hideMark/>
          </w:tcPr>
          <w:p w:rsidR="005804E6" w:rsidRPr="00217439" w:rsidRDefault="00217439" w:rsidP="005804E6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1743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11</w:t>
            </w:r>
          </w:p>
        </w:tc>
      </w:tr>
    </w:tbl>
    <w:p w:rsidR="005804E6" w:rsidRPr="00217439" w:rsidRDefault="005804E6">
      <w:pPr>
        <w:rPr>
          <w:rFonts w:ascii="Times New Roman" w:hAnsi="Times New Roman" w:cs="Times New Roman"/>
          <w:sz w:val="16"/>
          <w:szCs w:val="16"/>
        </w:rPr>
      </w:pPr>
    </w:p>
    <w:p w:rsidR="005804E6" w:rsidRDefault="00217439">
      <w:pPr>
        <w:rPr>
          <w:rFonts w:ascii="Times New Roman" w:hAnsi="Times New Roman" w:cs="Times New Roman"/>
        </w:rPr>
      </w:pPr>
      <w:r w:rsidRPr="00AC6D6F">
        <w:rPr>
          <w:rFonts w:ascii="Times New Roman" w:hAnsi="Times New Roman" w:cs="Times New Roman"/>
          <w:b/>
        </w:rPr>
        <w:t>1</w:t>
      </w:r>
      <w:r w:rsidRPr="00AC6D6F">
        <w:rPr>
          <w:rFonts w:ascii="Times New Roman" w:hAnsi="Times New Roman" w:cs="Times New Roman"/>
          <w:b/>
          <w:vertAlign w:val="superscript"/>
        </w:rPr>
        <w:t>ο</w:t>
      </w:r>
      <w:r w:rsidRPr="00AC6D6F">
        <w:rPr>
          <w:rFonts w:ascii="Times New Roman" w:hAnsi="Times New Roman" w:cs="Times New Roman"/>
          <w:b/>
        </w:rPr>
        <w:t xml:space="preserve"> βήμα</w:t>
      </w:r>
      <w:r w:rsidRPr="00AC6D6F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</w:rPr>
        <w:t>βγάζετε τον μέσο όρο στα λεκτικά τεστ, δηλ. 4+8+11+12+6+8 / 6 = 49/6 =  8.2</w:t>
      </w:r>
    </w:p>
    <w:p w:rsidR="00217439" w:rsidRDefault="00217439" w:rsidP="00217439">
      <w:pPr>
        <w:rPr>
          <w:rFonts w:ascii="Times New Roman" w:hAnsi="Times New Roman" w:cs="Times New Roman"/>
        </w:rPr>
      </w:pPr>
      <w:r w:rsidRPr="00AC6D6F">
        <w:rPr>
          <w:rFonts w:ascii="Times New Roman" w:hAnsi="Times New Roman" w:cs="Times New Roman"/>
          <w:b/>
        </w:rPr>
        <w:t>2</w:t>
      </w:r>
      <w:r w:rsidRPr="00AC6D6F">
        <w:rPr>
          <w:rFonts w:ascii="Times New Roman" w:hAnsi="Times New Roman" w:cs="Times New Roman"/>
          <w:b/>
          <w:vertAlign w:val="superscript"/>
        </w:rPr>
        <w:t>ο</w:t>
      </w:r>
      <w:r w:rsidRPr="00AC6D6F">
        <w:rPr>
          <w:rFonts w:ascii="Times New Roman" w:hAnsi="Times New Roman" w:cs="Times New Roman"/>
          <w:b/>
        </w:rPr>
        <w:t xml:space="preserve"> βήμα</w:t>
      </w:r>
      <w:r w:rsidRPr="00AC6D6F">
        <w:rPr>
          <w:rFonts w:ascii="Times New Roman" w:hAnsi="Times New Roman" w:cs="Times New Roman"/>
          <w:b/>
          <w:lang w:val="en-US"/>
        </w:rPr>
        <w:t>:</w:t>
      </w:r>
      <w:r w:rsidRPr="00AC6D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βγάζετε τον μέσο όρο στα πρακτικά τεστ, δηλ. 5+7+12+10+13+11 / 6 = 58/6 =  9.7</w:t>
      </w:r>
    </w:p>
    <w:p w:rsidR="00217439" w:rsidRPr="00217439" w:rsidRDefault="00217439" w:rsidP="00217439">
      <w:pPr>
        <w:rPr>
          <w:rFonts w:ascii="Times New Roman" w:hAnsi="Times New Roman" w:cs="Times New Roman"/>
          <w:lang w:val="en-US"/>
        </w:rPr>
      </w:pPr>
      <w:r w:rsidRPr="00AC6D6F">
        <w:rPr>
          <w:rFonts w:ascii="Times New Roman" w:hAnsi="Times New Roman" w:cs="Times New Roman"/>
          <w:b/>
        </w:rPr>
        <w:t>3</w:t>
      </w:r>
      <w:r w:rsidRPr="00AC6D6F">
        <w:rPr>
          <w:rFonts w:ascii="Times New Roman" w:hAnsi="Times New Roman" w:cs="Times New Roman"/>
          <w:b/>
          <w:vertAlign w:val="superscript"/>
        </w:rPr>
        <w:t>ο</w:t>
      </w:r>
      <w:r w:rsidRPr="00AC6D6F">
        <w:rPr>
          <w:rFonts w:ascii="Times New Roman" w:hAnsi="Times New Roman" w:cs="Times New Roman"/>
          <w:b/>
        </w:rPr>
        <w:t xml:space="preserve"> βήμα</w:t>
      </w:r>
      <w:r w:rsidRPr="00AC6D6F">
        <w:rPr>
          <w:rFonts w:ascii="Times New Roman" w:hAnsi="Times New Roman" w:cs="Times New Roman"/>
          <w:b/>
          <w:lang w:val="en-US"/>
        </w:rPr>
        <w:t>:</w:t>
      </w:r>
      <w:r w:rsidRPr="00AC6D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βλέπετε αν ο μέσος όρος στα λεκτικά τεστ είναι υψηλότερος από τα πρακτικά ή το αντίστροφο</w:t>
      </w:r>
    </w:p>
    <w:p w:rsidR="00217439" w:rsidRDefault="00217439" w:rsidP="00217439">
      <w:pPr>
        <w:spacing w:after="0"/>
        <w:rPr>
          <w:rFonts w:ascii="Times New Roman" w:hAnsi="Times New Roman" w:cs="Times New Roman"/>
        </w:rPr>
      </w:pPr>
      <w:r w:rsidRPr="00AC6D6F">
        <w:rPr>
          <w:rFonts w:ascii="Times New Roman" w:hAnsi="Times New Roman" w:cs="Times New Roman"/>
          <w:b/>
        </w:rPr>
        <w:t>4</w:t>
      </w:r>
      <w:r w:rsidRPr="00AC6D6F">
        <w:rPr>
          <w:rFonts w:ascii="Times New Roman" w:hAnsi="Times New Roman" w:cs="Times New Roman"/>
          <w:b/>
          <w:vertAlign w:val="superscript"/>
        </w:rPr>
        <w:t>ο</w:t>
      </w:r>
      <w:r w:rsidRPr="00AC6D6F">
        <w:rPr>
          <w:rFonts w:ascii="Times New Roman" w:hAnsi="Times New Roman" w:cs="Times New Roman"/>
          <w:b/>
        </w:rPr>
        <w:t xml:space="preserve"> βήμα</w:t>
      </w:r>
      <w:r w:rsidR="00AC6D6F">
        <w:rPr>
          <w:rFonts w:ascii="Times New Roman" w:hAnsi="Times New Roman" w:cs="Times New Roman"/>
          <w:b/>
          <w:lang w:val="en-US"/>
        </w:rPr>
        <w:t xml:space="preserve"> </w:t>
      </w:r>
      <w:r w:rsidR="00AC6D6F">
        <w:rPr>
          <w:rFonts w:ascii="Times New Roman" w:hAnsi="Times New Roman" w:cs="Times New Roman"/>
          <w:b/>
        </w:rPr>
        <w:t>για κάποια ποιοτικά συμπεράσματα</w:t>
      </w:r>
      <w:r w:rsidRPr="00AC6D6F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</w:rPr>
        <w:t>το εύρος 8-10 είναι το φυσιολογικό</w:t>
      </w:r>
    </w:p>
    <w:p w:rsidR="00217439" w:rsidRDefault="00217439" w:rsidP="002174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6D6F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κάτω από 7 (&lt; 7) υπάρχει έλλειμμα</w:t>
      </w:r>
    </w:p>
    <w:p w:rsidR="00217439" w:rsidRDefault="00217439" w:rsidP="002174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6D6F">
        <w:rPr>
          <w:rFonts w:ascii="Times New Roman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πάνω από 10  (&gt;10) υπάρχει υψηλή ικανότητα/δύναμη αναλογικά με τη χρονολογική ηλικία του παιδιού</w:t>
      </w:r>
    </w:p>
    <w:p w:rsidR="00217439" w:rsidRDefault="00217439" w:rsidP="00217439">
      <w:pPr>
        <w:spacing w:after="0"/>
        <w:rPr>
          <w:rFonts w:ascii="Times New Roman" w:hAnsi="Times New Roman" w:cs="Times New Roman"/>
        </w:rPr>
      </w:pPr>
    </w:p>
    <w:p w:rsidR="00217439" w:rsidRDefault="00217439" w:rsidP="00217439">
      <w:pPr>
        <w:spacing w:after="0"/>
        <w:rPr>
          <w:rFonts w:ascii="Times New Roman" w:hAnsi="Times New Roman" w:cs="Times New Roman"/>
        </w:rPr>
      </w:pPr>
      <w:r w:rsidRPr="00AC6D6F">
        <w:rPr>
          <w:rFonts w:ascii="Times New Roman" w:hAnsi="Times New Roman" w:cs="Times New Roman"/>
          <w:b/>
        </w:rPr>
        <w:t>Βιβλιογραφία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ανάλογα με τη διαταραχή που επιλέξατε)</w:t>
      </w:r>
    </w:p>
    <w:p w:rsidR="00217439" w:rsidRDefault="00217439" w:rsidP="00217439">
      <w:pPr>
        <w:spacing w:after="0"/>
        <w:rPr>
          <w:rFonts w:ascii="Times New Roman" w:hAnsi="Times New Roman" w:cs="Times New Roman"/>
          <w:lang w:val="en-US"/>
        </w:rPr>
      </w:pPr>
      <w:hyperlink r:id="rId5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https://europepmc.org/article/med/12549782</w:t>
        </w:r>
      </w:hyperlink>
    </w:p>
    <w:p w:rsidR="00217439" w:rsidRDefault="00217439">
      <w:pPr>
        <w:rPr>
          <w:rFonts w:ascii="Times New Roman" w:hAnsi="Times New Roman" w:cs="Times New Roman"/>
          <w:lang w:val="en-US"/>
        </w:rPr>
      </w:pPr>
    </w:p>
    <w:p w:rsidR="00217439" w:rsidRDefault="00217439">
      <w:pPr>
        <w:rPr>
          <w:rFonts w:ascii="Times New Roman" w:hAnsi="Times New Roman" w:cs="Times New Roman"/>
          <w:lang w:val="en-US"/>
        </w:rPr>
      </w:pPr>
      <w:hyperlink r:id="rId6" w:history="1">
        <w:r w:rsidRPr="00171984">
          <w:rPr>
            <w:rStyle w:val="-"/>
            <w:rFonts w:ascii="Times New Roman" w:hAnsi="Times New Roman" w:cs="Times New Roman"/>
          </w:rPr>
          <w:t>https://onlinelibrary.wiley.com/doi/abs/10.1002/dys.1468?casa_token=da7aIp4FNRkAAAAA:EaxdClUH4ZoP8XQpFDM8O-A7CblZ6ODZRyOemWQ85Gyd2u6WeNCzH3GrcRLB1L7P350UyAgalArZb70</w:t>
        </w:r>
      </w:hyperlink>
    </w:p>
    <w:p w:rsidR="00217439" w:rsidRDefault="00217439">
      <w:pPr>
        <w:rPr>
          <w:rFonts w:ascii="Times New Roman" w:hAnsi="Times New Roman" w:cs="Times New Roman"/>
          <w:lang w:val="en-US"/>
        </w:rPr>
      </w:pPr>
      <w:hyperlink r:id="rId7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https://link.springer.com/article/10.1007/BF02284715</w:t>
        </w:r>
      </w:hyperlink>
    </w:p>
    <w:p w:rsidR="00217439" w:rsidRDefault="00217439">
      <w:pPr>
        <w:rPr>
          <w:rFonts w:ascii="Times New Roman" w:hAnsi="Times New Roman" w:cs="Times New Roman"/>
          <w:lang w:val="en-US"/>
        </w:rPr>
      </w:pPr>
      <w:hyperlink r:id="rId8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https://books.google.gr/books?hl=en&amp;lr=&amp;id=xwcaBwAAQBAJ&amp;oi=fnd&amp;pg=PA205&amp;dq=wechsler+intelligence+SLI&amp;ots=5chNkE4iWt&amp;sig=pSPr-OJD-gA49HGKf-Q4KupzC-4&amp;redir_esc=y#v=onepage&amp;q=wechsler%20intelligence%20SLI&amp;f=false</w:t>
        </w:r>
      </w:hyperlink>
    </w:p>
    <w:p w:rsidR="00217439" w:rsidRDefault="00217439">
      <w:pPr>
        <w:rPr>
          <w:rFonts w:ascii="Times New Roman" w:hAnsi="Times New Roman" w:cs="Times New Roman"/>
          <w:lang w:val="en-US"/>
        </w:rPr>
      </w:pPr>
      <w:hyperlink r:id="rId9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https://link.springer.com/article/10.1007/s10519-010-9424-3</w:t>
        </w:r>
      </w:hyperlink>
    </w:p>
    <w:p w:rsidR="00217439" w:rsidRDefault="00217439">
      <w:pPr>
        <w:rPr>
          <w:rFonts w:ascii="Times New Roman" w:hAnsi="Times New Roman" w:cs="Times New Roman"/>
          <w:lang w:val="en-US"/>
        </w:rPr>
      </w:pPr>
      <w:hyperlink r:id="rId10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https://link.springer.com/article/10.1007/s10803-004-1030-x</w:t>
        </w:r>
      </w:hyperlink>
    </w:p>
    <w:p w:rsidR="00217439" w:rsidRDefault="00AC6D6F">
      <w:pPr>
        <w:rPr>
          <w:rFonts w:ascii="Times New Roman" w:hAnsi="Times New Roman" w:cs="Times New Roman"/>
          <w:lang w:val="en-US"/>
        </w:rPr>
      </w:pPr>
      <w:hyperlink r:id="rId11" w:history="1">
        <w:r w:rsidRPr="00171984">
          <w:rPr>
            <w:rStyle w:val="-"/>
            <w:rFonts w:ascii="Times New Roman" w:hAnsi="Times New Roman" w:cs="Times New Roman"/>
            <w:lang w:val="en-US"/>
          </w:rPr>
          <w:t>https://link.springer.com/article/10.1007/BF02172825</w:t>
        </w:r>
      </w:hyperlink>
    </w:p>
    <w:p w:rsidR="00AC6D6F" w:rsidRDefault="00AC6D6F">
      <w:pPr>
        <w:rPr>
          <w:rFonts w:ascii="Times New Roman" w:hAnsi="Times New Roman" w:cs="Times New Roman"/>
          <w:lang w:val="en-US"/>
        </w:rPr>
      </w:pPr>
      <w:r w:rsidRPr="00AC6D6F">
        <w:rPr>
          <w:rFonts w:ascii="Times New Roman" w:hAnsi="Times New Roman" w:cs="Times New Roman"/>
          <w:lang w:val="en-US"/>
        </w:rPr>
        <w:t>https://link.springer.com/article/10.1007/BF02211870</w:t>
      </w:r>
    </w:p>
    <w:p w:rsidR="00AC6D6F" w:rsidRDefault="00AC6D6F">
      <w:pPr>
        <w:rPr>
          <w:rFonts w:ascii="Times New Roman" w:hAnsi="Times New Roman" w:cs="Times New Roman"/>
          <w:lang w:val="en-US"/>
        </w:rPr>
      </w:pPr>
    </w:p>
    <w:p w:rsidR="00217439" w:rsidRDefault="00217439">
      <w:pPr>
        <w:rPr>
          <w:rFonts w:ascii="Times New Roman" w:hAnsi="Times New Roman" w:cs="Times New Roman"/>
          <w:lang w:val="en-US"/>
        </w:rPr>
      </w:pPr>
    </w:p>
    <w:p w:rsidR="00217439" w:rsidRDefault="00217439">
      <w:pPr>
        <w:rPr>
          <w:rFonts w:ascii="Times New Roman" w:hAnsi="Times New Roman" w:cs="Times New Roman"/>
          <w:lang w:val="en-US"/>
        </w:rPr>
      </w:pPr>
    </w:p>
    <w:p w:rsidR="00217439" w:rsidRDefault="00217439">
      <w:pPr>
        <w:rPr>
          <w:rFonts w:ascii="Times New Roman" w:hAnsi="Times New Roman" w:cs="Times New Roman"/>
          <w:lang w:val="en-US"/>
        </w:rPr>
      </w:pPr>
    </w:p>
    <w:p w:rsidR="00217439" w:rsidRDefault="00217439">
      <w:pPr>
        <w:rPr>
          <w:rFonts w:ascii="Times New Roman" w:hAnsi="Times New Roman" w:cs="Times New Roman"/>
          <w:lang w:val="en-US"/>
        </w:rPr>
      </w:pPr>
    </w:p>
    <w:p w:rsidR="00217439" w:rsidRPr="00217439" w:rsidRDefault="00217439">
      <w:pPr>
        <w:rPr>
          <w:rFonts w:ascii="Times New Roman" w:hAnsi="Times New Roman" w:cs="Times New Roman"/>
          <w:lang w:val="en-US"/>
        </w:rPr>
      </w:pPr>
    </w:p>
    <w:sectPr w:rsidR="00217439" w:rsidRPr="00217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6"/>
    <w:rsid w:val="000F7161"/>
    <w:rsid w:val="00217439"/>
    <w:rsid w:val="005804E6"/>
    <w:rsid w:val="007F5FE6"/>
    <w:rsid w:val="00A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17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17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gr/books?hl=en&amp;lr=&amp;id=xwcaBwAAQBAJ&amp;oi=fnd&amp;pg=PA205&amp;dq=wechsler+intelligence+SLI&amp;ots=5chNkE4iWt&amp;sig=pSPr-OJD-gA49HGKf-Q4KupzC-4&amp;redir_esc=y#v=onepage&amp;q=wechsler%20intelligence%20SLI&amp;f=fal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BF022847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002/dys.1468?casa_token=da7aIp4FNRkAAAAA:EaxdClUH4ZoP8XQpFDM8O-A7CblZ6ODZRyOemWQ85Gyd2u6WeNCzH3GrcRLB1L7P350UyAgalArZb70" TargetMode="External"/><Relationship Id="rId11" Type="http://schemas.openxmlformats.org/officeDocument/2006/relationships/hyperlink" Target="https://link.springer.com/article/10.1007/BF02172825" TargetMode="External"/><Relationship Id="rId5" Type="http://schemas.openxmlformats.org/officeDocument/2006/relationships/hyperlink" Target="https://europepmc.org/article/med/12549782" TargetMode="External"/><Relationship Id="rId10" Type="http://schemas.openxmlformats.org/officeDocument/2006/relationships/hyperlink" Target="https://link.springer.com/article/10.1007/s10803-004-1030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0519-010-9424-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Elenitsa</dc:creator>
  <cp:lastModifiedBy>Elenitsa</cp:lastModifiedBy>
  <cp:revision>2</cp:revision>
  <dcterms:created xsi:type="dcterms:W3CDTF">2022-06-03T17:45:00Z</dcterms:created>
  <dcterms:modified xsi:type="dcterms:W3CDTF">2022-06-03T17:45:00Z</dcterms:modified>
</cp:coreProperties>
</file>