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0C1C" w14:textId="77777777" w:rsidR="00027CC1" w:rsidRDefault="00027CC1">
      <w:pPr>
        <w:rPr>
          <w:lang w:val="el-GR"/>
        </w:rPr>
      </w:pPr>
      <w:r>
        <w:rPr>
          <w:lang w:val="el-GR"/>
        </w:rPr>
        <w:t>1.</w:t>
      </w:r>
    </w:p>
    <w:p w14:paraId="1E20A6E4" w14:textId="07AA553F" w:rsidR="00027CC1" w:rsidRDefault="00027CC1">
      <w:r>
        <w:t>/</w:t>
      </w:r>
      <w:proofErr w:type="spellStart"/>
      <w:r>
        <w:t>ni</w:t>
      </w:r>
      <w:proofErr w:type="spellEnd"/>
      <w:r>
        <w:t>-/ (=</w:t>
      </w:r>
      <w:proofErr w:type="spellStart"/>
      <w:r>
        <w:t>εγώ</w:t>
      </w:r>
      <w:proofErr w:type="spellEnd"/>
      <w:r>
        <w:t xml:space="preserve">) </w:t>
      </w:r>
    </w:p>
    <w:p w14:paraId="34DFBF70" w14:textId="74E4DD86" w:rsidR="00027CC1" w:rsidRDefault="00027CC1">
      <w:r>
        <w:t>/</w:t>
      </w:r>
      <w:proofErr w:type="spellStart"/>
      <w:r>
        <w:t>wu</w:t>
      </w:r>
      <w:proofErr w:type="spellEnd"/>
      <w:r>
        <w:t>-/ (=ε</w:t>
      </w:r>
      <w:r>
        <w:rPr>
          <w:lang w:val="el-GR"/>
        </w:rPr>
        <w:t>σ</w:t>
      </w:r>
      <w:r>
        <w:t>ύ)</w:t>
      </w:r>
    </w:p>
    <w:p w14:paraId="0B135857" w14:textId="70855905" w:rsidR="00027CC1" w:rsidRDefault="00027CC1">
      <w:r>
        <w:t>/a-/ (α</w:t>
      </w:r>
      <w:r>
        <w:rPr>
          <w:lang w:val="el-GR"/>
        </w:rPr>
        <w:t>υτός</w:t>
      </w:r>
      <w:r>
        <w:t>)</w:t>
      </w:r>
    </w:p>
    <w:p w14:paraId="46B50150" w14:textId="5933A251" w:rsidR="00027CC1" w:rsidRPr="00027CC1" w:rsidRDefault="00027CC1">
      <w:pPr>
        <w:rPr>
          <w:lang w:val="el-GR"/>
        </w:rPr>
      </w:pPr>
      <w:r w:rsidRPr="00027CC1">
        <w:rPr>
          <w:lang w:val="el-GR"/>
        </w:rPr>
        <w:t>/-</w:t>
      </w:r>
      <w:r>
        <w:t>mu</w:t>
      </w:r>
      <w:r w:rsidRPr="00027CC1">
        <w:rPr>
          <w:lang w:val="el-GR"/>
        </w:rPr>
        <w:t>-/ (</w:t>
      </w:r>
      <w:r>
        <w:rPr>
          <w:lang w:val="el-GR"/>
        </w:rPr>
        <w:t>αυτόν, τον – προσωπική αντωνυμία 3</w:t>
      </w:r>
      <w:r w:rsidRPr="00027CC1">
        <w:rPr>
          <w:vertAlign w:val="superscript"/>
          <w:lang w:val="el-GR"/>
        </w:rPr>
        <w:t>ου</w:t>
      </w:r>
      <w:r>
        <w:rPr>
          <w:lang w:val="el-GR"/>
        </w:rPr>
        <w:t xml:space="preserve"> προσώπου, αιτιατική</w:t>
      </w:r>
      <w:r w:rsidRPr="00027CC1">
        <w:rPr>
          <w:lang w:val="el-GR"/>
        </w:rPr>
        <w:t>)</w:t>
      </w:r>
    </w:p>
    <w:p w14:paraId="112BA57F" w14:textId="320E6233" w:rsidR="00027CC1" w:rsidRDefault="00027CC1">
      <w:r>
        <w:t>/-</w:t>
      </w:r>
      <w:proofErr w:type="spellStart"/>
      <w:r>
        <w:t>na</w:t>
      </w:r>
      <w:proofErr w:type="spellEnd"/>
      <w:r>
        <w:t>-/ (</w:t>
      </w:r>
      <w:r>
        <w:rPr>
          <w:lang w:val="el-GR"/>
        </w:rPr>
        <w:t>Ενεστώτας</w:t>
      </w:r>
      <w:r>
        <w:t xml:space="preserve">) </w:t>
      </w:r>
    </w:p>
    <w:p w14:paraId="6CDA0435" w14:textId="5727439C" w:rsidR="00027CC1" w:rsidRPr="00027CC1" w:rsidRDefault="00027CC1">
      <w:pPr>
        <w:rPr>
          <w:lang w:val="el-GR"/>
        </w:rPr>
      </w:pPr>
      <w:r w:rsidRPr="00027CC1">
        <w:rPr>
          <w:lang w:val="el-GR"/>
        </w:rPr>
        <w:t>/-</w:t>
      </w:r>
      <w:r>
        <w:t>li</w:t>
      </w:r>
      <w:r w:rsidRPr="00027CC1">
        <w:rPr>
          <w:lang w:val="el-GR"/>
        </w:rPr>
        <w:t>-/ (Πα</w:t>
      </w:r>
      <w:r>
        <w:rPr>
          <w:lang w:val="el-GR"/>
        </w:rPr>
        <w:t>ρελθοντικός χρόνος</w:t>
      </w:r>
      <w:r w:rsidRPr="00027CC1">
        <w:rPr>
          <w:lang w:val="el-GR"/>
        </w:rPr>
        <w:t>)</w:t>
      </w:r>
    </w:p>
    <w:p w14:paraId="13BF49CB" w14:textId="3030C11C" w:rsidR="00027CC1" w:rsidRPr="00027CC1" w:rsidRDefault="00027CC1">
      <w:pPr>
        <w:rPr>
          <w:lang w:val="el-GR"/>
        </w:rPr>
      </w:pPr>
      <w:r w:rsidRPr="00027CC1">
        <w:rPr>
          <w:lang w:val="el-GR"/>
        </w:rPr>
        <w:t>/-</w:t>
      </w:r>
      <w:r>
        <w:t>ta</w:t>
      </w:r>
      <w:r w:rsidRPr="00027CC1">
        <w:rPr>
          <w:lang w:val="el-GR"/>
        </w:rPr>
        <w:t>-/ (</w:t>
      </w:r>
      <w:r>
        <w:rPr>
          <w:lang w:val="el-GR"/>
        </w:rPr>
        <w:t>Μέλλοντας</w:t>
      </w:r>
      <w:r w:rsidRPr="00027CC1">
        <w:rPr>
          <w:lang w:val="el-GR"/>
        </w:rPr>
        <w:t>)</w:t>
      </w:r>
    </w:p>
    <w:p w14:paraId="4C0DF73B" w14:textId="77777777" w:rsidR="00027CC1" w:rsidRDefault="00027CC1">
      <w:r>
        <w:t>/-</w:t>
      </w:r>
      <w:proofErr w:type="spellStart"/>
      <w:r>
        <w:t>sema</w:t>
      </w:r>
      <w:proofErr w:type="spellEnd"/>
      <w:r>
        <w:t>/ (=</w:t>
      </w:r>
      <w:r>
        <w:rPr>
          <w:lang w:val="el-GR"/>
        </w:rPr>
        <w:t>μιλάω</w:t>
      </w:r>
      <w:r>
        <w:t>)</w:t>
      </w:r>
    </w:p>
    <w:p w14:paraId="004601C1" w14:textId="77777777" w:rsidR="00027CC1" w:rsidRDefault="00027CC1">
      <w:r>
        <w:t>/-</w:t>
      </w:r>
      <w:proofErr w:type="spellStart"/>
      <w:r>
        <w:t>ona</w:t>
      </w:r>
      <w:proofErr w:type="spellEnd"/>
      <w:r>
        <w:t>/ (=β</w:t>
      </w:r>
      <w:r>
        <w:rPr>
          <w:lang w:val="el-GR"/>
        </w:rPr>
        <w:t>λέπω</w:t>
      </w:r>
      <w:r>
        <w:t xml:space="preserve">) </w:t>
      </w:r>
    </w:p>
    <w:p w14:paraId="4DE6408E" w14:textId="77777777" w:rsidR="00027CC1" w:rsidRDefault="00027CC1">
      <w:r>
        <w:t>/-pika/ (=</w:t>
      </w:r>
      <w:r>
        <w:rPr>
          <w:lang w:val="el-GR"/>
        </w:rPr>
        <w:t>χτυπώ</w:t>
      </w:r>
      <w:r>
        <w:t xml:space="preserve">) </w:t>
      </w:r>
    </w:p>
    <w:p w14:paraId="72827B2B" w14:textId="36EB6653" w:rsidR="008D1DAF" w:rsidRDefault="00027CC1">
      <w:r>
        <w:t>/-soma/ (=</w:t>
      </w:r>
      <w:r>
        <w:rPr>
          <w:lang w:val="el-GR"/>
        </w:rPr>
        <w:t>διαβάζω</w:t>
      </w:r>
      <w:r>
        <w:t>)</w:t>
      </w:r>
    </w:p>
    <w:p w14:paraId="7FC143AF" w14:textId="344E7FFE" w:rsidR="00D337B4" w:rsidRDefault="00D337B4"/>
    <w:p w14:paraId="42911102" w14:textId="2879CD6C" w:rsidR="00D337B4" w:rsidRDefault="00D337B4">
      <w:pPr>
        <w:rPr>
          <w:lang w:val="el-GR"/>
        </w:rPr>
      </w:pPr>
      <w:r>
        <w:rPr>
          <w:lang w:val="el-GR"/>
        </w:rPr>
        <w:t>2.</w:t>
      </w:r>
    </w:p>
    <w:p w14:paraId="63CA6D8B" w14:textId="67D94802" w:rsidR="00423959" w:rsidRDefault="00423959">
      <w:pPr>
        <w:rPr>
          <w:lang w:val="el-GR"/>
        </w:rPr>
      </w:pPr>
      <w:r>
        <w:rPr>
          <w:lang w:val="el-GR"/>
        </w:rPr>
        <w:t>1</w:t>
      </w:r>
    </w:p>
    <w:p w14:paraId="1979F945" w14:textId="77777777" w:rsidR="00D337B4" w:rsidRDefault="00D337B4">
      <w:pPr>
        <w:rPr>
          <w:lang w:val="el-GR"/>
        </w:rPr>
      </w:pPr>
      <w:r>
        <w:rPr>
          <w:lang w:val="el-GR"/>
        </w:rPr>
        <w:t>μου</w:t>
      </w:r>
      <w:r w:rsidRPr="00D337B4">
        <w:rPr>
          <w:lang w:val="el-GR"/>
        </w:rPr>
        <w:t>: /-</w:t>
      </w:r>
      <w:proofErr w:type="spellStart"/>
      <w:r>
        <w:t>im</w:t>
      </w:r>
      <w:proofErr w:type="spellEnd"/>
      <w:r w:rsidRPr="00D337B4">
        <w:rPr>
          <w:lang w:val="el-GR"/>
        </w:rPr>
        <w:t xml:space="preserve">/, </w:t>
      </w:r>
      <w:r>
        <w:rPr>
          <w:lang w:val="el-GR"/>
        </w:rPr>
        <w:t>μας</w:t>
      </w:r>
      <w:r w:rsidRPr="00D337B4">
        <w:rPr>
          <w:lang w:val="el-GR"/>
        </w:rPr>
        <w:t>: /-</w:t>
      </w:r>
      <w:proofErr w:type="spellStart"/>
      <w:r>
        <w:t>imiz</w:t>
      </w:r>
      <w:proofErr w:type="spellEnd"/>
      <w:r w:rsidRPr="00D337B4">
        <w:rPr>
          <w:lang w:val="el-GR"/>
        </w:rPr>
        <w:t xml:space="preserve">/, </w:t>
      </w:r>
      <w:r>
        <w:rPr>
          <w:lang w:val="el-GR"/>
        </w:rPr>
        <w:t>σου</w:t>
      </w:r>
      <w:r w:rsidRPr="00D337B4">
        <w:rPr>
          <w:lang w:val="el-GR"/>
        </w:rPr>
        <w:t>: /-</w:t>
      </w:r>
      <w:r>
        <w:t>in</w:t>
      </w:r>
      <w:r w:rsidRPr="00D337B4">
        <w:rPr>
          <w:lang w:val="el-GR"/>
        </w:rPr>
        <w:t xml:space="preserve">/, </w:t>
      </w:r>
      <w:r>
        <w:rPr>
          <w:lang w:val="el-GR"/>
        </w:rPr>
        <w:t>σας</w:t>
      </w:r>
      <w:r w:rsidRPr="00D337B4">
        <w:rPr>
          <w:lang w:val="el-GR"/>
        </w:rPr>
        <w:t>: /-</w:t>
      </w:r>
      <w:proofErr w:type="spellStart"/>
      <w:r>
        <w:t>iniz</w:t>
      </w:r>
      <w:proofErr w:type="spellEnd"/>
      <w:r w:rsidRPr="00D337B4">
        <w:rPr>
          <w:lang w:val="el-GR"/>
        </w:rPr>
        <w:t>/, από: /-</w:t>
      </w:r>
      <w:r>
        <w:t>den</w:t>
      </w:r>
      <w:r w:rsidRPr="00D337B4">
        <w:rPr>
          <w:lang w:val="el-GR"/>
        </w:rPr>
        <w:t xml:space="preserve">/. </w:t>
      </w:r>
    </w:p>
    <w:p w14:paraId="7EC1FBFC" w14:textId="5C9D4328" w:rsidR="00D337B4" w:rsidRDefault="00D337B4">
      <w:pPr>
        <w:rPr>
          <w:lang w:val="el-GR"/>
        </w:rPr>
      </w:pPr>
      <w:r>
        <w:rPr>
          <w:lang w:val="el-GR"/>
        </w:rPr>
        <w:t>πληθυντικός:</w:t>
      </w:r>
      <w:r w:rsidRPr="00D337B4">
        <w:rPr>
          <w:lang w:val="el-GR"/>
        </w:rPr>
        <w:t xml:space="preserve"> /-</w:t>
      </w:r>
      <w:proofErr w:type="spellStart"/>
      <w:r>
        <w:t>ler</w:t>
      </w:r>
      <w:proofErr w:type="spellEnd"/>
      <w:r w:rsidRPr="00D337B4">
        <w:rPr>
          <w:lang w:val="el-GR"/>
        </w:rPr>
        <w:t xml:space="preserve">/ </w:t>
      </w:r>
    </w:p>
    <w:p w14:paraId="18264720" w14:textId="15AC5EC1" w:rsidR="00D337B4" w:rsidRDefault="00D337B4">
      <w:pPr>
        <w:rPr>
          <w:lang w:val="el-GR"/>
        </w:rPr>
      </w:pPr>
      <w:r>
        <w:rPr>
          <w:lang w:val="el-GR"/>
        </w:rPr>
        <w:t xml:space="preserve">ενικός: μηδενικό μόρφημα </w:t>
      </w:r>
    </w:p>
    <w:p w14:paraId="10BBC66B" w14:textId="0EB7A21C" w:rsidR="00423959" w:rsidRDefault="00423959">
      <w:pPr>
        <w:rPr>
          <w:lang w:val="el-GR"/>
        </w:rPr>
      </w:pPr>
    </w:p>
    <w:p w14:paraId="35D2B83B" w14:textId="4569A109" w:rsidR="00423959" w:rsidRDefault="00423959">
      <w:pPr>
        <w:rPr>
          <w:lang w:val="el-GR"/>
        </w:rPr>
      </w:pPr>
      <w:r>
        <w:rPr>
          <w:lang w:val="el-GR"/>
        </w:rPr>
        <w:t>2</w:t>
      </w:r>
    </w:p>
    <w:p w14:paraId="0053A5C6" w14:textId="09CA2C63" w:rsidR="00423959" w:rsidRDefault="00423959">
      <w:pPr>
        <w:rPr>
          <w:lang w:val="el-GR"/>
        </w:rPr>
      </w:pPr>
      <w:r>
        <w:rPr>
          <w:lang w:val="el-GR"/>
        </w:rPr>
        <w:t>Ρίζα – αριθμός (πληθ) – κτηρική αντωνυμία – πρόθεση</w:t>
      </w:r>
    </w:p>
    <w:p w14:paraId="5A3ADA64" w14:textId="2C159181" w:rsidR="00423959" w:rsidRDefault="00423959">
      <w:pPr>
        <w:rPr>
          <w:lang w:val="el-GR"/>
        </w:rPr>
      </w:pPr>
    </w:p>
    <w:p w14:paraId="527BDCE6" w14:textId="5DFA8F73" w:rsidR="00423959" w:rsidRDefault="00423959">
      <w:pPr>
        <w:rPr>
          <w:lang w:val="el-GR"/>
        </w:rPr>
      </w:pPr>
      <w:r>
        <w:rPr>
          <w:lang w:val="el-GR"/>
        </w:rPr>
        <w:t>3</w:t>
      </w:r>
    </w:p>
    <w:p w14:paraId="705E296F" w14:textId="5A12E290" w:rsidR="00423959" w:rsidRDefault="00423959">
      <w:proofErr w:type="spellStart"/>
      <w:r>
        <w:t>elden</w:t>
      </w:r>
      <w:proofErr w:type="spellEnd"/>
      <w:r>
        <w:t xml:space="preserve">, </w:t>
      </w:r>
      <w:proofErr w:type="spellStart"/>
      <w:r>
        <w:t>evinden</w:t>
      </w:r>
      <w:proofErr w:type="spellEnd"/>
    </w:p>
    <w:p w14:paraId="218A8681" w14:textId="5A56D4AF" w:rsidR="00423959" w:rsidRDefault="00423959"/>
    <w:p w14:paraId="502A24E6" w14:textId="6DC2A56B" w:rsidR="00423959" w:rsidRDefault="00423959">
      <w:r>
        <w:t>4</w:t>
      </w:r>
    </w:p>
    <w:p w14:paraId="5F50E53E" w14:textId="37B9DA33" w:rsidR="00423959" w:rsidRDefault="00423959">
      <w:r>
        <w:rPr>
          <w:lang w:val="el-GR"/>
        </w:rPr>
        <w:t>Χψω</w:t>
      </w:r>
      <w:proofErr w:type="spellStart"/>
      <w:r>
        <w:t>lerinizden</w:t>
      </w:r>
      <w:proofErr w:type="spellEnd"/>
    </w:p>
    <w:p w14:paraId="77EDDADC" w14:textId="6FF4AB91" w:rsidR="00423959" w:rsidRDefault="00423959"/>
    <w:p w14:paraId="2DAA978B" w14:textId="77777777" w:rsidR="00423959" w:rsidRDefault="00423959"/>
    <w:p w14:paraId="1866E01A" w14:textId="67318C7A" w:rsidR="00423959" w:rsidRDefault="00423959">
      <w:r>
        <w:lastRenderedPageBreak/>
        <w:t>3.</w:t>
      </w:r>
    </w:p>
    <w:p w14:paraId="71524005" w14:textId="06805DC9" w:rsidR="00423959" w:rsidRDefault="00F14F6B">
      <w:r w:rsidRPr="00F14F6B">
        <w:t>/</w:t>
      </w:r>
      <w:proofErr w:type="spellStart"/>
      <w:r w:rsidR="00423959">
        <w:t>komit</w:t>
      </w:r>
      <w:proofErr w:type="spellEnd"/>
      <w:r w:rsidRPr="00F14F6B">
        <w:t>/</w:t>
      </w:r>
      <w:r w:rsidR="00423959">
        <w:t xml:space="preserve"> </w:t>
      </w:r>
      <w:r>
        <w:t xml:space="preserve">= </w:t>
      </w:r>
      <w:r>
        <w:rPr>
          <w:lang w:val="el-GR"/>
        </w:rPr>
        <w:t>κατσαρόλα</w:t>
      </w:r>
      <w:r w:rsidR="00423959">
        <w:t xml:space="preserve"> </w:t>
      </w:r>
    </w:p>
    <w:p w14:paraId="681962C2" w14:textId="4BFC89A4" w:rsidR="00423959" w:rsidRDefault="00F14F6B">
      <w:r w:rsidRPr="00F14F6B">
        <w:t>/</w:t>
      </w:r>
      <w:r w:rsidR="00423959">
        <w:t>meh</w:t>
      </w:r>
      <w:r w:rsidRPr="00F14F6B">
        <w:t xml:space="preserve">/ = </w:t>
      </w:r>
      <w:r>
        <w:rPr>
          <w:lang w:val="el-GR"/>
        </w:rPr>
        <w:t>πληθυντικός</w:t>
      </w:r>
      <w:r w:rsidR="00423959">
        <w:t xml:space="preserve"> </w:t>
      </w:r>
    </w:p>
    <w:p w14:paraId="4EEAA650" w14:textId="7C6D41C0" w:rsidR="00423959" w:rsidRDefault="00F14F6B">
      <w:r w:rsidRPr="00F14F6B">
        <w:t>/</w:t>
      </w:r>
      <w:proofErr w:type="spellStart"/>
      <w:r w:rsidR="00423959">
        <w:t>petat</w:t>
      </w:r>
      <w:proofErr w:type="spellEnd"/>
      <w:r w:rsidRPr="00F14F6B">
        <w:t xml:space="preserve">/ = </w:t>
      </w:r>
      <w:r>
        <w:rPr>
          <w:lang w:val="el-GR"/>
        </w:rPr>
        <w:t>ψάθα</w:t>
      </w:r>
      <w:r w:rsidR="00423959">
        <w:t xml:space="preserve"> </w:t>
      </w:r>
    </w:p>
    <w:p w14:paraId="32A3627C" w14:textId="464B491F" w:rsidR="00423959" w:rsidRPr="001036CC" w:rsidRDefault="001036CC">
      <w:pPr>
        <w:rPr>
          <w:lang w:val="el-GR"/>
        </w:rPr>
      </w:pPr>
      <w:r w:rsidRPr="001036CC">
        <w:rPr>
          <w:lang w:val="el-GR"/>
        </w:rPr>
        <w:t>/</w:t>
      </w:r>
      <w:proofErr w:type="spellStart"/>
      <w:r>
        <w:t>wewe</w:t>
      </w:r>
      <w:proofErr w:type="spellEnd"/>
      <w:r w:rsidRPr="001036CC">
        <w:rPr>
          <w:lang w:val="el-GR"/>
        </w:rPr>
        <w:t xml:space="preserve">/ = </w:t>
      </w:r>
      <w:r>
        <w:rPr>
          <w:lang w:val="el-GR"/>
        </w:rPr>
        <w:t>μεγάλο</w:t>
      </w:r>
      <w:r w:rsidRPr="001036CC">
        <w:rPr>
          <w:lang w:val="el-GR"/>
        </w:rPr>
        <w:t xml:space="preserve"> </w:t>
      </w:r>
      <w:r>
        <w:rPr>
          <w:lang w:val="el-GR"/>
        </w:rPr>
        <w:t>για</w:t>
      </w:r>
      <w:r w:rsidRPr="001036CC">
        <w:rPr>
          <w:lang w:val="el-GR"/>
        </w:rPr>
        <w:t xml:space="preserve"> </w:t>
      </w:r>
      <w:r>
        <w:rPr>
          <w:lang w:val="el-GR"/>
        </w:rPr>
        <w:t>άβια/άψυχα, μεγάλο για έμβια αρσενικά</w:t>
      </w:r>
    </w:p>
    <w:p w14:paraId="1C9EA006" w14:textId="1942EC86" w:rsidR="00423959" w:rsidRPr="001036CC" w:rsidRDefault="001036CC">
      <w:pPr>
        <w:rPr>
          <w:lang w:val="el-GR"/>
        </w:rPr>
      </w:pPr>
      <w:r>
        <w:rPr>
          <w:lang w:val="el-GR"/>
        </w:rPr>
        <w:t>/</w:t>
      </w:r>
      <w:r w:rsidR="00423959">
        <w:t>ko</w:t>
      </w:r>
      <w:r w:rsidR="00423959" w:rsidRPr="001036CC">
        <w:rPr>
          <w:lang w:val="el-GR"/>
        </w:rPr>
        <w:t>:</w:t>
      </w:r>
      <w:proofErr w:type="spellStart"/>
      <w:r w:rsidR="00423959">
        <w:t>yame</w:t>
      </w:r>
      <w:proofErr w:type="spellEnd"/>
      <w:r>
        <w:rPr>
          <w:lang w:val="el-GR"/>
        </w:rPr>
        <w:t>/ = γουρούνι</w:t>
      </w:r>
      <w:r w:rsidR="00423959" w:rsidRPr="001036CC">
        <w:rPr>
          <w:lang w:val="el-GR"/>
        </w:rPr>
        <w:t xml:space="preserve"> </w:t>
      </w:r>
    </w:p>
    <w:p w14:paraId="693BAAE8" w14:textId="35B8A61F" w:rsidR="00423959" w:rsidRDefault="001036CC">
      <w:pPr>
        <w:rPr>
          <w:lang w:val="el-GR"/>
        </w:rPr>
      </w:pPr>
      <w:r>
        <w:rPr>
          <w:lang w:val="el-GR"/>
        </w:rPr>
        <w:t>/</w:t>
      </w:r>
      <w:proofErr w:type="spellStart"/>
      <w:r w:rsidR="00423959">
        <w:t>ilama</w:t>
      </w:r>
      <w:proofErr w:type="spellEnd"/>
      <w:r>
        <w:rPr>
          <w:lang w:val="el-GR"/>
        </w:rPr>
        <w:t>/ = μεγάλο για έμβια/έμψυχα θηλυκά</w:t>
      </w:r>
      <w:r w:rsidR="00423959" w:rsidRPr="001036CC">
        <w:rPr>
          <w:lang w:val="el-GR"/>
        </w:rPr>
        <w:t xml:space="preserve"> </w:t>
      </w:r>
    </w:p>
    <w:p w14:paraId="07C9C78F" w14:textId="62F979AF" w:rsidR="001036CC" w:rsidRDefault="001036CC">
      <w:pPr>
        <w:rPr>
          <w:lang w:val="el-GR"/>
        </w:rPr>
      </w:pPr>
    </w:p>
    <w:p w14:paraId="17BE2C62" w14:textId="59EA9712" w:rsidR="001036CC" w:rsidRDefault="001036CC">
      <w:pPr>
        <w:rPr>
          <w:lang w:val="el-GR"/>
        </w:rPr>
      </w:pPr>
      <w:r>
        <w:rPr>
          <w:lang w:val="el-GR"/>
        </w:rPr>
        <w:t>4.</w:t>
      </w:r>
    </w:p>
    <w:p w14:paraId="43E00668" w14:textId="266A17CE" w:rsidR="00AB55D9" w:rsidRPr="00D1405F" w:rsidRDefault="00AB55D9">
      <w:pPr>
        <w:rPr>
          <w:lang w:val="el-GR"/>
        </w:rPr>
      </w:pPr>
      <w:r>
        <w:rPr>
          <w:lang w:val="el-GR"/>
        </w:rPr>
        <w:t>/</w:t>
      </w:r>
      <w:proofErr w:type="spellStart"/>
      <w:r>
        <w:t>ikal</w:t>
      </w:r>
      <w:proofErr w:type="spellEnd"/>
      <w:r>
        <w:rPr>
          <w:lang w:val="el-GR"/>
        </w:rPr>
        <w:t xml:space="preserve">/ </w:t>
      </w:r>
      <w:r w:rsidR="00D1405F">
        <w:rPr>
          <w:lang w:val="el-GR"/>
        </w:rPr>
        <w:t>=</w:t>
      </w:r>
      <w:r>
        <w:rPr>
          <w:lang w:val="el-GR"/>
        </w:rPr>
        <w:t xml:space="preserve"> το σπίτι του</w:t>
      </w:r>
    </w:p>
    <w:p w14:paraId="5907C8B2" w14:textId="1904EF09" w:rsidR="00AB55D9" w:rsidRPr="00D1405F" w:rsidRDefault="00AB55D9">
      <w:pPr>
        <w:rPr>
          <w:lang w:val="el-GR"/>
        </w:rPr>
      </w:pPr>
      <w:r w:rsidRPr="00D1405F">
        <w:rPr>
          <w:lang w:val="el-GR"/>
        </w:rPr>
        <w:t>/</w:t>
      </w:r>
      <w:proofErr w:type="spellStart"/>
      <w:r>
        <w:t>sosol</w:t>
      </w:r>
      <w:proofErr w:type="spellEnd"/>
      <w:r w:rsidRPr="00D1405F">
        <w:rPr>
          <w:lang w:val="el-GR"/>
        </w:rPr>
        <w:t xml:space="preserve">/ </w:t>
      </w:r>
      <w:r w:rsidR="00D1405F">
        <w:rPr>
          <w:lang w:val="el-GR"/>
        </w:rPr>
        <w:t>=</w:t>
      </w:r>
      <w:r w:rsidRPr="00D1405F">
        <w:rPr>
          <w:lang w:val="el-GR"/>
        </w:rPr>
        <w:t xml:space="preserve"> </w:t>
      </w:r>
      <w:r>
        <w:rPr>
          <w:lang w:val="el-GR"/>
        </w:rPr>
        <w:t>παλιό</w:t>
      </w:r>
    </w:p>
    <w:p w14:paraId="3C3C7A59" w14:textId="43D55AE5" w:rsidR="00AB55D9" w:rsidRPr="00AB55D9" w:rsidRDefault="00612065" w:rsidP="00AB55D9">
      <w:pPr>
        <w:rPr>
          <w:lang w:val="el-GR"/>
        </w:rPr>
      </w:pPr>
      <w:r w:rsidRPr="00612065">
        <w:rPr>
          <w:lang w:val="el-GR"/>
        </w:rPr>
        <w:t>Από</w:t>
      </w:r>
      <w:r w:rsidRPr="00AB55D9">
        <w:rPr>
          <w:lang w:val="el-GR"/>
        </w:rPr>
        <w:t xml:space="preserve"> </w:t>
      </w:r>
      <w:r w:rsidR="00AB55D9">
        <w:rPr>
          <w:lang w:val="el-GR"/>
        </w:rPr>
        <w:t>τα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νέα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δεδομένα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δεν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προκύπτει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κάτι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καινούργιο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σχετικά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με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τη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σημασία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των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μορφημάτων</w:t>
      </w:r>
      <w:r w:rsidR="00AB55D9" w:rsidRPr="00AB55D9">
        <w:rPr>
          <w:lang w:val="el-GR"/>
        </w:rPr>
        <w:t xml:space="preserve"> /</w:t>
      </w:r>
      <w:proofErr w:type="spellStart"/>
      <w:r w:rsidR="00AB55D9">
        <w:t>wewe</w:t>
      </w:r>
      <w:proofErr w:type="spellEnd"/>
      <w:r w:rsidR="00AB55D9" w:rsidRPr="00AB55D9">
        <w:rPr>
          <w:lang w:val="el-GR"/>
        </w:rPr>
        <w:t xml:space="preserve">/ </w:t>
      </w:r>
      <w:r w:rsidR="00AB55D9">
        <w:rPr>
          <w:lang w:val="el-GR"/>
        </w:rPr>
        <w:t>και</w:t>
      </w:r>
      <w:r w:rsidR="00AB55D9" w:rsidRPr="00AB55D9">
        <w:rPr>
          <w:lang w:val="el-GR"/>
        </w:rPr>
        <w:t xml:space="preserve"> /</w:t>
      </w:r>
      <w:proofErr w:type="spellStart"/>
      <w:r w:rsidR="00AB55D9">
        <w:t>ilama</w:t>
      </w:r>
      <w:proofErr w:type="spellEnd"/>
      <w:r w:rsidR="00AB55D9" w:rsidRPr="00AB55D9">
        <w:rPr>
          <w:lang w:val="el-GR"/>
        </w:rPr>
        <w:t xml:space="preserve">/, </w:t>
      </w:r>
      <w:r w:rsidR="00AB55D9">
        <w:rPr>
          <w:lang w:val="el-GR"/>
        </w:rPr>
        <w:t>που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να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>διαφωτίσει</w:t>
      </w:r>
      <w:r w:rsidR="00AB55D9" w:rsidRPr="00AB55D9">
        <w:rPr>
          <w:lang w:val="el-GR"/>
        </w:rPr>
        <w:t xml:space="preserve"> </w:t>
      </w:r>
      <w:r w:rsidR="00AB55D9">
        <w:rPr>
          <w:lang w:val="el-GR"/>
        </w:rPr>
        <w:t xml:space="preserve">τη χρήση τους, ώστε να ξεπεράσουμε τη διττή ίσως σημασία του </w:t>
      </w:r>
      <w:r w:rsidR="00AB55D9" w:rsidRPr="00AB55D9">
        <w:rPr>
          <w:lang w:val="el-GR"/>
        </w:rPr>
        <w:t>/</w:t>
      </w:r>
      <w:proofErr w:type="spellStart"/>
      <w:r w:rsidR="00AB55D9">
        <w:t>wewe</w:t>
      </w:r>
      <w:proofErr w:type="spellEnd"/>
      <w:r w:rsidR="00AB55D9" w:rsidRPr="00AB55D9">
        <w:rPr>
          <w:lang w:val="el-GR"/>
        </w:rPr>
        <w:t>/ (</w:t>
      </w:r>
      <w:r w:rsidR="00AB55D9">
        <w:rPr>
          <w:lang w:val="el-GR"/>
        </w:rPr>
        <w:t>άβια με ή χωρίς γένος</w:t>
      </w:r>
      <w:r w:rsidR="00D1405F">
        <w:rPr>
          <w:lang w:val="el-GR"/>
        </w:rPr>
        <w:t xml:space="preserve"> -</w:t>
      </w:r>
      <w:r w:rsidR="00AB55D9">
        <w:rPr>
          <w:lang w:val="el-GR"/>
        </w:rPr>
        <w:t xml:space="preserve"> Έμβια αρσενικό γένος). Προκύπτουν δύο νέα μορφήματα, </w:t>
      </w:r>
      <w:r w:rsidR="00AB55D9">
        <w:rPr>
          <w:lang w:val="el-GR"/>
        </w:rPr>
        <w:t>/</w:t>
      </w:r>
      <w:proofErr w:type="spellStart"/>
      <w:r w:rsidR="00AB55D9">
        <w:t>ikal</w:t>
      </w:r>
      <w:proofErr w:type="spellEnd"/>
      <w:r w:rsidR="00AB55D9">
        <w:rPr>
          <w:lang w:val="el-GR"/>
        </w:rPr>
        <w:t xml:space="preserve">/ </w:t>
      </w:r>
      <w:r w:rsidR="00D1405F">
        <w:rPr>
          <w:lang w:val="el-GR"/>
        </w:rPr>
        <w:t>(</w:t>
      </w:r>
      <w:r w:rsidR="00AB55D9">
        <w:rPr>
          <w:lang w:val="el-GR"/>
        </w:rPr>
        <w:t>το σπίτι του</w:t>
      </w:r>
      <w:r w:rsidR="00D1405F">
        <w:rPr>
          <w:lang w:val="el-GR"/>
        </w:rPr>
        <w:t>)</w:t>
      </w:r>
      <w:r w:rsidR="00AB55D9">
        <w:rPr>
          <w:lang w:val="el-GR"/>
        </w:rPr>
        <w:t xml:space="preserve"> και </w:t>
      </w:r>
      <w:r w:rsidR="00AB55D9" w:rsidRPr="00AB55D9">
        <w:rPr>
          <w:lang w:val="el-GR"/>
        </w:rPr>
        <w:t>/</w:t>
      </w:r>
      <w:proofErr w:type="spellStart"/>
      <w:r w:rsidR="00AB55D9">
        <w:t>sosol</w:t>
      </w:r>
      <w:proofErr w:type="spellEnd"/>
      <w:r w:rsidR="00AB55D9" w:rsidRPr="00AB55D9">
        <w:rPr>
          <w:lang w:val="el-GR"/>
        </w:rPr>
        <w:t xml:space="preserve">/ </w:t>
      </w:r>
      <w:r w:rsidR="00D1405F">
        <w:rPr>
          <w:lang w:val="el-GR"/>
        </w:rPr>
        <w:t>(</w:t>
      </w:r>
      <w:r w:rsidR="00AB55D9">
        <w:rPr>
          <w:lang w:val="el-GR"/>
        </w:rPr>
        <w:t>παλιό</w:t>
      </w:r>
      <w:r w:rsidR="00D1405F">
        <w:rPr>
          <w:lang w:val="el-GR"/>
        </w:rPr>
        <w:t>), για το πρώτο από τα οποία δεν έχουμε επαρκή δεδομένα για να διαχωρίσουμε το ουσιαστικό από την κτητική αντωνυμία.</w:t>
      </w:r>
    </w:p>
    <w:p w14:paraId="5C9845D3" w14:textId="77777777" w:rsidR="00423959" w:rsidRPr="001036CC" w:rsidRDefault="00423959">
      <w:pPr>
        <w:rPr>
          <w:lang w:val="el-GR"/>
        </w:rPr>
      </w:pPr>
    </w:p>
    <w:sectPr w:rsidR="00423959" w:rsidRPr="0010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C1"/>
    <w:rsid w:val="00027CC1"/>
    <w:rsid w:val="001036CC"/>
    <w:rsid w:val="00423959"/>
    <w:rsid w:val="00612065"/>
    <w:rsid w:val="008D1DAF"/>
    <w:rsid w:val="00AB55D9"/>
    <w:rsid w:val="00D1405F"/>
    <w:rsid w:val="00D337B4"/>
    <w:rsid w:val="00F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EC13"/>
  <w15:chartTrackingRefBased/>
  <w15:docId w15:val="{A7535BAA-4396-4CE1-8F8C-469D09B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Ioannou</dc:creator>
  <cp:keywords/>
  <dc:description/>
  <cp:lastModifiedBy>George Ioannou</cp:lastModifiedBy>
  <cp:revision>1</cp:revision>
  <dcterms:created xsi:type="dcterms:W3CDTF">2022-06-06T15:26:00Z</dcterms:created>
  <dcterms:modified xsi:type="dcterms:W3CDTF">2022-06-06T16:04:00Z</dcterms:modified>
</cp:coreProperties>
</file>