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03C0" w14:textId="16DA9CCB" w:rsidR="00EF7F51" w:rsidRDefault="0007787C" w:rsidP="00102B85">
      <w:pPr>
        <w:jc w:val="center"/>
        <w:rPr>
          <w:lang w:val="el-GR"/>
        </w:rPr>
      </w:pPr>
      <w:r>
        <w:rPr>
          <w:lang w:val="el-GR"/>
        </w:rPr>
        <w:t>Ε</w:t>
      </w:r>
      <w:r w:rsidR="009779F9">
        <w:rPr>
          <w:lang w:val="el-GR"/>
        </w:rPr>
        <w:t>λληνιστικ</w:t>
      </w:r>
      <w:r>
        <w:rPr>
          <w:lang w:val="el-GR"/>
        </w:rPr>
        <w:t>ή</w:t>
      </w:r>
      <w:r w:rsidR="009779F9">
        <w:rPr>
          <w:lang w:val="el-GR"/>
        </w:rPr>
        <w:t xml:space="preserve"> </w:t>
      </w:r>
      <w:r>
        <w:rPr>
          <w:lang w:val="el-GR"/>
        </w:rPr>
        <w:t>ποίηση</w:t>
      </w:r>
    </w:p>
    <w:p w14:paraId="682DD83B" w14:textId="0EB4FF22" w:rsidR="009779F9" w:rsidRDefault="00D31366" w:rsidP="00D31366">
      <w:pPr>
        <w:tabs>
          <w:tab w:val="left" w:pos="567"/>
        </w:tabs>
        <w:spacing w:line="220" w:lineRule="exact"/>
        <w:jc w:val="center"/>
        <w:rPr>
          <w:i/>
          <w:color w:val="000000" w:themeColor="text1"/>
          <w:sz w:val="21"/>
          <w:lang w:val="el-GR"/>
        </w:rPr>
      </w:pPr>
      <w:r w:rsidRPr="00D31366">
        <w:rPr>
          <w:color w:val="000000" w:themeColor="text1"/>
          <w:sz w:val="21"/>
          <w:lang w:val="el-GR"/>
        </w:rPr>
        <w:t>Α</w:t>
      </w:r>
      <w:r>
        <w:rPr>
          <w:i/>
          <w:color w:val="000000" w:themeColor="text1"/>
          <w:sz w:val="21"/>
          <w:lang w:val="el-GR"/>
        </w:rPr>
        <w:t>.</w:t>
      </w:r>
      <w:r w:rsidR="009779F9">
        <w:rPr>
          <w:i/>
          <w:color w:val="000000" w:themeColor="text1"/>
          <w:sz w:val="21"/>
          <w:lang w:val="el-GR"/>
        </w:rPr>
        <w:t xml:space="preserve">   </w:t>
      </w:r>
      <w:r w:rsidR="009779F9" w:rsidRPr="009779F9">
        <w:rPr>
          <w:color w:val="000000" w:themeColor="text1"/>
          <w:sz w:val="21"/>
          <w:lang w:val="el-GR"/>
        </w:rPr>
        <w:t>Θεόκριτος</w:t>
      </w:r>
      <w:r w:rsidR="009779F9">
        <w:rPr>
          <w:color w:val="000000" w:themeColor="text1"/>
          <w:sz w:val="21"/>
          <w:lang w:val="el-GR"/>
        </w:rPr>
        <w:t>, Β 82-90</w:t>
      </w:r>
      <w:r w:rsidR="009779F9" w:rsidRPr="009779F9">
        <w:rPr>
          <w:color w:val="000000" w:themeColor="text1"/>
          <w:sz w:val="21"/>
          <w:vertAlign w:val="superscript"/>
          <w:lang w:val="el-GR"/>
        </w:rPr>
        <w:t>α</w:t>
      </w:r>
    </w:p>
    <w:p w14:paraId="41CD3676" w14:textId="77777777" w:rsidR="009779F9" w:rsidRPr="009779F9" w:rsidRDefault="009779F9" w:rsidP="009779F9">
      <w:pPr>
        <w:tabs>
          <w:tab w:val="left" w:pos="567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>
        <w:rPr>
          <w:i/>
          <w:color w:val="000000" w:themeColor="text1"/>
          <w:sz w:val="21"/>
          <w:lang w:val="el-GR"/>
        </w:rPr>
        <w:t xml:space="preserve">           </w:t>
      </w:r>
      <w:r w:rsidRPr="009779F9">
        <w:rPr>
          <w:i/>
          <w:color w:val="000000" w:themeColor="text1"/>
          <w:sz w:val="21"/>
          <w:lang w:val="el-GR"/>
        </w:rPr>
        <w:t>Χὡς ἴδον, ὣς ἐμάνην· ὥς τοι πυρὶ θυμὸς ἰάφθη</w:t>
      </w:r>
    </w:p>
    <w:p w14:paraId="78AF1D56" w14:textId="77777777" w:rsidR="009779F9" w:rsidRPr="009779F9" w:rsidRDefault="009779F9" w:rsidP="009779F9">
      <w:pPr>
        <w:tabs>
          <w:tab w:val="left" w:pos="567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 w:rsidRPr="009779F9">
        <w:rPr>
          <w:i/>
          <w:color w:val="000000" w:themeColor="text1"/>
          <w:sz w:val="21"/>
          <w:lang w:val="el-GR"/>
        </w:rPr>
        <w:tab/>
        <w:t xml:space="preserve">δειλαίας. Τὸ δὲ κάλλος </w:t>
      </w:r>
      <w:r w:rsidRPr="009779F9">
        <w:rPr>
          <w:b/>
          <w:i/>
          <w:color w:val="000000" w:themeColor="text1"/>
          <w:sz w:val="21"/>
          <w:lang w:val="el-GR"/>
        </w:rPr>
        <w:t>ἐτάκετο</w:t>
      </w:r>
      <w:r w:rsidRPr="009779F9">
        <w:rPr>
          <w:i/>
          <w:color w:val="000000" w:themeColor="text1"/>
          <w:sz w:val="21"/>
          <w:lang w:val="el-GR"/>
        </w:rPr>
        <w:t xml:space="preserve">, κοὐδέ τι </w:t>
      </w:r>
      <w:r w:rsidRPr="009779F9">
        <w:rPr>
          <w:b/>
          <w:i/>
          <w:color w:val="000000" w:themeColor="text1"/>
          <w:sz w:val="21"/>
          <w:lang w:val="el-GR"/>
        </w:rPr>
        <w:t>πομπᾶς</w:t>
      </w:r>
    </w:p>
    <w:p w14:paraId="71056F97" w14:textId="77777777" w:rsidR="009779F9" w:rsidRPr="009779F9" w:rsidRDefault="009779F9" w:rsidP="009779F9">
      <w:pPr>
        <w:tabs>
          <w:tab w:val="left" w:pos="567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 w:rsidRPr="009779F9">
        <w:rPr>
          <w:i/>
          <w:color w:val="000000" w:themeColor="text1"/>
          <w:sz w:val="21"/>
          <w:lang w:val="el-GR"/>
        </w:rPr>
        <w:tab/>
        <w:t xml:space="preserve">τήνας </w:t>
      </w:r>
      <w:r w:rsidRPr="009779F9">
        <w:rPr>
          <w:b/>
          <w:i/>
          <w:color w:val="000000" w:themeColor="text1"/>
          <w:sz w:val="21"/>
          <w:lang w:val="el-GR"/>
        </w:rPr>
        <w:t>ἐφρασάμαν</w:t>
      </w:r>
      <w:r w:rsidRPr="009779F9">
        <w:rPr>
          <w:i/>
          <w:color w:val="000000" w:themeColor="text1"/>
          <w:sz w:val="21"/>
          <w:lang w:val="el-GR"/>
        </w:rPr>
        <w:t>, οὐδ’ ὡς πάλιν οἴκαδ’ ἀπῆνθον</w:t>
      </w:r>
    </w:p>
    <w:p w14:paraId="7896DDBA" w14:textId="77777777" w:rsidR="009779F9" w:rsidRPr="009779F9" w:rsidRDefault="009779F9" w:rsidP="009779F9">
      <w:pPr>
        <w:tabs>
          <w:tab w:val="left" w:pos="567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 w:rsidRPr="009779F9">
        <w:rPr>
          <w:color w:val="000000" w:themeColor="text1"/>
          <w:sz w:val="21"/>
          <w:lang w:val="el-GR"/>
        </w:rPr>
        <w:t>85</w:t>
      </w:r>
      <w:r w:rsidRPr="009779F9">
        <w:rPr>
          <w:i/>
          <w:color w:val="000000" w:themeColor="text1"/>
          <w:sz w:val="21"/>
          <w:lang w:val="el-GR"/>
        </w:rPr>
        <w:tab/>
        <w:t>ἔγνων· ἀλλά μέ τις καπυρὰ νόσος ἐξαλάπαξε,</w:t>
      </w:r>
    </w:p>
    <w:p w14:paraId="4EC51BBC" w14:textId="77777777" w:rsidR="009779F9" w:rsidRPr="009779F9" w:rsidRDefault="009779F9" w:rsidP="009779F9">
      <w:pPr>
        <w:tabs>
          <w:tab w:val="left" w:pos="567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 w:rsidRPr="009779F9">
        <w:rPr>
          <w:i/>
          <w:color w:val="000000" w:themeColor="text1"/>
          <w:sz w:val="21"/>
          <w:lang w:val="el-GR"/>
        </w:rPr>
        <w:tab/>
      </w:r>
      <w:r w:rsidRPr="009779F9">
        <w:rPr>
          <w:b/>
          <w:i/>
          <w:color w:val="000000" w:themeColor="text1"/>
          <w:sz w:val="21"/>
          <w:lang w:val="el-GR"/>
        </w:rPr>
        <w:t>κείμαν</w:t>
      </w:r>
      <w:r w:rsidRPr="009779F9">
        <w:rPr>
          <w:i/>
          <w:color w:val="000000" w:themeColor="text1"/>
          <w:sz w:val="21"/>
          <w:lang w:val="el-GR"/>
        </w:rPr>
        <w:t xml:space="preserve"> δ’ ἐν κλιντῆρι δέκ’ </w:t>
      </w:r>
      <w:r w:rsidRPr="009779F9">
        <w:rPr>
          <w:b/>
          <w:i/>
          <w:color w:val="000000" w:themeColor="text1"/>
          <w:sz w:val="21"/>
          <w:lang w:val="el-GR"/>
        </w:rPr>
        <w:t>ἄματα</w:t>
      </w:r>
      <w:r w:rsidRPr="009779F9">
        <w:rPr>
          <w:i/>
          <w:color w:val="000000" w:themeColor="text1"/>
          <w:sz w:val="21"/>
          <w:lang w:val="el-GR"/>
        </w:rPr>
        <w:t xml:space="preserve"> καὶ δέκα νύκτας.</w:t>
      </w:r>
    </w:p>
    <w:p w14:paraId="7AC5DC2D" w14:textId="77777777" w:rsidR="009779F9" w:rsidRPr="009779F9" w:rsidRDefault="009779F9" w:rsidP="009779F9">
      <w:pPr>
        <w:tabs>
          <w:tab w:val="left" w:pos="567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 w:rsidRPr="009779F9">
        <w:rPr>
          <w:i/>
          <w:color w:val="000000" w:themeColor="text1"/>
          <w:sz w:val="21"/>
          <w:lang w:val="el-GR"/>
        </w:rPr>
        <w:tab/>
        <w:t xml:space="preserve">Φράζεό </w:t>
      </w:r>
      <w:r w:rsidRPr="004D37FA">
        <w:rPr>
          <w:b/>
          <w:i/>
          <w:color w:val="000000" w:themeColor="text1"/>
          <w:sz w:val="21"/>
          <w:lang w:val="el-GR"/>
        </w:rPr>
        <w:t>μευ</w:t>
      </w:r>
      <w:r w:rsidRPr="009779F9">
        <w:rPr>
          <w:i/>
          <w:color w:val="000000" w:themeColor="text1"/>
          <w:sz w:val="21"/>
          <w:lang w:val="el-GR"/>
        </w:rPr>
        <w:t xml:space="preserve"> τὸν ἔρωθ’ ὅθεν ἵκετο, πότνα </w:t>
      </w:r>
      <w:r w:rsidRPr="009779F9">
        <w:rPr>
          <w:b/>
          <w:i/>
          <w:color w:val="000000" w:themeColor="text1"/>
          <w:sz w:val="21"/>
          <w:lang w:val="el-GR"/>
        </w:rPr>
        <w:t>Σελάνα</w:t>
      </w:r>
      <w:r w:rsidRPr="009779F9">
        <w:rPr>
          <w:i/>
          <w:color w:val="000000" w:themeColor="text1"/>
          <w:sz w:val="21"/>
          <w:lang w:val="el-GR"/>
        </w:rPr>
        <w:t>.</w:t>
      </w:r>
    </w:p>
    <w:p w14:paraId="139CA53C" w14:textId="77777777" w:rsidR="009779F9" w:rsidRPr="009779F9" w:rsidRDefault="009779F9" w:rsidP="009779F9">
      <w:pPr>
        <w:tabs>
          <w:tab w:val="left" w:pos="567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 w:rsidRPr="009779F9">
        <w:rPr>
          <w:i/>
          <w:color w:val="000000" w:themeColor="text1"/>
          <w:sz w:val="21"/>
          <w:lang w:val="el-GR"/>
        </w:rPr>
        <w:tab/>
        <w:t>Καί μευ χρὼς μὲν ὁμοῖος ἐγίνετο πολλάκι θάψῳ,</w:t>
      </w:r>
    </w:p>
    <w:p w14:paraId="7B7B9E13" w14:textId="77777777" w:rsidR="009779F9" w:rsidRPr="009779F9" w:rsidRDefault="009779F9" w:rsidP="009779F9">
      <w:pPr>
        <w:tabs>
          <w:tab w:val="left" w:pos="567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 w:rsidRPr="009779F9">
        <w:rPr>
          <w:i/>
          <w:color w:val="000000" w:themeColor="text1"/>
          <w:sz w:val="21"/>
          <w:lang w:val="el-GR"/>
        </w:rPr>
        <w:tab/>
        <w:t xml:space="preserve">ἔρρεν δ’ἐκ </w:t>
      </w:r>
      <w:r w:rsidRPr="009779F9">
        <w:rPr>
          <w:b/>
          <w:i/>
          <w:color w:val="000000" w:themeColor="text1"/>
          <w:sz w:val="21"/>
          <w:lang w:val="el-GR"/>
        </w:rPr>
        <w:t>κεφαλᾶς</w:t>
      </w:r>
      <w:r w:rsidRPr="009779F9">
        <w:rPr>
          <w:i/>
          <w:color w:val="000000" w:themeColor="text1"/>
          <w:sz w:val="21"/>
          <w:lang w:val="el-GR"/>
        </w:rPr>
        <w:t xml:space="preserve"> πᾶσαι τρίχες, αὐτὰ δὲ λοιπὰ</w:t>
      </w:r>
    </w:p>
    <w:p w14:paraId="506C3058" w14:textId="77777777" w:rsidR="009779F9" w:rsidRPr="009779F9" w:rsidRDefault="009779F9" w:rsidP="009779F9">
      <w:pPr>
        <w:tabs>
          <w:tab w:val="left" w:pos="567"/>
        </w:tabs>
        <w:spacing w:line="220" w:lineRule="exact"/>
        <w:jc w:val="both"/>
        <w:rPr>
          <w:lang w:val="el-GR"/>
        </w:rPr>
      </w:pPr>
      <w:r w:rsidRPr="009779F9">
        <w:rPr>
          <w:color w:val="000000" w:themeColor="text1"/>
          <w:sz w:val="21"/>
          <w:lang w:val="el-GR"/>
        </w:rPr>
        <w:t>90</w:t>
      </w:r>
      <w:r w:rsidRPr="009779F9">
        <w:rPr>
          <w:i/>
          <w:color w:val="000000" w:themeColor="text1"/>
          <w:sz w:val="21"/>
          <w:lang w:val="el-GR"/>
        </w:rPr>
        <w:tab/>
        <w:t xml:space="preserve">ὀστί’ ἔτι </w:t>
      </w:r>
      <w:r w:rsidRPr="004D37FA">
        <w:rPr>
          <w:b/>
          <w:i/>
          <w:color w:val="000000" w:themeColor="text1"/>
          <w:sz w:val="21"/>
          <w:lang w:val="el-GR"/>
        </w:rPr>
        <w:t>ἧς</w:t>
      </w:r>
      <w:r w:rsidRPr="009779F9">
        <w:rPr>
          <w:i/>
          <w:color w:val="000000" w:themeColor="text1"/>
          <w:sz w:val="21"/>
          <w:lang w:val="el-GR"/>
        </w:rPr>
        <w:t xml:space="preserve"> καὶ</w:t>
      </w:r>
      <w:r w:rsidR="004D37FA">
        <w:rPr>
          <w:i/>
          <w:color w:val="000000" w:themeColor="text1"/>
          <w:sz w:val="21"/>
          <w:lang w:val="el-GR"/>
        </w:rPr>
        <w:t xml:space="preserve"> δέρμα.</w:t>
      </w:r>
    </w:p>
    <w:p w14:paraId="255E8B9D" w14:textId="6A7E5FEF" w:rsidR="009779F9" w:rsidRDefault="00EC2F53" w:rsidP="009779F9">
      <w:pPr>
        <w:rPr>
          <w:lang w:val="el-GR"/>
        </w:rPr>
      </w:pPr>
      <w:r>
        <w:rPr>
          <w:lang w:val="el-GR"/>
        </w:rPr>
        <w:t>1</w:t>
      </w:r>
      <w:r w:rsidR="00A8139F">
        <w:rPr>
          <w:lang w:val="el-GR"/>
        </w:rPr>
        <w:t>.</w:t>
      </w:r>
      <w:r w:rsidR="009779F9">
        <w:rPr>
          <w:lang w:val="el-GR"/>
        </w:rPr>
        <w:t xml:space="preserve"> </w:t>
      </w:r>
      <w:r w:rsidR="00A8139F">
        <w:rPr>
          <w:lang w:val="el-GR"/>
        </w:rPr>
        <w:t>Γράψτε</w:t>
      </w:r>
      <w:r w:rsidR="009779F9">
        <w:rPr>
          <w:lang w:val="el-GR"/>
        </w:rPr>
        <w:t xml:space="preserve"> το</w:t>
      </w:r>
      <w:r w:rsidR="00A8139F">
        <w:rPr>
          <w:lang w:val="el-GR"/>
        </w:rPr>
        <w:t>υ</w:t>
      </w:r>
      <w:r w:rsidR="009779F9">
        <w:rPr>
          <w:lang w:val="el-GR"/>
        </w:rPr>
        <w:t xml:space="preserve">ς </w:t>
      </w:r>
      <w:r w:rsidR="00A8139F">
        <w:rPr>
          <w:lang w:val="el-GR"/>
        </w:rPr>
        <w:t>α</w:t>
      </w:r>
      <w:r w:rsidR="009779F9">
        <w:rPr>
          <w:lang w:val="el-GR"/>
        </w:rPr>
        <w:t xml:space="preserve">ντίστοιχους </w:t>
      </w:r>
      <w:r w:rsidR="00A8139F">
        <w:rPr>
          <w:lang w:val="el-GR"/>
        </w:rPr>
        <w:t>α</w:t>
      </w:r>
      <w:r w:rsidR="009779F9">
        <w:rPr>
          <w:lang w:val="el-GR"/>
        </w:rPr>
        <w:t>ττικο</w:t>
      </w:r>
      <w:r w:rsidR="00A8139F">
        <w:rPr>
          <w:lang w:val="el-GR"/>
        </w:rPr>
        <w:t>ύ</w:t>
      </w:r>
      <w:r w:rsidR="009779F9">
        <w:rPr>
          <w:lang w:val="el-GR"/>
        </w:rPr>
        <w:t>ς τύπους γι</w:t>
      </w:r>
      <w:r w:rsidR="00A8139F">
        <w:rPr>
          <w:lang w:val="el-GR"/>
        </w:rPr>
        <w:t>α</w:t>
      </w:r>
      <w:r w:rsidR="009779F9">
        <w:rPr>
          <w:lang w:val="el-GR"/>
        </w:rPr>
        <w:t xml:space="preserve"> τ</w:t>
      </w:r>
      <w:r w:rsidR="00A8139F">
        <w:rPr>
          <w:lang w:val="el-GR"/>
        </w:rPr>
        <w:t>ι</w:t>
      </w:r>
      <w:r w:rsidR="009779F9">
        <w:rPr>
          <w:lang w:val="el-GR"/>
        </w:rPr>
        <w:t>ς λέξεις</w:t>
      </w:r>
      <w:r w:rsidR="00A8139F">
        <w:rPr>
          <w:lang w:val="el-GR"/>
        </w:rPr>
        <w:t xml:space="preserve"> που είναι έντονα τυπωμένες</w:t>
      </w:r>
      <w:r w:rsidR="009779F9">
        <w:rPr>
          <w:lang w:val="el-GR"/>
        </w:rPr>
        <w:t>.</w:t>
      </w:r>
    </w:p>
    <w:p w14:paraId="371ED72F" w14:textId="04708AA0" w:rsidR="009779F9" w:rsidRDefault="00EC2F53" w:rsidP="009779F9">
      <w:pPr>
        <w:rPr>
          <w:lang w:val="el-GR"/>
        </w:rPr>
      </w:pPr>
      <w:r>
        <w:rPr>
          <w:lang w:val="el-GR"/>
        </w:rPr>
        <w:t>2</w:t>
      </w:r>
      <w:r w:rsidR="00A8139F">
        <w:rPr>
          <w:lang w:val="el-GR"/>
        </w:rPr>
        <w:t>.</w:t>
      </w:r>
      <w:r w:rsidR="009779F9">
        <w:rPr>
          <w:lang w:val="el-GR"/>
        </w:rPr>
        <w:t xml:space="preserve"> </w:t>
      </w:r>
      <w:r w:rsidR="00D31366">
        <w:rPr>
          <w:lang w:val="el-GR"/>
        </w:rPr>
        <w:t>Σημειώστε τ</w:t>
      </w:r>
      <w:r w:rsidR="00A8139F">
        <w:rPr>
          <w:lang w:val="el-GR"/>
        </w:rPr>
        <w:t>α</w:t>
      </w:r>
      <w:r w:rsidR="00D31366">
        <w:rPr>
          <w:lang w:val="el-GR"/>
        </w:rPr>
        <w:t xml:space="preserve"> συμπτώματα τ</w:t>
      </w:r>
      <w:r w:rsidR="00A8139F">
        <w:rPr>
          <w:lang w:val="el-GR"/>
        </w:rPr>
        <w:t>η</w:t>
      </w:r>
      <w:r w:rsidR="00D31366">
        <w:rPr>
          <w:lang w:val="el-GR"/>
        </w:rPr>
        <w:t xml:space="preserve">ς </w:t>
      </w:r>
      <w:r w:rsidR="00A8139F">
        <w:rPr>
          <w:lang w:val="el-GR"/>
        </w:rPr>
        <w:t>ε</w:t>
      </w:r>
      <w:r w:rsidR="00D31366">
        <w:rPr>
          <w:lang w:val="el-GR"/>
        </w:rPr>
        <w:t>ρωτικ</w:t>
      </w:r>
      <w:r w:rsidR="00A8139F">
        <w:rPr>
          <w:lang w:val="el-GR"/>
        </w:rPr>
        <w:t>η</w:t>
      </w:r>
      <w:r w:rsidR="00D31366">
        <w:rPr>
          <w:lang w:val="el-GR"/>
        </w:rPr>
        <w:t>ς φλόγας τ</w:t>
      </w:r>
      <w:r w:rsidR="00A8139F">
        <w:rPr>
          <w:lang w:val="el-GR"/>
        </w:rPr>
        <w:t>η</w:t>
      </w:r>
      <w:r w:rsidR="00D31366">
        <w:rPr>
          <w:lang w:val="el-GR"/>
        </w:rPr>
        <w:t>ς Σιμαίθας κα</w:t>
      </w:r>
      <w:r w:rsidR="00A8139F">
        <w:rPr>
          <w:lang w:val="el-GR"/>
        </w:rPr>
        <w:t>ι</w:t>
      </w:r>
      <w:r w:rsidR="00D31366">
        <w:rPr>
          <w:lang w:val="el-GR"/>
        </w:rPr>
        <w:t xml:space="preserve"> τ</w:t>
      </w:r>
      <w:r w:rsidR="00A8139F">
        <w:rPr>
          <w:lang w:val="el-GR"/>
        </w:rPr>
        <w:t>ο</w:t>
      </w:r>
      <w:r w:rsidR="00D31366">
        <w:rPr>
          <w:lang w:val="el-GR"/>
        </w:rPr>
        <w:t xml:space="preserve"> λογοτεχνικ</w:t>
      </w:r>
      <w:r w:rsidR="00A8139F">
        <w:rPr>
          <w:lang w:val="el-GR"/>
        </w:rPr>
        <w:t>ο</w:t>
      </w:r>
      <w:r w:rsidR="00D31366">
        <w:rPr>
          <w:lang w:val="el-GR"/>
        </w:rPr>
        <w:t xml:space="preserve"> </w:t>
      </w:r>
      <w:r w:rsidR="00A8139F">
        <w:rPr>
          <w:lang w:val="el-GR"/>
        </w:rPr>
        <w:t>πρότυπο</w:t>
      </w:r>
      <w:r w:rsidR="00D31366">
        <w:rPr>
          <w:lang w:val="el-GR"/>
        </w:rPr>
        <w:t xml:space="preserve"> </w:t>
      </w:r>
      <w:r w:rsidR="00096C44">
        <w:rPr>
          <w:lang w:val="el-GR"/>
        </w:rPr>
        <w:t>το</w:t>
      </w:r>
      <w:r w:rsidR="00A8139F">
        <w:rPr>
          <w:lang w:val="el-GR"/>
        </w:rPr>
        <w:t>υ</w:t>
      </w:r>
      <w:r w:rsidR="00096C44">
        <w:rPr>
          <w:lang w:val="el-GR"/>
        </w:rPr>
        <w:t xml:space="preserve"> κεραυνοβόλου </w:t>
      </w:r>
      <w:r w:rsidR="00A8139F">
        <w:rPr>
          <w:lang w:val="el-GR"/>
        </w:rPr>
        <w:t>έ</w:t>
      </w:r>
      <w:r w:rsidR="00096C44">
        <w:rPr>
          <w:lang w:val="el-GR"/>
        </w:rPr>
        <w:t xml:space="preserve">ρωτα </w:t>
      </w:r>
      <w:r w:rsidR="00A8139F">
        <w:rPr>
          <w:lang w:val="el-GR"/>
        </w:rPr>
        <w:t>α</w:t>
      </w:r>
      <w:r w:rsidR="00D31366">
        <w:rPr>
          <w:lang w:val="el-GR"/>
        </w:rPr>
        <w:t>π</w:t>
      </w:r>
      <w:r w:rsidR="00A8139F">
        <w:rPr>
          <w:lang w:val="el-GR"/>
        </w:rPr>
        <w:t>ό</w:t>
      </w:r>
      <w:r w:rsidR="00D31366">
        <w:rPr>
          <w:lang w:val="el-GR"/>
        </w:rPr>
        <w:t xml:space="preserve"> τ</w:t>
      </w:r>
      <w:r w:rsidR="00A8139F">
        <w:rPr>
          <w:lang w:val="el-GR"/>
        </w:rPr>
        <w:t>η</w:t>
      </w:r>
      <w:r w:rsidR="00D31366">
        <w:rPr>
          <w:lang w:val="el-GR"/>
        </w:rPr>
        <w:t xml:space="preserve"> λυρικ</w:t>
      </w:r>
      <w:r w:rsidR="00A8139F">
        <w:rPr>
          <w:lang w:val="el-GR"/>
        </w:rPr>
        <w:t>ή</w:t>
      </w:r>
      <w:r w:rsidR="00D31366">
        <w:rPr>
          <w:lang w:val="el-GR"/>
        </w:rPr>
        <w:t xml:space="preserve"> ποίηση πο</w:t>
      </w:r>
      <w:r w:rsidR="00A8139F">
        <w:rPr>
          <w:lang w:val="el-GR"/>
        </w:rPr>
        <w:t>υ</w:t>
      </w:r>
      <w:r w:rsidR="00D31366">
        <w:rPr>
          <w:lang w:val="el-GR"/>
        </w:rPr>
        <w:t xml:space="preserve"> </w:t>
      </w:r>
      <w:r w:rsidR="00A8139F">
        <w:rPr>
          <w:lang w:val="el-GR"/>
        </w:rPr>
        <w:t>ε</w:t>
      </w:r>
      <w:r w:rsidR="00D31366">
        <w:rPr>
          <w:lang w:val="el-GR"/>
        </w:rPr>
        <w:t>πηρεάζει τ</w:t>
      </w:r>
      <w:r w:rsidR="00A8139F">
        <w:rPr>
          <w:lang w:val="el-GR"/>
        </w:rPr>
        <w:t>ο</w:t>
      </w:r>
      <w:r w:rsidR="00D31366">
        <w:rPr>
          <w:lang w:val="el-GR"/>
        </w:rPr>
        <w:t>ν Θεόκριτο</w:t>
      </w:r>
      <w:r w:rsidR="00096C44">
        <w:rPr>
          <w:lang w:val="el-GR"/>
        </w:rPr>
        <w:t>.</w:t>
      </w:r>
    </w:p>
    <w:p w14:paraId="3531F50D" w14:textId="29DAC16B" w:rsidR="00096C44" w:rsidRPr="006821D6" w:rsidRDefault="00EC2F53" w:rsidP="009779F9">
      <w:pPr>
        <w:rPr>
          <w:iCs/>
          <w:lang w:val="el-GR"/>
        </w:rPr>
      </w:pPr>
      <w:r>
        <w:rPr>
          <w:lang w:val="el-GR"/>
        </w:rPr>
        <w:t>3</w:t>
      </w:r>
      <w:r w:rsidR="003453E5">
        <w:rPr>
          <w:lang w:val="el-GR"/>
        </w:rPr>
        <w:t>.</w:t>
      </w:r>
      <w:r w:rsidR="00096C44">
        <w:rPr>
          <w:lang w:val="el-GR"/>
        </w:rPr>
        <w:t xml:space="preserve"> </w:t>
      </w:r>
      <w:r w:rsidR="006C1CC7">
        <w:rPr>
          <w:lang w:val="el-GR"/>
        </w:rPr>
        <w:t xml:space="preserve">Να </w:t>
      </w:r>
      <w:r w:rsidR="006821D6">
        <w:rPr>
          <w:lang w:val="el-GR"/>
        </w:rPr>
        <w:t>τοποθετήσετε τη</w:t>
      </w:r>
      <w:r w:rsidR="004D37FA">
        <w:rPr>
          <w:lang w:val="el-GR"/>
        </w:rPr>
        <w:t xml:space="preserve"> φράση </w:t>
      </w:r>
      <w:r w:rsidR="004D37FA">
        <w:rPr>
          <w:i/>
          <w:color w:val="000000" w:themeColor="text1"/>
          <w:sz w:val="21"/>
          <w:lang w:val="el-GR"/>
        </w:rPr>
        <w:t>χ</w:t>
      </w:r>
      <w:r w:rsidR="004D37FA" w:rsidRPr="009779F9">
        <w:rPr>
          <w:i/>
          <w:color w:val="000000" w:themeColor="text1"/>
          <w:sz w:val="21"/>
          <w:lang w:val="el-GR"/>
        </w:rPr>
        <w:t>ὡς ἴδον, ὣς ἐμάνην</w:t>
      </w:r>
      <w:r w:rsidR="006821D6">
        <w:rPr>
          <w:i/>
          <w:color w:val="000000" w:themeColor="text1"/>
          <w:sz w:val="21"/>
          <w:lang w:val="el-GR"/>
        </w:rPr>
        <w:t xml:space="preserve"> </w:t>
      </w:r>
      <w:r w:rsidR="006821D6">
        <w:rPr>
          <w:iCs/>
          <w:color w:val="000000" w:themeColor="text1"/>
          <w:sz w:val="21"/>
          <w:lang w:val="el-GR"/>
        </w:rPr>
        <w:t>στα ευρύτερα φιλολογικά της συμφραζόμενα.</w:t>
      </w:r>
    </w:p>
    <w:p w14:paraId="5892B86E" w14:textId="77777777" w:rsidR="00102B85" w:rsidRDefault="00102B85" w:rsidP="00D31366">
      <w:pPr>
        <w:jc w:val="center"/>
        <w:rPr>
          <w:lang w:val="el-GR"/>
        </w:rPr>
      </w:pPr>
    </w:p>
    <w:p w14:paraId="0FBA4375" w14:textId="70F8E953" w:rsidR="00D31366" w:rsidRDefault="00D31366" w:rsidP="00D31366">
      <w:pPr>
        <w:jc w:val="center"/>
        <w:rPr>
          <w:lang w:val="el-GR"/>
        </w:rPr>
      </w:pPr>
      <w:r>
        <w:rPr>
          <w:lang w:val="el-GR"/>
        </w:rPr>
        <w:t xml:space="preserve">Β. Θεόκριτος, </w:t>
      </w:r>
      <w:r w:rsidRPr="004D37FA">
        <w:rPr>
          <w:i/>
          <w:lang w:val="el-GR"/>
        </w:rPr>
        <w:t>Εἰδύλλιον</w:t>
      </w:r>
      <w:r>
        <w:rPr>
          <w:lang w:val="el-GR"/>
        </w:rPr>
        <w:t xml:space="preserve"> ζ 13-14</w:t>
      </w:r>
    </w:p>
    <w:p w14:paraId="77BA9DC4" w14:textId="77777777" w:rsidR="00D31366" w:rsidRPr="00D31366" w:rsidRDefault="00D31366" w:rsidP="00D31366">
      <w:pPr>
        <w:tabs>
          <w:tab w:val="left" w:pos="567"/>
          <w:tab w:val="right" w:pos="9026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>
        <w:rPr>
          <w:i/>
          <w:color w:val="000000" w:themeColor="text1"/>
          <w:sz w:val="21"/>
          <w:lang w:val="el-GR"/>
        </w:rPr>
        <w:t xml:space="preserve">               </w:t>
      </w:r>
      <w:r w:rsidRPr="00D31366">
        <w:rPr>
          <w:i/>
          <w:color w:val="000000" w:themeColor="text1"/>
          <w:sz w:val="21"/>
          <w:lang w:val="el-GR"/>
        </w:rPr>
        <w:t>οὔνομα μὲν Λυκίδαν, ἦς δ’ αἰπόλος, οὐδὲ κέ τίς μιν</w:t>
      </w:r>
    </w:p>
    <w:p w14:paraId="4D43663B" w14:textId="77777777" w:rsidR="00D31366" w:rsidRDefault="00D31366" w:rsidP="00D31366">
      <w:pPr>
        <w:rPr>
          <w:lang w:val="el-GR"/>
        </w:rPr>
      </w:pPr>
      <w:r w:rsidRPr="00D31366">
        <w:rPr>
          <w:i/>
          <w:color w:val="000000" w:themeColor="text1"/>
          <w:sz w:val="21"/>
          <w:lang w:val="el-GR"/>
        </w:rPr>
        <w:tab/>
      </w:r>
      <w:r w:rsidRPr="00716740">
        <w:rPr>
          <w:i/>
          <w:color w:val="000000" w:themeColor="text1"/>
          <w:sz w:val="21"/>
        </w:rPr>
        <w:t>ἀγνοίησεν ἰδών, ἐπεὶ αἰπόλῳ ἔξοχ’ ἐῴκει</w:t>
      </w:r>
      <w:r w:rsidRPr="00D31366">
        <w:t xml:space="preserve"> </w:t>
      </w:r>
    </w:p>
    <w:p w14:paraId="33744FB4" w14:textId="4963C683" w:rsidR="009C64F8" w:rsidRDefault="00EC2F53" w:rsidP="003453E5">
      <w:pPr>
        <w:rPr>
          <w:lang w:val="el-GR"/>
        </w:rPr>
      </w:pPr>
      <w:r>
        <w:rPr>
          <w:lang w:val="el-GR"/>
        </w:rPr>
        <w:t>1</w:t>
      </w:r>
      <w:r w:rsidR="003453E5">
        <w:rPr>
          <w:lang w:val="el-GR"/>
        </w:rPr>
        <w:t xml:space="preserve">. Ποια είναι η συμβολική ερμηνεία </w:t>
      </w:r>
      <w:r w:rsidR="00EC106C">
        <w:rPr>
          <w:lang w:val="el-GR"/>
        </w:rPr>
        <w:t>των</w:t>
      </w:r>
      <w:r w:rsidR="003453E5">
        <w:rPr>
          <w:lang w:val="el-GR"/>
        </w:rPr>
        <w:t xml:space="preserve"> </w:t>
      </w:r>
      <w:r w:rsidR="00EC106C">
        <w:rPr>
          <w:lang w:val="el-GR"/>
        </w:rPr>
        <w:t>προσώπων</w:t>
      </w:r>
      <w:r w:rsidR="003453E5">
        <w:rPr>
          <w:lang w:val="el-GR"/>
        </w:rPr>
        <w:t xml:space="preserve"> του</w:t>
      </w:r>
      <w:r w:rsidR="004D37FA">
        <w:rPr>
          <w:lang w:val="el-GR"/>
        </w:rPr>
        <w:t xml:space="preserve"> Λυκίδα</w:t>
      </w:r>
      <w:r w:rsidR="00EC106C">
        <w:rPr>
          <w:lang w:val="el-GR"/>
        </w:rPr>
        <w:t xml:space="preserve"> και του</w:t>
      </w:r>
      <w:r w:rsidR="00EC106C" w:rsidRPr="00EC106C">
        <w:rPr>
          <w:lang w:val="el-GR"/>
        </w:rPr>
        <w:t xml:space="preserve"> </w:t>
      </w:r>
      <w:r w:rsidR="00EC106C">
        <w:rPr>
          <w:lang w:val="el-GR"/>
        </w:rPr>
        <w:t>Σιμιχίδα</w:t>
      </w:r>
      <w:r w:rsidR="004D37FA">
        <w:rPr>
          <w:lang w:val="el-GR"/>
        </w:rPr>
        <w:t xml:space="preserve"> </w:t>
      </w:r>
      <w:r w:rsidR="009C64F8">
        <w:rPr>
          <w:lang w:val="el-GR"/>
        </w:rPr>
        <w:t xml:space="preserve">στα </w:t>
      </w:r>
      <w:r w:rsidR="009C64F8" w:rsidRPr="009C64F8">
        <w:rPr>
          <w:i/>
          <w:lang w:val="el-GR"/>
        </w:rPr>
        <w:t>Θαλύσια</w:t>
      </w:r>
      <w:r w:rsidR="004D37FA">
        <w:rPr>
          <w:lang w:val="el-GR"/>
        </w:rPr>
        <w:t>.</w:t>
      </w:r>
    </w:p>
    <w:p w14:paraId="10226FC1" w14:textId="77777777" w:rsidR="003B2C68" w:rsidRDefault="003B2C68" w:rsidP="00096C44">
      <w:pPr>
        <w:jc w:val="center"/>
        <w:rPr>
          <w:lang w:val="el-GR"/>
        </w:rPr>
      </w:pPr>
    </w:p>
    <w:p w14:paraId="1425FDE8" w14:textId="13177EA6" w:rsidR="00096C44" w:rsidRDefault="009C64F8" w:rsidP="00096C44">
      <w:pPr>
        <w:jc w:val="center"/>
        <w:rPr>
          <w:lang w:val="el-GR"/>
        </w:rPr>
      </w:pPr>
      <w:r>
        <w:rPr>
          <w:lang w:val="el-GR"/>
        </w:rPr>
        <w:t>Γ</w:t>
      </w:r>
      <w:r w:rsidR="004D37FA">
        <w:rPr>
          <w:lang w:val="el-GR"/>
        </w:rPr>
        <w:t>.</w:t>
      </w:r>
      <w:r>
        <w:rPr>
          <w:lang w:val="el-GR"/>
        </w:rPr>
        <w:t xml:space="preserve"> Ἡρώνδας, </w:t>
      </w:r>
      <w:r w:rsidRPr="004D37FA">
        <w:rPr>
          <w:i/>
          <w:lang w:val="el-GR"/>
        </w:rPr>
        <w:t>Μιμίαμβος</w:t>
      </w:r>
      <w:r>
        <w:rPr>
          <w:lang w:val="el-GR"/>
        </w:rPr>
        <w:t xml:space="preserve"> α΄,</w:t>
      </w:r>
      <w:r w:rsidR="006E198A">
        <w:rPr>
          <w:lang w:val="el-GR"/>
        </w:rPr>
        <w:t xml:space="preserve"> 21-</w:t>
      </w:r>
      <w:r w:rsidR="004D37FA">
        <w:rPr>
          <w:lang w:val="el-GR"/>
        </w:rPr>
        <w:t>33</w:t>
      </w:r>
    </w:p>
    <w:p w14:paraId="108A6901" w14:textId="77777777" w:rsidR="006E198A" w:rsidRPr="00096C44" w:rsidRDefault="00000000" w:rsidP="00096C44">
      <w:pPr>
        <w:rPr>
          <w:lang w:val="el-GR"/>
        </w:rPr>
      </w:pPr>
      <w:hyperlink r:id="rId5" w:history="1">
        <w:r w:rsidR="009C64F8" w:rsidRPr="009C64F8">
          <w:rPr>
            <w:i/>
            <w:color w:val="000000" w:themeColor="text1"/>
            <w:sz w:val="20"/>
            <w:szCs w:val="20"/>
            <w:lang w:val="el-GR"/>
          </w:rPr>
          <w:t>&lt;</w:t>
        </w:r>
      </w:hyperlink>
      <w:r w:rsidR="009C64F8" w:rsidRPr="009C64F8">
        <w:rPr>
          <w:i/>
          <w:color w:val="000000" w:themeColor="text1"/>
          <w:sz w:val="20"/>
          <w:szCs w:val="20"/>
          <w:lang w:val="el-GR"/>
        </w:rPr>
        <w:t>ΓΥ.</w:t>
      </w:r>
      <w:hyperlink r:id="rId6" w:history="1">
        <w:r w:rsidR="009C64F8" w:rsidRPr="009C64F8">
          <w:rPr>
            <w:i/>
            <w:color w:val="000000" w:themeColor="text1"/>
            <w:sz w:val="20"/>
            <w:szCs w:val="20"/>
            <w:lang w:val="el-GR"/>
          </w:rPr>
          <w:t>&gt;</w:t>
        </w:r>
      </w:hyperlink>
      <w:r w:rsidR="006E198A" w:rsidRPr="006E198A">
        <w:rPr>
          <w:i/>
          <w:color w:val="000000" w:themeColor="text1"/>
          <w:sz w:val="21"/>
          <w:lang w:val="el-GR"/>
        </w:rPr>
        <w:t xml:space="preserve"> </w:t>
      </w:r>
      <w:r w:rsidR="00096C44">
        <w:rPr>
          <w:i/>
          <w:color w:val="000000" w:themeColor="text1"/>
          <w:sz w:val="21"/>
          <w:lang w:val="el-GR"/>
        </w:rPr>
        <w:t xml:space="preserve"> </w:t>
      </w:r>
      <w:r w:rsidR="009C64F8" w:rsidRPr="009C64F8">
        <w:rPr>
          <w:i/>
          <w:color w:val="000000" w:themeColor="text1"/>
          <w:sz w:val="21"/>
          <w:lang w:val="el-GR"/>
        </w:rPr>
        <w:t>ἀλλ’ ὦ τέκνον, κόσον τιν’ ἤδη χηραίνεις</w:t>
      </w:r>
    </w:p>
    <w:p w14:paraId="28EAF5ED" w14:textId="77777777" w:rsidR="006E198A" w:rsidRDefault="006E198A" w:rsidP="009C64F8">
      <w:pPr>
        <w:tabs>
          <w:tab w:val="left" w:pos="567"/>
          <w:tab w:val="right" w:pos="9026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>
        <w:rPr>
          <w:i/>
          <w:color w:val="000000" w:themeColor="text1"/>
          <w:sz w:val="21"/>
          <w:lang w:val="el-GR"/>
        </w:rPr>
        <w:t xml:space="preserve">           χρ</w:t>
      </w:r>
      <w:r w:rsidR="009C64F8" w:rsidRPr="009C64F8">
        <w:rPr>
          <w:i/>
          <w:color w:val="000000" w:themeColor="text1"/>
          <w:sz w:val="21"/>
          <w:lang w:val="el-GR"/>
        </w:rPr>
        <w:t>όνον μόνη τρύχουσα τὴν μίαν κοίτην;</w:t>
      </w:r>
    </w:p>
    <w:p w14:paraId="58E93F2A" w14:textId="77777777" w:rsidR="006E198A" w:rsidRDefault="009C64F8" w:rsidP="009C64F8">
      <w:pPr>
        <w:tabs>
          <w:tab w:val="left" w:pos="567"/>
          <w:tab w:val="right" w:pos="9026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 w:rsidRPr="00B1115D">
        <w:rPr>
          <w:i/>
          <w:color w:val="000000" w:themeColor="text1"/>
          <w:sz w:val="21"/>
        </w:rPr>
        <w:t>      </w:t>
      </w:r>
      <w:r w:rsidR="006E198A">
        <w:rPr>
          <w:i/>
          <w:color w:val="000000" w:themeColor="text1"/>
          <w:sz w:val="21"/>
          <w:lang w:val="el-GR"/>
        </w:rPr>
        <w:t xml:space="preserve"> </w:t>
      </w:r>
      <w:r w:rsidRPr="009C64F8">
        <w:rPr>
          <w:i/>
          <w:color w:val="000000" w:themeColor="text1"/>
          <w:sz w:val="21"/>
          <w:lang w:val="el-GR"/>
        </w:rPr>
        <w:t>ἐξ οὖ γὰρ εἰς Αἴγυπτον ἐστάλη Μάνδρις</w:t>
      </w:r>
    </w:p>
    <w:p w14:paraId="072925B3" w14:textId="77777777" w:rsidR="006E198A" w:rsidRDefault="009C64F8" w:rsidP="009C64F8">
      <w:pPr>
        <w:tabs>
          <w:tab w:val="left" w:pos="567"/>
          <w:tab w:val="right" w:pos="9026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 w:rsidRPr="00B1115D">
        <w:rPr>
          <w:i/>
          <w:color w:val="000000" w:themeColor="text1"/>
          <w:sz w:val="21"/>
        </w:rPr>
        <w:t>      </w:t>
      </w:r>
      <w:r w:rsidR="006E198A">
        <w:rPr>
          <w:i/>
          <w:color w:val="000000" w:themeColor="text1"/>
          <w:sz w:val="21"/>
          <w:lang w:val="el-GR"/>
        </w:rPr>
        <w:t xml:space="preserve"> </w:t>
      </w:r>
      <w:r w:rsidRPr="009C64F8">
        <w:rPr>
          <w:i/>
          <w:color w:val="000000" w:themeColor="text1"/>
          <w:sz w:val="21"/>
          <w:lang w:val="el-GR"/>
        </w:rPr>
        <w:t>δέκ’ εἰσὶ μῆνες, κοὐδὲ γράμμα σοι πέμπει,</w:t>
      </w:r>
    </w:p>
    <w:p w14:paraId="5097E5AB" w14:textId="77777777" w:rsidR="006E198A" w:rsidRDefault="009C64F8" w:rsidP="009C64F8">
      <w:pPr>
        <w:tabs>
          <w:tab w:val="left" w:pos="567"/>
          <w:tab w:val="right" w:pos="9026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 w:rsidRPr="009C64F8">
        <w:rPr>
          <w:i/>
          <w:iCs/>
          <w:color w:val="000000" w:themeColor="text1"/>
          <w:sz w:val="21"/>
          <w:vertAlign w:val="superscript"/>
          <w:lang w:val="el-GR"/>
        </w:rPr>
        <w:t>25</w:t>
      </w:r>
      <w:r w:rsidRPr="00B1115D">
        <w:rPr>
          <w:i/>
          <w:color w:val="000000" w:themeColor="text1"/>
          <w:sz w:val="21"/>
        </w:rPr>
        <w:t>     </w:t>
      </w:r>
      <w:r w:rsidRPr="009C64F8">
        <w:rPr>
          <w:i/>
          <w:color w:val="000000" w:themeColor="text1"/>
          <w:sz w:val="21"/>
          <w:lang w:val="el-GR"/>
        </w:rPr>
        <w:t>ἀλλ’ ἐκλέλησται καὶ πέπωκεν ἐκ καινῆς.</w:t>
      </w:r>
    </w:p>
    <w:p w14:paraId="6E52C050" w14:textId="77777777" w:rsidR="006E198A" w:rsidRPr="0007787C" w:rsidRDefault="00096C44" w:rsidP="009C64F8">
      <w:pPr>
        <w:tabs>
          <w:tab w:val="left" w:pos="567"/>
          <w:tab w:val="right" w:pos="9026"/>
        </w:tabs>
        <w:spacing w:line="220" w:lineRule="exact"/>
        <w:jc w:val="both"/>
        <w:rPr>
          <w:i/>
          <w:color w:val="000000" w:themeColor="text1"/>
          <w:sz w:val="21"/>
        </w:rPr>
      </w:pPr>
      <w:r>
        <w:rPr>
          <w:i/>
          <w:color w:val="000000" w:themeColor="text1"/>
          <w:sz w:val="21"/>
        </w:rPr>
        <w:t>       </w:t>
      </w:r>
      <w:r w:rsidR="009C64F8" w:rsidRPr="006E198A">
        <w:rPr>
          <w:i/>
          <w:color w:val="000000" w:themeColor="text1"/>
          <w:sz w:val="21"/>
          <w:lang w:val="el-GR"/>
        </w:rPr>
        <w:t>κεῖ</w:t>
      </w:r>
      <w:r w:rsidR="009C64F8" w:rsidRPr="0007787C">
        <w:rPr>
          <w:i/>
          <w:color w:val="000000" w:themeColor="text1"/>
          <w:sz w:val="21"/>
        </w:rPr>
        <w:t xml:space="preserve"> </w:t>
      </w:r>
      <w:r w:rsidR="009C64F8" w:rsidRPr="006E198A">
        <w:rPr>
          <w:i/>
          <w:color w:val="000000" w:themeColor="text1"/>
          <w:sz w:val="21"/>
          <w:lang w:val="el-GR"/>
        </w:rPr>
        <w:t>δ</w:t>
      </w:r>
      <w:r w:rsidR="009C64F8" w:rsidRPr="0007787C">
        <w:rPr>
          <w:i/>
          <w:color w:val="000000" w:themeColor="text1"/>
          <w:sz w:val="21"/>
        </w:rPr>
        <w:t xml:space="preserve">’ </w:t>
      </w:r>
      <w:r w:rsidR="009C64F8" w:rsidRPr="006E198A">
        <w:rPr>
          <w:i/>
          <w:color w:val="000000" w:themeColor="text1"/>
          <w:sz w:val="21"/>
          <w:lang w:val="el-GR"/>
        </w:rPr>
        <w:t>ἐστὶν</w:t>
      </w:r>
      <w:r w:rsidR="009C64F8" w:rsidRPr="0007787C">
        <w:rPr>
          <w:i/>
          <w:color w:val="000000" w:themeColor="text1"/>
          <w:sz w:val="21"/>
        </w:rPr>
        <w:t xml:space="preserve"> </w:t>
      </w:r>
      <w:r w:rsidR="009C64F8" w:rsidRPr="006E198A">
        <w:rPr>
          <w:i/>
          <w:color w:val="000000" w:themeColor="text1"/>
          <w:sz w:val="21"/>
          <w:lang w:val="el-GR"/>
        </w:rPr>
        <w:t>οἶκος</w:t>
      </w:r>
      <w:r w:rsidR="009C64F8" w:rsidRPr="0007787C">
        <w:rPr>
          <w:i/>
          <w:color w:val="000000" w:themeColor="text1"/>
          <w:sz w:val="21"/>
        </w:rPr>
        <w:t xml:space="preserve"> </w:t>
      </w:r>
      <w:r w:rsidR="009C64F8" w:rsidRPr="006E198A">
        <w:rPr>
          <w:i/>
          <w:color w:val="000000" w:themeColor="text1"/>
          <w:sz w:val="21"/>
          <w:lang w:val="el-GR"/>
        </w:rPr>
        <w:t>τῆς</w:t>
      </w:r>
      <w:r w:rsidR="009C64F8" w:rsidRPr="0007787C">
        <w:rPr>
          <w:i/>
          <w:color w:val="000000" w:themeColor="text1"/>
          <w:sz w:val="21"/>
        </w:rPr>
        <w:t xml:space="preserve"> </w:t>
      </w:r>
      <w:r w:rsidR="009C64F8" w:rsidRPr="006E198A">
        <w:rPr>
          <w:i/>
          <w:color w:val="000000" w:themeColor="text1"/>
          <w:sz w:val="21"/>
          <w:lang w:val="el-GR"/>
        </w:rPr>
        <w:t>θεοῦ</w:t>
      </w:r>
      <w:r w:rsidR="009C64F8" w:rsidRPr="0007787C">
        <w:rPr>
          <w:i/>
          <w:color w:val="000000" w:themeColor="text1"/>
          <w:sz w:val="21"/>
        </w:rPr>
        <w:t xml:space="preserve">· </w:t>
      </w:r>
      <w:r w:rsidR="009C64F8" w:rsidRPr="006E198A">
        <w:rPr>
          <w:i/>
          <w:color w:val="000000" w:themeColor="text1"/>
          <w:sz w:val="21"/>
          <w:lang w:val="el-GR"/>
        </w:rPr>
        <w:t>τὰ</w:t>
      </w:r>
      <w:r w:rsidR="009C64F8" w:rsidRPr="0007787C">
        <w:rPr>
          <w:i/>
          <w:color w:val="000000" w:themeColor="text1"/>
          <w:sz w:val="21"/>
        </w:rPr>
        <w:t xml:space="preserve"> </w:t>
      </w:r>
      <w:r w:rsidR="009C64F8" w:rsidRPr="006E198A">
        <w:rPr>
          <w:i/>
          <w:color w:val="000000" w:themeColor="text1"/>
          <w:sz w:val="21"/>
          <w:lang w:val="el-GR"/>
        </w:rPr>
        <w:t>γ</w:t>
      </w:r>
      <w:r w:rsidR="009C64F8" w:rsidRPr="0007787C">
        <w:rPr>
          <w:i/>
          <w:color w:val="000000" w:themeColor="text1"/>
          <w:sz w:val="21"/>
        </w:rPr>
        <w:t>̣</w:t>
      </w:r>
      <w:r w:rsidR="009C64F8" w:rsidRPr="006E198A">
        <w:rPr>
          <w:i/>
          <w:color w:val="000000" w:themeColor="text1"/>
          <w:sz w:val="21"/>
          <w:lang w:val="el-GR"/>
        </w:rPr>
        <w:t>ὰρ</w:t>
      </w:r>
      <w:r w:rsidR="009C64F8" w:rsidRPr="0007787C">
        <w:rPr>
          <w:i/>
          <w:color w:val="000000" w:themeColor="text1"/>
          <w:sz w:val="21"/>
        </w:rPr>
        <w:t xml:space="preserve"> </w:t>
      </w:r>
      <w:r w:rsidR="009C64F8" w:rsidRPr="006E198A">
        <w:rPr>
          <w:i/>
          <w:color w:val="000000" w:themeColor="text1"/>
          <w:sz w:val="21"/>
          <w:lang w:val="el-GR"/>
        </w:rPr>
        <w:t>πάντα</w:t>
      </w:r>
      <w:r w:rsidR="006E198A" w:rsidRPr="0007787C">
        <w:rPr>
          <w:i/>
          <w:color w:val="000000" w:themeColor="text1"/>
          <w:sz w:val="21"/>
        </w:rPr>
        <w:t>,</w:t>
      </w:r>
    </w:p>
    <w:p w14:paraId="77A8AC2E" w14:textId="77777777" w:rsidR="00096C44" w:rsidRPr="0007787C" w:rsidRDefault="009C64F8" w:rsidP="009C64F8">
      <w:pPr>
        <w:tabs>
          <w:tab w:val="left" w:pos="567"/>
          <w:tab w:val="right" w:pos="9026"/>
        </w:tabs>
        <w:spacing w:line="220" w:lineRule="exact"/>
        <w:jc w:val="both"/>
        <w:rPr>
          <w:i/>
          <w:color w:val="000000" w:themeColor="text1"/>
          <w:sz w:val="21"/>
        </w:rPr>
      </w:pPr>
      <w:r w:rsidRPr="00B1115D">
        <w:rPr>
          <w:i/>
          <w:color w:val="000000" w:themeColor="text1"/>
          <w:sz w:val="21"/>
        </w:rPr>
        <w:t>       </w:t>
      </w:r>
      <w:r w:rsidR="006E198A" w:rsidRPr="0007787C">
        <w:rPr>
          <w:i/>
          <w:color w:val="000000" w:themeColor="text1"/>
          <w:sz w:val="21"/>
        </w:rPr>
        <w:t xml:space="preserve"> </w:t>
      </w:r>
      <w:r w:rsidRPr="006E198A">
        <w:rPr>
          <w:i/>
          <w:color w:val="000000" w:themeColor="text1"/>
          <w:sz w:val="21"/>
          <w:lang w:val="el-GR"/>
        </w:rPr>
        <w:t>ὄσσ</w:t>
      </w:r>
      <w:r w:rsidRPr="0007787C">
        <w:rPr>
          <w:i/>
          <w:color w:val="000000" w:themeColor="text1"/>
          <w:sz w:val="21"/>
        </w:rPr>
        <w:t xml:space="preserve">’ </w:t>
      </w:r>
      <w:r w:rsidRPr="006E198A">
        <w:rPr>
          <w:i/>
          <w:color w:val="000000" w:themeColor="text1"/>
          <w:sz w:val="21"/>
          <w:lang w:val="el-GR"/>
        </w:rPr>
        <w:t>ἔστι</w:t>
      </w:r>
      <w:r w:rsidRPr="0007787C">
        <w:rPr>
          <w:i/>
          <w:color w:val="000000" w:themeColor="text1"/>
          <w:sz w:val="21"/>
        </w:rPr>
        <w:t xml:space="preserve"> </w:t>
      </w:r>
      <w:r w:rsidRPr="006E198A">
        <w:rPr>
          <w:i/>
          <w:color w:val="000000" w:themeColor="text1"/>
          <w:sz w:val="21"/>
          <w:lang w:val="el-GR"/>
        </w:rPr>
        <w:t>κου</w:t>
      </w:r>
      <w:r w:rsidRPr="0007787C">
        <w:rPr>
          <w:i/>
          <w:color w:val="000000" w:themeColor="text1"/>
          <w:sz w:val="21"/>
        </w:rPr>
        <w:t xml:space="preserve"> </w:t>
      </w:r>
      <w:r w:rsidRPr="006E198A">
        <w:rPr>
          <w:i/>
          <w:color w:val="000000" w:themeColor="text1"/>
          <w:sz w:val="21"/>
          <w:lang w:val="el-GR"/>
        </w:rPr>
        <w:t>καὶ</w:t>
      </w:r>
      <w:r w:rsidRPr="0007787C">
        <w:rPr>
          <w:i/>
          <w:color w:val="000000" w:themeColor="text1"/>
          <w:sz w:val="21"/>
        </w:rPr>
        <w:t xml:space="preserve"> </w:t>
      </w:r>
      <w:r w:rsidRPr="006E198A">
        <w:rPr>
          <w:i/>
          <w:color w:val="000000" w:themeColor="text1"/>
          <w:sz w:val="21"/>
          <w:lang w:val="el-GR"/>
        </w:rPr>
        <w:t>γίνετ</w:t>
      </w:r>
      <w:r w:rsidRPr="0007787C">
        <w:rPr>
          <w:i/>
          <w:color w:val="000000" w:themeColor="text1"/>
          <w:sz w:val="21"/>
        </w:rPr>
        <w:t xml:space="preserve">’, </w:t>
      </w:r>
      <w:r w:rsidRPr="006E198A">
        <w:rPr>
          <w:i/>
          <w:color w:val="000000" w:themeColor="text1"/>
          <w:sz w:val="21"/>
          <w:lang w:val="el-GR"/>
        </w:rPr>
        <w:t>ἔστ</w:t>
      </w:r>
      <w:r w:rsidRPr="0007787C">
        <w:rPr>
          <w:i/>
          <w:color w:val="000000" w:themeColor="text1"/>
          <w:sz w:val="21"/>
        </w:rPr>
        <w:t xml:space="preserve">’ </w:t>
      </w:r>
      <w:r w:rsidRPr="006E198A">
        <w:rPr>
          <w:i/>
          <w:color w:val="000000" w:themeColor="text1"/>
          <w:sz w:val="21"/>
          <w:lang w:val="el-GR"/>
        </w:rPr>
        <w:t>ἐν</w:t>
      </w:r>
      <w:r w:rsidRPr="0007787C">
        <w:rPr>
          <w:i/>
          <w:color w:val="000000" w:themeColor="text1"/>
          <w:sz w:val="21"/>
        </w:rPr>
        <w:t xml:space="preserve"> </w:t>
      </w:r>
      <w:r w:rsidRPr="006E198A">
        <w:rPr>
          <w:i/>
          <w:color w:val="000000" w:themeColor="text1"/>
          <w:sz w:val="21"/>
          <w:lang w:val="el-GR"/>
        </w:rPr>
        <w:t>Αἰγύπτωι</w:t>
      </w:r>
    </w:p>
    <w:p w14:paraId="1CE248F0" w14:textId="77777777" w:rsidR="00096C44" w:rsidRDefault="009C64F8" w:rsidP="009C64F8">
      <w:pPr>
        <w:tabs>
          <w:tab w:val="left" w:pos="567"/>
          <w:tab w:val="right" w:pos="9026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 w:rsidRPr="00B1115D">
        <w:rPr>
          <w:i/>
          <w:color w:val="000000" w:themeColor="text1"/>
          <w:sz w:val="21"/>
        </w:rPr>
        <w:t>      </w:t>
      </w:r>
      <w:r w:rsidR="00096C44" w:rsidRPr="0007787C">
        <w:rPr>
          <w:i/>
          <w:color w:val="000000" w:themeColor="text1"/>
          <w:sz w:val="21"/>
        </w:rPr>
        <w:t xml:space="preserve"> </w:t>
      </w:r>
      <w:r w:rsidRPr="006E198A">
        <w:rPr>
          <w:i/>
          <w:color w:val="000000" w:themeColor="text1"/>
          <w:sz w:val="21"/>
          <w:lang w:val="el-GR"/>
        </w:rPr>
        <w:t xml:space="preserve">πλοῦτος, </w:t>
      </w:r>
      <w:r w:rsidRPr="003B2C68">
        <w:rPr>
          <w:b/>
          <w:i/>
          <w:color w:val="000000" w:themeColor="text1"/>
          <w:sz w:val="21"/>
          <w:lang w:val="el-GR"/>
        </w:rPr>
        <w:t>παλαίστρη</w:t>
      </w:r>
      <w:r w:rsidRPr="006E198A">
        <w:rPr>
          <w:i/>
          <w:color w:val="000000" w:themeColor="text1"/>
          <w:sz w:val="21"/>
          <w:lang w:val="el-GR"/>
        </w:rPr>
        <w:t>, δύναμι</w:t>
      </w:r>
      <w:hyperlink r:id="rId7" w:history="1">
        <w:r w:rsidRPr="006E198A">
          <w:rPr>
            <w:i/>
            <w:color w:val="000000" w:themeColor="text1"/>
            <w:sz w:val="21"/>
            <w:lang w:val="el-GR"/>
          </w:rPr>
          <w:t>[</w:t>
        </w:r>
      </w:hyperlink>
      <w:r w:rsidRPr="006E198A">
        <w:rPr>
          <w:i/>
          <w:color w:val="000000" w:themeColor="text1"/>
          <w:sz w:val="21"/>
          <w:lang w:val="el-GR"/>
        </w:rPr>
        <w:t>ς</w:t>
      </w:r>
      <w:hyperlink r:id="rId8" w:history="1">
        <w:r w:rsidRPr="006E198A">
          <w:rPr>
            <w:i/>
            <w:color w:val="000000" w:themeColor="text1"/>
            <w:sz w:val="21"/>
            <w:lang w:val="el-GR"/>
          </w:rPr>
          <w:t>]</w:t>
        </w:r>
      </w:hyperlink>
      <w:r w:rsidRPr="006E198A">
        <w:rPr>
          <w:i/>
          <w:color w:val="000000" w:themeColor="text1"/>
          <w:sz w:val="21"/>
          <w:lang w:val="el-GR"/>
        </w:rPr>
        <w:t xml:space="preserve">, </w:t>
      </w:r>
      <w:r w:rsidRPr="003B2C68">
        <w:rPr>
          <w:b/>
          <w:i/>
          <w:color w:val="000000" w:themeColor="text1"/>
          <w:sz w:val="21"/>
          <w:lang w:val="el-GR"/>
        </w:rPr>
        <w:t>εὐδίη</w:t>
      </w:r>
      <w:r w:rsidRPr="006E198A">
        <w:rPr>
          <w:i/>
          <w:color w:val="000000" w:themeColor="text1"/>
          <w:sz w:val="21"/>
          <w:lang w:val="el-GR"/>
        </w:rPr>
        <w:t>, δόξα,</w:t>
      </w:r>
    </w:p>
    <w:p w14:paraId="3014EC24" w14:textId="77777777" w:rsidR="00096C44" w:rsidRDefault="009C64F8" w:rsidP="009C64F8">
      <w:pPr>
        <w:tabs>
          <w:tab w:val="left" w:pos="567"/>
          <w:tab w:val="right" w:pos="9026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 w:rsidRPr="00B1115D">
        <w:rPr>
          <w:i/>
          <w:color w:val="000000" w:themeColor="text1"/>
          <w:sz w:val="21"/>
        </w:rPr>
        <w:t>           </w:t>
      </w:r>
      <w:r w:rsidRPr="006E198A">
        <w:rPr>
          <w:i/>
          <w:color w:val="000000" w:themeColor="text1"/>
          <w:sz w:val="21"/>
          <w:lang w:val="el-GR"/>
        </w:rPr>
        <w:tab/>
        <w:t xml:space="preserve">θέαι, φιλόσοφοι, χρυσίον, </w:t>
      </w:r>
      <w:r w:rsidRPr="003B2C68">
        <w:rPr>
          <w:b/>
          <w:i/>
          <w:color w:val="000000" w:themeColor="text1"/>
          <w:sz w:val="21"/>
          <w:lang w:val="el-GR"/>
        </w:rPr>
        <w:t>νεηνίσκοι</w:t>
      </w:r>
      <w:r w:rsidRPr="006E198A">
        <w:rPr>
          <w:i/>
          <w:color w:val="000000" w:themeColor="text1"/>
          <w:sz w:val="21"/>
          <w:lang w:val="el-GR"/>
        </w:rPr>
        <w:t>,</w:t>
      </w:r>
    </w:p>
    <w:p w14:paraId="2DB3E976" w14:textId="77777777" w:rsidR="009C64F8" w:rsidRDefault="00096C44" w:rsidP="009C64F8">
      <w:pPr>
        <w:tabs>
          <w:tab w:val="left" w:pos="567"/>
          <w:tab w:val="right" w:pos="9026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>
        <w:rPr>
          <w:i/>
          <w:iCs/>
          <w:color w:val="000000" w:themeColor="text1"/>
          <w:sz w:val="21"/>
          <w:vertAlign w:val="superscript"/>
          <w:lang w:val="el-GR"/>
        </w:rPr>
        <w:lastRenderedPageBreak/>
        <w:t>30</w:t>
      </w:r>
      <w:r>
        <w:rPr>
          <w:i/>
          <w:color w:val="000000" w:themeColor="text1"/>
          <w:sz w:val="21"/>
        </w:rPr>
        <w:t>     </w:t>
      </w:r>
      <w:r w:rsidR="009C64F8" w:rsidRPr="006E198A">
        <w:rPr>
          <w:i/>
          <w:color w:val="000000" w:themeColor="text1"/>
          <w:sz w:val="21"/>
          <w:lang w:val="el-GR"/>
        </w:rPr>
        <w:t>θεῶν ἀδελφῶν τέμενος, ὀ βασιλεὺς χρηστός,</w:t>
      </w:r>
    </w:p>
    <w:p w14:paraId="6A10192C" w14:textId="77777777" w:rsidR="006E198A" w:rsidRDefault="009C64F8" w:rsidP="009C64F8">
      <w:pPr>
        <w:tabs>
          <w:tab w:val="left" w:pos="567"/>
          <w:tab w:val="right" w:pos="9026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 w:rsidRPr="00B1115D">
        <w:rPr>
          <w:i/>
          <w:color w:val="000000" w:themeColor="text1"/>
          <w:sz w:val="21"/>
        </w:rPr>
        <w:t>           </w:t>
      </w:r>
      <w:r w:rsidRPr="009C64F8">
        <w:rPr>
          <w:i/>
          <w:color w:val="000000" w:themeColor="text1"/>
          <w:sz w:val="21"/>
          <w:lang w:val="el-GR"/>
        </w:rPr>
        <w:tab/>
        <w:t>Μουσῆιον, οἶνος, ἀγαθὰ πάντ’ ὄσ’ ἂν χρήιζηι,</w:t>
      </w:r>
    </w:p>
    <w:p w14:paraId="06A2ADDD" w14:textId="77777777" w:rsidR="00096C44" w:rsidRDefault="009C64F8" w:rsidP="009C64F8">
      <w:pPr>
        <w:tabs>
          <w:tab w:val="left" w:pos="567"/>
          <w:tab w:val="right" w:pos="9026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 w:rsidRPr="00B1115D">
        <w:rPr>
          <w:i/>
          <w:color w:val="000000" w:themeColor="text1"/>
          <w:sz w:val="21"/>
        </w:rPr>
        <w:t>           </w:t>
      </w:r>
      <w:r w:rsidRPr="009C64F8">
        <w:rPr>
          <w:i/>
          <w:color w:val="000000" w:themeColor="text1"/>
          <w:sz w:val="21"/>
          <w:lang w:val="el-GR"/>
        </w:rPr>
        <w:tab/>
        <w:t xml:space="preserve">γ̣υναῖκες, </w:t>
      </w:r>
      <w:r w:rsidRPr="003B2C68">
        <w:rPr>
          <w:b/>
          <w:i/>
          <w:color w:val="000000" w:themeColor="text1"/>
          <w:sz w:val="21"/>
          <w:lang w:val="el-GR"/>
        </w:rPr>
        <w:t>ὀκ̣όσους</w:t>
      </w:r>
      <w:r w:rsidRPr="009C64F8">
        <w:rPr>
          <w:i/>
          <w:color w:val="000000" w:themeColor="text1"/>
          <w:sz w:val="21"/>
          <w:lang w:val="el-GR"/>
        </w:rPr>
        <w:t xml:space="preserve"> οὐ μὰ τὴν Ἄ̣ιδεω </w:t>
      </w:r>
      <w:r w:rsidRPr="003B2C68">
        <w:rPr>
          <w:b/>
          <w:i/>
          <w:color w:val="000000" w:themeColor="text1"/>
          <w:sz w:val="21"/>
          <w:lang w:val="el-GR"/>
        </w:rPr>
        <w:t>Κούρην</w:t>
      </w:r>
      <w:r w:rsidRPr="009C64F8">
        <w:rPr>
          <w:i/>
          <w:color w:val="000000" w:themeColor="text1"/>
          <w:sz w:val="21"/>
          <w:lang w:val="el-GR"/>
        </w:rPr>
        <w:t xml:space="preserve"> </w:t>
      </w:r>
    </w:p>
    <w:p w14:paraId="29F4BAF2" w14:textId="77777777" w:rsidR="009C64F8" w:rsidRDefault="00096C44" w:rsidP="009C64F8">
      <w:pPr>
        <w:tabs>
          <w:tab w:val="left" w:pos="567"/>
          <w:tab w:val="right" w:pos="9026"/>
        </w:tabs>
        <w:spacing w:line="220" w:lineRule="exact"/>
        <w:jc w:val="both"/>
        <w:rPr>
          <w:i/>
          <w:color w:val="000000" w:themeColor="text1"/>
          <w:sz w:val="21"/>
          <w:lang w:val="el-GR"/>
        </w:rPr>
      </w:pPr>
      <w:r>
        <w:rPr>
          <w:i/>
          <w:color w:val="000000" w:themeColor="text1"/>
          <w:sz w:val="21"/>
          <w:lang w:val="el-GR"/>
        </w:rPr>
        <w:t xml:space="preserve">           </w:t>
      </w:r>
      <w:r w:rsidR="009C64F8" w:rsidRPr="009C64F8">
        <w:rPr>
          <w:i/>
          <w:color w:val="000000" w:themeColor="text1"/>
          <w:sz w:val="21"/>
          <w:lang w:val="el-GR"/>
        </w:rPr>
        <w:t>ἀ̣σ̣τ̣έ̣ρας ἐνεγκεῖν οὐραν</w:t>
      </w:r>
      <w:hyperlink r:id="rId9" w:history="1">
        <w:r w:rsidR="009C64F8" w:rsidRPr="009C64F8">
          <w:rPr>
            <w:i/>
            <w:color w:val="000000" w:themeColor="text1"/>
            <w:sz w:val="21"/>
            <w:lang w:val="el-GR"/>
          </w:rPr>
          <w:t>[</w:t>
        </w:r>
      </w:hyperlink>
      <w:r w:rsidR="009C64F8" w:rsidRPr="009C64F8">
        <w:rPr>
          <w:i/>
          <w:color w:val="000000" w:themeColor="text1"/>
          <w:sz w:val="21"/>
          <w:lang w:val="el-GR"/>
        </w:rPr>
        <w:t>ὸ</w:t>
      </w:r>
      <w:hyperlink r:id="rId10" w:history="1">
        <w:r w:rsidR="009C64F8" w:rsidRPr="009C64F8">
          <w:rPr>
            <w:i/>
            <w:color w:val="000000" w:themeColor="text1"/>
            <w:sz w:val="21"/>
            <w:lang w:val="el-GR"/>
          </w:rPr>
          <w:t>]</w:t>
        </w:r>
      </w:hyperlink>
      <w:r w:rsidR="009C64F8" w:rsidRPr="009C64F8">
        <w:rPr>
          <w:i/>
          <w:color w:val="000000" w:themeColor="text1"/>
          <w:sz w:val="21"/>
          <w:lang w:val="el-GR"/>
        </w:rPr>
        <w:t>ς κεκαύχηται,</w:t>
      </w:r>
    </w:p>
    <w:p w14:paraId="2CB4B094" w14:textId="77777777" w:rsidR="006E198A" w:rsidRDefault="006E198A" w:rsidP="009C64F8">
      <w:pPr>
        <w:tabs>
          <w:tab w:val="left" w:pos="567"/>
          <w:tab w:val="right" w:pos="9026"/>
        </w:tabs>
        <w:spacing w:line="220" w:lineRule="exact"/>
        <w:jc w:val="both"/>
        <w:rPr>
          <w:lang w:val="el-GR"/>
        </w:rPr>
      </w:pPr>
    </w:p>
    <w:p w14:paraId="7EC6B4D2" w14:textId="57AAA37B" w:rsidR="00EC106C" w:rsidRDefault="00A4687C" w:rsidP="009C64F8">
      <w:pPr>
        <w:tabs>
          <w:tab w:val="left" w:pos="567"/>
          <w:tab w:val="right" w:pos="9026"/>
        </w:tabs>
        <w:spacing w:line="220" w:lineRule="exact"/>
        <w:jc w:val="both"/>
        <w:rPr>
          <w:lang w:val="el-GR"/>
        </w:rPr>
      </w:pPr>
      <w:r>
        <w:rPr>
          <w:lang w:val="el-GR"/>
        </w:rPr>
        <w:t>1</w:t>
      </w:r>
      <w:r w:rsidR="00EC106C">
        <w:rPr>
          <w:lang w:val="el-GR"/>
        </w:rPr>
        <w:t>.</w:t>
      </w:r>
      <w:r w:rsidR="00EC106C" w:rsidRPr="00EC106C">
        <w:rPr>
          <w:lang w:val="el-GR"/>
        </w:rPr>
        <w:t xml:space="preserve"> </w:t>
      </w:r>
      <w:r w:rsidR="00EC106C">
        <w:rPr>
          <w:lang w:val="el-GR"/>
        </w:rPr>
        <w:t>Γράψτε τους αντίστοιχους αττικούς τύπους για τις λέξεις που είναι έντονα τυπωμένες.</w:t>
      </w:r>
    </w:p>
    <w:p w14:paraId="6E193BD4" w14:textId="181C1715" w:rsidR="00EC106C" w:rsidRDefault="00A4687C" w:rsidP="009C64F8">
      <w:pPr>
        <w:tabs>
          <w:tab w:val="left" w:pos="567"/>
          <w:tab w:val="right" w:pos="9026"/>
        </w:tabs>
        <w:spacing w:line="220" w:lineRule="exact"/>
        <w:jc w:val="both"/>
        <w:rPr>
          <w:lang w:val="el-GR"/>
        </w:rPr>
      </w:pPr>
      <w:r>
        <w:rPr>
          <w:lang w:val="el-GR"/>
        </w:rPr>
        <w:t>2</w:t>
      </w:r>
      <w:r w:rsidR="00EC106C">
        <w:rPr>
          <w:lang w:val="el-GR"/>
        </w:rPr>
        <w:t>. Σχολιάστε τον έπαινο της Αιγύπτου τον οποίο περιέχει το ανωτέρω απόσπασμα.</w:t>
      </w:r>
    </w:p>
    <w:p w14:paraId="3BBE4F7C" w14:textId="28B61B81" w:rsidR="00102B85" w:rsidRPr="00102B85" w:rsidRDefault="00A4687C" w:rsidP="00EC106C">
      <w:pPr>
        <w:tabs>
          <w:tab w:val="left" w:pos="567"/>
          <w:tab w:val="right" w:pos="9026"/>
        </w:tabs>
        <w:spacing w:line="220" w:lineRule="exact"/>
        <w:jc w:val="both"/>
        <w:rPr>
          <w:lang w:val="el-GR"/>
        </w:rPr>
      </w:pPr>
      <w:r>
        <w:rPr>
          <w:lang w:val="el-GR"/>
        </w:rPr>
        <w:t>3</w:t>
      </w:r>
      <w:r w:rsidR="00EC106C">
        <w:rPr>
          <w:lang w:val="el-GR"/>
        </w:rPr>
        <w:t xml:space="preserve">. Σχολιάστε τις ρητορικές </w:t>
      </w:r>
      <w:r w:rsidR="006C1CC7">
        <w:rPr>
          <w:lang w:val="el-GR"/>
        </w:rPr>
        <w:t>τεχνικές</w:t>
      </w:r>
      <w:r w:rsidR="00EC106C">
        <w:rPr>
          <w:lang w:val="el-GR"/>
        </w:rPr>
        <w:t xml:space="preserve"> που χρησιμοποιεί η Γυλλή για να πείσει τη Μητρίχη ότι ο Μάνδρης την έχει ήδη προδώσει. </w:t>
      </w:r>
    </w:p>
    <w:sectPr w:rsidR="00102B85" w:rsidRPr="00102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B1658"/>
    <w:multiLevelType w:val="hybridMultilevel"/>
    <w:tmpl w:val="4F9C64E0"/>
    <w:lvl w:ilvl="0" w:tplc="6F627314">
      <w:start w:val="9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11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9F9"/>
    <w:rsid w:val="0007787C"/>
    <w:rsid w:val="00077BFB"/>
    <w:rsid w:val="00096C44"/>
    <w:rsid w:val="00102B85"/>
    <w:rsid w:val="003453E5"/>
    <w:rsid w:val="003B2C68"/>
    <w:rsid w:val="004D37FA"/>
    <w:rsid w:val="006821D6"/>
    <w:rsid w:val="006A49C6"/>
    <w:rsid w:val="006C1CC7"/>
    <w:rsid w:val="006E198A"/>
    <w:rsid w:val="008614E5"/>
    <w:rsid w:val="008C6818"/>
    <w:rsid w:val="009779F9"/>
    <w:rsid w:val="009C64F8"/>
    <w:rsid w:val="00A4687C"/>
    <w:rsid w:val="00A8139F"/>
    <w:rsid w:val="00D31366"/>
    <w:rsid w:val="00EC106C"/>
    <w:rsid w:val="00EC2F53"/>
    <w:rsid w:val="00E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6A1F"/>
  <w15:docId w15:val="{5E2390D9-C583-7744-8C87-14A55ED3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hanus.tlg.uci.edu/help/BetaManual/online/S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phanus.tlg.uci.edu/help/BetaManual/online/SB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phanus.tlg.uci.edu/help/BetaManual/online/SB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tephanus.tlg.uci.edu/help/BetaManual/online/SB2.html" TargetMode="External"/><Relationship Id="rId10" Type="http://schemas.openxmlformats.org/officeDocument/2006/relationships/hyperlink" Target="https://stephanus.tlg.uci.edu/help/BetaManual/online/S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ephanus.tlg.uci.edu/help/BetaManual/online/SB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Amfilochios Papathomas</cp:lastModifiedBy>
  <cp:revision>16</cp:revision>
  <dcterms:created xsi:type="dcterms:W3CDTF">2023-12-07T12:54:00Z</dcterms:created>
  <dcterms:modified xsi:type="dcterms:W3CDTF">2024-02-27T22:34:00Z</dcterms:modified>
</cp:coreProperties>
</file>