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A4A" w:rsidRPr="00042D08" w:rsidRDefault="00B22A4A" w:rsidP="00B22A4A">
      <w:pPr>
        <w:pStyle w:val="Titolo2"/>
        <w:spacing w:before="0" w:line="240" w:lineRule="atLeast"/>
        <w:rPr>
          <w:rFonts w:ascii="Times New Roman" w:hAnsi="Times New Roman"/>
          <w:color w:val="000000" w:themeColor="text1"/>
          <w:lang w:val="el-GR"/>
        </w:rPr>
      </w:pPr>
      <w:bookmarkStart w:id="0" w:name="_Toc151565065"/>
      <w:bookmarkStart w:id="1" w:name="_Toc151565056"/>
      <w:r>
        <w:rPr>
          <w:rFonts w:ascii="Times New Roman" w:hAnsi="Times New Roman"/>
          <w:color w:val="000000" w:themeColor="text1"/>
          <w:lang w:val="el-GR"/>
        </w:rPr>
        <w:t xml:space="preserve">Απολλώνιος ο Ρόδιος, </w:t>
      </w:r>
      <w:proofErr w:type="spellStart"/>
      <w:r w:rsidRPr="00E01E81">
        <w:rPr>
          <w:rFonts w:ascii="Times New Roman" w:hAnsi="Times New Roman"/>
          <w:i/>
          <w:iCs/>
          <w:color w:val="000000" w:themeColor="text1"/>
          <w:lang w:val="x-none"/>
        </w:rPr>
        <w:t>Ἀ</w:t>
      </w:r>
      <w:r w:rsidRPr="00E01E81">
        <w:rPr>
          <w:rFonts w:ascii="Times New Roman" w:hAnsi="Times New Roman"/>
          <w:i/>
          <w:iCs/>
          <w:color w:val="000000" w:themeColor="text1"/>
          <w:lang w:val="el-GR"/>
        </w:rPr>
        <w:t>ργον</w:t>
      </w:r>
      <w:proofErr w:type="spellEnd"/>
      <w:r w:rsidRPr="00E01E81">
        <w:rPr>
          <w:rFonts w:ascii="Times New Roman" w:hAnsi="Times New Roman"/>
          <w:i/>
          <w:iCs/>
          <w:color w:val="000000" w:themeColor="text1"/>
          <w:lang w:val="el-GR"/>
        </w:rPr>
        <w:t>αυτικά</w:t>
      </w:r>
      <w:r>
        <w:rPr>
          <w:rFonts w:ascii="Times New Roman" w:hAnsi="Times New Roman"/>
          <w:i/>
          <w:iCs/>
          <w:color w:val="000000" w:themeColor="text1"/>
          <w:lang w:val="el-GR"/>
        </w:rPr>
        <w:t xml:space="preserve"> </w:t>
      </w:r>
      <w:r>
        <w:rPr>
          <w:rFonts w:ascii="Times New Roman" w:hAnsi="Times New Roman"/>
          <w:color w:val="000000" w:themeColor="text1"/>
          <w:lang w:val="el-GR"/>
        </w:rPr>
        <w:t>Γ</w:t>
      </w:r>
      <w:r w:rsidRPr="00042D08">
        <w:rPr>
          <w:rFonts w:ascii="Times New Roman" w:hAnsi="Times New Roman"/>
          <w:color w:val="000000" w:themeColor="text1"/>
          <w:lang w:val="el-GR"/>
        </w:rPr>
        <w:t xml:space="preserve"> </w:t>
      </w:r>
      <w:r>
        <w:rPr>
          <w:rFonts w:ascii="Times New Roman" w:hAnsi="Times New Roman"/>
          <w:color w:val="000000" w:themeColor="text1"/>
          <w:lang w:val="el-GR"/>
        </w:rPr>
        <w:t>90</w:t>
      </w:r>
      <w:r w:rsidRPr="00042D08">
        <w:rPr>
          <w:rFonts w:ascii="Times New Roman" w:hAnsi="Times New Roman"/>
          <w:color w:val="000000" w:themeColor="text1"/>
          <w:lang w:val="el-GR"/>
        </w:rPr>
        <w:t>–1</w:t>
      </w:r>
      <w:r>
        <w:rPr>
          <w:rFonts w:ascii="Times New Roman" w:hAnsi="Times New Roman"/>
          <w:color w:val="000000" w:themeColor="text1"/>
          <w:lang w:val="el-GR"/>
        </w:rPr>
        <w:t>55</w:t>
      </w:r>
      <w:bookmarkEnd w:id="1"/>
    </w:p>
    <w:p w:rsidR="00B22A4A" w:rsidRPr="005F1FDD" w:rsidRDefault="00B22A4A" w:rsidP="00B22A4A">
      <w:pPr>
        <w:spacing w:line="240" w:lineRule="atLeast"/>
        <w:jc w:val="center"/>
        <w:rPr>
          <w:b/>
          <w:bCs/>
          <w:color w:val="000000" w:themeColor="text1"/>
          <w:sz w:val="26"/>
          <w:szCs w:val="26"/>
        </w:rPr>
      </w:pPr>
      <w:r w:rsidRPr="005F1FDD">
        <w:rPr>
          <w:b/>
          <w:bCs/>
          <w:color w:val="000000" w:themeColor="text1"/>
          <w:sz w:val="26"/>
          <w:szCs w:val="26"/>
        </w:rPr>
        <w:t>(</w:t>
      </w:r>
      <w:r>
        <w:rPr>
          <w:b/>
          <w:bCs/>
          <w:color w:val="000000" w:themeColor="text1"/>
          <w:sz w:val="26"/>
          <w:szCs w:val="26"/>
          <w:lang w:val="de-DE"/>
        </w:rPr>
        <w:t>H</w:t>
      </w:r>
      <w:r w:rsidRPr="00DE69F2">
        <w:rPr>
          <w:b/>
          <w:bCs/>
          <w:color w:val="000000" w:themeColor="text1"/>
          <w:sz w:val="26"/>
          <w:szCs w:val="26"/>
        </w:rPr>
        <w:t xml:space="preserve"> Αφροδίτη και ο Έρωτας παίκτης</w:t>
      </w:r>
      <w:r w:rsidRPr="005F1FDD">
        <w:rPr>
          <w:b/>
          <w:bCs/>
          <w:color w:val="000000" w:themeColor="text1"/>
          <w:sz w:val="26"/>
          <w:szCs w:val="26"/>
        </w:rPr>
        <w:t>)</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color w:val="000000" w:themeColor="text1"/>
          <w:sz w:val="21"/>
          <w:szCs w:val="22"/>
        </w:rPr>
        <w:t>90</w:t>
      </w:r>
      <w:r w:rsidRPr="00632C22">
        <w:rPr>
          <w:color w:val="000000" w:themeColor="text1"/>
          <w:sz w:val="21"/>
          <w:szCs w:val="22"/>
        </w:rPr>
        <w:tab/>
      </w:r>
      <w:r w:rsidRPr="00632C22">
        <w:rPr>
          <w:i/>
          <w:color w:val="000000" w:themeColor="text1"/>
          <w:sz w:val="21"/>
          <w:szCs w:val="22"/>
        </w:rPr>
        <w:t xml:space="preserve">Ὣς ἄρ’ ἔφη· Κύπρις δὲ μετ’ ἀμφοτέρῃσιν ἔειπεν </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«Ἥρη Ἀθηναίη τε, πίθοιτό κεν ὕμμι μάλιστα</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ἢ ἐμοί. Ὑμείων γὰρ ἀναιδήτῳ περ ἐόντι</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τυτθή γ’ αἰδὼς ἔσσετ’ ἐν ὄμμασιν· αὐτὰρ ἐμεῖο</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οὐκ ὄθεται, μάλα δ’ αἰὲν ἐριδμαίνων ἀθερίζει.</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color w:val="000000" w:themeColor="text1"/>
          <w:sz w:val="21"/>
          <w:szCs w:val="22"/>
        </w:rPr>
        <w:t>95</w:t>
      </w:r>
      <w:r w:rsidRPr="00632C22">
        <w:rPr>
          <w:i/>
          <w:color w:val="000000" w:themeColor="text1"/>
          <w:sz w:val="21"/>
          <w:szCs w:val="22"/>
        </w:rPr>
        <w:tab/>
        <w:t>Καὶ δή οἱ μενέηνα, πέρι σχομένη κακότητι,</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αὐτοῖσιν τόξοισι δυηχέας ἆξαι ὀϊστοὺς</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ἀμφαδίην. Τοῖον γὰρ ἐπηπείλησε χαλεφθείς·</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εἰ μὴ τηλόθι χεῖρας, ἕως ἔτι θυμὸν ἐρύκει,</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ἔξω ἡμᾶς, μετέπειτά γ’ ἀτεμβοίμην ἑοῖ αὑτῇ».</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color w:val="000000" w:themeColor="text1"/>
          <w:sz w:val="21"/>
          <w:szCs w:val="22"/>
        </w:rPr>
        <w:t>100</w:t>
      </w:r>
      <w:r w:rsidRPr="00632C22">
        <w:rPr>
          <w:i/>
          <w:color w:val="000000" w:themeColor="text1"/>
          <w:sz w:val="21"/>
          <w:szCs w:val="22"/>
        </w:rPr>
        <w:tab/>
        <w:t>Ὣς φάτο· μείδησαν δὲ θεαὶ καὶ ἐσέδρακον ἄντην</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ἀλλήλαις. Ἡ δ’ αὖτις ἀκηχεμένη προσέειπεν·</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«Ἄλλοις ἄλγεα τἀμὰ γέλως πέλει, οὐδέ τί με χρὴ</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μυθεῖσθαι πάντεσσιν· ἅλις εἰδυῖα καὶ αὐτή.»</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Νῦν δ’ ἐπεὶ ὕμμι φίλον τόδε δὴ πέλει ἀμφοτέρῃσι</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color w:val="000000" w:themeColor="text1"/>
          <w:sz w:val="21"/>
          <w:szCs w:val="22"/>
        </w:rPr>
        <w:t>105</w:t>
      </w:r>
      <w:r w:rsidRPr="00632C22">
        <w:rPr>
          <w:i/>
          <w:color w:val="000000" w:themeColor="text1"/>
          <w:sz w:val="21"/>
          <w:szCs w:val="22"/>
        </w:rPr>
        <w:tab/>
        <w:t>πειρήσω καί μιν μειλίξομαι, οὐδ’ ἀπιθήσει»</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Ὣς φάτο· τὴν δ’ Ἥρη ῥαδινῆς ἐπεμάσσετο χειρός,</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ἦκα δὲ μειδιόωσα παραβλήδην προσέειπεν·</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«Οὗτω νῦν, Κυθέρεια, τόδε χρέος, ὡς ἀγορεύεις,</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ἔρξον ἄφαρ· καὶ μή τι χαλέπτεο μηδ’ ἐρίδαινε</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color w:val="000000" w:themeColor="text1"/>
          <w:sz w:val="21"/>
          <w:szCs w:val="22"/>
        </w:rPr>
        <w:t>110</w:t>
      </w:r>
      <w:r w:rsidRPr="00632C22">
        <w:rPr>
          <w:i/>
          <w:color w:val="000000" w:themeColor="text1"/>
          <w:sz w:val="21"/>
          <w:szCs w:val="22"/>
        </w:rPr>
        <w:tab/>
        <w:t>χωομένη σῷ παιδί· μεταλλήξει γὰρ ὀπίσσω.»</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Ἦ ῥα καὶ ἔλλιπε θῶκον, ἐφωμάρτησε δ’ Ἀθήνη·</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ἐκ δ’ ἴσαν ἄμφω ταί γε παλίσσυτοι. Ἡ δὲ καὶ αὐτὴ</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βῆ ῥ’ ἴμεν Οὐλύμποιο κατὰ πτύχας, εἴ μιν ἐφεύροι.</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Εὗρε δὲ τὸν γ’ ἀπάνευθε, Διὸς θαλερῇ ἐν ἀλωῇ,</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color w:val="000000" w:themeColor="text1"/>
          <w:sz w:val="21"/>
          <w:szCs w:val="22"/>
        </w:rPr>
        <w:t>115</w:t>
      </w:r>
      <w:r w:rsidRPr="00632C22">
        <w:rPr>
          <w:i/>
          <w:color w:val="000000" w:themeColor="text1"/>
          <w:sz w:val="21"/>
          <w:szCs w:val="22"/>
        </w:rPr>
        <w:tab/>
        <w:t xml:space="preserve">οὐκ οἷον, μετὰ καὶ Γανυμήδεα, τόν ῥά ποτε Ζεὺς </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οὐρανῷ ἐγκατένασσεν ἐφέστιον ἀθανάτοισι,</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 xml:space="preserve">κάλλεος ἱμερθείς. ’Αμφ’ ἀστραγάλοισι δὲ τώ γε   </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χρυσείοις, ἅ τε κοῦροι ὁμήθεες, ἑψιόωντο.</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Καί ῥ’ ὁ μὲν ἤδη πάμπαν ἐνίπλεον ᾧ ὑπὸ μαζῷ</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color w:val="000000" w:themeColor="text1"/>
          <w:sz w:val="21"/>
          <w:szCs w:val="22"/>
        </w:rPr>
        <w:t>120</w:t>
      </w:r>
      <w:r w:rsidRPr="00632C22">
        <w:rPr>
          <w:i/>
          <w:color w:val="000000" w:themeColor="text1"/>
          <w:sz w:val="21"/>
          <w:szCs w:val="22"/>
        </w:rPr>
        <w:tab/>
        <w:t>μάργος Ἔρως λαιῆς ὑποΐσχανε χειρὸς ἀγοστόν,</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ὀρθὸς ἐφεστηώς· γλυκερὸν δέ οἱ ἀμφὶ παρειὰς</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χροιῆς θάλλειν ἔρευθος. Ὁ δ’ ἐγγύθεν ὀκλαδὸν ἦστο</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σῖγα κατηφιόων· δοιὼ δ’ ἔχεν, ἄλλον ἔτ’ αὔτως</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ἄλλῳ ἐπιπροιείς, κεχόλωτο δὲ καγχαλόωντι.</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Cs/>
          <w:color w:val="000000" w:themeColor="text1"/>
          <w:sz w:val="21"/>
          <w:szCs w:val="22"/>
        </w:rPr>
        <w:t>125</w:t>
      </w:r>
      <w:r w:rsidRPr="00632C22">
        <w:rPr>
          <w:i/>
          <w:color w:val="000000" w:themeColor="text1"/>
          <w:sz w:val="21"/>
          <w:szCs w:val="22"/>
        </w:rPr>
        <w:tab/>
        <w:t>Καὶ μὴν τούς γε παρᾶσσον ἐπὶ προτέροισιν ὀλέσσας,</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βῆ κενεαῖς σὺν χερσὶν ἀμήχανος, οὐδ’ ἐνόησε</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Κύπριν ἐπιπλομένην. Ἡ δ’ ἀντίη ἵστατο παιδός,</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καί μιν ἄφαρ γναθμοῖο κατασχομένη προσέειπε·</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 Τίπτ’ ἐπιμειδιάᾳς, ἄφατον κακόν; ἦέ μιν αὔτως</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Cs/>
          <w:color w:val="000000" w:themeColor="text1"/>
          <w:sz w:val="21"/>
          <w:szCs w:val="22"/>
        </w:rPr>
        <w:t>130</w:t>
      </w:r>
      <w:r w:rsidRPr="00632C22">
        <w:rPr>
          <w:i/>
          <w:color w:val="000000" w:themeColor="text1"/>
          <w:sz w:val="21"/>
          <w:szCs w:val="22"/>
        </w:rPr>
        <w:tab/>
        <w:t>ἤπαφες οὐδὲ δίκῃ περιέπλεο, νῆιν ἐόντα;</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 xml:space="preserve">Εἰ δ’ ἄγε μοι πρόφρων τέλεσον χρέος ὅττι κεν εἴπω </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καί κέν τοι ὀπάσαιμι Διὸς περικαλλὲς ἄθυρμα</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κεῖνο τό οἱ ποίησε φίλη τροφὸς Ἀδρήστεια</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ἄντρῳ ἐν Ἰδαίῳ ἔτι νήπια κουρίζοντι,</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Cs/>
          <w:color w:val="000000" w:themeColor="text1"/>
          <w:sz w:val="21"/>
          <w:szCs w:val="22"/>
        </w:rPr>
        <w:t>135</w:t>
      </w:r>
      <w:r w:rsidRPr="00632C22">
        <w:rPr>
          <w:i/>
          <w:color w:val="000000" w:themeColor="text1"/>
          <w:sz w:val="21"/>
          <w:szCs w:val="22"/>
        </w:rPr>
        <w:tab/>
        <w:t>σφαῖραν ἐϋτρόχαλον, τῆς οὐ σύ γε μείλιον ἄλλο</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χειρῶν Ἡφαίστοιο κατακτεατίσσῃ ἄρειον.</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Χρύσεα μέν οἱ κύκλα τετεύχαται, ἀμφὶ δ’ ἑκάστῳ</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διπλόαι ἁψῖδες περιηγέες εἱλίσσονται·</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κρυπταὶ δὲ ῥαψαί εἰσιν, ἕλιξ δ’ ἐπιδέδρομε πάσαις</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color w:val="000000" w:themeColor="text1"/>
          <w:sz w:val="21"/>
          <w:szCs w:val="22"/>
        </w:rPr>
        <w:t>140</w:t>
      </w:r>
      <w:r w:rsidRPr="00632C22">
        <w:rPr>
          <w:i/>
          <w:color w:val="000000" w:themeColor="text1"/>
          <w:sz w:val="21"/>
          <w:szCs w:val="22"/>
        </w:rPr>
        <w:tab/>
        <w:t>κυανέῃ· ἀτὰρ εἴ μιν ἑαῖς ἐνὶ χερσὶ βάλοιο,</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ἀστὴρ ὣς φλεγέθοντα δι’ ἠέρος ὁλκὸν ἵησι.</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Τήν τοι ἐγὼν ὀπάσω· σὺ δὲ παρθένον Αἰήταο</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r>
      <w:r>
        <w:rPr>
          <w:i/>
          <w:color w:val="000000" w:themeColor="text1"/>
          <w:sz w:val="21"/>
          <w:szCs w:val="22"/>
        </w:rPr>
        <w:t>θ</w:t>
      </w:r>
      <w:r w:rsidRPr="00632C22">
        <w:rPr>
          <w:i/>
          <w:color w:val="000000" w:themeColor="text1"/>
          <w:sz w:val="21"/>
          <w:szCs w:val="22"/>
        </w:rPr>
        <w:t>έλξον ὀϊστεύσας ἐπ’ Ἰήσονι· μηδέ τις ἔστω</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ἀμβολίη, δὴ γάρ κεν ἀφαυροτέρη χάρις εἴη.</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color w:val="000000" w:themeColor="text1"/>
          <w:sz w:val="21"/>
          <w:szCs w:val="22"/>
        </w:rPr>
        <w:t>145</w:t>
      </w:r>
      <w:r w:rsidRPr="00632C22">
        <w:rPr>
          <w:i/>
          <w:color w:val="000000" w:themeColor="text1"/>
          <w:sz w:val="21"/>
          <w:szCs w:val="22"/>
        </w:rPr>
        <w:tab/>
        <w:t>Ὣς φάτο· τῷ δ’ ἀσπαστὸν ἔπος γένετ’ εἰσαΐοντι.</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Μείλια  δ’ ἔκβαλε πάντα καὶ ἀμφοτέρῃσι χιτῶνος</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νωλεμὲς ἔνθα καὶ ἔνθα θεᾶς ἔχεν ἀμφιμεμαρπώς·</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λίσσετο δ’ αἶψα πορεῖν, αὐτοσχεδόν. Ἡ δ’ ἀγανοῖσιν</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ἀντομένη μύθοισιν, ἐπειρύσσασα παρειάς,</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color w:val="000000" w:themeColor="text1"/>
          <w:sz w:val="21"/>
          <w:szCs w:val="22"/>
        </w:rPr>
        <w:lastRenderedPageBreak/>
        <w:t>150</w:t>
      </w:r>
      <w:r w:rsidRPr="00632C22">
        <w:rPr>
          <w:i/>
          <w:color w:val="000000" w:themeColor="text1"/>
          <w:sz w:val="21"/>
          <w:szCs w:val="22"/>
        </w:rPr>
        <w:tab/>
        <w:t>κύσσε ποτισχομένη, καὶ ἀμείβετο μειδιόωσα·</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«Ἴστω νῦν τόδε σεῖο φίλον κάρη ἠδ’ ἐμὸν αὐτῆς·</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ἦ μέν τοι δῶρόν γε παρέξομαι οὐδ’ ἀπατήσω,</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εἴ κεν ἐνισκίμψῃς κούρη βέλος Αἰήταο.»</w:t>
      </w:r>
    </w:p>
    <w:p w:rsidR="00B22A4A" w:rsidRPr="00632C22" w:rsidRDefault="00B22A4A" w:rsidP="00B22A4A">
      <w:pPr>
        <w:tabs>
          <w:tab w:val="left" w:pos="567"/>
        </w:tabs>
        <w:spacing w:line="220" w:lineRule="exact"/>
        <w:ind w:right="30"/>
        <w:jc w:val="both"/>
        <w:rPr>
          <w:i/>
          <w:color w:val="000000" w:themeColor="text1"/>
          <w:sz w:val="21"/>
          <w:szCs w:val="22"/>
        </w:rPr>
      </w:pPr>
      <w:r w:rsidRPr="00632C22">
        <w:rPr>
          <w:i/>
          <w:color w:val="000000" w:themeColor="text1"/>
          <w:sz w:val="21"/>
          <w:szCs w:val="22"/>
        </w:rPr>
        <w:tab/>
        <w:t>Φῆ· ὁ δ’ ἄρ’ ἀστραγάλους συναμήσατο, κὰδ δὲ φαεινῷ</w:t>
      </w:r>
    </w:p>
    <w:p w:rsidR="00B22A4A" w:rsidRPr="00632C22" w:rsidRDefault="00B22A4A" w:rsidP="00B22A4A">
      <w:pPr>
        <w:tabs>
          <w:tab w:val="left" w:pos="567"/>
        </w:tabs>
        <w:spacing w:line="220" w:lineRule="exact"/>
        <w:jc w:val="both"/>
        <w:rPr>
          <w:color w:val="000000" w:themeColor="text1"/>
          <w:sz w:val="21"/>
          <w:szCs w:val="22"/>
        </w:rPr>
      </w:pPr>
      <w:r w:rsidRPr="00632C22">
        <w:rPr>
          <w:color w:val="000000" w:themeColor="text1"/>
          <w:sz w:val="21"/>
          <w:szCs w:val="22"/>
        </w:rPr>
        <w:t>155</w:t>
      </w:r>
      <w:r w:rsidRPr="00632C22">
        <w:rPr>
          <w:i/>
          <w:color w:val="000000" w:themeColor="text1"/>
          <w:sz w:val="21"/>
          <w:szCs w:val="22"/>
        </w:rPr>
        <w:tab/>
        <w:t>μητρὸς ἑῆς, εὖ πάντας ἀριθμήσας, βάλε κόλπῳ</w:t>
      </w:r>
      <w:r w:rsidRPr="00632C22">
        <w:rPr>
          <w:color w:val="000000" w:themeColor="text1"/>
          <w:sz w:val="21"/>
          <w:szCs w:val="22"/>
        </w:rPr>
        <w:t>.</w:t>
      </w:r>
    </w:p>
    <w:p w:rsidR="00B22A4A" w:rsidRPr="00B22A4A" w:rsidRDefault="00B22A4A" w:rsidP="00B22A4A">
      <w:pPr>
        <w:pStyle w:val="Titolo2"/>
        <w:spacing w:line="220" w:lineRule="atLeast"/>
        <w:rPr>
          <w:rFonts w:ascii="Times New Roman" w:hAnsi="Times New Roman"/>
          <w:color w:val="000000" w:themeColor="text1"/>
          <w:lang w:val="el-GR"/>
        </w:rPr>
      </w:pPr>
    </w:p>
    <w:p w:rsidR="00B22A4A" w:rsidRPr="00701D4D" w:rsidRDefault="00B22A4A" w:rsidP="00B22A4A">
      <w:pPr>
        <w:pStyle w:val="Titolo2"/>
        <w:spacing w:line="220" w:lineRule="atLeast"/>
        <w:rPr>
          <w:rFonts w:ascii="Times New Roman" w:hAnsi="Times New Roman"/>
          <w:color w:val="000000" w:themeColor="text1"/>
          <w:lang w:val="el-GR"/>
        </w:rPr>
      </w:pPr>
      <w:r>
        <w:rPr>
          <w:rFonts w:ascii="Times New Roman" w:hAnsi="Times New Roman"/>
          <w:color w:val="000000" w:themeColor="text1"/>
          <w:lang w:val="el-GR"/>
        </w:rPr>
        <w:t xml:space="preserve">Δαμόξενος, </w:t>
      </w:r>
      <w:r>
        <w:rPr>
          <w:rFonts w:ascii="Times New Roman" w:hAnsi="Times New Roman"/>
          <w:color w:val="000000" w:themeColor="text1"/>
          <w:sz w:val="28"/>
          <w:szCs w:val="28"/>
          <w:lang w:val="de-DE"/>
        </w:rPr>
        <w:t>O</w:t>
      </w:r>
      <w:r w:rsidRPr="006E3F15">
        <w:rPr>
          <w:rFonts w:ascii="Times New Roman" w:hAnsi="Times New Roman"/>
          <w:color w:val="000000" w:themeColor="text1"/>
          <w:sz w:val="28"/>
          <w:szCs w:val="28"/>
          <w:lang w:val="el-GR"/>
        </w:rPr>
        <w:t xml:space="preserve"> μ</w:t>
      </w:r>
      <w:r>
        <w:rPr>
          <w:rFonts w:ascii="Times New Roman" w:hAnsi="Times New Roman"/>
          <w:color w:val="000000" w:themeColor="text1"/>
          <w:sz w:val="28"/>
          <w:szCs w:val="28"/>
          <w:lang w:val="el-GR"/>
        </w:rPr>
        <w:t>ά</w:t>
      </w:r>
      <w:r w:rsidRPr="006E3F15">
        <w:rPr>
          <w:rFonts w:ascii="Times New Roman" w:hAnsi="Times New Roman"/>
          <w:color w:val="000000" w:themeColor="text1"/>
          <w:sz w:val="28"/>
          <w:szCs w:val="28"/>
          <w:lang w:val="el-GR"/>
        </w:rPr>
        <w:t>γειρος</w:t>
      </w:r>
      <w:r>
        <w:rPr>
          <w:rFonts w:ascii="Times New Roman" w:hAnsi="Times New Roman"/>
          <w:color w:val="000000" w:themeColor="text1"/>
          <w:sz w:val="28"/>
          <w:szCs w:val="28"/>
          <w:lang w:val="el-GR"/>
        </w:rPr>
        <w:t>,</w:t>
      </w:r>
      <w:r>
        <w:rPr>
          <w:rFonts w:ascii="Times New Roman" w:hAnsi="Times New Roman"/>
          <w:i/>
          <w:iCs/>
          <w:color w:val="000000" w:themeColor="text1"/>
          <w:sz w:val="28"/>
          <w:szCs w:val="28"/>
          <w:lang w:val="el-GR"/>
        </w:rPr>
        <w:t xml:space="preserve"> </w:t>
      </w:r>
      <w:r w:rsidRPr="00043FCA">
        <w:rPr>
          <w:color w:val="000000" w:themeColor="text1"/>
          <w:lang w:val="el-GR"/>
        </w:rPr>
        <w:t>Απόσπ. 2 Κ.</w:t>
      </w:r>
      <w:r w:rsidRPr="009C009E">
        <w:rPr>
          <w:color w:val="000000" w:themeColor="text1"/>
          <w:lang w:val="el-GR"/>
        </w:rPr>
        <w:t>–</w:t>
      </w:r>
      <w:r w:rsidRPr="00043FCA">
        <w:rPr>
          <w:color w:val="000000" w:themeColor="text1"/>
          <w:lang w:val="el-GR"/>
        </w:rPr>
        <w:t xml:space="preserve">Α., </w:t>
      </w:r>
      <w:r w:rsidRPr="00043FCA">
        <w:rPr>
          <w:i/>
          <w:color w:val="000000" w:themeColor="text1"/>
          <w:lang w:val="el-GR"/>
        </w:rPr>
        <w:t>Σύντροφοι</w:t>
      </w:r>
      <w:r w:rsidRPr="00043FCA">
        <w:rPr>
          <w:color w:val="000000" w:themeColor="text1"/>
          <w:lang w:val="el-GR"/>
        </w:rPr>
        <w:t xml:space="preserve"> 1</w:t>
      </w:r>
      <w:r w:rsidRPr="00701D4D">
        <w:rPr>
          <w:color w:val="000000" w:themeColor="text1"/>
          <w:lang w:val="el-GR"/>
        </w:rPr>
        <w:t>–</w:t>
      </w:r>
      <w:r w:rsidRPr="00043FCA">
        <w:rPr>
          <w:color w:val="000000" w:themeColor="text1"/>
          <w:lang w:val="el-GR"/>
        </w:rPr>
        <w:t>16</w:t>
      </w:r>
      <w:r w:rsidRPr="00043FCA">
        <w:rPr>
          <w:color w:val="000000" w:themeColor="text1"/>
          <w:vertAlign w:val="superscript"/>
          <w:lang w:val="el-GR"/>
        </w:rPr>
        <w:t>α</w:t>
      </w:r>
      <w:r w:rsidRPr="00043FCA">
        <w:rPr>
          <w:color w:val="000000" w:themeColor="text1"/>
          <w:lang w:val="el-GR"/>
        </w:rPr>
        <w:t>, 62</w:t>
      </w:r>
      <w:r>
        <w:rPr>
          <w:color w:val="000000" w:themeColor="text1"/>
          <w:lang w:val="el-GR"/>
        </w:rPr>
        <w:t>–</w:t>
      </w:r>
      <w:r w:rsidRPr="00043FCA">
        <w:rPr>
          <w:color w:val="000000" w:themeColor="text1"/>
          <w:lang w:val="el-GR"/>
        </w:rPr>
        <w:t>68</w:t>
      </w:r>
      <w:r w:rsidRPr="00701D4D">
        <w:rPr>
          <w:color w:val="000000" w:themeColor="text1"/>
          <w:lang w:val="el-GR"/>
        </w:rPr>
        <w:t xml:space="preserve"> (</w:t>
      </w:r>
      <w:r w:rsidRPr="00043FCA">
        <w:rPr>
          <w:color w:val="000000" w:themeColor="text1"/>
          <w:lang w:val="el-GR"/>
        </w:rPr>
        <w:t>Αθ</w:t>
      </w:r>
      <w:r w:rsidRPr="00701D4D">
        <w:rPr>
          <w:color w:val="000000" w:themeColor="text1"/>
          <w:lang w:val="el-GR"/>
        </w:rPr>
        <w:t>ή</w:t>
      </w:r>
      <w:r w:rsidRPr="00043FCA">
        <w:rPr>
          <w:color w:val="000000" w:themeColor="text1"/>
          <w:lang w:val="el-GR"/>
        </w:rPr>
        <w:t>να</w:t>
      </w:r>
      <w:r w:rsidRPr="00701D4D">
        <w:rPr>
          <w:color w:val="000000" w:themeColor="text1"/>
          <w:lang w:val="el-GR"/>
        </w:rPr>
        <w:t>ι</w:t>
      </w:r>
      <w:r w:rsidRPr="00043FCA">
        <w:rPr>
          <w:color w:val="000000" w:themeColor="text1"/>
          <w:lang w:val="el-GR"/>
        </w:rPr>
        <w:t>ο</w:t>
      </w:r>
      <w:r w:rsidRPr="00701D4D">
        <w:rPr>
          <w:color w:val="000000" w:themeColor="text1"/>
          <w:lang w:val="el-GR"/>
        </w:rPr>
        <w:t>ς</w:t>
      </w:r>
      <w:r w:rsidRPr="00043FCA">
        <w:rPr>
          <w:color w:val="000000" w:themeColor="text1"/>
          <w:lang w:val="el-GR"/>
        </w:rPr>
        <w:t xml:space="preserve"> 3,</w:t>
      </w:r>
      <w:r w:rsidRPr="00BD7F5B">
        <w:rPr>
          <w:color w:val="000000" w:themeColor="text1"/>
          <w:lang w:val="el-GR"/>
        </w:rPr>
        <w:t xml:space="preserve"> </w:t>
      </w:r>
      <w:r w:rsidRPr="00043FCA">
        <w:rPr>
          <w:color w:val="000000" w:themeColor="text1"/>
          <w:lang w:val="el-GR"/>
        </w:rPr>
        <w:t>102</w:t>
      </w:r>
      <w:r w:rsidRPr="00043FCA">
        <w:rPr>
          <w:color w:val="000000" w:themeColor="text1"/>
        </w:rPr>
        <w:t>a</w:t>
      </w:r>
      <w:r w:rsidRPr="00701D4D">
        <w:rPr>
          <w:color w:val="000000" w:themeColor="text1"/>
          <w:lang w:val="el-GR"/>
        </w:rPr>
        <w:t>–</w:t>
      </w:r>
      <w:r w:rsidRPr="00043FCA">
        <w:rPr>
          <w:color w:val="000000" w:themeColor="text1"/>
          <w:lang w:val="el-GR"/>
        </w:rPr>
        <w:t>103</w:t>
      </w:r>
      <w:r w:rsidRPr="00043FCA">
        <w:rPr>
          <w:color w:val="000000" w:themeColor="text1"/>
        </w:rPr>
        <w:t>b</w:t>
      </w:r>
      <w:r w:rsidRPr="00701D4D">
        <w:rPr>
          <w:color w:val="000000" w:themeColor="text1"/>
          <w:lang w:val="el-GR"/>
        </w:rPr>
        <w:t>)</w:t>
      </w:r>
      <w:bookmarkEnd w:id="0"/>
    </w:p>
    <w:p w:rsidR="00B22A4A" w:rsidRPr="0089100E" w:rsidRDefault="00B22A4A" w:rsidP="00B22A4A">
      <w:pPr>
        <w:widowControl w:val="0"/>
        <w:autoSpaceDE w:val="0"/>
        <w:autoSpaceDN w:val="0"/>
        <w:adjustRightInd w:val="0"/>
        <w:spacing w:line="80" w:lineRule="exact"/>
        <w:jc w:val="both"/>
        <w:rPr>
          <w:sz w:val="10"/>
          <w:szCs w:val="10"/>
        </w:rPr>
      </w:pPr>
    </w:p>
    <w:p w:rsidR="00B22A4A" w:rsidRPr="00B1115D" w:rsidRDefault="00B22A4A" w:rsidP="00B22A4A">
      <w:pPr>
        <w:tabs>
          <w:tab w:val="left" w:pos="567"/>
        </w:tabs>
        <w:spacing w:line="220" w:lineRule="exact"/>
        <w:ind w:right="284"/>
        <w:jc w:val="both"/>
        <w:rPr>
          <w:i/>
          <w:color w:val="000000" w:themeColor="text1"/>
          <w:sz w:val="21"/>
          <w:szCs w:val="22"/>
        </w:rPr>
      </w:pPr>
      <w:r w:rsidRPr="001204C3">
        <w:rPr>
          <w:color w:val="000000" w:themeColor="text1"/>
          <w:sz w:val="21"/>
          <w:szCs w:val="22"/>
        </w:rPr>
        <w:tab/>
      </w:r>
      <w:r w:rsidRPr="00B1115D">
        <w:rPr>
          <w:color w:val="000000" w:themeColor="text1"/>
          <w:sz w:val="21"/>
          <w:szCs w:val="22"/>
        </w:rPr>
        <w:t xml:space="preserve">(Α.)                             </w:t>
      </w:r>
      <w:r w:rsidRPr="00B1115D">
        <w:rPr>
          <w:i/>
          <w:color w:val="000000" w:themeColor="text1"/>
          <w:sz w:val="21"/>
          <w:szCs w:val="22"/>
        </w:rPr>
        <w:t>Ἐπικούρου δέ με</w:t>
      </w:r>
    </w:p>
    <w:p w:rsidR="00B22A4A" w:rsidRPr="00B1115D" w:rsidRDefault="00B22A4A" w:rsidP="00B22A4A">
      <w:pPr>
        <w:tabs>
          <w:tab w:val="left" w:pos="567"/>
        </w:tabs>
        <w:spacing w:line="220" w:lineRule="exact"/>
        <w:ind w:right="284"/>
        <w:jc w:val="both"/>
        <w:rPr>
          <w:i/>
          <w:color w:val="000000" w:themeColor="text1"/>
          <w:sz w:val="21"/>
          <w:szCs w:val="22"/>
        </w:rPr>
      </w:pPr>
      <w:r w:rsidRPr="00B1115D">
        <w:rPr>
          <w:i/>
          <w:color w:val="000000" w:themeColor="text1"/>
          <w:sz w:val="21"/>
          <w:szCs w:val="22"/>
        </w:rPr>
        <w:tab/>
        <w:t>ὁρᾷς μαθητὴν ὄντα τοῦ σοφοῦ, παρ’ ᾧ</w:t>
      </w:r>
    </w:p>
    <w:p w:rsidR="00B22A4A" w:rsidRPr="00B1115D" w:rsidRDefault="00B22A4A" w:rsidP="00B22A4A">
      <w:pPr>
        <w:tabs>
          <w:tab w:val="left" w:pos="567"/>
        </w:tabs>
        <w:spacing w:line="220" w:lineRule="exact"/>
        <w:ind w:right="284"/>
        <w:jc w:val="both"/>
        <w:rPr>
          <w:i/>
          <w:color w:val="000000" w:themeColor="text1"/>
          <w:sz w:val="21"/>
          <w:szCs w:val="22"/>
        </w:rPr>
      </w:pPr>
      <w:r w:rsidRPr="00B1115D">
        <w:rPr>
          <w:i/>
          <w:color w:val="000000" w:themeColor="text1"/>
          <w:sz w:val="21"/>
          <w:szCs w:val="22"/>
        </w:rPr>
        <w:tab/>
        <w:t xml:space="preserve">ἐν δύ’ ἔτεσιν καὶ μησὶν οὐχ ὅλοις δέκα </w:t>
      </w:r>
    </w:p>
    <w:p w:rsidR="00B22A4A" w:rsidRPr="00B1115D" w:rsidRDefault="00B22A4A" w:rsidP="00B22A4A">
      <w:pPr>
        <w:tabs>
          <w:tab w:val="left" w:pos="567"/>
        </w:tabs>
        <w:spacing w:line="220" w:lineRule="exact"/>
        <w:ind w:right="284"/>
        <w:jc w:val="both"/>
        <w:rPr>
          <w:color w:val="000000" w:themeColor="text1"/>
          <w:sz w:val="21"/>
          <w:szCs w:val="22"/>
        </w:rPr>
      </w:pPr>
      <w:r w:rsidRPr="00B1115D">
        <w:rPr>
          <w:i/>
          <w:color w:val="000000" w:themeColor="text1"/>
          <w:sz w:val="21"/>
          <w:szCs w:val="22"/>
        </w:rPr>
        <w:tab/>
        <w:t>τάλαντ’ ἐγώ σοι κατεπύκνωσα τέτταρα</w:t>
      </w:r>
      <w:r w:rsidRPr="00B1115D">
        <w:rPr>
          <w:color w:val="000000" w:themeColor="text1"/>
          <w:sz w:val="21"/>
          <w:szCs w:val="22"/>
        </w:rPr>
        <w:t>.</w:t>
      </w:r>
    </w:p>
    <w:p w:rsidR="00B22A4A" w:rsidRPr="00B1115D" w:rsidRDefault="00B22A4A" w:rsidP="00B22A4A">
      <w:pPr>
        <w:tabs>
          <w:tab w:val="left" w:pos="567"/>
        </w:tabs>
        <w:spacing w:line="220" w:lineRule="exact"/>
        <w:ind w:right="284"/>
        <w:jc w:val="both"/>
        <w:rPr>
          <w:i/>
          <w:color w:val="000000" w:themeColor="text1"/>
          <w:sz w:val="21"/>
          <w:szCs w:val="22"/>
        </w:rPr>
      </w:pPr>
      <w:r w:rsidRPr="00B1115D">
        <w:rPr>
          <w:color w:val="000000" w:themeColor="text1"/>
          <w:sz w:val="21"/>
          <w:szCs w:val="22"/>
        </w:rPr>
        <w:t>5</w:t>
      </w:r>
      <w:r w:rsidRPr="00B1115D">
        <w:rPr>
          <w:color w:val="000000" w:themeColor="text1"/>
          <w:sz w:val="21"/>
          <w:szCs w:val="22"/>
        </w:rPr>
        <w:tab/>
        <w:t xml:space="preserve">(Β.) </w:t>
      </w:r>
      <w:r w:rsidRPr="00B1115D">
        <w:rPr>
          <w:i/>
          <w:color w:val="000000" w:themeColor="text1"/>
          <w:sz w:val="21"/>
          <w:szCs w:val="22"/>
        </w:rPr>
        <w:t>Τοῦτο δὲ τί ἐστίν; Εἰπέ μοι.</w:t>
      </w:r>
      <w:r w:rsidRPr="00B1115D">
        <w:rPr>
          <w:color w:val="000000" w:themeColor="text1"/>
          <w:sz w:val="21"/>
          <w:szCs w:val="22"/>
        </w:rPr>
        <w:t xml:space="preserve"> (Α.)</w:t>
      </w:r>
      <w:r w:rsidRPr="00B1115D">
        <w:rPr>
          <w:i/>
          <w:color w:val="000000" w:themeColor="text1"/>
          <w:sz w:val="21"/>
          <w:szCs w:val="22"/>
        </w:rPr>
        <w:t xml:space="preserve"> Καθήγισα.</w:t>
      </w:r>
    </w:p>
    <w:p w:rsidR="00B22A4A" w:rsidRPr="00B1115D" w:rsidRDefault="00B22A4A" w:rsidP="00B22A4A">
      <w:pPr>
        <w:tabs>
          <w:tab w:val="left" w:pos="567"/>
        </w:tabs>
        <w:spacing w:line="220" w:lineRule="exact"/>
        <w:ind w:right="284"/>
        <w:jc w:val="both"/>
        <w:rPr>
          <w:i/>
          <w:color w:val="000000" w:themeColor="text1"/>
          <w:sz w:val="21"/>
          <w:szCs w:val="22"/>
        </w:rPr>
      </w:pPr>
      <w:r w:rsidRPr="00B1115D">
        <w:rPr>
          <w:i/>
          <w:color w:val="000000" w:themeColor="text1"/>
          <w:sz w:val="21"/>
          <w:szCs w:val="22"/>
        </w:rPr>
        <w:tab/>
        <w:t>Μάγειρος ἦν κακεῖνος, οὐκ ᾔδει, θεοί,</w:t>
      </w:r>
    </w:p>
    <w:p w:rsidR="00B22A4A" w:rsidRPr="00B1115D" w:rsidRDefault="00B22A4A" w:rsidP="00B22A4A">
      <w:pPr>
        <w:tabs>
          <w:tab w:val="left" w:pos="567"/>
        </w:tabs>
        <w:spacing w:line="220" w:lineRule="exact"/>
        <w:ind w:right="284"/>
        <w:jc w:val="both"/>
        <w:rPr>
          <w:i/>
          <w:color w:val="000000" w:themeColor="text1"/>
          <w:sz w:val="21"/>
          <w:szCs w:val="22"/>
        </w:rPr>
      </w:pPr>
      <w:r w:rsidRPr="00B1115D">
        <w:rPr>
          <w:i/>
          <w:color w:val="000000" w:themeColor="text1"/>
          <w:sz w:val="21"/>
          <w:szCs w:val="22"/>
        </w:rPr>
        <w:tab/>
        <w:t>ποῖος.</w:t>
      </w:r>
      <w:r w:rsidRPr="00B1115D">
        <w:rPr>
          <w:color w:val="000000" w:themeColor="text1"/>
          <w:sz w:val="21"/>
          <w:szCs w:val="22"/>
        </w:rPr>
        <w:t xml:space="preserve"> (Β.) </w:t>
      </w:r>
      <w:r w:rsidRPr="00B1115D">
        <w:rPr>
          <w:i/>
          <w:color w:val="000000" w:themeColor="text1"/>
          <w:sz w:val="21"/>
          <w:szCs w:val="22"/>
        </w:rPr>
        <w:t>Μάγειρος;</w:t>
      </w:r>
      <w:r w:rsidRPr="00B1115D">
        <w:rPr>
          <w:color w:val="000000" w:themeColor="text1"/>
          <w:sz w:val="21"/>
          <w:szCs w:val="22"/>
        </w:rPr>
        <w:t xml:space="preserve"> (Α.) </w:t>
      </w:r>
      <w:r w:rsidRPr="00B1115D">
        <w:rPr>
          <w:i/>
          <w:color w:val="000000" w:themeColor="text1"/>
          <w:sz w:val="21"/>
          <w:szCs w:val="22"/>
        </w:rPr>
        <w:t>Ἡ φύσις πάσης τέχνης</w:t>
      </w:r>
    </w:p>
    <w:p w:rsidR="00B22A4A" w:rsidRPr="00B1115D" w:rsidRDefault="00B22A4A" w:rsidP="00B22A4A">
      <w:pPr>
        <w:tabs>
          <w:tab w:val="left" w:pos="567"/>
        </w:tabs>
        <w:spacing w:line="220" w:lineRule="exact"/>
        <w:ind w:right="284"/>
        <w:jc w:val="both"/>
        <w:rPr>
          <w:color w:val="000000" w:themeColor="text1"/>
          <w:sz w:val="21"/>
          <w:szCs w:val="22"/>
        </w:rPr>
      </w:pPr>
      <w:r w:rsidRPr="00B1115D">
        <w:rPr>
          <w:i/>
          <w:color w:val="000000" w:themeColor="text1"/>
          <w:sz w:val="21"/>
          <w:szCs w:val="22"/>
        </w:rPr>
        <w:tab/>
        <w:t>ἀρχέγονόν ἐστ’</w:t>
      </w:r>
      <w:r w:rsidRPr="00B1115D">
        <w:rPr>
          <w:color w:val="000000" w:themeColor="text1"/>
          <w:sz w:val="21"/>
          <w:szCs w:val="22"/>
        </w:rPr>
        <w:t xml:space="preserve"> – (Β.)</w:t>
      </w:r>
      <w:r w:rsidRPr="00B1115D">
        <w:rPr>
          <w:i/>
          <w:color w:val="000000" w:themeColor="text1"/>
          <w:sz w:val="21"/>
          <w:szCs w:val="22"/>
        </w:rPr>
        <w:t xml:space="preserve"> Ἀρχέγονον, ὦλιτήριες;</w:t>
      </w:r>
    </w:p>
    <w:p w:rsidR="00B22A4A" w:rsidRPr="00B1115D" w:rsidRDefault="00B22A4A" w:rsidP="00B22A4A">
      <w:pPr>
        <w:tabs>
          <w:tab w:val="left" w:pos="567"/>
        </w:tabs>
        <w:spacing w:line="220" w:lineRule="exact"/>
        <w:ind w:right="284"/>
        <w:jc w:val="both"/>
        <w:rPr>
          <w:i/>
          <w:color w:val="000000" w:themeColor="text1"/>
          <w:sz w:val="21"/>
          <w:szCs w:val="22"/>
        </w:rPr>
      </w:pPr>
      <w:r w:rsidRPr="00B1115D">
        <w:rPr>
          <w:color w:val="000000" w:themeColor="text1"/>
          <w:sz w:val="21"/>
          <w:szCs w:val="22"/>
        </w:rPr>
        <w:tab/>
        <w:t xml:space="preserve">(Α.) </w:t>
      </w:r>
      <w:r w:rsidRPr="00B1115D">
        <w:rPr>
          <w:i/>
          <w:color w:val="000000" w:themeColor="text1"/>
          <w:sz w:val="21"/>
          <w:szCs w:val="22"/>
        </w:rPr>
        <w:t>Οὐδ’ ἔστιν οὐδὲν τοῦ πονεῖν σοφώτερον,</w:t>
      </w:r>
    </w:p>
    <w:p w:rsidR="00B22A4A" w:rsidRPr="00B1115D" w:rsidRDefault="00B22A4A" w:rsidP="00B22A4A">
      <w:pPr>
        <w:tabs>
          <w:tab w:val="left" w:pos="567"/>
        </w:tabs>
        <w:spacing w:line="220" w:lineRule="exact"/>
        <w:ind w:right="284"/>
        <w:jc w:val="both"/>
        <w:rPr>
          <w:i/>
          <w:color w:val="000000" w:themeColor="text1"/>
          <w:sz w:val="21"/>
          <w:szCs w:val="22"/>
        </w:rPr>
      </w:pPr>
      <w:r w:rsidRPr="00B1115D">
        <w:rPr>
          <w:color w:val="000000" w:themeColor="text1"/>
          <w:sz w:val="21"/>
          <w:szCs w:val="22"/>
        </w:rPr>
        <w:t>10</w:t>
      </w:r>
      <w:r w:rsidRPr="00B1115D">
        <w:rPr>
          <w:i/>
          <w:color w:val="000000" w:themeColor="text1"/>
          <w:sz w:val="21"/>
          <w:szCs w:val="22"/>
        </w:rPr>
        <w:tab/>
        <w:t>ἦν τ’ εὐχερὲς τὸ πρᾶγμα τοῦ λόγου τριβὴν</w:t>
      </w:r>
    </w:p>
    <w:p w:rsidR="00B22A4A" w:rsidRPr="00B1115D" w:rsidRDefault="00B22A4A" w:rsidP="00B22A4A">
      <w:pPr>
        <w:tabs>
          <w:tab w:val="left" w:pos="567"/>
        </w:tabs>
        <w:spacing w:line="220" w:lineRule="exact"/>
        <w:ind w:right="284"/>
        <w:jc w:val="both"/>
        <w:rPr>
          <w:i/>
          <w:color w:val="000000" w:themeColor="text1"/>
          <w:sz w:val="21"/>
          <w:szCs w:val="22"/>
        </w:rPr>
      </w:pPr>
      <w:r w:rsidRPr="00B1115D">
        <w:rPr>
          <w:i/>
          <w:color w:val="000000" w:themeColor="text1"/>
          <w:sz w:val="21"/>
          <w:szCs w:val="22"/>
        </w:rPr>
        <w:tab/>
        <w:t>ἔχοντι τούτου· πολλὰ γὰρ συμβάλλεται.</w:t>
      </w:r>
    </w:p>
    <w:p w:rsidR="00B22A4A" w:rsidRPr="00B1115D" w:rsidRDefault="00B22A4A" w:rsidP="00B22A4A">
      <w:pPr>
        <w:tabs>
          <w:tab w:val="left" w:pos="567"/>
        </w:tabs>
        <w:spacing w:line="220" w:lineRule="exact"/>
        <w:ind w:right="284"/>
        <w:jc w:val="both"/>
        <w:rPr>
          <w:i/>
          <w:color w:val="000000" w:themeColor="text1"/>
          <w:sz w:val="21"/>
          <w:szCs w:val="22"/>
        </w:rPr>
      </w:pPr>
      <w:r w:rsidRPr="00B1115D">
        <w:rPr>
          <w:i/>
          <w:color w:val="000000" w:themeColor="text1"/>
          <w:sz w:val="21"/>
          <w:szCs w:val="22"/>
        </w:rPr>
        <w:tab/>
        <w:t>Διόπερ μάγειρον ὅταν ἴδῃς ἀγράμματον</w:t>
      </w:r>
    </w:p>
    <w:p w:rsidR="00B22A4A" w:rsidRPr="00B1115D" w:rsidRDefault="00B22A4A" w:rsidP="00B22A4A">
      <w:pPr>
        <w:tabs>
          <w:tab w:val="left" w:pos="567"/>
        </w:tabs>
        <w:spacing w:line="220" w:lineRule="exact"/>
        <w:ind w:right="284"/>
        <w:jc w:val="both"/>
        <w:rPr>
          <w:i/>
          <w:color w:val="000000" w:themeColor="text1"/>
          <w:sz w:val="21"/>
          <w:szCs w:val="22"/>
        </w:rPr>
      </w:pPr>
      <w:r w:rsidRPr="00B1115D">
        <w:rPr>
          <w:i/>
          <w:color w:val="000000" w:themeColor="text1"/>
          <w:sz w:val="21"/>
          <w:szCs w:val="22"/>
        </w:rPr>
        <w:tab/>
        <w:t>μὴ Δημόκριτόν τε πάντα διανεγνωκότα</w:t>
      </w:r>
    </w:p>
    <w:p w:rsidR="00B22A4A" w:rsidRPr="00B106E8" w:rsidRDefault="00B22A4A" w:rsidP="00B22A4A">
      <w:pPr>
        <w:tabs>
          <w:tab w:val="left" w:pos="567"/>
        </w:tabs>
        <w:spacing w:line="220" w:lineRule="exact"/>
        <w:ind w:right="284"/>
        <w:jc w:val="both"/>
        <w:rPr>
          <w:i/>
          <w:color w:val="000000" w:themeColor="text1"/>
          <w:sz w:val="21"/>
          <w:szCs w:val="22"/>
        </w:rPr>
      </w:pPr>
      <w:r w:rsidRPr="00B106E8">
        <w:rPr>
          <w:i/>
          <w:color w:val="000000" w:themeColor="text1"/>
          <w:sz w:val="21"/>
          <w:szCs w:val="22"/>
        </w:rPr>
        <w:tab/>
        <w:t>{μᾶλλον δὲ κατέχοντα καταγέλα ὡς κενοῦ}</w:t>
      </w:r>
    </w:p>
    <w:p w:rsidR="00B22A4A" w:rsidRPr="00B106E8" w:rsidRDefault="00B22A4A" w:rsidP="00B22A4A">
      <w:pPr>
        <w:tabs>
          <w:tab w:val="left" w:pos="567"/>
        </w:tabs>
        <w:spacing w:line="220" w:lineRule="exact"/>
        <w:ind w:right="284"/>
        <w:jc w:val="both"/>
        <w:rPr>
          <w:i/>
          <w:color w:val="000000" w:themeColor="text1"/>
          <w:sz w:val="21"/>
          <w:szCs w:val="22"/>
        </w:rPr>
      </w:pPr>
      <w:r w:rsidRPr="00B106E8">
        <w:rPr>
          <w:color w:val="000000" w:themeColor="text1"/>
          <w:sz w:val="21"/>
          <w:szCs w:val="22"/>
        </w:rPr>
        <w:t>15</w:t>
      </w:r>
      <w:r w:rsidRPr="00B106E8">
        <w:rPr>
          <w:i/>
          <w:color w:val="000000" w:themeColor="text1"/>
          <w:sz w:val="21"/>
          <w:szCs w:val="22"/>
        </w:rPr>
        <w:tab/>
        <w:t>καὶ τὸν Ἐπίκουρον κανόνα, μινθώσας ἄφες</w:t>
      </w:r>
    </w:p>
    <w:p w:rsidR="00B22A4A" w:rsidRPr="00B1115D" w:rsidRDefault="00B22A4A" w:rsidP="00B22A4A">
      <w:pPr>
        <w:tabs>
          <w:tab w:val="left" w:pos="567"/>
        </w:tabs>
        <w:spacing w:line="220" w:lineRule="exact"/>
        <w:ind w:right="284"/>
        <w:jc w:val="both"/>
        <w:rPr>
          <w:color w:val="000000" w:themeColor="text1"/>
          <w:sz w:val="21"/>
          <w:szCs w:val="22"/>
        </w:rPr>
      </w:pPr>
      <w:r w:rsidRPr="00B1115D">
        <w:rPr>
          <w:i/>
          <w:color w:val="000000" w:themeColor="text1"/>
          <w:sz w:val="21"/>
          <w:szCs w:val="22"/>
        </w:rPr>
        <w:tab/>
        <w:t>ὡς ἐκ διατριβῆς</w:t>
      </w:r>
      <w:r w:rsidRPr="00B1115D">
        <w:rPr>
          <w:color w:val="000000" w:themeColor="text1"/>
          <w:sz w:val="21"/>
          <w:szCs w:val="22"/>
        </w:rPr>
        <w:t xml:space="preserve">. </w:t>
      </w:r>
    </w:p>
    <w:p w:rsidR="00B22A4A" w:rsidRPr="00B1115D" w:rsidRDefault="00B22A4A" w:rsidP="00B22A4A">
      <w:pPr>
        <w:tabs>
          <w:tab w:val="left" w:pos="567"/>
        </w:tabs>
        <w:spacing w:line="220" w:lineRule="exact"/>
        <w:ind w:right="284"/>
        <w:jc w:val="both"/>
        <w:rPr>
          <w:i/>
          <w:iCs/>
          <w:color w:val="000000" w:themeColor="text1"/>
          <w:sz w:val="21"/>
          <w:szCs w:val="22"/>
        </w:rPr>
      </w:pPr>
      <w:r w:rsidRPr="00B1115D">
        <w:rPr>
          <w:i/>
          <w:iCs/>
          <w:color w:val="000000" w:themeColor="text1"/>
          <w:sz w:val="21"/>
          <w:szCs w:val="22"/>
        </w:rPr>
        <w:tab/>
        <w:t>...</w:t>
      </w:r>
    </w:p>
    <w:p w:rsidR="00B22A4A" w:rsidRPr="00B1115D" w:rsidRDefault="00B22A4A" w:rsidP="00B22A4A">
      <w:pPr>
        <w:tabs>
          <w:tab w:val="left" w:pos="567"/>
        </w:tabs>
        <w:spacing w:line="220" w:lineRule="exact"/>
        <w:ind w:right="284"/>
        <w:jc w:val="both"/>
        <w:rPr>
          <w:i/>
          <w:color w:val="000000" w:themeColor="text1"/>
          <w:sz w:val="21"/>
          <w:szCs w:val="22"/>
        </w:rPr>
      </w:pPr>
      <w:r w:rsidRPr="00B1115D">
        <w:rPr>
          <w:color w:val="000000" w:themeColor="text1"/>
          <w:sz w:val="21"/>
          <w:szCs w:val="22"/>
        </w:rPr>
        <w:t>62</w:t>
      </w:r>
      <w:r w:rsidRPr="00B1115D">
        <w:rPr>
          <w:color w:val="000000" w:themeColor="text1"/>
          <w:sz w:val="21"/>
          <w:szCs w:val="22"/>
        </w:rPr>
        <w:tab/>
      </w:r>
      <w:r w:rsidRPr="00B1115D">
        <w:rPr>
          <w:i/>
          <w:color w:val="000000" w:themeColor="text1"/>
          <w:sz w:val="21"/>
          <w:szCs w:val="22"/>
        </w:rPr>
        <w:t>Ἐπίκουρος οὕτω κατεπύκνου τὴν ἡδονήν·</w:t>
      </w:r>
    </w:p>
    <w:p w:rsidR="00B22A4A" w:rsidRPr="00B1115D" w:rsidRDefault="00B22A4A" w:rsidP="00B22A4A">
      <w:pPr>
        <w:tabs>
          <w:tab w:val="left" w:pos="567"/>
        </w:tabs>
        <w:spacing w:line="220" w:lineRule="exact"/>
        <w:ind w:right="284"/>
        <w:jc w:val="both"/>
        <w:rPr>
          <w:i/>
          <w:color w:val="000000" w:themeColor="text1"/>
          <w:sz w:val="21"/>
          <w:szCs w:val="22"/>
        </w:rPr>
      </w:pPr>
      <w:r w:rsidRPr="00B1115D">
        <w:rPr>
          <w:i/>
          <w:color w:val="000000" w:themeColor="text1"/>
          <w:sz w:val="21"/>
          <w:szCs w:val="22"/>
        </w:rPr>
        <w:tab/>
        <w:t>ἐμασᾶτ’ ἐπιμελῶς. Εἶδε τἀγαθὸν μόνος</w:t>
      </w:r>
    </w:p>
    <w:p w:rsidR="00B22A4A" w:rsidRPr="00B1115D" w:rsidRDefault="00B22A4A" w:rsidP="00B22A4A">
      <w:pPr>
        <w:tabs>
          <w:tab w:val="left" w:pos="567"/>
        </w:tabs>
        <w:spacing w:line="220" w:lineRule="exact"/>
        <w:ind w:right="284"/>
        <w:jc w:val="both"/>
        <w:rPr>
          <w:i/>
          <w:color w:val="000000" w:themeColor="text1"/>
          <w:sz w:val="21"/>
          <w:szCs w:val="22"/>
        </w:rPr>
      </w:pPr>
      <w:r w:rsidRPr="00B1115D">
        <w:rPr>
          <w:i/>
          <w:color w:val="000000" w:themeColor="text1"/>
          <w:sz w:val="21"/>
          <w:szCs w:val="22"/>
        </w:rPr>
        <w:tab/>
        <w:t>ἐκεῖνος οἷόν ἐστιν· οἱ δ’ ἐν τῇ στοᾷ</w:t>
      </w:r>
    </w:p>
    <w:p w:rsidR="00B22A4A" w:rsidRPr="00B1115D" w:rsidRDefault="00B22A4A" w:rsidP="00B22A4A">
      <w:pPr>
        <w:tabs>
          <w:tab w:val="left" w:pos="567"/>
        </w:tabs>
        <w:spacing w:line="220" w:lineRule="exact"/>
        <w:ind w:right="284"/>
        <w:jc w:val="both"/>
        <w:rPr>
          <w:i/>
          <w:color w:val="000000" w:themeColor="text1"/>
          <w:sz w:val="21"/>
          <w:szCs w:val="22"/>
        </w:rPr>
      </w:pPr>
      <w:r w:rsidRPr="00B1115D">
        <w:rPr>
          <w:color w:val="000000" w:themeColor="text1"/>
          <w:sz w:val="21"/>
          <w:szCs w:val="22"/>
        </w:rPr>
        <w:t>65</w:t>
      </w:r>
      <w:r w:rsidRPr="00B1115D">
        <w:rPr>
          <w:i/>
          <w:color w:val="000000" w:themeColor="text1"/>
          <w:sz w:val="21"/>
          <w:szCs w:val="22"/>
        </w:rPr>
        <w:tab/>
        <w:t>ζητοῦσι συνεχῶς, οἷόν ἐστ’ οὐκ εἰδότες.</w:t>
      </w:r>
    </w:p>
    <w:p w:rsidR="00B22A4A" w:rsidRPr="00B1115D" w:rsidRDefault="00B22A4A" w:rsidP="00B22A4A">
      <w:pPr>
        <w:tabs>
          <w:tab w:val="left" w:pos="567"/>
        </w:tabs>
        <w:spacing w:line="220" w:lineRule="exact"/>
        <w:ind w:right="284"/>
        <w:jc w:val="both"/>
        <w:rPr>
          <w:i/>
          <w:color w:val="000000" w:themeColor="text1"/>
          <w:sz w:val="21"/>
          <w:szCs w:val="22"/>
        </w:rPr>
      </w:pPr>
      <w:r w:rsidRPr="00B1115D">
        <w:rPr>
          <w:i/>
          <w:color w:val="000000" w:themeColor="text1"/>
          <w:sz w:val="21"/>
          <w:szCs w:val="22"/>
        </w:rPr>
        <w:tab/>
        <w:t>Οὐκοῦν ὅ γ’ οὐκ ἔχουσιν, ἀγνοοῦσι δέ,</w:t>
      </w:r>
    </w:p>
    <w:p w:rsidR="00B22A4A" w:rsidRPr="00B1115D" w:rsidRDefault="00B22A4A" w:rsidP="00B22A4A">
      <w:pPr>
        <w:tabs>
          <w:tab w:val="left" w:pos="567"/>
        </w:tabs>
        <w:spacing w:line="220" w:lineRule="exact"/>
        <w:ind w:right="284"/>
        <w:jc w:val="both"/>
        <w:rPr>
          <w:i/>
          <w:color w:val="000000" w:themeColor="text1"/>
          <w:sz w:val="21"/>
          <w:szCs w:val="22"/>
        </w:rPr>
      </w:pPr>
      <w:r w:rsidRPr="00B1115D">
        <w:rPr>
          <w:i/>
          <w:color w:val="000000" w:themeColor="text1"/>
          <w:sz w:val="21"/>
          <w:szCs w:val="22"/>
        </w:rPr>
        <w:tab/>
        <w:t>οὐδ’ ἂν ἑτέρῳ δοίησαν</w:t>
      </w:r>
      <w:r w:rsidRPr="00B1115D">
        <w:rPr>
          <w:color w:val="000000" w:themeColor="text1"/>
          <w:sz w:val="21"/>
          <w:szCs w:val="22"/>
        </w:rPr>
        <w:t xml:space="preserve">. (Β.) </w:t>
      </w:r>
      <w:r w:rsidRPr="00B1115D">
        <w:rPr>
          <w:i/>
          <w:color w:val="000000" w:themeColor="text1"/>
          <w:sz w:val="21"/>
          <w:szCs w:val="22"/>
        </w:rPr>
        <w:t>Οὕτω συνδοκεῖ</w:t>
      </w:r>
    </w:p>
    <w:p w:rsidR="00B22A4A" w:rsidRPr="00B1115D" w:rsidRDefault="00B22A4A" w:rsidP="00B22A4A">
      <w:pPr>
        <w:tabs>
          <w:tab w:val="left" w:pos="567"/>
        </w:tabs>
        <w:spacing w:line="220" w:lineRule="exact"/>
        <w:ind w:right="284"/>
        <w:jc w:val="both"/>
        <w:rPr>
          <w:color w:val="000000" w:themeColor="text1"/>
          <w:sz w:val="21"/>
          <w:szCs w:val="22"/>
        </w:rPr>
      </w:pPr>
      <w:r w:rsidRPr="00B1115D">
        <w:rPr>
          <w:i/>
          <w:color w:val="000000" w:themeColor="text1"/>
          <w:sz w:val="21"/>
          <w:szCs w:val="22"/>
        </w:rPr>
        <w:tab/>
        <w:t>ἀφῶμεν οὖν τὰ λοιπά· δῆλα δὴ πάλαι</w:t>
      </w:r>
      <w:r w:rsidRPr="00B1115D">
        <w:rPr>
          <w:color w:val="000000" w:themeColor="text1"/>
          <w:sz w:val="21"/>
          <w:szCs w:val="22"/>
        </w:rPr>
        <w:t>.</w:t>
      </w:r>
    </w:p>
    <w:p w:rsidR="00B22A4A" w:rsidRDefault="00B22A4A" w:rsidP="00B22A4A">
      <w:pPr>
        <w:widowControl w:val="0"/>
        <w:autoSpaceDE w:val="0"/>
        <w:autoSpaceDN w:val="0"/>
        <w:adjustRightInd w:val="0"/>
        <w:spacing w:line="80" w:lineRule="exact"/>
        <w:jc w:val="both"/>
        <w:rPr>
          <w:sz w:val="10"/>
          <w:szCs w:val="10"/>
          <w:lang w:val="it-IT"/>
        </w:rPr>
      </w:pPr>
    </w:p>
    <w:p w:rsidR="00B22A4A" w:rsidRPr="00B22A4A" w:rsidRDefault="00B22A4A" w:rsidP="00B22A4A">
      <w:pPr>
        <w:widowControl w:val="0"/>
        <w:autoSpaceDE w:val="0"/>
        <w:autoSpaceDN w:val="0"/>
        <w:adjustRightInd w:val="0"/>
        <w:spacing w:line="80" w:lineRule="exact"/>
        <w:jc w:val="both"/>
        <w:rPr>
          <w:sz w:val="10"/>
          <w:szCs w:val="10"/>
          <w:lang w:val="it-IT"/>
        </w:rPr>
      </w:pPr>
    </w:p>
    <w:p w:rsidR="00B22A4A" w:rsidRPr="001E0488" w:rsidRDefault="00B22A4A" w:rsidP="00B22A4A">
      <w:pPr>
        <w:pStyle w:val="Titolo2"/>
        <w:spacing w:before="0" w:line="240" w:lineRule="atLeast"/>
        <w:rPr>
          <w:rFonts w:ascii="Times New Roman" w:hAnsi="Times New Roman"/>
          <w:color w:val="000000" w:themeColor="text1"/>
        </w:rPr>
      </w:pPr>
      <w:bookmarkStart w:id="2" w:name="_Toc151565066"/>
      <w:r>
        <w:rPr>
          <w:rFonts w:ascii="Times New Roman" w:hAnsi="Times New Roman"/>
          <w:color w:val="000000" w:themeColor="text1"/>
          <w:lang w:val="el-GR"/>
        </w:rPr>
        <w:t xml:space="preserve">Δαμόξενος, </w:t>
      </w:r>
      <w:r w:rsidRPr="003D402E">
        <w:rPr>
          <w:rFonts w:ascii="Times New Roman" w:hAnsi="Times New Roman"/>
          <w:color w:val="000000" w:themeColor="text1"/>
          <w:sz w:val="28"/>
          <w:szCs w:val="28"/>
          <w:lang w:val="el-GR"/>
        </w:rPr>
        <w:t>Ο σφαιριστή</w:t>
      </w:r>
      <w:r w:rsidRPr="003D402E">
        <w:rPr>
          <w:rFonts w:ascii="Times New Roman" w:hAnsi="Times New Roman"/>
          <w:color w:val="000000" w:themeColor="text1"/>
          <w:sz w:val="28"/>
          <w:szCs w:val="28"/>
          <w:lang w:val="x-none"/>
        </w:rPr>
        <w:t>ς</w:t>
      </w:r>
      <w:r>
        <w:rPr>
          <w:rFonts w:ascii="Times New Roman" w:hAnsi="Times New Roman"/>
          <w:i/>
          <w:iCs/>
          <w:color w:val="000000" w:themeColor="text1"/>
          <w:sz w:val="28"/>
          <w:szCs w:val="28"/>
          <w:lang w:val="el-GR"/>
        </w:rPr>
        <w:t xml:space="preserve"> </w:t>
      </w:r>
      <w:r w:rsidRPr="00043FCA">
        <w:rPr>
          <w:color w:val="000000" w:themeColor="text1"/>
          <w:lang w:val="el-GR"/>
        </w:rPr>
        <w:t xml:space="preserve">Απόσπ. </w:t>
      </w:r>
      <w:r w:rsidRPr="004240AE">
        <w:rPr>
          <w:color w:val="000000" w:themeColor="text1"/>
          <w:lang w:val="el-GR"/>
        </w:rPr>
        <w:t xml:space="preserve">3 </w:t>
      </w:r>
      <w:r w:rsidRPr="00043FCA">
        <w:rPr>
          <w:color w:val="000000" w:themeColor="text1"/>
          <w:lang w:val="el-GR"/>
        </w:rPr>
        <w:t>Κ</w:t>
      </w:r>
      <w:r w:rsidRPr="004240AE">
        <w:rPr>
          <w:color w:val="000000" w:themeColor="text1"/>
          <w:lang w:val="el-GR"/>
        </w:rPr>
        <w:t>.–</w:t>
      </w:r>
      <w:r w:rsidRPr="00043FCA">
        <w:rPr>
          <w:color w:val="000000" w:themeColor="text1"/>
          <w:lang w:val="el-GR"/>
        </w:rPr>
        <w:t>Α</w:t>
      </w:r>
      <w:r w:rsidRPr="004240AE">
        <w:rPr>
          <w:color w:val="000000" w:themeColor="text1"/>
          <w:lang w:val="el-GR"/>
        </w:rPr>
        <w:t>. (</w:t>
      </w:r>
      <w:r w:rsidRPr="00043FCA">
        <w:rPr>
          <w:color w:val="000000" w:themeColor="text1"/>
          <w:lang w:val="el-GR"/>
        </w:rPr>
        <w:t>Αθ</w:t>
      </w:r>
      <w:r w:rsidRPr="00701D4D">
        <w:rPr>
          <w:color w:val="000000" w:themeColor="text1"/>
          <w:lang w:val="el-GR"/>
        </w:rPr>
        <w:t>ή</w:t>
      </w:r>
      <w:r w:rsidRPr="00043FCA">
        <w:rPr>
          <w:color w:val="000000" w:themeColor="text1"/>
          <w:lang w:val="el-GR"/>
        </w:rPr>
        <w:t>ν</w:t>
      </w:r>
      <w:r>
        <w:rPr>
          <w:color w:val="000000" w:themeColor="text1"/>
          <w:lang w:val="el-GR"/>
        </w:rPr>
        <w:t>.</w:t>
      </w:r>
      <w:r w:rsidRPr="004240AE">
        <w:rPr>
          <w:color w:val="000000" w:themeColor="text1"/>
          <w:lang w:val="el-GR"/>
        </w:rPr>
        <w:t xml:space="preserve"> </w:t>
      </w:r>
      <w:r w:rsidRPr="00043FCA">
        <w:rPr>
          <w:i/>
          <w:color w:val="000000" w:themeColor="text1"/>
          <w:lang w:val="el-GR"/>
        </w:rPr>
        <w:t>Επιτ</w:t>
      </w:r>
      <w:r w:rsidRPr="001E0488">
        <w:rPr>
          <w:color w:val="000000" w:themeColor="text1"/>
        </w:rPr>
        <w:t>. 1,15</w:t>
      </w:r>
      <w:r w:rsidRPr="00043FCA">
        <w:rPr>
          <w:color w:val="000000" w:themeColor="text1"/>
        </w:rPr>
        <w:t>b</w:t>
      </w:r>
      <w:r w:rsidRPr="001E0488">
        <w:rPr>
          <w:color w:val="000000" w:themeColor="text1"/>
        </w:rPr>
        <w:t>)</w:t>
      </w:r>
      <w:bookmarkEnd w:id="2"/>
    </w:p>
    <w:p w:rsidR="00B22A4A" w:rsidRPr="009C4A82" w:rsidRDefault="00B22A4A" w:rsidP="00B22A4A">
      <w:pPr>
        <w:tabs>
          <w:tab w:val="left" w:pos="567"/>
        </w:tabs>
        <w:spacing w:line="0" w:lineRule="atLeast"/>
        <w:ind w:right="284"/>
        <w:jc w:val="both"/>
        <w:rPr>
          <w:i/>
          <w:color w:val="000000" w:themeColor="text1"/>
          <w:sz w:val="21"/>
          <w:szCs w:val="22"/>
        </w:rPr>
      </w:pPr>
      <w:r w:rsidRPr="00B1115D">
        <w:rPr>
          <w:color w:val="000000" w:themeColor="text1"/>
          <w:sz w:val="21"/>
          <w:szCs w:val="22"/>
        </w:rPr>
        <w:tab/>
        <w:t xml:space="preserve">x - </w:t>
      </w:r>
      <w:r w:rsidRPr="00B1115D">
        <w:rPr>
          <w:i/>
          <w:color w:val="000000" w:themeColor="text1"/>
          <w:sz w:val="21"/>
          <w:szCs w:val="22"/>
        </w:rPr>
        <w:t xml:space="preserve">νεανίας τις ἐσφαίριζεν εἷς </w:t>
      </w:r>
    </w:p>
    <w:p w:rsidR="00B22A4A" w:rsidRPr="00B1115D" w:rsidRDefault="00B22A4A" w:rsidP="00B22A4A">
      <w:pPr>
        <w:tabs>
          <w:tab w:val="left" w:pos="567"/>
        </w:tabs>
        <w:spacing w:line="0" w:lineRule="atLeast"/>
        <w:ind w:right="284"/>
        <w:jc w:val="both"/>
        <w:rPr>
          <w:i/>
          <w:color w:val="000000" w:themeColor="text1"/>
          <w:sz w:val="21"/>
          <w:szCs w:val="22"/>
        </w:rPr>
      </w:pPr>
      <w:r w:rsidRPr="00B1115D">
        <w:rPr>
          <w:i/>
          <w:color w:val="000000" w:themeColor="text1"/>
          <w:sz w:val="21"/>
          <w:szCs w:val="22"/>
        </w:rPr>
        <w:tab/>
        <w:t xml:space="preserve">ἐτῶν ἴσως </w:t>
      </w:r>
      <w:r w:rsidRPr="00B1115D">
        <w:rPr>
          <w:color w:val="000000" w:themeColor="text1"/>
          <w:sz w:val="21"/>
          <w:szCs w:val="22"/>
        </w:rPr>
        <w:t>x - ˘</w:t>
      </w:r>
      <w:r w:rsidRPr="00B1115D">
        <w:rPr>
          <w:i/>
          <w:color w:val="000000" w:themeColor="text1"/>
          <w:sz w:val="21"/>
          <w:szCs w:val="22"/>
        </w:rPr>
        <w:t xml:space="preserve"> ἑπτακαίδεκα,</w:t>
      </w:r>
    </w:p>
    <w:p w:rsidR="00B22A4A" w:rsidRPr="00B1115D" w:rsidRDefault="00B22A4A" w:rsidP="00B22A4A">
      <w:pPr>
        <w:tabs>
          <w:tab w:val="left" w:pos="567"/>
        </w:tabs>
        <w:spacing w:line="0" w:lineRule="atLeast"/>
        <w:ind w:right="284"/>
        <w:jc w:val="both"/>
        <w:rPr>
          <w:i/>
          <w:color w:val="000000" w:themeColor="text1"/>
          <w:sz w:val="21"/>
          <w:szCs w:val="22"/>
        </w:rPr>
      </w:pPr>
      <w:r w:rsidRPr="00B1115D">
        <w:rPr>
          <w:i/>
          <w:color w:val="000000" w:themeColor="text1"/>
          <w:sz w:val="21"/>
          <w:szCs w:val="22"/>
        </w:rPr>
        <w:tab/>
        <w:t>Κῷος· θεοὺς γὰρ φαίνεθ’ ἡ νῆσος φέρειν.</w:t>
      </w:r>
    </w:p>
    <w:p w:rsidR="00B22A4A" w:rsidRPr="00B1115D" w:rsidRDefault="00B22A4A" w:rsidP="00B22A4A">
      <w:pPr>
        <w:tabs>
          <w:tab w:val="left" w:pos="567"/>
        </w:tabs>
        <w:spacing w:line="0" w:lineRule="atLeast"/>
        <w:ind w:right="284"/>
        <w:jc w:val="both"/>
        <w:rPr>
          <w:i/>
          <w:color w:val="000000" w:themeColor="text1"/>
          <w:sz w:val="21"/>
          <w:szCs w:val="22"/>
        </w:rPr>
      </w:pPr>
      <w:r w:rsidRPr="00B1115D">
        <w:rPr>
          <w:i/>
          <w:color w:val="000000" w:themeColor="text1"/>
          <w:sz w:val="21"/>
          <w:szCs w:val="22"/>
        </w:rPr>
        <w:tab/>
        <w:t>Ὃς ἐπεί ποτ’ ἐμβλέψειε τοῖς καθημένοις,</w:t>
      </w:r>
    </w:p>
    <w:p w:rsidR="00B22A4A" w:rsidRPr="00B1115D" w:rsidRDefault="00B22A4A" w:rsidP="00B22A4A">
      <w:pPr>
        <w:tabs>
          <w:tab w:val="left" w:pos="567"/>
        </w:tabs>
        <w:spacing w:line="0" w:lineRule="atLeast"/>
        <w:ind w:right="284"/>
        <w:jc w:val="both"/>
        <w:rPr>
          <w:i/>
          <w:color w:val="000000" w:themeColor="text1"/>
          <w:sz w:val="21"/>
          <w:szCs w:val="22"/>
        </w:rPr>
      </w:pPr>
      <w:r w:rsidRPr="00B1115D">
        <w:rPr>
          <w:i/>
          <w:iCs/>
          <w:color w:val="000000" w:themeColor="text1"/>
          <w:sz w:val="21"/>
          <w:szCs w:val="22"/>
        </w:rPr>
        <w:t>5</w:t>
      </w:r>
      <w:r w:rsidRPr="00B1115D">
        <w:rPr>
          <w:color w:val="000000" w:themeColor="text1"/>
          <w:sz w:val="21"/>
          <w:szCs w:val="22"/>
        </w:rPr>
        <w:tab/>
      </w:r>
      <w:r w:rsidRPr="00B1115D">
        <w:rPr>
          <w:i/>
          <w:color w:val="000000" w:themeColor="text1"/>
          <w:sz w:val="21"/>
          <w:szCs w:val="22"/>
        </w:rPr>
        <w:t>ἢ λαμβάνων τὴν σφαῖραν ἢ διδούς, ἅμα</w:t>
      </w:r>
    </w:p>
    <w:p w:rsidR="00B22A4A" w:rsidRPr="009C4A82" w:rsidRDefault="00B22A4A" w:rsidP="00B22A4A">
      <w:pPr>
        <w:tabs>
          <w:tab w:val="left" w:pos="567"/>
        </w:tabs>
        <w:spacing w:line="0" w:lineRule="atLeast"/>
        <w:ind w:right="284"/>
        <w:jc w:val="both"/>
        <w:rPr>
          <w:i/>
          <w:color w:val="000000" w:themeColor="text1"/>
          <w:sz w:val="21"/>
          <w:szCs w:val="22"/>
        </w:rPr>
      </w:pPr>
      <w:r w:rsidRPr="00B1115D">
        <w:rPr>
          <w:i/>
          <w:color w:val="000000" w:themeColor="text1"/>
          <w:sz w:val="21"/>
          <w:szCs w:val="22"/>
        </w:rPr>
        <w:tab/>
        <w:t xml:space="preserve">πάντες ἐβοῶμεν </w:t>
      </w:r>
      <w:r w:rsidRPr="00B1115D">
        <w:rPr>
          <w:color w:val="000000" w:themeColor="text1"/>
          <w:sz w:val="21"/>
          <w:szCs w:val="22"/>
        </w:rPr>
        <w:t>- ˘ - x - ˘ -</w:t>
      </w:r>
    </w:p>
    <w:p w:rsidR="00B22A4A" w:rsidRPr="00B1115D" w:rsidRDefault="00B22A4A" w:rsidP="00B22A4A">
      <w:pPr>
        <w:tabs>
          <w:tab w:val="left" w:pos="567"/>
        </w:tabs>
        <w:spacing w:line="0" w:lineRule="atLeast"/>
        <w:ind w:right="284"/>
        <w:jc w:val="both"/>
        <w:rPr>
          <w:i/>
          <w:color w:val="000000" w:themeColor="text1"/>
          <w:sz w:val="21"/>
          <w:szCs w:val="22"/>
        </w:rPr>
      </w:pPr>
      <w:r w:rsidRPr="00B1115D">
        <w:rPr>
          <w:i/>
          <w:color w:val="000000" w:themeColor="text1"/>
          <w:sz w:val="21"/>
          <w:szCs w:val="22"/>
        </w:rPr>
        <w:tab/>
        <w:t>Ἡ δ’ εὐρυθμία τό τ’ ἦθος ἡ τάξις θ’ ὅση</w:t>
      </w:r>
    </w:p>
    <w:p w:rsidR="00B22A4A" w:rsidRPr="00B1115D" w:rsidRDefault="00B22A4A" w:rsidP="00B22A4A">
      <w:pPr>
        <w:tabs>
          <w:tab w:val="left" w:pos="567"/>
        </w:tabs>
        <w:spacing w:line="0" w:lineRule="atLeast"/>
        <w:ind w:right="284"/>
        <w:jc w:val="both"/>
        <w:rPr>
          <w:i/>
          <w:color w:val="000000" w:themeColor="text1"/>
          <w:sz w:val="21"/>
          <w:szCs w:val="22"/>
        </w:rPr>
      </w:pPr>
      <w:r w:rsidRPr="00B1115D">
        <w:rPr>
          <w:i/>
          <w:color w:val="000000" w:themeColor="text1"/>
          <w:sz w:val="21"/>
          <w:szCs w:val="22"/>
        </w:rPr>
        <w:tab/>
        <w:t>ἐν τῷ τι πράττειν ἢ λέγειν ἐφαίνετο.</w:t>
      </w:r>
    </w:p>
    <w:p w:rsidR="00B22A4A" w:rsidRPr="00B1115D" w:rsidRDefault="00B22A4A" w:rsidP="00B22A4A">
      <w:pPr>
        <w:tabs>
          <w:tab w:val="left" w:pos="567"/>
        </w:tabs>
        <w:spacing w:line="0" w:lineRule="atLeast"/>
        <w:ind w:right="284"/>
        <w:jc w:val="both"/>
        <w:rPr>
          <w:i/>
          <w:color w:val="000000" w:themeColor="text1"/>
          <w:sz w:val="21"/>
          <w:szCs w:val="22"/>
        </w:rPr>
      </w:pPr>
      <w:r w:rsidRPr="00B1115D">
        <w:rPr>
          <w:i/>
          <w:color w:val="000000" w:themeColor="text1"/>
          <w:sz w:val="21"/>
          <w:szCs w:val="22"/>
        </w:rPr>
        <w:tab/>
        <w:t>Πέρας ἐστὶ κάλλους, ἄνδρες. Οὔτ’ ἀκήκοα</w:t>
      </w:r>
    </w:p>
    <w:p w:rsidR="00B22A4A" w:rsidRPr="00B1115D" w:rsidRDefault="00B22A4A" w:rsidP="00B22A4A">
      <w:pPr>
        <w:tabs>
          <w:tab w:val="left" w:pos="567"/>
        </w:tabs>
        <w:spacing w:line="0" w:lineRule="atLeast"/>
        <w:ind w:right="284"/>
        <w:jc w:val="both"/>
        <w:rPr>
          <w:i/>
          <w:color w:val="000000" w:themeColor="text1"/>
          <w:sz w:val="21"/>
          <w:szCs w:val="22"/>
        </w:rPr>
      </w:pPr>
      <w:r w:rsidRPr="00B1115D">
        <w:rPr>
          <w:i/>
          <w:iCs/>
          <w:color w:val="000000" w:themeColor="text1"/>
          <w:sz w:val="21"/>
          <w:szCs w:val="22"/>
        </w:rPr>
        <w:t>10</w:t>
      </w:r>
      <w:r w:rsidRPr="00B1115D">
        <w:rPr>
          <w:i/>
          <w:color w:val="000000" w:themeColor="text1"/>
          <w:sz w:val="21"/>
          <w:szCs w:val="22"/>
        </w:rPr>
        <w:tab/>
        <w:t>ἔμπροσθεν οὔτ’ ἑώρακα τοιαύτην χάριν.</w:t>
      </w:r>
    </w:p>
    <w:p w:rsidR="00B22A4A" w:rsidRPr="00B1115D" w:rsidRDefault="00B22A4A" w:rsidP="00B22A4A">
      <w:pPr>
        <w:tabs>
          <w:tab w:val="left" w:pos="567"/>
        </w:tabs>
        <w:spacing w:line="0" w:lineRule="atLeast"/>
        <w:ind w:right="284"/>
        <w:jc w:val="both"/>
        <w:rPr>
          <w:i/>
          <w:color w:val="000000" w:themeColor="text1"/>
          <w:sz w:val="21"/>
          <w:szCs w:val="22"/>
        </w:rPr>
      </w:pPr>
      <w:r w:rsidRPr="00B1115D">
        <w:rPr>
          <w:i/>
          <w:color w:val="000000" w:themeColor="text1"/>
          <w:sz w:val="21"/>
          <w:szCs w:val="22"/>
        </w:rPr>
        <w:tab/>
        <w:t>Κακὸν ἄν τι μεῖζον ἔλαβον, εἰ πλείω χρόνον</w:t>
      </w:r>
    </w:p>
    <w:p w:rsidR="00B22A4A" w:rsidRPr="00B1115D" w:rsidRDefault="00B22A4A" w:rsidP="00B22A4A">
      <w:pPr>
        <w:tabs>
          <w:tab w:val="left" w:pos="567"/>
        </w:tabs>
        <w:spacing w:line="0" w:lineRule="atLeast"/>
        <w:ind w:right="284"/>
        <w:jc w:val="both"/>
        <w:rPr>
          <w:color w:val="000000" w:themeColor="text1"/>
          <w:sz w:val="21"/>
          <w:szCs w:val="22"/>
        </w:rPr>
      </w:pPr>
      <w:r w:rsidRPr="00B1115D">
        <w:rPr>
          <w:i/>
          <w:color w:val="000000" w:themeColor="text1"/>
          <w:sz w:val="21"/>
          <w:szCs w:val="22"/>
        </w:rPr>
        <w:tab/>
        <w:t>ἔμεινα· καὶ νῦν δ’ οὐχ ὑγιαίνειν μοι δοκῶ</w:t>
      </w:r>
      <w:r w:rsidRPr="00B1115D">
        <w:rPr>
          <w:color w:val="000000" w:themeColor="text1"/>
          <w:sz w:val="21"/>
          <w:szCs w:val="22"/>
        </w:rPr>
        <w:t>.</w:t>
      </w:r>
    </w:p>
    <w:p w:rsidR="00B22A4A" w:rsidRPr="0089100E" w:rsidRDefault="00B22A4A" w:rsidP="00B22A4A">
      <w:pPr>
        <w:widowControl w:val="0"/>
        <w:autoSpaceDE w:val="0"/>
        <w:autoSpaceDN w:val="0"/>
        <w:adjustRightInd w:val="0"/>
        <w:spacing w:line="80" w:lineRule="exact"/>
        <w:jc w:val="both"/>
        <w:rPr>
          <w:sz w:val="10"/>
          <w:szCs w:val="10"/>
        </w:rPr>
      </w:pPr>
    </w:p>
    <w:p w:rsidR="00B22A4A" w:rsidRPr="00552710" w:rsidRDefault="00B22A4A" w:rsidP="00B22A4A">
      <w:pPr>
        <w:pStyle w:val="Titolo2"/>
        <w:spacing w:line="220" w:lineRule="exact"/>
        <w:ind w:right="38"/>
        <w:rPr>
          <w:rFonts w:ascii="Times New Roman" w:hAnsi="Times New Roman"/>
          <w:color w:val="000000" w:themeColor="text1"/>
          <w:lang w:val="el-GR"/>
        </w:rPr>
      </w:pPr>
      <w:bookmarkStart w:id="3" w:name="_Toc151565086"/>
      <w:r>
        <w:rPr>
          <w:rFonts w:ascii="Times New Roman" w:hAnsi="Times New Roman"/>
          <w:color w:val="000000" w:themeColor="text1"/>
          <w:lang w:val="el-GR"/>
        </w:rPr>
        <w:t>Δίφιλος ο Σινωπεύς</w:t>
      </w:r>
      <w:r w:rsidRPr="00552710">
        <w:rPr>
          <w:rFonts w:ascii="Times New Roman" w:hAnsi="Times New Roman"/>
          <w:color w:val="000000" w:themeColor="text1"/>
          <w:lang w:val="el-GR"/>
        </w:rPr>
        <w:t xml:space="preserve">, </w:t>
      </w:r>
      <w:r w:rsidRPr="00E53B73">
        <w:rPr>
          <w:rFonts w:ascii="Times New Roman" w:hAnsi="Times New Roman"/>
          <w:i/>
          <w:color w:val="000000" w:themeColor="text1"/>
          <w:lang w:val="el-GR"/>
        </w:rPr>
        <w:t>Θησε</w:t>
      </w:r>
      <w:r>
        <w:rPr>
          <w:rFonts w:ascii="Times New Roman" w:hAnsi="Times New Roman"/>
          <w:i/>
          <w:color w:val="000000" w:themeColor="text1"/>
          <w:lang w:val="el-GR"/>
        </w:rPr>
        <w:t>ύ</w:t>
      </w:r>
      <w:r w:rsidRPr="00E53B73">
        <w:rPr>
          <w:rFonts w:ascii="Times New Roman" w:hAnsi="Times New Roman"/>
          <w:i/>
          <w:color w:val="000000" w:themeColor="text1"/>
          <w:lang w:val="el-GR"/>
        </w:rPr>
        <w:t>ς</w:t>
      </w:r>
      <w:r w:rsidRPr="00E53B73">
        <w:rPr>
          <w:rFonts w:ascii="Times New Roman" w:hAnsi="Times New Roman"/>
          <w:color w:val="000000" w:themeColor="text1"/>
          <w:lang w:val="el-GR"/>
        </w:rPr>
        <w:t xml:space="preserve"> </w:t>
      </w:r>
      <w:r>
        <w:rPr>
          <w:rFonts w:ascii="Times New Roman" w:hAnsi="Times New Roman"/>
          <w:color w:val="000000" w:themeColor="text1"/>
          <w:lang w:val="el-GR"/>
        </w:rPr>
        <w:t>49 Κ.–Α. (Αθ</w:t>
      </w:r>
      <w:proofErr w:type="spellStart"/>
      <w:r>
        <w:rPr>
          <w:rFonts w:ascii="Times New Roman" w:hAnsi="Times New Roman"/>
          <w:color w:val="000000" w:themeColor="text1"/>
          <w:lang w:val="x-none"/>
        </w:rPr>
        <w:t>ήν</w:t>
      </w:r>
      <w:proofErr w:type="spellEnd"/>
      <w:r>
        <w:rPr>
          <w:rFonts w:ascii="Times New Roman" w:hAnsi="Times New Roman"/>
          <w:color w:val="000000" w:themeColor="text1"/>
          <w:lang w:val="x-none"/>
        </w:rPr>
        <w:t xml:space="preserve">αιος </w:t>
      </w:r>
      <w:r w:rsidRPr="00F863B4">
        <w:rPr>
          <w:color w:val="000000" w:themeColor="text1"/>
          <w:lang w:val="el-GR"/>
        </w:rPr>
        <w:t>10, 451</w:t>
      </w:r>
      <w:r w:rsidRPr="00F863B4">
        <w:rPr>
          <w:color w:val="000000" w:themeColor="text1"/>
        </w:rPr>
        <w:t>b</w:t>
      </w:r>
      <w:r w:rsidRPr="00F863B4">
        <w:rPr>
          <w:rFonts w:ascii="Times New Roman" w:hAnsi="Times New Roman"/>
          <w:color w:val="000000" w:themeColor="text1"/>
          <w:lang w:val="el-GR"/>
        </w:rPr>
        <w:t>)</w:t>
      </w:r>
      <w:bookmarkEnd w:id="3"/>
    </w:p>
    <w:p w:rsidR="00B22A4A" w:rsidRDefault="00B22A4A" w:rsidP="00B22A4A">
      <w:pPr>
        <w:autoSpaceDE w:val="0"/>
        <w:autoSpaceDN w:val="0"/>
        <w:adjustRightInd w:val="0"/>
        <w:spacing w:line="80" w:lineRule="exact"/>
        <w:ind w:right="38"/>
        <w:rPr>
          <w:sz w:val="10"/>
          <w:szCs w:val="10"/>
        </w:rPr>
      </w:pPr>
    </w:p>
    <w:p w:rsidR="00B22A4A" w:rsidRPr="00B1115D" w:rsidRDefault="00B22A4A" w:rsidP="00B22A4A">
      <w:pPr>
        <w:spacing w:line="0" w:lineRule="atLeast"/>
        <w:ind w:right="38"/>
        <w:jc w:val="both"/>
        <w:rPr>
          <w:color w:val="000000" w:themeColor="text1"/>
          <w:sz w:val="21"/>
          <w:szCs w:val="22"/>
        </w:rPr>
      </w:pPr>
      <w:r w:rsidRPr="00B1115D">
        <w:rPr>
          <w:i/>
          <w:color w:val="000000" w:themeColor="text1"/>
          <w:sz w:val="21"/>
          <w:szCs w:val="22"/>
        </w:rPr>
        <w:t>Δίφιλος δ’ ἐν Θησεῖ τρεῖς ποτε κόρας Σαμίας φησὶν Ἀδωνίοισιν γριφεύειν παρὰ πότον· προβαλεῖν δ’ αὐταῖσι τὸν γρῖφον, τί πάντων ἰσχυρότατον; καὶ τὰν μὲν εἰπεῖν ὁ σίδαρος, καὶ φέρειν τούτου λόγου τὰν ἀπόδειξιν, διότι τούτῳ πάντ’ ὀρύσσουσίν τε καὶ τέμνουσι καὶ χρῶντ’ εἰς ἅπαντα. Εὐδοκιμούσαι δ’ ἐπάγειν τὰν δευτέραν φάσκειν τε τὸν χαλκέα πολὺ κρείττω φέρειν ἰσχύν· ἐπὶ τοῦτον κατεργαζόμενον καὶ τὸν σίδαρον τὸν σφοδρὸν κάμπτειν, μαλάσσειν, ὅ τι ἂν χρήζῃ ποιεῖν. Τὰν δὲ τρίταν ἀποφῆναι πέος ἰσχυρότατον πάντων, διδάσκειν δ’ ὅτι καὶ τὸν χαλκέα στένοντα πυγίζουσι τούτῳ</w:t>
      </w:r>
      <w:r w:rsidRPr="00B1115D">
        <w:rPr>
          <w:color w:val="000000" w:themeColor="text1"/>
          <w:sz w:val="21"/>
          <w:szCs w:val="22"/>
        </w:rPr>
        <w:t xml:space="preserve">. </w:t>
      </w:r>
    </w:p>
    <w:p w:rsidR="00B22A4A" w:rsidRDefault="00B22A4A" w:rsidP="00B22A4A">
      <w:pPr>
        <w:autoSpaceDE w:val="0"/>
        <w:autoSpaceDN w:val="0"/>
        <w:adjustRightInd w:val="0"/>
        <w:spacing w:line="80" w:lineRule="exact"/>
        <w:ind w:right="38"/>
        <w:rPr>
          <w:sz w:val="10"/>
          <w:szCs w:val="10"/>
        </w:rPr>
      </w:pPr>
    </w:p>
    <w:p w:rsidR="00B22A4A" w:rsidRPr="00552710" w:rsidRDefault="00B22A4A" w:rsidP="00B22A4A">
      <w:pPr>
        <w:pStyle w:val="Titolo2"/>
        <w:spacing w:line="220" w:lineRule="atLeast"/>
        <w:ind w:right="40"/>
        <w:rPr>
          <w:rFonts w:ascii="Times New Roman" w:hAnsi="Times New Roman"/>
          <w:color w:val="000000" w:themeColor="text1"/>
          <w:lang w:val="el-GR"/>
        </w:rPr>
      </w:pPr>
      <w:bookmarkStart w:id="4" w:name="_Toc151565087"/>
      <w:r>
        <w:rPr>
          <w:rFonts w:ascii="Times New Roman" w:hAnsi="Times New Roman"/>
          <w:color w:val="000000" w:themeColor="text1"/>
          <w:lang w:val="el-GR"/>
        </w:rPr>
        <w:lastRenderedPageBreak/>
        <w:t>Δίφιλος ο Σινωπεύς</w:t>
      </w:r>
      <w:r w:rsidRPr="00552710">
        <w:rPr>
          <w:rFonts w:ascii="Times New Roman" w:hAnsi="Times New Roman"/>
          <w:color w:val="000000" w:themeColor="text1"/>
          <w:lang w:val="el-GR"/>
        </w:rPr>
        <w:t xml:space="preserve">, </w:t>
      </w:r>
      <w:r w:rsidRPr="00E53B73">
        <w:rPr>
          <w:rFonts w:ascii="Times New Roman" w:hAnsi="Times New Roman"/>
          <w:i/>
          <w:iCs/>
          <w:color w:val="000000" w:themeColor="text1"/>
          <w:lang w:val="el-GR"/>
        </w:rPr>
        <w:t>Συνωρὶς ἢ Λύχνος</w:t>
      </w:r>
      <w:r>
        <w:rPr>
          <w:rFonts w:ascii="Times New Roman" w:hAnsi="Times New Roman"/>
          <w:i/>
          <w:iCs/>
          <w:color w:val="000000" w:themeColor="text1"/>
          <w:lang w:val="el-GR"/>
        </w:rPr>
        <w:t xml:space="preserve"> </w:t>
      </w:r>
      <w:r>
        <w:rPr>
          <w:rFonts w:ascii="Times New Roman" w:hAnsi="Times New Roman"/>
          <w:color w:val="000000" w:themeColor="text1"/>
          <w:lang w:val="el-GR"/>
        </w:rPr>
        <w:t>74 Κ.–</w:t>
      </w:r>
      <w:r w:rsidRPr="00F863B4">
        <w:rPr>
          <w:rFonts w:ascii="Times New Roman" w:hAnsi="Times New Roman"/>
          <w:color w:val="000000" w:themeColor="text1"/>
          <w:lang w:val="el-GR"/>
        </w:rPr>
        <w:t>Α. (Αθ</w:t>
      </w:r>
      <w:proofErr w:type="spellStart"/>
      <w:r w:rsidRPr="00F863B4">
        <w:rPr>
          <w:rFonts w:ascii="Times New Roman" w:hAnsi="Times New Roman"/>
          <w:color w:val="000000" w:themeColor="text1"/>
          <w:lang w:val="x-none"/>
        </w:rPr>
        <w:t>ήν</w:t>
      </w:r>
      <w:proofErr w:type="spellEnd"/>
      <w:r w:rsidRPr="00F863B4">
        <w:rPr>
          <w:rFonts w:ascii="Times New Roman" w:hAnsi="Times New Roman"/>
          <w:color w:val="000000" w:themeColor="text1"/>
          <w:lang w:val="x-none"/>
        </w:rPr>
        <w:t xml:space="preserve">αιος </w:t>
      </w:r>
      <w:r w:rsidRPr="00F863B4">
        <w:rPr>
          <w:rFonts w:ascii="Times New Roman" w:hAnsi="Times New Roman"/>
          <w:color w:val="000000" w:themeColor="text1"/>
          <w:lang w:val="el-GR"/>
        </w:rPr>
        <w:t>6, 247</w:t>
      </w:r>
      <w:r w:rsidRPr="00F863B4">
        <w:rPr>
          <w:rFonts w:ascii="Times New Roman" w:hAnsi="Times New Roman"/>
          <w:color w:val="000000" w:themeColor="text1"/>
        </w:rPr>
        <w:t>a</w:t>
      </w:r>
      <w:r>
        <w:rPr>
          <w:rFonts w:ascii="Times New Roman" w:hAnsi="Times New Roman"/>
          <w:color w:val="000000" w:themeColor="text1"/>
          <w:lang w:val="el-GR"/>
        </w:rPr>
        <w:t>–</w:t>
      </w:r>
      <w:r w:rsidRPr="00F863B4">
        <w:rPr>
          <w:rFonts w:ascii="Times New Roman" w:hAnsi="Times New Roman"/>
          <w:color w:val="000000" w:themeColor="text1"/>
        </w:rPr>
        <w:t>b</w:t>
      </w:r>
      <w:r w:rsidRPr="00F863B4">
        <w:rPr>
          <w:rFonts w:ascii="Times New Roman" w:hAnsi="Times New Roman"/>
          <w:color w:val="000000" w:themeColor="text1"/>
          <w:lang w:val="el-GR"/>
        </w:rPr>
        <w:t>)</w:t>
      </w:r>
      <w:bookmarkEnd w:id="4"/>
    </w:p>
    <w:p w:rsidR="00B22A4A" w:rsidRDefault="00B22A4A" w:rsidP="00B22A4A">
      <w:pPr>
        <w:autoSpaceDE w:val="0"/>
        <w:autoSpaceDN w:val="0"/>
        <w:adjustRightInd w:val="0"/>
        <w:spacing w:line="80" w:lineRule="exact"/>
        <w:ind w:right="38"/>
        <w:rPr>
          <w:sz w:val="10"/>
          <w:szCs w:val="10"/>
        </w:rPr>
      </w:pPr>
    </w:p>
    <w:p w:rsidR="00B22A4A" w:rsidRPr="00B1115D" w:rsidRDefault="00B22A4A" w:rsidP="00B22A4A">
      <w:pPr>
        <w:pStyle w:val="NormaleWeb"/>
        <w:spacing w:before="2" w:after="2" w:line="220" w:lineRule="exact"/>
        <w:ind w:right="38" w:firstLine="567"/>
        <w:jc w:val="both"/>
        <w:rPr>
          <w:rFonts w:ascii="Times New Roman" w:hAnsi="Times New Roman"/>
          <w:color w:val="000000" w:themeColor="text1"/>
          <w:sz w:val="21"/>
          <w:szCs w:val="22"/>
          <w:lang w:val="el-GR"/>
        </w:rPr>
      </w:pPr>
      <w:r w:rsidRPr="00B1115D">
        <w:rPr>
          <w:rFonts w:ascii="Times New Roman" w:hAnsi="Times New Roman"/>
          <w:color w:val="000000" w:themeColor="text1"/>
          <w:sz w:val="21"/>
          <w:szCs w:val="22"/>
          <w:lang w:val="el-GR"/>
        </w:rPr>
        <w:t xml:space="preserve">(Α.) </w:t>
      </w:r>
      <w:r w:rsidRPr="00B1115D">
        <w:rPr>
          <w:rFonts w:ascii="Times New Roman" w:hAnsi="Times New Roman"/>
          <w:i/>
          <w:color w:val="000000" w:themeColor="text1"/>
          <w:sz w:val="21"/>
          <w:szCs w:val="22"/>
          <w:lang w:val="el-GR"/>
        </w:rPr>
        <w:t>Ἄριστ’ ἀπαλλάττεις ἐπὶ τούτου τοῦ κύβου</w:t>
      </w:r>
      <w:r w:rsidRPr="00B1115D">
        <w:rPr>
          <w:rFonts w:ascii="Times New Roman" w:hAnsi="Times New Roman"/>
          <w:color w:val="000000" w:themeColor="text1"/>
          <w:sz w:val="21"/>
          <w:szCs w:val="22"/>
          <w:lang w:val="el-GR"/>
        </w:rPr>
        <w:t>.</w:t>
      </w:r>
    </w:p>
    <w:p w:rsidR="00B22A4A" w:rsidRPr="00B1115D" w:rsidRDefault="00B22A4A" w:rsidP="00B22A4A">
      <w:pPr>
        <w:pStyle w:val="NormaleWeb"/>
        <w:spacing w:before="2" w:after="2" w:line="220" w:lineRule="exact"/>
        <w:ind w:right="38" w:firstLine="567"/>
        <w:jc w:val="both"/>
        <w:rPr>
          <w:rFonts w:ascii="Times New Roman" w:hAnsi="Times New Roman"/>
          <w:color w:val="000000" w:themeColor="text1"/>
          <w:sz w:val="21"/>
          <w:szCs w:val="22"/>
          <w:lang w:val="el-GR"/>
        </w:rPr>
      </w:pPr>
      <w:r w:rsidRPr="00B1115D">
        <w:rPr>
          <w:rFonts w:ascii="Times New Roman" w:hAnsi="Times New Roman"/>
          <w:color w:val="000000" w:themeColor="text1"/>
          <w:sz w:val="21"/>
          <w:szCs w:val="22"/>
          <w:lang w:val="el-GR"/>
        </w:rPr>
        <w:t xml:space="preserve">(Β.) </w:t>
      </w:r>
      <w:r w:rsidRPr="00B1115D">
        <w:rPr>
          <w:rFonts w:ascii="Times New Roman" w:hAnsi="Times New Roman"/>
          <w:i/>
          <w:color w:val="000000" w:themeColor="text1"/>
          <w:sz w:val="21"/>
          <w:szCs w:val="22"/>
          <w:lang w:val="el-GR"/>
        </w:rPr>
        <w:t>Ἀστεῖος εἶ. Δραχμὴν ὑπόθες</w:t>
      </w:r>
      <w:r w:rsidRPr="00B1115D">
        <w:rPr>
          <w:rFonts w:ascii="Times New Roman" w:hAnsi="Times New Roman"/>
          <w:color w:val="000000" w:themeColor="text1"/>
          <w:sz w:val="21"/>
          <w:szCs w:val="22"/>
          <w:lang w:val="el-GR"/>
        </w:rPr>
        <w:t xml:space="preserve">. (Α.) </w:t>
      </w:r>
      <w:r w:rsidRPr="00B1115D">
        <w:rPr>
          <w:rFonts w:ascii="Times New Roman" w:hAnsi="Times New Roman"/>
          <w:i/>
          <w:color w:val="000000" w:themeColor="text1"/>
          <w:sz w:val="21"/>
          <w:szCs w:val="22"/>
          <w:lang w:val="el-GR"/>
        </w:rPr>
        <w:t>Κεῖται</w:t>
      </w:r>
      <w:r w:rsidRPr="00B1115D">
        <w:rPr>
          <w:rFonts w:ascii="Times New Roman" w:hAnsi="Times New Roman"/>
          <w:color w:val="000000" w:themeColor="text1"/>
          <w:sz w:val="21"/>
          <w:szCs w:val="22"/>
          <w:lang w:val="el-GR"/>
        </w:rPr>
        <w:t xml:space="preserve"> </w:t>
      </w:r>
      <w:r w:rsidRPr="00B1115D">
        <w:rPr>
          <w:rFonts w:ascii="Times New Roman" w:hAnsi="Times New Roman"/>
          <w:i/>
          <w:color w:val="000000" w:themeColor="text1"/>
          <w:sz w:val="21"/>
          <w:szCs w:val="22"/>
          <w:lang w:val="el-GR"/>
        </w:rPr>
        <w:t>πάλαι</w:t>
      </w:r>
      <w:r w:rsidRPr="00B1115D">
        <w:rPr>
          <w:rFonts w:ascii="Times New Roman" w:hAnsi="Times New Roman"/>
          <w:color w:val="000000" w:themeColor="text1"/>
          <w:sz w:val="21"/>
          <w:szCs w:val="22"/>
          <w:lang w:val="el-GR"/>
        </w:rPr>
        <w:t>.</w:t>
      </w:r>
    </w:p>
    <w:p w:rsidR="00B22A4A" w:rsidRPr="00B1115D" w:rsidRDefault="00B22A4A" w:rsidP="00B22A4A">
      <w:pPr>
        <w:pStyle w:val="NormaleWeb"/>
        <w:spacing w:before="2" w:after="2" w:line="220" w:lineRule="exact"/>
        <w:ind w:right="38" w:firstLine="567"/>
        <w:jc w:val="both"/>
        <w:rPr>
          <w:rFonts w:ascii="Times New Roman" w:hAnsi="Times New Roman"/>
          <w:i/>
          <w:color w:val="000000" w:themeColor="text1"/>
          <w:sz w:val="21"/>
          <w:szCs w:val="22"/>
          <w:lang w:val="el-GR"/>
        </w:rPr>
      </w:pPr>
      <w:r w:rsidRPr="00B1115D">
        <w:rPr>
          <w:rFonts w:ascii="Times New Roman" w:hAnsi="Times New Roman"/>
          <w:color w:val="000000" w:themeColor="text1"/>
          <w:sz w:val="21"/>
          <w:szCs w:val="22"/>
          <w:lang w:val="el-GR"/>
        </w:rPr>
        <w:t xml:space="preserve">(Β.) </w:t>
      </w:r>
      <w:r w:rsidRPr="00B1115D">
        <w:rPr>
          <w:rFonts w:ascii="Times New Roman" w:hAnsi="Times New Roman"/>
          <w:i/>
          <w:color w:val="000000" w:themeColor="text1"/>
          <w:sz w:val="21"/>
          <w:szCs w:val="22"/>
          <w:lang w:val="el-GR"/>
        </w:rPr>
        <w:t>Πῶς ἂν βάλοιμ’ Εὐριπίδην;</w:t>
      </w:r>
      <w:r w:rsidRPr="00B1115D">
        <w:rPr>
          <w:rFonts w:ascii="Times New Roman" w:hAnsi="Times New Roman"/>
          <w:color w:val="000000" w:themeColor="text1"/>
          <w:sz w:val="21"/>
          <w:szCs w:val="22"/>
          <w:lang w:val="el-GR"/>
        </w:rPr>
        <w:t xml:space="preserve"> (</w:t>
      </w:r>
      <w:r w:rsidRPr="00B1115D">
        <w:rPr>
          <w:rFonts w:ascii="Times New Roman" w:hAnsi="Times New Roman"/>
          <w:color w:val="000000" w:themeColor="text1"/>
          <w:sz w:val="21"/>
          <w:szCs w:val="22"/>
        </w:rPr>
        <w:t>A</w:t>
      </w:r>
      <w:r w:rsidRPr="00B1115D">
        <w:rPr>
          <w:rFonts w:ascii="Times New Roman" w:hAnsi="Times New Roman"/>
          <w:color w:val="000000" w:themeColor="text1"/>
          <w:sz w:val="21"/>
          <w:szCs w:val="22"/>
          <w:lang w:val="el-GR"/>
        </w:rPr>
        <w:t xml:space="preserve">.) </w:t>
      </w:r>
      <w:r w:rsidRPr="00B1115D">
        <w:rPr>
          <w:rFonts w:ascii="Times New Roman" w:hAnsi="Times New Roman"/>
          <w:i/>
          <w:color w:val="000000" w:themeColor="text1"/>
          <w:sz w:val="21"/>
          <w:szCs w:val="22"/>
        </w:rPr>
        <w:t>O</w:t>
      </w:r>
      <w:r w:rsidRPr="00B1115D">
        <w:rPr>
          <w:rFonts w:ascii="Times New Roman" w:hAnsi="Times New Roman"/>
          <w:i/>
          <w:color w:val="000000" w:themeColor="text1"/>
          <w:sz w:val="21"/>
          <w:szCs w:val="22"/>
          <w:lang w:val="el-GR"/>
        </w:rPr>
        <w:t>ὐκ ἄν ποτε</w:t>
      </w:r>
    </w:p>
    <w:p w:rsidR="00B22A4A" w:rsidRPr="00B1115D" w:rsidRDefault="00B22A4A" w:rsidP="00B22A4A">
      <w:pPr>
        <w:pStyle w:val="NormaleWeb"/>
        <w:spacing w:before="2" w:after="2" w:line="220" w:lineRule="exact"/>
        <w:ind w:right="38" w:firstLine="567"/>
        <w:jc w:val="both"/>
        <w:rPr>
          <w:rFonts w:ascii="Times New Roman" w:hAnsi="Times New Roman"/>
          <w:i/>
          <w:color w:val="000000" w:themeColor="text1"/>
          <w:sz w:val="21"/>
          <w:szCs w:val="22"/>
          <w:lang w:val="el-GR"/>
        </w:rPr>
      </w:pPr>
      <w:r w:rsidRPr="00B1115D">
        <w:rPr>
          <w:rFonts w:ascii="Times New Roman" w:hAnsi="Times New Roman"/>
          <w:i/>
          <w:color w:val="000000" w:themeColor="text1"/>
          <w:sz w:val="21"/>
          <w:szCs w:val="22"/>
          <w:lang w:val="el-GR"/>
        </w:rPr>
        <w:t>Εὐριπίδης γυναῖκα σώσει’. Οὐχ ὁρᾷς</w:t>
      </w:r>
    </w:p>
    <w:p w:rsidR="00B22A4A" w:rsidRPr="00B1115D" w:rsidRDefault="00B22A4A" w:rsidP="00B22A4A">
      <w:pPr>
        <w:pStyle w:val="NormaleWeb"/>
        <w:tabs>
          <w:tab w:val="left" w:pos="567"/>
        </w:tabs>
        <w:spacing w:before="2" w:after="2" w:line="220" w:lineRule="exact"/>
        <w:ind w:right="38"/>
        <w:jc w:val="both"/>
        <w:rPr>
          <w:rFonts w:ascii="Times New Roman" w:hAnsi="Times New Roman"/>
          <w:i/>
          <w:color w:val="000000" w:themeColor="text1"/>
          <w:sz w:val="21"/>
          <w:szCs w:val="22"/>
          <w:lang w:val="el-GR"/>
        </w:rPr>
      </w:pPr>
      <w:r w:rsidRPr="00B1115D">
        <w:rPr>
          <w:rFonts w:ascii="Times New Roman" w:hAnsi="Times New Roman"/>
          <w:i/>
          <w:iCs/>
          <w:color w:val="000000" w:themeColor="text1"/>
          <w:sz w:val="21"/>
          <w:szCs w:val="22"/>
          <w:lang w:val="el-GR"/>
        </w:rPr>
        <w:t>5</w:t>
      </w:r>
      <w:r w:rsidRPr="00B1115D">
        <w:rPr>
          <w:rFonts w:ascii="Times New Roman" w:hAnsi="Times New Roman"/>
          <w:color w:val="000000" w:themeColor="text1"/>
          <w:sz w:val="21"/>
          <w:szCs w:val="22"/>
          <w:lang w:val="el-GR"/>
        </w:rPr>
        <w:tab/>
      </w:r>
      <w:r w:rsidRPr="00B1115D">
        <w:rPr>
          <w:rFonts w:ascii="Times New Roman" w:hAnsi="Times New Roman"/>
          <w:i/>
          <w:color w:val="000000" w:themeColor="text1"/>
          <w:sz w:val="21"/>
          <w:szCs w:val="22"/>
          <w:lang w:val="el-GR"/>
        </w:rPr>
        <w:t>ἐν ταῖς τραγῳδίαισιν αὐτὰς ὡς στυγεῖ;</w:t>
      </w:r>
    </w:p>
    <w:p w:rsidR="00B22A4A" w:rsidRPr="00B1115D" w:rsidRDefault="00B22A4A" w:rsidP="00B22A4A">
      <w:pPr>
        <w:pStyle w:val="NormaleWeb"/>
        <w:spacing w:before="2" w:after="2" w:line="220" w:lineRule="exact"/>
        <w:ind w:right="38" w:firstLine="567"/>
        <w:jc w:val="both"/>
        <w:rPr>
          <w:rFonts w:ascii="Times New Roman" w:hAnsi="Times New Roman"/>
          <w:i/>
          <w:color w:val="000000" w:themeColor="text1"/>
          <w:sz w:val="21"/>
          <w:szCs w:val="22"/>
          <w:lang w:val="el-GR"/>
        </w:rPr>
      </w:pPr>
      <w:r w:rsidRPr="00B1115D">
        <w:rPr>
          <w:rFonts w:ascii="Times New Roman" w:hAnsi="Times New Roman"/>
          <w:i/>
          <w:color w:val="000000" w:themeColor="text1"/>
          <w:sz w:val="21"/>
          <w:szCs w:val="22"/>
          <w:lang w:val="el-GR"/>
        </w:rPr>
        <w:t>τοὺς δὲ παρασίτους ἠγάπα. Λέγει γέ τοι·</w:t>
      </w:r>
    </w:p>
    <w:p w:rsidR="00B22A4A" w:rsidRPr="00B1115D" w:rsidRDefault="00B22A4A" w:rsidP="00B22A4A">
      <w:pPr>
        <w:pStyle w:val="NormaleWeb"/>
        <w:spacing w:before="2" w:after="2" w:line="220" w:lineRule="exact"/>
        <w:ind w:right="38" w:firstLine="567"/>
        <w:jc w:val="both"/>
        <w:rPr>
          <w:rFonts w:ascii="Times New Roman" w:hAnsi="Times New Roman"/>
          <w:i/>
          <w:color w:val="000000" w:themeColor="text1"/>
          <w:sz w:val="21"/>
          <w:szCs w:val="22"/>
          <w:lang w:val="el-GR"/>
        </w:rPr>
      </w:pPr>
      <w:r w:rsidRPr="00B1115D">
        <w:rPr>
          <w:rFonts w:ascii="Times New Roman" w:hAnsi="Times New Roman"/>
          <w:i/>
          <w:color w:val="000000" w:themeColor="text1"/>
          <w:sz w:val="21"/>
          <w:szCs w:val="22"/>
          <w:lang w:val="el-GR"/>
        </w:rPr>
        <w:t>ἀνὴρ γὰρ ὅ</w:t>
      </w:r>
      <w:bookmarkStart w:id="5" w:name="_GoBack"/>
      <w:bookmarkEnd w:id="5"/>
      <w:r w:rsidRPr="00B1115D">
        <w:rPr>
          <w:rFonts w:ascii="Times New Roman" w:hAnsi="Times New Roman"/>
          <w:i/>
          <w:color w:val="000000" w:themeColor="text1"/>
          <w:sz w:val="21"/>
          <w:szCs w:val="22"/>
          <w:lang w:val="el-GR"/>
        </w:rPr>
        <w:t>στις εὖ βίον κεκτημένος,</w:t>
      </w:r>
    </w:p>
    <w:p w:rsidR="00B22A4A" w:rsidRPr="00B1115D" w:rsidRDefault="00B22A4A" w:rsidP="00B22A4A">
      <w:pPr>
        <w:pStyle w:val="NormaleWeb"/>
        <w:spacing w:before="2" w:after="2" w:line="220" w:lineRule="exact"/>
        <w:ind w:right="38" w:firstLine="567"/>
        <w:jc w:val="both"/>
        <w:rPr>
          <w:rFonts w:ascii="Times New Roman" w:hAnsi="Times New Roman"/>
          <w:i/>
          <w:color w:val="000000" w:themeColor="text1"/>
          <w:sz w:val="21"/>
          <w:szCs w:val="22"/>
          <w:lang w:val="el-GR"/>
        </w:rPr>
      </w:pPr>
      <w:r w:rsidRPr="00B1115D">
        <w:rPr>
          <w:rFonts w:ascii="Times New Roman" w:hAnsi="Times New Roman"/>
          <w:i/>
          <w:color w:val="000000" w:themeColor="text1"/>
          <w:sz w:val="21"/>
          <w:szCs w:val="22"/>
          <w:lang w:val="el-GR"/>
        </w:rPr>
        <w:t>μὴ τοὐλάχιστον τρεῖς ἀσυμβόλους τρέφει</w:t>
      </w:r>
    </w:p>
    <w:p w:rsidR="00B22A4A" w:rsidRPr="00B1115D" w:rsidRDefault="00B22A4A" w:rsidP="00B22A4A">
      <w:pPr>
        <w:pStyle w:val="NormaleWeb"/>
        <w:spacing w:before="2" w:after="2" w:line="220" w:lineRule="exact"/>
        <w:ind w:right="38" w:firstLine="567"/>
        <w:jc w:val="both"/>
        <w:rPr>
          <w:rFonts w:ascii="Times New Roman" w:hAnsi="Times New Roman"/>
          <w:color w:val="000000" w:themeColor="text1"/>
          <w:sz w:val="21"/>
          <w:szCs w:val="22"/>
          <w:lang w:val="el-GR"/>
        </w:rPr>
      </w:pPr>
      <w:r w:rsidRPr="00B1115D">
        <w:rPr>
          <w:rFonts w:ascii="Times New Roman" w:hAnsi="Times New Roman"/>
          <w:i/>
          <w:color w:val="000000" w:themeColor="text1"/>
          <w:sz w:val="21"/>
          <w:szCs w:val="22"/>
          <w:lang w:val="el-GR"/>
        </w:rPr>
        <w:t>ὄλοιτο, νόστου μή ποτ</w:t>
      </w:r>
      <w:r w:rsidRPr="00B22A4A">
        <w:rPr>
          <w:rStyle w:val="FootnoteSymbol"/>
          <w:rFonts w:ascii="Times New Roman" w:hAnsi="Times New Roman"/>
          <w:i/>
          <w:color w:val="000000" w:themeColor="text1"/>
          <w:sz w:val="21"/>
          <w:szCs w:val="22"/>
          <w:vertAlign w:val="baseline"/>
          <w:lang w:val="el-GR"/>
        </w:rPr>
        <w:t>’ εἰς πάτραν τυχών</w:t>
      </w:r>
      <w:r w:rsidRPr="00B1115D">
        <w:rPr>
          <w:rStyle w:val="FootnoteSymbol"/>
          <w:rFonts w:ascii="Times New Roman" w:hAnsi="Times New Roman"/>
          <w:color w:val="000000" w:themeColor="text1"/>
          <w:sz w:val="21"/>
          <w:szCs w:val="22"/>
          <w:lang w:val="el-GR"/>
        </w:rPr>
        <w:t>.</w:t>
      </w:r>
    </w:p>
    <w:p w:rsidR="00B22A4A" w:rsidRPr="00B1115D" w:rsidRDefault="00B22A4A" w:rsidP="00B22A4A">
      <w:pPr>
        <w:pStyle w:val="NormaleWeb"/>
        <w:tabs>
          <w:tab w:val="left" w:pos="567"/>
        </w:tabs>
        <w:spacing w:before="2" w:after="2" w:line="220" w:lineRule="exact"/>
        <w:ind w:right="38"/>
        <w:jc w:val="both"/>
        <w:rPr>
          <w:rFonts w:ascii="Times New Roman" w:hAnsi="Times New Roman"/>
          <w:color w:val="000000" w:themeColor="text1"/>
          <w:sz w:val="21"/>
          <w:szCs w:val="22"/>
          <w:lang w:val="el-GR"/>
        </w:rPr>
      </w:pPr>
      <w:r w:rsidRPr="00B1115D">
        <w:rPr>
          <w:rFonts w:ascii="Times New Roman" w:hAnsi="Times New Roman"/>
          <w:i/>
          <w:iCs/>
          <w:color w:val="000000" w:themeColor="text1"/>
          <w:sz w:val="21"/>
          <w:szCs w:val="22"/>
          <w:lang w:val="el-GR"/>
        </w:rPr>
        <w:t>10</w:t>
      </w:r>
      <w:r w:rsidRPr="00B1115D">
        <w:rPr>
          <w:rFonts w:ascii="Times New Roman" w:hAnsi="Times New Roman"/>
          <w:color w:val="000000" w:themeColor="text1"/>
          <w:sz w:val="21"/>
          <w:szCs w:val="22"/>
          <w:lang w:val="el-GR"/>
        </w:rPr>
        <w:t xml:space="preserve"> </w:t>
      </w:r>
      <w:r w:rsidRPr="00B1115D">
        <w:rPr>
          <w:rFonts w:ascii="Times New Roman" w:hAnsi="Times New Roman"/>
          <w:color w:val="000000" w:themeColor="text1"/>
          <w:sz w:val="21"/>
          <w:szCs w:val="22"/>
          <w:lang w:val="el-GR"/>
        </w:rPr>
        <w:tab/>
        <w:t xml:space="preserve">(Β.) </w:t>
      </w:r>
      <w:r w:rsidRPr="00B1115D">
        <w:rPr>
          <w:rFonts w:ascii="Times New Roman" w:hAnsi="Times New Roman"/>
          <w:i/>
          <w:color w:val="000000" w:themeColor="text1"/>
          <w:sz w:val="21"/>
          <w:szCs w:val="22"/>
          <w:lang w:val="el-GR"/>
        </w:rPr>
        <w:t>Πόθεν ἐστὶ ταῦτα, πρὸς θεῶν;</w:t>
      </w:r>
      <w:r w:rsidRPr="00B1115D">
        <w:rPr>
          <w:rFonts w:ascii="Times New Roman" w:hAnsi="Times New Roman"/>
          <w:color w:val="000000" w:themeColor="text1"/>
          <w:sz w:val="21"/>
          <w:szCs w:val="22"/>
          <w:lang w:val="el-GR"/>
        </w:rPr>
        <w:t xml:space="preserve"> (Α.) </w:t>
      </w:r>
      <w:r w:rsidRPr="00B1115D">
        <w:rPr>
          <w:rFonts w:ascii="Times New Roman" w:hAnsi="Times New Roman"/>
          <w:i/>
          <w:color w:val="000000" w:themeColor="text1"/>
          <w:sz w:val="21"/>
          <w:szCs w:val="22"/>
          <w:lang w:val="el-GR"/>
        </w:rPr>
        <w:t>Τί δέ σοι μέλει;</w:t>
      </w:r>
    </w:p>
    <w:p w:rsidR="00B22A4A" w:rsidRPr="00B1115D" w:rsidRDefault="00B22A4A" w:rsidP="00B22A4A">
      <w:pPr>
        <w:pStyle w:val="NormaleWeb"/>
        <w:spacing w:before="2" w:after="2" w:line="220" w:lineRule="exact"/>
        <w:ind w:right="38" w:firstLine="567"/>
        <w:jc w:val="both"/>
        <w:rPr>
          <w:rFonts w:ascii="Times New Roman" w:hAnsi="Times New Roman"/>
          <w:color w:val="000000" w:themeColor="text1"/>
          <w:sz w:val="21"/>
          <w:szCs w:val="22"/>
          <w:lang w:val="el-GR"/>
        </w:rPr>
      </w:pPr>
      <w:r w:rsidRPr="00B1115D">
        <w:rPr>
          <w:rFonts w:ascii="Times New Roman" w:hAnsi="Times New Roman"/>
          <w:i/>
          <w:color w:val="000000" w:themeColor="text1"/>
          <w:sz w:val="21"/>
          <w:szCs w:val="22"/>
          <w:lang w:val="el-GR"/>
        </w:rPr>
        <w:t>Οὐ γὰρ τὸ δρᾶμα, τὸν δὲ νοῦν σκοπούμεθα</w:t>
      </w:r>
      <w:r w:rsidRPr="00B1115D">
        <w:rPr>
          <w:rFonts w:ascii="Times New Roman" w:hAnsi="Times New Roman"/>
          <w:color w:val="000000" w:themeColor="text1"/>
          <w:sz w:val="21"/>
          <w:szCs w:val="22"/>
          <w:lang w:val="el-GR"/>
        </w:rPr>
        <w:t>.</w:t>
      </w:r>
    </w:p>
    <w:p w:rsidR="00B22A4A" w:rsidRPr="00C92325" w:rsidRDefault="00B22A4A" w:rsidP="00B22A4A">
      <w:pPr>
        <w:pStyle w:val="NormaleWeb"/>
        <w:spacing w:before="2" w:after="2" w:line="220" w:lineRule="exact"/>
        <w:ind w:right="38"/>
        <w:jc w:val="both"/>
        <w:rPr>
          <w:rFonts w:ascii="Times New Roman" w:hAnsi="Times New Roman"/>
          <w:color w:val="000000" w:themeColor="text1"/>
          <w:lang w:val="el-GR"/>
        </w:rPr>
      </w:pPr>
    </w:p>
    <w:p w:rsidR="00B22A4A" w:rsidRPr="00B1115D" w:rsidRDefault="00B22A4A" w:rsidP="00B22A4A">
      <w:pPr>
        <w:spacing w:line="0" w:lineRule="atLeast"/>
        <w:ind w:right="38"/>
        <w:jc w:val="both"/>
        <w:rPr>
          <w:color w:val="000000" w:themeColor="text1"/>
          <w:sz w:val="21"/>
          <w:szCs w:val="22"/>
        </w:rPr>
      </w:pPr>
      <w:r w:rsidRPr="00B1115D">
        <w:rPr>
          <w:i/>
          <w:iCs/>
          <w:color w:val="000000" w:themeColor="text1"/>
          <w:sz w:val="21"/>
          <w:szCs w:val="22"/>
        </w:rPr>
        <w:tab/>
        <w:t>7</w:t>
      </w:r>
      <w:r w:rsidRPr="00B1115D">
        <w:rPr>
          <w:color w:val="000000" w:themeColor="text1"/>
          <w:sz w:val="21"/>
          <w:szCs w:val="22"/>
        </w:rPr>
        <w:t xml:space="preserve"> = Ευρ., </w:t>
      </w:r>
      <w:r w:rsidRPr="00B1115D">
        <w:rPr>
          <w:i/>
          <w:color w:val="000000" w:themeColor="text1"/>
          <w:sz w:val="21"/>
          <w:szCs w:val="22"/>
        </w:rPr>
        <w:t>Ἀντιόπη</w:t>
      </w:r>
      <w:r w:rsidRPr="00B1115D">
        <w:rPr>
          <w:color w:val="000000" w:themeColor="text1"/>
          <w:sz w:val="21"/>
          <w:szCs w:val="22"/>
        </w:rPr>
        <w:t>, απόσπ. 187,1 Κ.</w:t>
      </w:r>
    </w:p>
    <w:p w:rsidR="00B22A4A" w:rsidRPr="00B22A4A" w:rsidRDefault="00B22A4A" w:rsidP="00B22A4A">
      <w:pPr>
        <w:spacing w:line="0" w:lineRule="atLeast"/>
        <w:ind w:right="38"/>
        <w:jc w:val="both"/>
        <w:rPr>
          <w:color w:val="000000" w:themeColor="text1"/>
          <w:sz w:val="21"/>
          <w:szCs w:val="22"/>
        </w:rPr>
      </w:pPr>
      <w:r w:rsidRPr="00B22A4A">
        <w:rPr>
          <w:iCs/>
          <w:color w:val="000000" w:themeColor="text1"/>
          <w:sz w:val="21"/>
          <w:szCs w:val="22"/>
        </w:rPr>
        <w:tab/>
        <w:t>9</w:t>
      </w:r>
      <w:r w:rsidRPr="00B22A4A">
        <w:rPr>
          <w:color w:val="000000" w:themeColor="text1"/>
          <w:sz w:val="21"/>
          <w:szCs w:val="22"/>
        </w:rPr>
        <w:t xml:space="preserve"> = Ευρ</w:t>
      </w:r>
      <w:r w:rsidRPr="00B22A4A">
        <w:rPr>
          <w:rStyle w:val="FootnoteSymbol"/>
          <w:rFonts w:eastAsiaTheme="majorEastAsia"/>
          <w:color w:val="000000" w:themeColor="text1"/>
          <w:sz w:val="21"/>
          <w:szCs w:val="22"/>
          <w:vertAlign w:val="baseline"/>
        </w:rPr>
        <w:t xml:space="preserve">., </w:t>
      </w:r>
      <w:r w:rsidRPr="00B22A4A">
        <w:rPr>
          <w:rStyle w:val="FootnoteSymbol"/>
          <w:rFonts w:eastAsiaTheme="majorEastAsia"/>
          <w:i/>
          <w:color w:val="000000" w:themeColor="text1"/>
          <w:sz w:val="21"/>
          <w:szCs w:val="22"/>
          <w:vertAlign w:val="baseline"/>
        </w:rPr>
        <w:t>Ἰφιγένεια ἐν Ταύροις</w:t>
      </w:r>
      <w:r w:rsidRPr="00B22A4A">
        <w:rPr>
          <w:rStyle w:val="FootnoteSymbol"/>
          <w:rFonts w:eastAsiaTheme="majorEastAsia"/>
          <w:color w:val="000000" w:themeColor="text1"/>
          <w:sz w:val="21"/>
          <w:szCs w:val="22"/>
          <w:vertAlign w:val="baseline"/>
        </w:rPr>
        <w:t xml:space="preserve"> 535</w:t>
      </w:r>
      <w:r w:rsidRPr="00B22A4A">
        <w:rPr>
          <w:color w:val="000000" w:themeColor="text1"/>
          <w:sz w:val="21"/>
          <w:szCs w:val="22"/>
        </w:rPr>
        <w:t>.</w:t>
      </w:r>
    </w:p>
    <w:p w:rsidR="00B22A4A" w:rsidRDefault="00B22A4A" w:rsidP="00B22A4A">
      <w:pPr>
        <w:autoSpaceDE w:val="0"/>
        <w:autoSpaceDN w:val="0"/>
        <w:adjustRightInd w:val="0"/>
        <w:spacing w:line="80" w:lineRule="exact"/>
        <w:ind w:right="38"/>
        <w:rPr>
          <w:sz w:val="10"/>
          <w:szCs w:val="10"/>
        </w:rPr>
      </w:pPr>
    </w:p>
    <w:p w:rsidR="00012620" w:rsidRDefault="00012620"/>
    <w:sectPr w:rsidR="00012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A4A"/>
    <w:rsid w:val="00012620"/>
    <w:rsid w:val="00B22A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2A4A"/>
    <w:pPr>
      <w:spacing w:after="0" w:line="240" w:lineRule="auto"/>
    </w:pPr>
    <w:rPr>
      <w:rFonts w:ascii="Times New Roman" w:eastAsia="Times New Roman" w:hAnsi="Times New Roman" w:cs="Times New Roman"/>
      <w:sz w:val="24"/>
      <w:szCs w:val="24"/>
      <w:lang w:val="el-GR" w:eastAsia="el-GR"/>
    </w:rPr>
  </w:style>
  <w:style w:type="paragraph" w:styleId="Titolo2">
    <w:name w:val="heading 2"/>
    <w:aliases w:val="ü2"/>
    <w:basedOn w:val="Normale"/>
    <w:next w:val="Normale"/>
    <w:link w:val="Titolo2Carattere"/>
    <w:uiPriority w:val="9"/>
    <w:qFormat/>
    <w:rsid w:val="00B22A4A"/>
    <w:pPr>
      <w:keepNext/>
      <w:keepLines/>
      <w:spacing w:before="200"/>
      <w:jc w:val="center"/>
      <w:outlineLvl w:val="1"/>
    </w:pPr>
    <w:rPr>
      <w:rFonts w:ascii="Times" w:eastAsiaTheme="majorEastAsia" w:hAnsi="Times"/>
      <w:b/>
      <w:bCs/>
      <w:color w:val="4F81BD" w:themeColor="accent1"/>
      <w:sz w:val="26"/>
      <w:szCs w:val="26"/>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aliases w:val="ü2 Carattere"/>
    <w:basedOn w:val="Carpredefinitoparagrafo"/>
    <w:link w:val="Titolo2"/>
    <w:uiPriority w:val="9"/>
    <w:rsid w:val="00B22A4A"/>
    <w:rPr>
      <w:rFonts w:ascii="Times" w:eastAsiaTheme="majorEastAsia" w:hAnsi="Times" w:cs="Times New Roman"/>
      <w:b/>
      <w:bCs/>
      <w:color w:val="4F81BD" w:themeColor="accent1"/>
      <w:sz w:val="26"/>
      <w:szCs w:val="26"/>
      <w:lang w:val="en-US"/>
    </w:rPr>
  </w:style>
  <w:style w:type="character" w:customStyle="1" w:styleId="mw-headline">
    <w:name w:val="mw-headline"/>
    <w:basedOn w:val="Carpredefinitoparagrafo"/>
    <w:rsid w:val="00B22A4A"/>
    <w:rPr>
      <w:rFonts w:cs="Times New Roman"/>
    </w:rPr>
  </w:style>
  <w:style w:type="paragraph" w:styleId="NormaleWeb">
    <w:name w:val="Normal (Web)"/>
    <w:basedOn w:val="Normale"/>
    <w:uiPriority w:val="99"/>
    <w:rsid w:val="00B22A4A"/>
    <w:pPr>
      <w:spacing w:beforeLines="1" w:afterLines="1" w:after="200"/>
    </w:pPr>
    <w:rPr>
      <w:rFonts w:ascii="Times" w:eastAsiaTheme="minorEastAsia" w:hAnsi="Times"/>
      <w:sz w:val="20"/>
      <w:szCs w:val="20"/>
      <w:lang w:val="en-US" w:eastAsia="en-US"/>
    </w:rPr>
  </w:style>
  <w:style w:type="character" w:customStyle="1" w:styleId="FootnoteSymbol">
    <w:name w:val="Footnote Symbol"/>
    <w:rsid w:val="00B22A4A"/>
    <w:rPr>
      <w:position w:val="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2A4A"/>
    <w:pPr>
      <w:spacing w:after="0" w:line="240" w:lineRule="auto"/>
    </w:pPr>
    <w:rPr>
      <w:rFonts w:ascii="Times New Roman" w:eastAsia="Times New Roman" w:hAnsi="Times New Roman" w:cs="Times New Roman"/>
      <w:sz w:val="24"/>
      <w:szCs w:val="24"/>
      <w:lang w:val="el-GR" w:eastAsia="el-GR"/>
    </w:rPr>
  </w:style>
  <w:style w:type="paragraph" w:styleId="Titolo2">
    <w:name w:val="heading 2"/>
    <w:aliases w:val="ü2"/>
    <w:basedOn w:val="Normale"/>
    <w:next w:val="Normale"/>
    <w:link w:val="Titolo2Carattere"/>
    <w:uiPriority w:val="9"/>
    <w:qFormat/>
    <w:rsid w:val="00B22A4A"/>
    <w:pPr>
      <w:keepNext/>
      <w:keepLines/>
      <w:spacing w:before="200"/>
      <w:jc w:val="center"/>
      <w:outlineLvl w:val="1"/>
    </w:pPr>
    <w:rPr>
      <w:rFonts w:ascii="Times" w:eastAsiaTheme="majorEastAsia" w:hAnsi="Times"/>
      <w:b/>
      <w:bCs/>
      <w:color w:val="4F81BD" w:themeColor="accent1"/>
      <w:sz w:val="26"/>
      <w:szCs w:val="26"/>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aliases w:val="ü2 Carattere"/>
    <w:basedOn w:val="Carpredefinitoparagrafo"/>
    <w:link w:val="Titolo2"/>
    <w:uiPriority w:val="9"/>
    <w:rsid w:val="00B22A4A"/>
    <w:rPr>
      <w:rFonts w:ascii="Times" w:eastAsiaTheme="majorEastAsia" w:hAnsi="Times" w:cs="Times New Roman"/>
      <w:b/>
      <w:bCs/>
      <w:color w:val="4F81BD" w:themeColor="accent1"/>
      <w:sz w:val="26"/>
      <w:szCs w:val="26"/>
      <w:lang w:val="en-US"/>
    </w:rPr>
  </w:style>
  <w:style w:type="character" w:customStyle="1" w:styleId="mw-headline">
    <w:name w:val="mw-headline"/>
    <w:basedOn w:val="Carpredefinitoparagrafo"/>
    <w:rsid w:val="00B22A4A"/>
    <w:rPr>
      <w:rFonts w:cs="Times New Roman"/>
    </w:rPr>
  </w:style>
  <w:style w:type="paragraph" w:styleId="NormaleWeb">
    <w:name w:val="Normal (Web)"/>
    <w:basedOn w:val="Normale"/>
    <w:uiPriority w:val="99"/>
    <w:rsid w:val="00B22A4A"/>
    <w:pPr>
      <w:spacing w:beforeLines="1" w:afterLines="1" w:after="200"/>
    </w:pPr>
    <w:rPr>
      <w:rFonts w:ascii="Times" w:eastAsiaTheme="minorEastAsia" w:hAnsi="Times"/>
      <w:sz w:val="20"/>
      <w:szCs w:val="20"/>
      <w:lang w:val="en-US" w:eastAsia="en-US"/>
    </w:rPr>
  </w:style>
  <w:style w:type="character" w:customStyle="1" w:styleId="FootnoteSymbol">
    <w:name w:val="Footnote Symbol"/>
    <w:rsid w:val="00B22A4A"/>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883</Words>
  <Characters>5034</Characters>
  <Application>Microsoft Office Word</Application>
  <DocSecurity>0</DocSecurity>
  <Lines>41</Lines>
  <Paragraphs>11</Paragraphs>
  <ScaleCrop>false</ScaleCrop>
  <Company/>
  <LinksUpToDate>false</LinksUpToDate>
  <CharactersWithSpaces>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cp:revision>
  <dcterms:created xsi:type="dcterms:W3CDTF">2023-12-12T20:40:00Z</dcterms:created>
  <dcterms:modified xsi:type="dcterms:W3CDTF">2023-12-12T20:51:00Z</dcterms:modified>
</cp:coreProperties>
</file>