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8D7AB4" w14:textId="77777777" w:rsidR="00B70B83" w:rsidRPr="00B70B83" w:rsidRDefault="00B70B83" w:rsidP="00B70B83">
      <w:pPr>
        <w:jc w:val="both"/>
        <w:rPr>
          <w:rFonts w:ascii="Calibri" w:hAnsi="Calibri" w:cs="Calibri"/>
          <w:b/>
          <w:bCs/>
          <w:lang w:val="el-GR"/>
        </w:rPr>
      </w:pPr>
      <w:r w:rsidRPr="00B70B83">
        <w:rPr>
          <w:rFonts w:ascii="Calibri" w:hAnsi="Calibri" w:cs="Calibri"/>
          <w:b/>
          <w:bCs/>
          <w:lang w:val="el-GR"/>
        </w:rPr>
        <w:t>Περίληψη</w:t>
      </w:r>
    </w:p>
    <w:p w14:paraId="74289ECC" w14:textId="27D8298E" w:rsidR="00BD41DC" w:rsidRPr="00B70B83" w:rsidRDefault="00B70B83" w:rsidP="00B70B83">
      <w:pPr>
        <w:jc w:val="both"/>
        <w:rPr>
          <w:rFonts w:ascii="Calibri" w:hAnsi="Calibri" w:cs="Calibri"/>
          <w:lang w:val="el-GR"/>
        </w:rPr>
      </w:pPr>
      <w:r w:rsidRPr="00B70B83">
        <w:rPr>
          <w:rFonts w:ascii="Calibri" w:hAnsi="Calibri" w:cs="Calibri"/>
          <w:lang w:val="el-GR"/>
        </w:rPr>
        <w:t xml:space="preserve">Η μελέτη συγκρίνει τις αντιλήψεις Βρετανών και Ελλήνων φυσικών ομιλητών για το τι συνιστά ευγένεια. Επικεντρώνεται στις απόψεις μη ειδικών ομιλητών σε θέματα γλώσσας και ευγένειας, υιοθετώντας μια </w:t>
      </w:r>
      <w:proofErr w:type="spellStart"/>
      <w:r w:rsidRPr="00B70B83">
        <w:rPr>
          <w:rFonts w:ascii="Calibri" w:hAnsi="Calibri" w:cs="Calibri"/>
          <w:lang w:val="el-GR"/>
        </w:rPr>
        <w:t>μεταπραγματολογική</w:t>
      </w:r>
      <w:proofErr w:type="spellEnd"/>
      <w:r w:rsidRPr="00B70B83">
        <w:rPr>
          <w:rFonts w:ascii="Calibri" w:hAnsi="Calibri" w:cs="Calibri"/>
          <w:lang w:val="el-GR"/>
        </w:rPr>
        <w:t xml:space="preserve"> προσέγγιση. Τα δεδομένα αντλήθηκαν από ερωτηματολόγια στα οποία απάντησαν 100 φυσικοί ομιλητές της βρετανικής αγγλικής και 100 φυσικοί ομιλητές της ελληνικής προκειμένου να διερευνηθούν οι έννοιες που σχετίζονται με την ευγένεια σε κάθε γλώσσα αλλά και συγκεκριμένα παραδείγματα έκφρασής της σε συγκεκριμένες επικοινωνιακές περιστάσεις. Παρόλο που και οι δύο ομάδες συμμετεχόντων φάνηκαν να αντιμετωπίζουν την προσφορά βοήθειας ως κεντρικό στοιχείο της ευγένειας, οι αγγλόφωνοι συμμετέχοντες συσχέτισαν την ευγένεια κυρίως με δημόσιες συμπεριφορές μεταξύ αγνώστων, ενώ οι ελληνόφωνοι αναφέρθηκαν τόσο σε δημόσια όσο και σε ιδιωτικά περικείμενα (οικογένεια και φίλους), επιδεικνύοντας έτσι μια πιο διευρυμένη αντίληψη της ευγένειας. Οι εμπορικές συναλλαγές, από την άλλη πλευρά, φάνηκαν να διαδραματίζουν πιο σημαντικό ρόλο στα αγγλικά δεδομένα, καθώς πολλοί από τους αγγλόφωνους συμμετέχοντες αναγνώρισαν την </w:t>
      </w:r>
      <w:proofErr w:type="spellStart"/>
      <w:r w:rsidRPr="00B70B83">
        <w:rPr>
          <w:rFonts w:ascii="Calibri" w:hAnsi="Calibri" w:cs="Calibri"/>
          <w:lang w:val="el-GR"/>
        </w:rPr>
        <w:t>εργαλειακή</w:t>
      </w:r>
      <w:proofErr w:type="spellEnd"/>
      <w:r w:rsidRPr="00B70B83">
        <w:rPr>
          <w:rFonts w:ascii="Calibri" w:hAnsi="Calibri" w:cs="Calibri"/>
          <w:lang w:val="el-GR"/>
        </w:rPr>
        <w:t xml:space="preserve"> φύση της ευγένειας σε αυτού του είδους τα περικείμενα.</w:t>
      </w:r>
    </w:p>
    <w:p w14:paraId="182C1BD2" w14:textId="265F2AFD" w:rsidR="00B70B83" w:rsidRPr="00B70B83" w:rsidRDefault="00B70B83" w:rsidP="00B70B83">
      <w:pPr>
        <w:pStyle w:val="ListParagraph"/>
        <w:numPr>
          <w:ilvl w:val="0"/>
          <w:numId w:val="5"/>
        </w:numPr>
        <w:ind w:left="426"/>
        <w:jc w:val="both"/>
        <w:rPr>
          <w:rFonts w:ascii="Calibri" w:hAnsi="Calibri" w:cs="Calibri"/>
          <w:b/>
          <w:bCs/>
          <w:lang w:val="el-GR"/>
        </w:rPr>
      </w:pPr>
      <w:r w:rsidRPr="00B70B83">
        <w:rPr>
          <w:rFonts w:ascii="Calibri" w:hAnsi="Calibri" w:cs="Calibri"/>
          <w:b/>
          <w:bCs/>
          <w:lang w:val="el-GR"/>
        </w:rPr>
        <w:t>Ποιο είναι το βασικό ερευνητικό ερώτημα της μελέτης;</w:t>
      </w:r>
    </w:p>
    <w:p w14:paraId="42A3F0F1" w14:textId="3A0F04F1" w:rsidR="00B70B83" w:rsidRPr="002A48AE" w:rsidRDefault="002A48AE" w:rsidP="00B70B83">
      <w:pPr>
        <w:jc w:val="both"/>
        <w:rPr>
          <w:rFonts w:ascii="Calibri" w:hAnsi="Calibri" w:cs="Calibri"/>
          <w:bCs/>
          <w:lang w:val="el-GR"/>
        </w:rPr>
      </w:pPr>
      <w:r w:rsidRPr="002A48AE">
        <w:rPr>
          <w:rFonts w:ascii="Calibri" w:hAnsi="Calibri" w:cs="Calibri"/>
          <w:bCs/>
          <w:lang w:val="el-GR"/>
        </w:rPr>
        <w:t>Πώς αντιλαμβάνονται Βρετανοί και Έλληνες φυσικοί ομιλητές την έννοια της ευγένειας; Ποιες έννοιες και ποιες επικοινωνιακές περιστάσεις συνδέονται με την ευγένεια στις δύο γλωσσικές κοινότητες;</w:t>
      </w:r>
    </w:p>
    <w:p w14:paraId="01979CAD" w14:textId="77777777" w:rsidR="00B70B83" w:rsidRPr="00B70B83" w:rsidRDefault="00B70B83" w:rsidP="00B70B83">
      <w:pPr>
        <w:jc w:val="both"/>
        <w:rPr>
          <w:rFonts w:ascii="Calibri" w:hAnsi="Calibri" w:cs="Calibri"/>
          <w:b/>
          <w:bCs/>
          <w:lang w:val="el-GR"/>
        </w:rPr>
      </w:pPr>
      <w:r w:rsidRPr="00B70B83">
        <w:rPr>
          <w:rFonts w:ascii="Calibri" w:hAnsi="Calibri" w:cs="Calibri"/>
          <w:b/>
          <w:bCs/>
          <w:lang w:val="el-GR"/>
        </w:rPr>
        <w:t>2. Ποιο είναι το δείγμα της έρευνας;</w:t>
      </w:r>
    </w:p>
    <w:p w14:paraId="30624428" w14:textId="77777777" w:rsidR="00B70B83" w:rsidRPr="00B70B83" w:rsidRDefault="00B70B83" w:rsidP="00B70B83">
      <w:pPr>
        <w:numPr>
          <w:ilvl w:val="0"/>
          <w:numId w:val="1"/>
        </w:numPr>
        <w:jc w:val="both"/>
        <w:rPr>
          <w:rFonts w:ascii="Calibri" w:hAnsi="Calibri" w:cs="Calibri"/>
        </w:rPr>
      </w:pPr>
      <w:proofErr w:type="spellStart"/>
      <w:r w:rsidRPr="00B70B83">
        <w:rPr>
          <w:rFonts w:ascii="Calibri" w:hAnsi="Calibri" w:cs="Calibri"/>
        </w:rPr>
        <w:t>Πόσοι</w:t>
      </w:r>
      <w:proofErr w:type="spellEnd"/>
      <w:r w:rsidRPr="00B70B83">
        <w:rPr>
          <w:rFonts w:ascii="Calibri" w:hAnsi="Calibri" w:cs="Calibri"/>
        </w:rPr>
        <w:t xml:space="preserve"> </w:t>
      </w:r>
      <w:proofErr w:type="spellStart"/>
      <w:r w:rsidRPr="00B70B83">
        <w:rPr>
          <w:rFonts w:ascii="Calibri" w:hAnsi="Calibri" w:cs="Calibri"/>
        </w:rPr>
        <w:t>συμμετέχοντες</w:t>
      </w:r>
      <w:proofErr w:type="spellEnd"/>
      <w:r w:rsidRPr="00B70B83">
        <w:rPr>
          <w:rFonts w:ascii="Calibri" w:hAnsi="Calibri" w:cs="Calibri"/>
        </w:rPr>
        <w:t>;</w:t>
      </w:r>
    </w:p>
    <w:p w14:paraId="44DD8BEC" w14:textId="77777777" w:rsidR="00B70B83" w:rsidRPr="00B70B83" w:rsidRDefault="00B70B83" w:rsidP="00B70B83">
      <w:pPr>
        <w:numPr>
          <w:ilvl w:val="0"/>
          <w:numId w:val="1"/>
        </w:numPr>
        <w:jc w:val="both"/>
        <w:rPr>
          <w:rFonts w:ascii="Calibri" w:hAnsi="Calibri" w:cs="Calibri"/>
        </w:rPr>
      </w:pPr>
      <w:r w:rsidRPr="00B70B83">
        <w:rPr>
          <w:rFonts w:ascii="Calibri" w:hAnsi="Calibri" w:cs="Calibri"/>
        </w:rPr>
        <w:t>Από π</w:t>
      </w:r>
      <w:proofErr w:type="spellStart"/>
      <w:r w:rsidRPr="00B70B83">
        <w:rPr>
          <w:rFonts w:ascii="Calibri" w:hAnsi="Calibri" w:cs="Calibri"/>
        </w:rPr>
        <w:t>οιες</w:t>
      </w:r>
      <w:proofErr w:type="spellEnd"/>
      <w:r w:rsidRPr="00B70B83">
        <w:rPr>
          <w:rFonts w:ascii="Calibri" w:hAnsi="Calibri" w:cs="Calibri"/>
        </w:rPr>
        <w:t xml:space="preserve"> </w:t>
      </w:r>
      <w:proofErr w:type="spellStart"/>
      <w:r w:rsidRPr="00B70B83">
        <w:rPr>
          <w:rFonts w:ascii="Calibri" w:hAnsi="Calibri" w:cs="Calibri"/>
        </w:rPr>
        <w:t>ομάδες</w:t>
      </w:r>
      <w:proofErr w:type="spellEnd"/>
      <w:r w:rsidRPr="00B70B83">
        <w:rPr>
          <w:rFonts w:ascii="Calibri" w:hAnsi="Calibri" w:cs="Calibri"/>
        </w:rPr>
        <w:t>;</w:t>
      </w:r>
    </w:p>
    <w:p w14:paraId="74C98549" w14:textId="0259C801" w:rsidR="00B70B83" w:rsidRPr="002A48AE" w:rsidRDefault="002A48AE" w:rsidP="002A48AE">
      <w:pPr>
        <w:jc w:val="both"/>
        <w:rPr>
          <w:rFonts w:ascii="Calibri" w:hAnsi="Calibri" w:cs="Calibri"/>
          <w:lang w:val="el-GR"/>
        </w:rPr>
      </w:pPr>
      <w:r w:rsidRPr="002A48AE">
        <w:rPr>
          <w:rFonts w:ascii="Calibri" w:hAnsi="Calibri" w:cs="Calibri"/>
          <w:lang w:val="el-GR"/>
        </w:rPr>
        <w:t>100 φυσικοί ομιλητές της βρετανικής αγγλικής</w:t>
      </w:r>
      <w:r>
        <w:rPr>
          <w:rFonts w:ascii="Calibri" w:hAnsi="Calibri" w:cs="Calibri"/>
          <w:lang w:val="el-GR"/>
        </w:rPr>
        <w:t xml:space="preserve">, </w:t>
      </w:r>
      <w:r w:rsidRPr="002A48AE">
        <w:rPr>
          <w:rFonts w:ascii="Calibri" w:hAnsi="Calibri" w:cs="Calibri"/>
          <w:lang w:val="el-GR"/>
        </w:rPr>
        <w:t>100 φυσικοί ομιλητές της ελληνικής</w:t>
      </w:r>
      <w:r>
        <w:rPr>
          <w:rFonts w:ascii="Calibri" w:hAnsi="Calibri" w:cs="Calibri"/>
          <w:lang w:val="el-GR"/>
        </w:rPr>
        <w:t xml:space="preserve">, </w:t>
      </w:r>
      <w:r w:rsidRPr="002A48AE">
        <w:rPr>
          <w:rFonts w:ascii="Calibri" w:hAnsi="Calibri" w:cs="Calibri"/>
          <w:lang w:val="el-GR"/>
        </w:rPr>
        <w:t>Σύνολο: 200 συμμετέχοντες.</w:t>
      </w:r>
    </w:p>
    <w:p w14:paraId="75E55E85" w14:textId="77777777" w:rsidR="00B70B83" w:rsidRPr="00B70B83" w:rsidRDefault="00B70B83" w:rsidP="00B70B83">
      <w:pPr>
        <w:jc w:val="both"/>
        <w:rPr>
          <w:rFonts w:ascii="Calibri" w:hAnsi="Calibri" w:cs="Calibri"/>
          <w:b/>
          <w:bCs/>
          <w:lang w:val="el-GR"/>
        </w:rPr>
      </w:pPr>
      <w:r w:rsidRPr="00B70B83">
        <w:rPr>
          <w:rFonts w:ascii="Calibri" w:hAnsi="Calibri" w:cs="Calibri"/>
          <w:b/>
          <w:bCs/>
          <w:lang w:val="el-GR"/>
        </w:rPr>
        <w:t>3. Ποια είναι η μέθοδος συλλογής δεδομένων;</w:t>
      </w:r>
    </w:p>
    <w:p w14:paraId="7B680E39" w14:textId="44D5CFD8" w:rsidR="00B70B83" w:rsidRPr="002A48AE" w:rsidRDefault="002A48AE" w:rsidP="00B70B83">
      <w:pPr>
        <w:jc w:val="both"/>
        <w:rPr>
          <w:rFonts w:ascii="Calibri" w:hAnsi="Calibri" w:cs="Calibri"/>
          <w:lang w:val="el-GR"/>
        </w:rPr>
      </w:pPr>
      <w:r>
        <w:rPr>
          <w:rFonts w:ascii="Calibri" w:hAnsi="Calibri" w:cs="Calibri"/>
          <w:lang w:val="el-GR"/>
        </w:rPr>
        <w:t>Ερωτηματολόγιο</w:t>
      </w:r>
    </w:p>
    <w:p w14:paraId="54DAEAE5" w14:textId="77777777" w:rsidR="00B70B83" w:rsidRPr="00B70B83" w:rsidRDefault="00B70B83" w:rsidP="00B70B83">
      <w:pPr>
        <w:rPr>
          <w:rFonts w:ascii="Calibri" w:hAnsi="Calibri" w:cs="Calibri"/>
          <w:b/>
          <w:bCs/>
          <w:lang w:val="el-GR"/>
        </w:rPr>
      </w:pPr>
      <w:r w:rsidRPr="00B70B83">
        <w:rPr>
          <w:rFonts w:ascii="Calibri" w:hAnsi="Calibri" w:cs="Calibri"/>
          <w:b/>
          <w:bCs/>
          <w:lang w:val="el-GR"/>
        </w:rPr>
        <w:t>4. Ποιο είναι το είδος των δεδομένων;</w:t>
      </w:r>
    </w:p>
    <w:p w14:paraId="51BD4BFD" w14:textId="55F124CB" w:rsidR="00B70B83" w:rsidRPr="00B70B83" w:rsidRDefault="00B70B83" w:rsidP="00B70B83">
      <w:pPr>
        <w:rPr>
          <w:rFonts w:ascii="Calibri" w:hAnsi="Calibri" w:cs="Calibri"/>
          <w:lang w:val="el-GR"/>
        </w:rPr>
      </w:pPr>
      <w:r w:rsidRPr="00B70B83">
        <w:rPr>
          <w:rFonts w:ascii="Segoe UI Symbol" w:hAnsi="Segoe UI Symbol" w:cs="Segoe UI Symbol"/>
          <w:lang w:val="el-GR"/>
        </w:rPr>
        <w:t>☐</w:t>
      </w:r>
      <w:r w:rsidRPr="00B70B83">
        <w:rPr>
          <w:rFonts w:ascii="Calibri" w:hAnsi="Calibri" w:cs="Calibri"/>
          <w:lang w:val="el-GR"/>
        </w:rPr>
        <w:t xml:space="preserve"> Ποσοτικά</w:t>
      </w:r>
      <w:r w:rsidRPr="00B70B83">
        <w:rPr>
          <w:rFonts w:ascii="Calibri" w:hAnsi="Calibri" w:cs="Calibri"/>
          <w:lang w:val="el-GR"/>
        </w:rPr>
        <w:br/>
      </w:r>
      <w:r w:rsidRPr="00B70B83">
        <w:rPr>
          <w:rFonts w:ascii="Segoe UI Symbol" w:hAnsi="Segoe UI Symbol" w:cs="Segoe UI Symbol"/>
          <w:lang w:val="el-GR"/>
        </w:rPr>
        <w:t>☐</w:t>
      </w:r>
      <w:r w:rsidRPr="00B70B83">
        <w:rPr>
          <w:rFonts w:ascii="Calibri" w:hAnsi="Calibri" w:cs="Calibri"/>
          <w:lang w:val="el-GR"/>
        </w:rPr>
        <w:t xml:space="preserve"> Ποιοτικά</w:t>
      </w:r>
      <w:r w:rsidRPr="00B70B83">
        <w:rPr>
          <w:rFonts w:ascii="Calibri" w:hAnsi="Calibri" w:cs="Calibri"/>
          <w:lang w:val="el-GR"/>
        </w:rPr>
        <w:br/>
      </w:r>
      <w:r w:rsidRPr="002A48AE">
        <w:rPr>
          <w:rFonts w:ascii="Segoe UI Symbol" w:hAnsi="Segoe UI Symbol" w:cs="Segoe UI Symbol"/>
          <w:b/>
          <w:lang w:val="el-GR"/>
        </w:rPr>
        <w:t>☐</w:t>
      </w:r>
      <w:r w:rsidRPr="002A48AE">
        <w:rPr>
          <w:rFonts w:ascii="Calibri" w:hAnsi="Calibri" w:cs="Calibri"/>
          <w:b/>
          <w:lang w:val="el-GR"/>
        </w:rPr>
        <w:t xml:space="preserve"> Μεικτά</w:t>
      </w:r>
      <w:r w:rsidRPr="00B70B83">
        <w:rPr>
          <w:rFonts w:ascii="Calibri" w:hAnsi="Calibri" w:cs="Calibri"/>
          <w:lang w:val="el-GR"/>
        </w:rPr>
        <w:br/>
      </w:r>
    </w:p>
    <w:p w14:paraId="786867C7" w14:textId="77777777" w:rsidR="00B70B83" w:rsidRPr="00B70B83" w:rsidRDefault="00B70B83" w:rsidP="00B70B83">
      <w:pPr>
        <w:jc w:val="both"/>
        <w:rPr>
          <w:rFonts w:ascii="Calibri" w:hAnsi="Calibri" w:cs="Calibri"/>
          <w:b/>
          <w:bCs/>
          <w:lang w:val="el-GR"/>
        </w:rPr>
      </w:pPr>
      <w:r w:rsidRPr="00B70B83">
        <w:rPr>
          <w:rFonts w:ascii="Calibri" w:hAnsi="Calibri" w:cs="Calibri"/>
          <w:b/>
          <w:bCs/>
          <w:lang w:val="el-GR"/>
        </w:rPr>
        <w:t>5. Ποια είναι τα βασικά ευρήματα;</w:t>
      </w:r>
    </w:p>
    <w:p w14:paraId="4B83B4C1" w14:textId="4ACCCA79" w:rsidR="002A48AE" w:rsidRPr="002A48AE" w:rsidRDefault="002A48AE" w:rsidP="002A48AE">
      <w:pPr>
        <w:pStyle w:val="ListParagraph"/>
        <w:numPr>
          <w:ilvl w:val="0"/>
          <w:numId w:val="6"/>
        </w:numPr>
        <w:jc w:val="both"/>
        <w:rPr>
          <w:rFonts w:ascii="Calibri" w:hAnsi="Calibri" w:cs="Calibri"/>
          <w:lang w:val="el-GR"/>
        </w:rPr>
      </w:pPr>
      <w:r w:rsidRPr="002A48AE">
        <w:rPr>
          <w:rFonts w:ascii="Calibri" w:hAnsi="Calibri" w:cs="Calibri"/>
          <w:lang w:val="el-GR"/>
        </w:rPr>
        <w:t>Και οι δύο ομάδες θεωρούν την προσφορά βοήθειας κ</w:t>
      </w:r>
      <w:r w:rsidRPr="002A48AE">
        <w:rPr>
          <w:rFonts w:ascii="Calibri" w:hAnsi="Calibri" w:cs="Calibri"/>
          <w:lang w:val="el-GR"/>
        </w:rPr>
        <w:t>εντρικό στοιχείο της ευγένειας.</w:t>
      </w:r>
    </w:p>
    <w:p w14:paraId="16BA398A" w14:textId="77777777" w:rsidR="002A48AE" w:rsidRPr="002A48AE" w:rsidRDefault="002A48AE" w:rsidP="002A48AE">
      <w:pPr>
        <w:pStyle w:val="ListParagraph"/>
        <w:numPr>
          <w:ilvl w:val="0"/>
          <w:numId w:val="6"/>
        </w:numPr>
        <w:jc w:val="both"/>
        <w:rPr>
          <w:rFonts w:ascii="Calibri" w:hAnsi="Calibri" w:cs="Calibri"/>
          <w:lang w:val="el-GR"/>
        </w:rPr>
      </w:pPr>
      <w:r w:rsidRPr="002A48AE">
        <w:rPr>
          <w:rFonts w:ascii="Calibri" w:hAnsi="Calibri" w:cs="Calibri"/>
          <w:lang w:val="el-GR"/>
        </w:rPr>
        <w:t>Οι Βρετανοί συνδέουν την ευγένεια κυρίως με δημόσιες αλληλεπιδράσεις μεταξύ αγνώστων.</w:t>
      </w:r>
    </w:p>
    <w:p w14:paraId="6AB3D78A" w14:textId="7880C8B9" w:rsidR="002A48AE" w:rsidRPr="002A48AE" w:rsidRDefault="002A48AE" w:rsidP="002A48AE">
      <w:pPr>
        <w:pStyle w:val="ListParagraph"/>
        <w:numPr>
          <w:ilvl w:val="0"/>
          <w:numId w:val="6"/>
        </w:numPr>
        <w:jc w:val="both"/>
        <w:rPr>
          <w:rFonts w:ascii="Calibri" w:hAnsi="Calibri" w:cs="Calibri"/>
          <w:lang w:val="el-GR"/>
        </w:rPr>
      </w:pPr>
      <w:r w:rsidRPr="002A48AE">
        <w:rPr>
          <w:rFonts w:ascii="Calibri" w:hAnsi="Calibri" w:cs="Calibri"/>
          <w:lang w:val="el-GR"/>
        </w:rPr>
        <w:t xml:space="preserve">Οι Έλληνες την τοποθετούν τόσο σε δημόσια όσο και σε ιδιωτικά </w:t>
      </w:r>
      <w:proofErr w:type="spellStart"/>
      <w:r w:rsidRPr="002A48AE">
        <w:rPr>
          <w:rFonts w:ascii="Calibri" w:hAnsi="Calibri" w:cs="Calibri"/>
          <w:lang w:val="el-GR"/>
        </w:rPr>
        <w:t>συμφραζόμενα</w:t>
      </w:r>
      <w:proofErr w:type="spellEnd"/>
      <w:r w:rsidRPr="002A48AE">
        <w:rPr>
          <w:rFonts w:ascii="Calibri" w:hAnsi="Calibri" w:cs="Calibri"/>
          <w:lang w:val="el-GR"/>
        </w:rPr>
        <w:t>.</w:t>
      </w:r>
      <w:bookmarkStart w:id="0" w:name="_GoBack"/>
      <w:bookmarkEnd w:id="0"/>
    </w:p>
    <w:p w14:paraId="06C5CFFF" w14:textId="1060C31F" w:rsidR="00B70B83" w:rsidRDefault="002A48AE" w:rsidP="002A48AE">
      <w:pPr>
        <w:pStyle w:val="ListParagraph"/>
        <w:numPr>
          <w:ilvl w:val="0"/>
          <w:numId w:val="6"/>
        </w:numPr>
        <w:jc w:val="both"/>
        <w:rPr>
          <w:rFonts w:ascii="Calibri" w:hAnsi="Calibri" w:cs="Calibri"/>
          <w:lang w:val="el-GR"/>
        </w:rPr>
      </w:pPr>
      <w:r w:rsidRPr="002A48AE">
        <w:rPr>
          <w:rFonts w:ascii="Calibri" w:hAnsi="Calibri" w:cs="Calibri"/>
          <w:lang w:val="el-GR"/>
        </w:rPr>
        <w:t>Οι εμπορικές συναλλαγές παίζουν σημαντικότερο ρόλο στα αγγλικά δεδομένα.</w:t>
      </w:r>
    </w:p>
    <w:p w14:paraId="7AA351DB" w14:textId="77777777" w:rsidR="002A48AE" w:rsidRPr="002A48AE" w:rsidRDefault="002A48AE" w:rsidP="002A48AE">
      <w:pPr>
        <w:pStyle w:val="ListParagraph"/>
        <w:rPr>
          <w:rFonts w:ascii="Calibri" w:hAnsi="Calibri" w:cs="Calibri"/>
          <w:lang w:val="el-GR"/>
        </w:rPr>
      </w:pPr>
    </w:p>
    <w:p w14:paraId="4EFDD363" w14:textId="77777777" w:rsidR="002A48AE" w:rsidRPr="002A48AE" w:rsidRDefault="002A48AE" w:rsidP="002A48AE">
      <w:pPr>
        <w:jc w:val="both"/>
        <w:rPr>
          <w:rFonts w:ascii="Calibri" w:hAnsi="Calibri" w:cs="Calibri"/>
          <w:lang w:val="el-GR"/>
        </w:rPr>
      </w:pPr>
    </w:p>
    <w:p w14:paraId="786A7904" w14:textId="77777777" w:rsidR="00B70B83" w:rsidRPr="00B70B83" w:rsidRDefault="00B70B83" w:rsidP="00B70B83">
      <w:pPr>
        <w:numPr>
          <w:ilvl w:val="0"/>
          <w:numId w:val="3"/>
        </w:numPr>
        <w:jc w:val="both"/>
        <w:rPr>
          <w:rFonts w:ascii="Calibri" w:hAnsi="Calibri" w:cs="Calibri"/>
          <w:lang w:val="el-GR"/>
        </w:rPr>
      </w:pPr>
      <w:r w:rsidRPr="00B70B83">
        <w:rPr>
          <w:rFonts w:ascii="Calibri" w:hAnsi="Calibri" w:cs="Calibri"/>
          <w:lang w:val="el-GR"/>
        </w:rPr>
        <w:t>Αν αλλάζαμε το ερευνητικό ερώτημα, τι θα έπρεπε να αλλάξει στη μεθοδολογία;</w:t>
      </w:r>
    </w:p>
    <w:p w14:paraId="6472C6C4" w14:textId="77777777" w:rsidR="00B70B83" w:rsidRPr="002A48AE" w:rsidRDefault="00B70B83" w:rsidP="00B70B83">
      <w:pPr>
        <w:jc w:val="both"/>
        <w:rPr>
          <w:rFonts w:ascii="Calibri" w:hAnsi="Calibri" w:cs="Calibri"/>
          <w:lang w:val="el-GR"/>
        </w:rPr>
      </w:pPr>
    </w:p>
    <w:p w14:paraId="5F816E62" w14:textId="77777777" w:rsidR="00B70B83" w:rsidRPr="00B70B83" w:rsidRDefault="00B70B83" w:rsidP="00B70B83">
      <w:pPr>
        <w:numPr>
          <w:ilvl w:val="0"/>
          <w:numId w:val="4"/>
        </w:numPr>
        <w:jc w:val="both"/>
        <w:rPr>
          <w:rFonts w:ascii="Calibri" w:hAnsi="Calibri" w:cs="Calibri"/>
        </w:rPr>
      </w:pPr>
      <w:r w:rsidRPr="00B70B83">
        <w:rPr>
          <w:rFonts w:ascii="Calibri" w:hAnsi="Calibri" w:cs="Calibri"/>
          <w:lang w:val="el-GR"/>
        </w:rPr>
        <w:t xml:space="preserve">Θεωρείτε ότι η μεθοδολογία είναι κατάλληλη για το ερώτημα; </w:t>
      </w:r>
      <w:proofErr w:type="spellStart"/>
      <w:r w:rsidRPr="00B70B83">
        <w:rPr>
          <w:rFonts w:ascii="Calibri" w:hAnsi="Calibri" w:cs="Calibri"/>
        </w:rPr>
        <w:t>Γι</w:t>
      </w:r>
      <w:proofErr w:type="spellEnd"/>
      <w:r w:rsidRPr="00B70B83">
        <w:rPr>
          <w:rFonts w:ascii="Calibri" w:hAnsi="Calibri" w:cs="Calibri"/>
        </w:rPr>
        <w:t>ατί;</w:t>
      </w:r>
    </w:p>
    <w:p w14:paraId="09D46D86" w14:textId="77777777" w:rsidR="00B70B83" w:rsidRPr="00B70B83" w:rsidRDefault="00B70B83" w:rsidP="00B70B83">
      <w:pPr>
        <w:jc w:val="both"/>
        <w:rPr>
          <w:rFonts w:ascii="Calibri" w:hAnsi="Calibri" w:cs="Calibri"/>
        </w:rPr>
      </w:pPr>
    </w:p>
    <w:sectPr w:rsidR="00B70B83" w:rsidRPr="00B70B83" w:rsidSect="00B70B8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C6E32"/>
    <w:multiLevelType w:val="multilevel"/>
    <w:tmpl w:val="8A9E7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CD08AC"/>
    <w:multiLevelType w:val="hybridMultilevel"/>
    <w:tmpl w:val="C4BAA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7F2FF9"/>
    <w:multiLevelType w:val="hybridMultilevel"/>
    <w:tmpl w:val="B6EC316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CEA595F"/>
    <w:multiLevelType w:val="multilevel"/>
    <w:tmpl w:val="C8F87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47A2B11"/>
    <w:multiLevelType w:val="multilevel"/>
    <w:tmpl w:val="E2DA5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85067F"/>
    <w:multiLevelType w:val="multilevel"/>
    <w:tmpl w:val="C80E47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B83"/>
    <w:rsid w:val="00025506"/>
    <w:rsid w:val="002A48AE"/>
    <w:rsid w:val="003C0B92"/>
    <w:rsid w:val="00900A91"/>
    <w:rsid w:val="00B70B83"/>
    <w:rsid w:val="00BD41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44617"/>
  <w15:chartTrackingRefBased/>
  <w15:docId w15:val="{C1D4FBAB-E988-42EE-8F7D-01D6019C7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70B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0B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0B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0B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0B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0B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0B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0B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0B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0B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0B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0B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0B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0B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0B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0B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0B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0B83"/>
    <w:rPr>
      <w:rFonts w:eastAsiaTheme="majorEastAsia" w:cstheme="majorBidi"/>
      <w:color w:val="272727" w:themeColor="text1" w:themeTint="D8"/>
    </w:rPr>
  </w:style>
  <w:style w:type="paragraph" w:styleId="Title">
    <w:name w:val="Title"/>
    <w:basedOn w:val="Normal"/>
    <w:next w:val="Normal"/>
    <w:link w:val="TitleChar"/>
    <w:uiPriority w:val="10"/>
    <w:qFormat/>
    <w:rsid w:val="00B70B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0B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0B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0B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0B83"/>
    <w:pPr>
      <w:spacing w:before="160"/>
      <w:jc w:val="center"/>
    </w:pPr>
    <w:rPr>
      <w:i/>
      <w:iCs/>
      <w:color w:val="404040" w:themeColor="text1" w:themeTint="BF"/>
    </w:rPr>
  </w:style>
  <w:style w:type="character" w:customStyle="1" w:styleId="QuoteChar">
    <w:name w:val="Quote Char"/>
    <w:basedOn w:val="DefaultParagraphFont"/>
    <w:link w:val="Quote"/>
    <w:uiPriority w:val="29"/>
    <w:rsid w:val="00B70B83"/>
    <w:rPr>
      <w:i/>
      <w:iCs/>
      <w:color w:val="404040" w:themeColor="text1" w:themeTint="BF"/>
    </w:rPr>
  </w:style>
  <w:style w:type="paragraph" w:styleId="ListParagraph">
    <w:name w:val="List Paragraph"/>
    <w:basedOn w:val="Normal"/>
    <w:uiPriority w:val="34"/>
    <w:qFormat/>
    <w:rsid w:val="00B70B83"/>
    <w:pPr>
      <w:ind w:left="720"/>
      <w:contextualSpacing/>
    </w:pPr>
  </w:style>
  <w:style w:type="character" w:styleId="IntenseEmphasis">
    <w:name w:val="Intense Emphasis"/>
    <w:basedOn w:val="DefaultParagraphFont"/>
    <w:uiPriority w:val="21"/>
    <w:qFormat/>
    <w:rsid w:val="00B70B83"/>
    <w:rPr>
      <w:i/>
      <w:iCs/>
      <w:color w:val="0F4761" w:themeColor="accent1" w:themeShade="BF"/>
    </w:rPr>
  </w:style>
  <w:style w:type="paragraph" w:styleId="IntenseQuote">
    <w:name w:val="Intense Quote"/>
    <w:basedOn w:val="Normal"/>
    <w:next w:val="Normal"/>
    <w:link w:val="IntenseQuoteChar"/>
    <w:uiPriority w:val="30"/>
    <w:qFormat/>
    <w:rsid w:val="00B70B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0B83"/>
    <w:rPr>
      <w:i/>
      <w:iCs/>
      <w:color w:val="0F4761" w:themeColor="accent1" w:themeShade="BF"/>
    </w:rPr>
  </w:style>
  <w:style w:type="character" w:styleId="IntenseReference">
    <w:name w:val="Intense Reference"/>
    <w:basedOn w:val="DefaultParagraphFont"/>
    <w:uiPriority w:val="32"/>
    <w:qFormat/>
    <w:rsid w:val="00B70B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689552">
      <w:bodyDiv w:val="1"/>
      <w:marLeft w:val="0"/>
      <w:marRight w:val="0"/>
      <w:marTop w:val="0"/>
      <w:marBottom w:val="0"/>
      <w:divBdr>
        <w:top w:val="none" w:sz="0" w:space="0" w:color="auto"/>
        <w:left w:val="none" w:sz="0" w:space="0" w:color="auto"/>
        <w:bottom w:val="none" w:sz="0" w:space="0" w:color="auto"/>
        <w:right w:val="none" w:sz="0" w:space="0" w:color="auto"/>
      </w:divBdr>
    </w:div>
    <w:div w:id="490295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352</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Athina Kontostavlaki</dc:creator>
  <cp:keywords/>
  <dc:description/>
  <cp:lastModifiedBy>Athina Kontostavlaki</cp:lastModifiedBy>
  <cp:revision>3</cp:revision>
  <dcterms:created xsi:type="dcterms:W3CDTF">2026-03-04T10:58:00Z</dcterms:created>
  <dcterms:modified xsi:type="dcterms:W3CDTF">2026-03-04T11:04:00Z</dcterms:modified>
</cp:coreProperties>
</file>