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BE" w:rsidRPr="00792E29" w:rsidRDefault="00637EBE" w:rsidP="00792E29">
      <w:pPr>
        <w:jc w:val="center"/>
        <w:rPr>
          <w:b/>
        </w:rPr>
      </w:pPr>
      <w:r w:rsidRPr="00792E29">
        <w:rPr>
          <w:b/>
          <w:lang w:val="en-US"/>
        </w:rPr>
        <w:t xml:space="preserve">11o </w:t>
      </w:r>
      <w:r w:rsidRPr="00792E29">
        <w:rPr>
          <w:b/>
        </w:rPr>
        <w:t>μάθημα</w:t>
      </w:r>
    </w:p>
    <w:p w:rsidR="00000000" w:rsidRPr="00792E29" w:rsidRDefault="00637EBE" w:rsidP="00792E29">
      <w:pPr>
        <w:jc w:val="center"/>
        <w:rPr>
          <w:b/>
        </w:rPr>
      </w:pPr>
      <w:r w:rsidRPr="00792E29">
        <w:rPr>
          <w:b/>
        </w:rPr>
        <w:t>Σχολή Λονδίνου</w:t>
      </w:r>
    </w:p>
    <w:p w:rsidR="00637EBE" w:rsidRPr="00637EBE" w:rsidRDefault="00637EBE" w:rsidP="00637EBE">
      <w:r>
        <w:rPr>
          <w:lang w:val="en-US"/>
        </w:rPr>
        <w:t>H</w:t>
      </w:r>
      <w:r w:rsidRPr="00637EBE">
        <w:t xml:space="preserve"> </w:t>
      </w:r>
      <w:r>
        <w:t>έννοια του περιβάλλοντος (</w:t>
      </w:r>
      <w:r w:rsidRPr="00792E29">
        <w:rPr>
          <w:b/>
          <w:lang w:val="en-US"/>
        </w:rPr>
        <w:t>Malinowski</w:t>
      </w:r>
      <w:r w:rsidRPr="00792E29">
        <w:rPr>
          <w:b/>
        </w:rPr>
        <w:t>)</w:t>
      </w:r>
    </w:p>
    <w:p w:rsidR="00637EBE" w:rsidRDefault="00637EBE" w:rsidP="00637EBE">
      <w:r w:rsidRPr="00792E29">
        <w:rPr>
          <w:b/>
          <w:lang w:val="en-US"/>
        </w:rPr>
        <w:t>Firth</w:t>
      </w:r>
      <w:r w:rsidRPr="00792E29">
        <w:rPr>
          <w:b/>
        </w:rPr>
        <w:t xml:space="preserve"> </w:t>
      </w:r>
      <w:r w:rsidRPr="00637EBE">
        <w:t>(</w:t>
      </w:r>
      <w:r>
        <w:t>προσωδιακή φωνολογία)</w:t>
      </w:r>
    </w:p>
    <w:p w:rsidR="00792E29" w:rsidRDefault="00637EBE" w:rsidP="00637EBE">
      <w:r w:rsidRPr="00792E29">
        <w:rPr>
          <w:b/>
        </w:rPr>
        <w:t>Η</w:t>
      </w:r>
      <w:proofErr w:type="spellStart"/>
      <w:r w:rsidRPr="00792E29">
        <w:rPr>
          <w:b/>
          <w:lang w:val="en-US"/>
        </w:rPr>
        <w:t>alliday</w:t>
      </w:r>
      <w:proofErr w:type="spellEnd"/>
      <w:r w:rsidRPr="00792E29">
        <w:rPr>
          <w:b/>
        </w:rPr>
        <w:t xml:space="preserve"> </w:t>
      </w:r>
      <w:r>
        <w:t xml:space="preserve">συστημική γλωσσολογία. </w:t>
      </w:r>
    </w:p>
    <w:p w:rsidR="00792E29" w:rsidRDefault="00792E29" w:rsidP="00637EBE">
      <w:r>
        <w:t>Σχέση γλώσσας και κοινωνίας</w:t>
      </w:r>
    </w:p>
    <w:p w:rsidR="00792E29" w:rsidRDefault="00637EBE" w:rsidP="00637EBE">
      <w:r>
        <w:t xml:space="preserve">Λειτουργίες της </w:t>
      </w:r>
      <w:r w:rsidR="00792E29">
        <w:t>γλώσσας</w:t>
      </w:r>
    </w:p>
    <w:p w:rsidR="00792E29" w:rsidRDefault="00792E29" w:rsidP="00637EBE">
      <w:r>
        <w:t xml:space="preserve">παράγοντες καταστασιακού περιβάλλοντος (πεδίο, τόνος, τρόπος). </w:t>
      </w:r>
    </w:p>
    <w:p w:rsidR="00637EBE" w:rsidRDefault="00792E29" w:rsidP="00637EBE">
      <w:r>
        <w:t>Συστημική γραμματική και εκπαίδευση</w:t>
      </w:r>
    </w:p>
    <w:p w:rsidR="00792E29" w:rsidRDefault="00792E29" w:rsidP="00637EBE">
      <w:r>
        <w:t xml:space="preserve">διαβάζουμε από: Λύκου, Χ. « Η συστημική λειτουργική γραμματική του </w:t>
      </w:r>
      <w:r>
        <w:rPr>
          <w:lang w:val="en-US"/>
        </w:rPr>
        <w:t>M</w:t>
      </w:r>
      <w:r w:rsidRPr="00792E29">
        <w:t>.</w:t>
      </w:r>
      <w:r>
        <w:rPr>
          <w:lang w:val="en-US"/>
        </w:rPr>
        <w:t>A</w:t>
      </w:r>
      <w:r w:rsidRPr="00792E29">
        <w:t>.</w:t>
      </w:r>
      <w:r>
        <w:rPr>
          <w:lang w:val="en-US"/>
        </w:rPr>
        <w:t>K</w:t>
      </w:r>
      <w:r w:rsidRPr="00792E29">
        <w:t xml:space="preserve">. </w:t>
      </w:r>
      <w:proofErr w:type="spellStart"/>
      <w:r>
        <w:rPr>
          <w:lang w:val="en-US"/>
        </w:rPr>
        <w:t>Halliday</w:t>
      </w:r>
      <w:proofErr w:type="spellEnd"/>
      <w:r>
        <w:t xml:space="preserve">» </w:t>
      </w:r>
    </w:p>
    <w:p w:rsidR="00792E29" w:rsidRDefault="00792E29" w:rsidP="00637EBE">
      <w:r>
        <w:t xml:space="preserve">στην ηλεκτρονική διεύθυνση: </w:t>
      </w:r>
      <w:hyperlink r:id="rId4" w:history="1">
        <w:r w:rsidRPr="008D4B4A">
          <w:rPr>
            <w:rStyle w:val="-"/>
            <w:lang w:val="en-US"/>
          </w:rPr>
          <w:t>http</w:t>
        </w:r>
        <w:r w:rsidRPr="008D4B4A">
          <w:rPr>
            <w:rStyle w:val="-"/>
          </w:rPr>
          <w:t>://</w:t>
        </w:r>
        <w:r w:rsidRPr="008D4B4A">
          <w:rPr>
            <w:rStyle w:val="-"/>
            <w:lang w:val="en-US"/>
          </w:rPr>
          <w:t>www</w:t>
        </w:r>
        <w:r w:rsidRPr="008D4B4A">
          <w:rPr>
            <w:rStyle w:val="-"/>
          </w:rPr>
          <w:t>.komvos.edu.gr</w:t>
        </w:r>
      </w:hyperlink>
    </w:p>
    <w:p w:rsidR="00792E29" w:rsidRPr="00792E29" w:rsidRDefault="00792E29" w:rsidP="00637EBE">
      <w:r w:rsidRPr="00792E29">
        <w:t>(</w:t>
      </w:r>
      <w:r>
        <w:t>όταν ανοίξει η σελίδα, πατάτε περιοδικό, μετά τόμοι , 2</w:t>
      </w:r>
      <w:r w:rsidRPr="00792E29">
        <w:rPr>
          <w:vertAlign w:val="superscript"/>
        </w:rPr>
        <w:t>ος</w:t>
      </w:r>
      <w:r>
        <w:t>2000. Στη συνέχεια άρθρα και τέλος Λύκου)</w:t>
      </w:r>
    </w:p>
    <w:sectPr w:rsidR="00792E29" w:rsidRPr="00792E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7EBE"/>
    <w:rsid w:val="00637EBE"/>
    <w:rsid w:val="0079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92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vos.ed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dep_phil</dc:creator>
  <cp:keywords/>
  <dc:description/>
  <cp:lastModifiedBy>dep_phil</cp:lastModifiedBy>
  <cp:revision>2</cp:revision>
  <dcterms:created xsi:type="dcterms:W3CDTF">2016-12-28T10:47:00Z</dcterms:created>
  <dcterms:modified xsi:type="dcterms:W3CDTF">2016-12-28T11:05:00Z</dcterms:modified>
</cp:coreProperties>
</file>