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1A4B" w14:textId="2194EAA5" w:rsidR="004804D0" w:rsidRPr="004804D0" w:rsidRDefault="004804D0" w:rsidP="00E44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958"/>
        </w:tabs>
        <w:rPr>
          <w:b/>
        </w:rPr>
      </w:pPr>
      <w:proofErr w:type="spellStart"/>
      <w:r w:rsidRPr="004804D0">
        <w:rPr>
          <w:b/>
        </w:rPr>
        <w:t>Καθ</w:t>
      </w:r>
      <w:proofErr w:type="spellEnd"/>
      <w:r w:rsidR="00DB2A99">
        <w:rPr>
          <w:b/>
        </w:rPr>
        <w:t>.</w:t>
      </w:r>
      <w:r w:rsidRPr="004804D0">
        <w:rPr>
          <w:b/>
        </w:rPr>
        <w:t xml:space="preserve"> Παναγιώτης Θανασάς</w:t>
      </w:r>
      <w:r w:rsidR="00DB2A99">
        <w:rPr>
          <w:b/>
        </w:rPr>
        <w:tab/>
      </w:r>
      <w:r w:rsidRPr="004804D0">
        <w:rPr>
          <w:b/>
        </w:rPr>
        <w:t>ΕΕ 202</w:t>
      </w:r>
      <w:r w:rsidR="00E44BC8">
        <w:rPr>
          <w:b/>
        </w:rPr>
        <w:t>5</w:t>
      </w:r>
      <w:r w:rsidRPr="004804D0">
        <w:rPr>
          <w:b/>
        </w:rPr>
        <w:tab/>
      </w:r>
      <w:r w:rsidR="00E44BC8">
        <w:rPr>
          <w:b/>
        </w:rPr>
        <w:tab/>
      </w:r>
      <w:bookmarkStart w:id="0" w:name="_Hlk187058466"/>
      <w:r w:rsidR="00E44BC8" w:rsidRPr="00301C43">
        <w:rPr>
          <w:b/>
        </w:rPr>
        <w:t>86</w:t>
      </w:r>
      <w:r w:rsidR="00E44BC8">
        <w:rPr>
          <w:b/>
        </w:rPr>
        <w:t>Υ</w:t>
      </w:r>
      <w:r w:rsidR="00E44BC8" w:rsidRPr="00301C43">
        <w:rPr>
          <w:b/>
        </w:rPr>
        <w:t>Ε</w:t>
      </w:r>
      <w:r w:rsidR="00E44BC8">
        <w:rPr>
          <w:b/>
        </w:rPr>
        <w:t xml:space="preserve">Φ06: Ηπειρωτική Φιλοσοφία </w:t>
      </w:r>
      <w:bookmarkEnd w:id="0"/>
      <w:r w:rsidR="00E44BC8">
        <w:rPr>
          <w:b/>
        </w:rPr>
        <w:t xml:space="preserve">(Χάιντεγκερ, </w:t>
      </w:r>
      <w:proofErr w:type="spellStart"/>
      <w:r w:rsidR="00E44BC8">
        <w:rPr>
          <w:b/>
        </w:rPr>
        <w:t>ΕκΧ</w:t>
      </w:r>
      <w:proofErr w:type="spellEnd"/>
      <w:r w:rsidR="00E44BC8">
        <w:rPr>
          <w:b/>
        </w:rPr>
        <w:t>)</w:t>
      </w:r>
    </w:p>
    <w:p w14:paraId="3C335D54" w14:textId="6F217789" w:rsidR="006E4528" w:rsidRDefault="00E44BC8" w:rsidP="002A7B21">
      <w:pPr>
        <w:tabs>
          <w:tab w:val="left" w:pos="720"/>
          <w:tab w:val="left" w:pos="1440"/>
          <w:tab w:val="right" w:pos="8958"/>
        </w:tabs>
        <w:rPr>
          <w:b/>
        </w:rPr>
      </w:pPr>
      <w:r>
        <w:rPr>
          <w:b/>
        </w:rPr>
        <w:t>Τετάρτη</w:t>
      </w:r>
      <w:r w:rsidR="006E4528">
        <w:rPr>
          <w:b/>
        </w:rPr>
        <w:t xml:space="preserve"> </w:t>
      </w:r>
      <w:r w:rsidR="00572EC2">
        <w:rPr>
          <w:b/>
        </w:rPr>
        <w:t>1</w:t>
      </w:r>
      <w:r w:rsidR="00C6366A">
        <w:rPr>
          <w:b/>
        </w:rPr>
        <w:t>5</w:t>
      </w:r>
      <w:r w:rsidR="00572EC2">
        <w:rPr>
          <w:b/>
        </w:rPr>
        <w:t>.00-1</w:t>
      </w:r>
      <w:r w:rsidR="00C6366A">
        <w:rPr>
          <w:b/>
        </w:rPr>
        <w:t>8</w:t>
      </w:r>
      <w:r w:rsidR="00572EC2">
        <w:rPr>
          <w:b/>
        </w:rPr>
        <w:t>.00</w:t>
      </w:r>
      <w:r w:rsidR="00954CE1">
        <w:rPr>
          <w:b/>
        </w:rPr>
        <w:t xml:space="preserve">, </w:t>
      </w:r>
      <w:proofErr w:type="spellStart"/>
      <w:r w:rsidR="00954CE1">
        <w:rPr>
          <w:b/>
        </w:rPr>
        <w:t>αίθ</w:t>
      </w:r>
      <w:proofErr w:type="spellEnd"/>
      <w:r w:rsidR="00954CE1">
        <w:rPr>
          <w:b/>
        </w:rPr>
        <w:t xml:space="preserve">. </w:t>
      </w:r>
      <w:r w:rsidR="00E11A37">
        <w:rPr>
          <w:b/>
        </w:rPr>
        <w:t>Δ΄</w:t>
      </w:r>
      <w:r w:rsidR="00C1140B">
        <w:rPr>
          <w:b/>
        </w:rPr>
        <w:tab/>
      </w:r>
      <w:r w:rsidR="00932ED9">
        <w:rPr>
          <w:b/>
        </w:rPr>
        <w:t xml:space="preserve">έναρξη: </w:t>
      </w:r>
      <w:r>
        <w:rPr>
          <w:b/>
        </w:rPr>
        <w:t>Τ</w:t>
      </w:r>
      <w:r w:rsidR="00E11A37">
        <w:rPr>
          <w:b/>
        </w:rPr>
        <w:t xml:space="preserve">Ε </w:t>
      </w:r>
      <w:r>
        <w:rPr>
          <w:b/>
        </w:rPr>
        <w:t xml:space="preserve">12 </w:t>
      </w:r>
      <w:r w:rsidR="00BC2D61">
        <w:rPr>
          <w:b/>
        </w:rPr>
        <w:t>Φεβρουα</w:t>
      </w:r>
      <w:r w:rsidR="00932ED9">
        <w:rPr>
          <w:b/>
        </w:rPr>
        <w:t>ρίου</w:t>
      </w:r>
    </w:p>
    <w:p w14:paraId="19902E31" w14:textId="77777777" w:rsidR="006C5280" w:rsidRDefault="006C5280" w:rsidP="004E16D5">
      <w:pPr>
        <w:jc w:val="both"/>
      </w:pPr>
    </w:p>
    <w:p w14:paraId="786934EE" w14:textId="62C9DCBB" w:rsidR="003C697E" w:rsidRDefault="003C697E" w:rsidP="004E16D5">
      <w:pPr>
        <w:jc w:val="both"/>
      </w:pPr>
      <w:r>
        <w:t xml:space="preserve">Το </w:t>
      </w:r>
      <w:r w:rsidRPr="003709D1">
        <w:rPr>
          <w:i/>
        </w:rPr>
        <w:t>Είναι και χρόνος</w:t>
      </w:r>
      <w:r>
        <w:t xml:space="preserve"> αποτελεί ένα από τα σημαντικότερα φιλοσοφικά κείμενα του εικοστού αιώνα. Στο μάθημα θα μελετήσουμε επιλεγμένα αποσπάσματα του έργου, σε νέα μετάφραση του διδάσκοντος.</w:t>
      </w:r>
      <w:r w:rsidR="003C7D90">
        <w:t xml:space="preserve"> </w:t>
      </w:r>
    </w:p>
    <w:p w14:paraId="58414179" w14:textId="6BCA9927" w:rsidR="003C697E" w:rsidRDefault="00941EEC" w:rsidP="004E16D5">
      <w:pPr>
        <w:jc w:val="both"/>
      </w:pPr>
      <w:r>
        <w:t>Το</w:t>
      </w:r>
      <w:r w:rsidR="00C35486">
        <w:t xml:space="preserve"> μάθημα είναι “ανοικτό” σε φοιτητές όλων των Σχολών και Τμημάτων</w:t>
      </w:r>
      <w:r w:rsidR="004F6D6A">
        <w:t xml:space="preserve">· </w:t>
      </w:r>
      <w:r w:rsidR="00C35486">
        <w:t>η παρακολούθησή του δεν είναι υποχρεωτική, αλλά κρίνεται απαραίτητη</w:t>
      </w:r>
      <w:r w:rsidR="003F76CA">
        <w:t xml:space="preserve"> </w:t>
      </w:r>
      <w:r w:rsidR="00DD7408" w:rsidRPr="00D95827">
        <w:t xml:space="preserve">Οι </w:t>
      </w:r>
      <w:r w:rsidR="00DD7408">
        <w:t>ενδιαφερόμενοι</w:t>
      </w:r>
      <w:r w:rsidR="00DD7408" w:rsidRPr="00D95827">
        <w:t xml:space="preserve"> </w:t>
      </w:r>
      <w:r w:rsidR="00E040A9">
        <w:t>καλούνται</w:t>
      </w:r>
      <w:r w:rsidR="00DD7408">
        <w:t xml:space="preserve">, ΠΡΙΝ από την έναρξή του, </w:t>
      </w:r>
      <w:r w:rsidR="00DD7408" w:rsidRPr="00D95827">
        <w:t>να εγγραφούν στη</w:t>
      </w:r>
      <w:r w:rsidR="00DD7408">
        <w:t>ν ηλεκτρονική σελίδα του μαθήματος:</w:t>
      </w:r>
      <w:r w:rsidR="003C697E">
        <w:t xml:space="preserve"> </w:t>
      </w:r>
      <w:hyperlink r:id="rId7" w:history="1">
        <w:r w:rsidR="003C697E" w:rsidRPr="00ED551E">
          <w:rPr>
            <w:rStyle w:val="Hyperlink"/>
          </w:rPr>
          <w:t>https://eclass.uoa.gr/courses/PHS390</w:t>
        </w:r>
      </w:hyperlink>
      <w:r w:rsidR="003C697E">
        <w:t xml:space="preserve">. </w:t>
      </w:r>
    </w:p>
    <w:p w14:paraId="75CABF47" w14:textId="77777777" w:rsidR="009638BC" w:rsidRPr="00401D19" w:rsidRDefault="009638BC" w:rsidP="004E16D5">
      <w:pPr>
        <w:jc w:val="both"/>
      </w:pPr>
    </w:p>
    <w:p w14:paraId="5658EFF9" w14:textId="7578D489" w:rsidR="00FF7492" w:rsidRDefault="00164921" w:rsidP="00241B27">
      <w:pPr>
        <w:pStyle w:val="Heading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ΠΡΟΓΡΑΜΜΑ ΜΑΘΗΜΑΤΩΝ</w:t>
      </w:r>
    </w:p>
    <w:p w14:paraId="38213920" w14:textId="77777777" w:rsidR="003C697E" w:rsidRPr="003C697E" w:rsidRDefault="003C697E" w:rsidP="003C697E"/>
    <w:tbl>
      <w:tblPr>
        <w:tblW w:w="9356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976"/>
        <w:gridCol w:w="2835"/>
        <w:gridCol w:w="1843"/>
      </w:tblGrid>
      <w:tr w:rsidR="00E44BC8" w14:paraId="78527A19" w14:textId="1383F65F" w:rsidTr="00E44BC8">
        <w:tc>
          <w:tcPr>
            <w:tcW w:w="1702" w:type="dxa"/>
            <w:shd w:val="solid" w:color="000080" w:fill="FFFFFF"/>
          </w:tcPr>
          <w:p w14:paraId="04D85155" w14:textId="77777777" w:rsidR="00E44BC8" w:rsidRDefault="00E44BC8" w:rsidP="002A7B21">
            <w:pPr>
              <w:jc w:val="center"/>
              <w:rPr>
                <w:b/>
                <w:color w:val="FFFFFF"/>
                <w:szCs w:val="24"/>
              </w:rPr>
            </w:pPr>
            <w:proofErr w:type="spellStart"/>
            <w:r>
              <w:rPr>
                <w:b/>
                <w:color w:val="FFFFFF"/>
                <w:szCs w:val="24"/>
              </w:rPr>
              <w:t>Ημερ</w:t>
            </w:r>
            <w:proofErr w:type="spellEnd"/>
            <w:r>
              <w:rPr>
                <w:b/>
                <w:color w:val="FFFFFF"/>
                <w:szCs w:val="24"/>
              </w:rPr>
              <w:t>.</w:t>
            </w:r>
          </w:p>
        </w:tc>
        <w:tc>
          <w:tcPr>
            <w:tcW w:w="2976" w:type="dxa"/>
            <w:shd w:val="solid" w:color="000080" w:fill="FFFFFF"/>
          </w:tcPr>
          <w:p w14:paraId="79B4DEC6" w14:textId="5DBD2D00" w:rsidR="00E44BC8" w:rsidRDefault="00E44BC8" w:rsidP="002A7B21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Κείμενο (</w:t>
            </w:r>
            <w:r>
              <w:rPr>
                <w:b/>
                <w:color w:val="FFFFFF"/>
                <w:szCs w:val="24"/>
                <w:lang w:val="de-DE"/>
              </w:rPr>
              <w:t>§§</w:t>
            </w:r>
            <w:r>
              <w:rPr>
                <w:b/>
                <w:color w:val="FFFFFF"/>
                <w:szCs w:val="24"/>
              </w:rPr>
              <w:t>)</w:t>
            </w:r>
          </w:p>
        </w:tc>
        <w:tc>
          <w:tcPr>
            <w:tcW w:w="2835" w:type="dxa"/>
            <w:shd w:val="solid" w:color="000080" w:fill="FFFFFF"/>
          </w:tcPr>
          <w:p w14:paraId="09616453" w14:textId="5CF49565" w:rsidR="00E44BC8" w:rsidRDefault="00E44BC8" w:rsidP="002A7B21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Παρουσίαση</w:t>
            </w:r>
          </w:p>
        </w:tc>
        <w:tc>
          <w:tcPr>
            <w:tcW w:w="1843" w:type="dxa"/>
            <w:shd w:val="solid" w:color="000080" w:fill="FFFFFF"/>
          </w:tcPr>
          <w:p w14:paraId="488F4F7C" w14:textId="15091BFA" w:rsidR="00E44BC8" w:rsidRDefault="00E44BC8" w:rsidP="002A7B21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Παρατηρήσεις</w:t>
            </w:r>
          </w:p>
        </w:tc>
      </w:tr>
      <w:tr w:rsidR="00E44BC8" w:rsidRPr="00466D05" w14:paraId="42978DDF" w14:textId="3CE931FF" w:rsidTr="00E44BC8">
        <w:tc>
          <w:tcPr>
            <w:tcW w:w="1702" w:type="dxa"/>
          </w:tcPr>
          <w:p w14:paraId="4406236F" w14:textId="4F5EB339" w:rsidR="00E44BC8" w:rsidRDefault="00E44BC8" w:rsidP="00C35A85">
            <w:r>
              <w:t>12.2</w:t>
            </w:r>
            <w:r w:rsidRPr="0081469F">
              <w:t>.</w:t>
            </w:r>
          </w:p>
        </w:tc>
        <w:tc>
          <w:tcPr>
            <w:tcW w:w="2976" w:type="dxa"/>
          </w:tcPr>
          <w:p w14:paraId="3A8A39FB" w14:textId="5C3A2C6E" w:rsidR="00E44BC8" w:rsidRPr="00466D05" w:rsidRDefault="00E44BC8" w:rsidP="00C35A85">
            <w:pPr>
              <w:tabs>
                <w:tab w:val="clear" w:pos="340"/>
              </w:tabs>
            </w:pPr>
            <w:r w:rsidRPr="00D95184">
              <w:rPr>
                <w:szCs w:val="24"/>
              </w:rPr>
              <w:t>Εισαγωγή</w:t>
            </w:r>
            <w:r>
              <w:rPr>
                <w:szCs w:val="24"/>
              </w:rPr>
              <w:t xml:space="preserve"> του διδάσκοντος</w:t>
            </w:r>
          </w:p>
        </w:tc>
        <w:tc>
          <w:tcPr>
            <w:tcW w:w="2835" w:type="dxa"/>
          </w:tcPr>
          <w:p w14:paraId="057A5EE8" w14:textId="2FA94D76" w:rsidR="00E44BC8" w:rsidRPr="00B05A0A" w:rsidRDefault="00E44BC8" w:rsidP="00C35A85">
            <w:pPr>
              <w:tabs>
                <w:tab w:val="clear" w:pos="340"/>
              </w:tabs>
              <w:rPr>
                <w:szCs w:val="24"/>
              </w:rPr>
            </w:pPr>
            <w:r w:rsidRPr="00D95184">
              <w:rPr>
                <w:szCs w:val="24"/>
              </w:rPr>
              <w:t>---</w:t>
            </w:r>
          </w:p>
        </w:tc>
        <w:tc>
          <w:tcPr>
            <w:tcW w:w="1843" w:type="dxa"/>
          </w:tcPr>
          <w:p w14:paraId="592FD755" w14:textId="77777777" w:rsidR="00E44BC8" w:rsidRPr="00D95184" w:rsidRDefault="00E44BC8" w:rsidP="00C35A85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892812" w:rsidRPr="00466D05" w14:paraId="62C01184" w14:textId="1B64AD99" w:rsidTr="00E44BC8">
        <w:tc>
          <w:tcPr>
            <w:tcW w:w="1702" w:type="dxa"/>
          </w:tcPr>
          <w:p w14:paraId="4B2A8891" w14:textId="316430CA" w:rsidR="00892812" w:rsidRDefault="00892812" w:rsidP="00892812">
            <w:r>
              <w:t>19.2.</w:t>
            </w:r>
          </w:p>
        </w:tc>
        <w:tc>
          <w:tcPr>
            <w:tcW w:w="2976" w:type="dxa"/>
          </w:tcPr>
          <w:p w14:paraId="39C5F360" w14:textId="11E731C6" w:rsidR="00892812" w:rsidRPr="00B03BEE" w:rsidRDefault="00892812" w:rsidP="00892812">
            <w:pPr>
              <w:tabs>
                <w:tab w:val="clear" w:pos="340"/>
              </w:tabs>
            </w:pPr>
            <w:r>
              <w:t>1</w:t>
            </w:r>
            <w:r w:rsidR="00E6366C">
              <w:t>, 2</w:t>
            </w:r>
          </w:p>
        </w:tc>
        <w:tc>
          <w:tcPr>
            <w:tcW w:w="2835" w:type="dxa"/>
          </w:tcPr>
          <w:p w14:paraId="4AA2CDDA" w14:textId="7851F0EF" w:rsidR="00892812" w:rsidRPr="00B05A0A" w:rsidRDefault="00892812" w:rsidP="00892812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006498A2" w14:textId="77777777" w:rsidR="00892812" w:rsidRPr="00D95184" w:rsidRDefault="00892812" w:rsidP="00892812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695C63E2" w14:textId="2E402E5C" w:rsidTr="00E44BC8">
        <w:tc>
          <w:tcPr>
            <w:tcW w:w="1702" w:type="dxa"/>
          </w:tcPr>
          <w:p w14:paraId="7A069F7C" w14:textId="474F0A68" w:rsidR="00E6366C" w:rsidRDefault="00E6366C" w:rsidP="00E6366C">
            <w:r>
              <w:t>26.2.</w:t>
            </w:r>
          </w:p>
        </w:tc>
        <w:tc>
          <w:tcPr>
            <w:tcW w:w="2976" w:type="dxa"/>
          </w:tcPr>
          <w:p w14:paraId="6B214285" w14:textId="4A28D615" w:rsidR="00E6366C" w:rsidRPr="00466D05" w:rsidRDefault="00E6366C" w:rsidP="00E6366C">
            <w:pPr>
              <w:tabs>
                <w:tab w:val="clear" w:pos="340"/>
              </w:tabs>
            </w:pPr>
            <w:r>
              <w:t>5, 6</w:t>
            </w:r>
          </w:p>
        </w:tc>
        <w:tc>
          <w:tcPr>
            <w:tcW w:w="2835" w:type="dxa"/>
          </w:tcPr>
          <w:p w14:paraId="3D2902C7" w14:textId="678E3672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6F3F390A" w14:textId="77777777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5407A35D" w14:textId="677C3702" w:rsidTr="00E44BC8">
        <w:tc>
          <w:tcPr>
            <w:tcW w:w="1702" w:type="dxa"/>
          </w:tcPr>
          <w:p w14:paraId="1870BBE8" w14:textId="582D8E27" w:rsidR="00E6366C" w:rsidRDefault="00E6366C" w:rsidP="00E6366C">
            <w:r>
              <w:t>5.3.</w:t>
            </w:r>
          </w:p>
        </w:tc>
        <w:tc>
          <w:tcPr>
            <w:tcW w:w="2976" w:type="dxa"/>
          </w:tcPr>
          <w:p w14:paraId="37E56EDA" w14:textId="1BA9C03E" w:rsidR="00E6366C" w:rsidRDefault="00E6366C" w:rsidP="00E6366C">
            <w:pPr>
              <w:tabs>
                <w:tab w:val="clear" w:pos="340"/>
              </w:tabs>
            </w:pPr>
            <w:r>
              <w:t>7, 8</w:t>
            </w:r>
          </w:p>
        </w:tc>
        <w:tc>
          <w:tcPr>
            <w:tcW w:w="2835" w:type="dxa"/>
          </w:tcPr>
          <w:p w14:paraId="10422164" w14:textId="55CBB3C4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235723AA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6B0D4994" w14:textId="610005BA" w:rsidTr="00E44BC8">
        <w:tc>
          <w:tcPr>
            <w:tcW w:w="1702" w:type="dxa"/>
          </w:tcPr>
          <w:p w14:paraId="4412FCCE" w14:textId="5F979884" w:rsidR="00E6366C" w:rsidRDefault="00E6366C" w:rsidP="00E6366C">
            <w:r>
              <w:t>12.3.</w:t>
            </w:r>
          </w:p>
        </w:tc>
        <w:tc>
          <w:tcPr>
            <w:tcW w:w="2976" w:type="dxa"/>
          </w:tcPr>
          <w:p w14:paraId="27793265" w14:textId="5A40D17B" w:rsidR="00E6366C" w:rsidRPr="009C11A2" w:rsidRDefault="00E6366C" w:rsidP="00E6366C">
            <w:pPr>
              <w:tabs>
                <w:tab w:val="clear" w:pos="340"/>
              </w:tabs>
            </w:pPr>
            <w:r>
              <w:t>9, 12</w:t>
            </w:r>
          </w:p>
        </w:tc>
        <w:tc>
          <w:tcPr>
            <w:tcW w:w="2835" w:type="dxa"/>
          </w:tcPr>
          <w:p w14:paraId="5EB54462" w14:textId="02BC45D1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58E889A9" w14:textId="77777777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1E12AA75" w14:textId="6BF5F11B" w:rsidTr="00E44BC8">
        <w:tc>
          <w:tcPr>
            <w:tcW w:w="1702" w:type="dxa"/>
          </w:tcPr>
          <w:p w14:paraId="3BEC926B" w14:textId="15124F8C" w:rsidR="00E6366C" w:rsidRDefault="00E6366C" w:rsidP="00E6366C">
            <w:r>
              <w:t>19.3.</w:t>
            </w:r>
          </w:p>
        </w:tc>
        <w:tc>
          <w:tcPr>
            <w:tcW w:w="2976" w:type="dxa"/>
          </w:tcPr>
          <w:p w14:paraId="7DB9E0B8" w14:textId="03B1360D" w:rsidR="00E6366C" w:rsidRDefault="00E6366C" w:rsidP="00E6366C">
            <w:pPr>
              <w:tabs>
                <w:tab w:val="clear" w:pos="340"/>
              </w:tabs>
            </w:pPr>
            <w:r>
              <w:t>15, 16</w:t>
            </w:r>
          </w:p>
        </w:tc>
        <w:tc>
          <w:tcPr>
            <w:tcW w:w="2835" w:type="dxa"/>
          </w:tcPr>
          <w:p w14:paraId="0E59976B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552F9B68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0FEF9C9E" w14:textId="1E69D5B3" w:rsidTr="00E44BC8">
        <w:tc>
          <w:tcPr>
            <w:tcW w:w="1702" w:type="dxa"/>
          </w:tcPr>
          <w:p w14:paraId="25776351" w14:textId="088C429F" w:rsidR="00E6366C" w:rsidRDefault="00E6366C" w:rsidP="00E6366C">
            <w:r>
              <w:t>26.3.</w:t>
            </w:r>
          </w:p>
        </w:tc>
        <w:tc>
          <w:tcPr>
            <w:tcW w:w="2976" w:type="dxa"/>
          </w:tcPr>
          <w:p w14:paraId="7029F2C3" w14:textId="40734672" w:rsidR="00E6366C" w:rsidRDefault="00E6366C" w:rsidP="00E6366C">
            <w:pPr>
              <w:tabs>
                <w:tab w:val="clear" w:pos="340"/>
              </w:tabs>
            </w:pPr>
            <w:r>
              <w:t>27, 28</w:t>
            </w:r>
          </w:p>
        </w:tc>
        <w:tc>
          <w:tcPr>
            <w:tcW w:w="2835" w:type="dxa"/>
          </w:tcPr>
          <w:p w14:paraId="5557449A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5D38039A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7392C05C" w14:textId="48EF010A" w:rsidTr="00E44BC8">
        <w:tc>
          <w:tcPr>
            <w:tcW w:w="1702" w:type="dxa"/>
          </w:tcPr>
          <w:p w14:paraId="7112138A" w14:textId="01913B9F" w:rsidR="00E6366C" w:rsidRDefault="00E6366C" w:rsidP="00E6366C">
            <w:r>
              <w:t>2.4.</w:t>
            </w:r>
          </w:p>
        </w:tc>
        <w:tc>
          <w:tcPr>
            <w:tcW w:w="2976" w:type="dxa"/>
          </w:tcPr>
          <w:p w14:paraId="5D848752" w14:textId="21626652" w:rsidR="00E6366C" w:rsidRDefault="00E6366C" w:rsidP="00E6366C">
            <w:pPr>
              <w:tabs>
                <w:tab w:val="clear" w:pos="340"/>
              </w:tabs>
            </w:pPr>
            <w:r>
              <w:t>29, 31</w:t>
            </w:r>
          </w:p>
        </w:tc>
        <w:tc>
          <w:tcPr>
            <w:tcW w:w="2835" w:type="dxa"/>
          </w:tcPr>
          <w:p w14:paraId="30E8F1D8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1407AB29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648A7339" w14:textId="053E0529" w:rsidTr="00E44BC8">
        <w:tc>
          <w:tcPr>
            <w:tcW w:w="1702" w:type="dxa"/>
          </w:tcPr>
          <w:p w14:paraId="77CC94C5" w14:textId="2E91040F" w:rsidR="00E6366C" w:rsidRDefault="00E6366C" w:rsidP="00E6366C">
            <w:r>
              <w:t>9.4.</w:t>
            </w:r>
          </w:p>
        </w:tc>
        <w:tc>
          <w:tcPr>
            <w:tcW w:w="2976" w:type="dxa"/>
          </w:tcPr>
          <w:p w14:paraId="7E7439E1" w14:textId="56FC28A3" w:rsidR="00E6366C" w:rsidRPr="00466D05" w:rsidRDefault="00E6366C" w:rsidP="00E6366C">
            <w:pPr>
              <w:tabs>
                <w:tab w:val="clear" w:pos="340"/>
              </w:tabs>
            </w:pPr>
            <w:r>
              <w:t>35, 38</w:t>
            </w:r>
          </w:p>
        </w:tc>
        <w:tc>
          <w:tcPr>
            <w:tcW w:w="2835" w:type="dxa"/>
          </w:tcPr>
          <w:p w14:paraId="0A4718AE" w14:textId="0BCF0DB7" w:rsidR="00E6366C" w:rsidRPr="00EE7AB7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3758B163" w14:textId="77777777" w:rsidR="00E6366C" w:rsidRPr="00EE7AB7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503156A8" w14:textId="609A0558" w:rsidTr="00E44BC8">
        <w:tc>
          <w:tcPr>
            <w:tcW w:w="1702" w:type="dxa"/>
          </w:tcPr>
          <w:p w14:paraId="3E3EB45C" w14:textId="2E300C5E" w:rsidR="00E6366C" w:rsidRPr="0003378D" w:rsidRDefault="00E6366C" w:rsidP="00E6366C">
            <w:r>
              <w:t>30.4.</w:t>
            </w:r>
          </w:p>
        </w:tc>
        <w:tc>
          <w:tcPr>
            <w:tcW w:w="2976" w:type="dxa"/>
          </w:tcPr>
          <w:p w14:paraId="0699FAFA" w14:textId="22AFCEAE" w:rsidR="00E6366C" w:rsidRDefault="00E6366C" w:rsidP="00E6366C">
            <w:pPr>
              <w:tabs>
                <w:tab w:val="clear" w:pos="340"/>
              </w:tabs>
            </w:pPr>
            <w:r>
              <w:t>40, 41</w:t>
            </w:r>
          </w:p>
        </w:tc>
        <w:tc>
          <w:tcPr>
            <w:tcW w:w="2835" w:type="dxa"/>
          </w:tcPr>
          <w:p w14:paraId="5101E169" w14:textId="214DCE19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0FCBEDC5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32B5389B" w14:textId="1D6D4827" w:rsidTr="00E44BC8">
        <w:tc>
          <w:tcPr>
            <w:tcW w:w="1702" w:type="dxa"/>
          </w:tcPr>
          <w:p w14:paraId="7D17917F" w14:textId="755E0AA8" w:rsidR="00E6366C" w:rsidRDefault="00E6366C" w:rsidP="00E6366C">
            <w:r>
              <w:t>7.5.</w:t>
            </w:r>
          </w:p>
        </w:tc>
        <w:tc>
          <w:tcPr>
            <w:tcW w:w="2976" w:type="dxa"/>
          </w:tcPr>
          <w:p w14:paraId="0C35AD53" w14:textId="4D98BE67" w:rsidR="00E6366C" w:rsidRDefault="00E6366C" w:rsidP="00E6366C">
            <w:pPr>
              <w:tabs>
                <w:tab w:val="clear" w:pos="340"/>
              </w:tabs>
            </w:pPr>
            <w:r>
              <w:t>44</w:t>
            </w:r>
          </w:p>
        </w:tc>
        <w:tc>
          <w:tcPr>
            <w:tcW w:w="2835" w:type="dxa"/>
          </w:tcPr>
          <w:p w14:paraId="7A5BE6E1" w14:textId="40E84A6C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0475D2BE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41ED9B15" w14:textId="37227CF2" w:rsidTr="00E44BC8">
        <w:tc>
          <w:tcPr>
            <w:tcW w:w="1702" w:type="dxa"/>
          </w:tcPr>
          <w:p w14:paraId="23DE5091" w14:textId="29B8068D" w:rsidR="00E6366C" w:rsidRPr="005E6C78" w:rsidRDefault="00E6366C" w:rsidP="00E6366C">
            <w:pPr>
              <w:rPr>
                <w:b/>
                <w:bCs/>
              </w:rPr>
            </w:pPr>
            <w:r>
              <w:t>14.5.</w:t>
            </w:r>
          </w:p>
        </w:tc>
        <w:tc>
          <w:tcPr>
            <w:tcW w:w="2976" w:type="dxa"/>
          </w:tcPr>
          <w:p w14:paraId="22C5A1E5" w14:textId="77CD6369" w:rsidR="00E6366C" w:rsidRPr="003B6FBE" w:rsidRDefault="00E6366C" w:rsidP="00E6366C">
            <w:pPr>
              <w:tabs>
                <w:tab w:val="clear" w:pos="340"/>
              </w:tabs>
            </w:pPr>
            <w:r>
              <w:t>50, 51</w:t>
            </w:r>
          </w:p>
        </w:tc>
        <w:tc>
          <w:tcPr>
            <w:tcW w:w="2835" w:type="dxa"/>
          </w:tcPr>
          <w:p w14:paraId="4C53B257" w14:textId="2A7BE86A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4120130D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65B7135D" w14:textId="0687A9FA" w:rsidTr="00E44BC8">
        <w:tc>
          <w:tcPr>
            <w:tcW w:w="1702" w:type="dxa"/>
          </w:tcPr>
          <w:p w14:paraId="3FF937BA" w14:textId="48CC6A29" w:rsidR="00E6366C" w:rsidRDefault="00E6366C" w:rsidP="00E6366C">
            <w:r>
              <w:t>21.5.</w:t>
            </w:r>
          </w:p>
        </w:tc>
        <w:tc>
          <w:tcPr>
            <w:tcW w:w="2976" w:type="dxa"/>
          </w:tcPr>
          <w:p w14:paraId="56DBB216" w14:textId="1D6BA5DD" w:rsidR="00E6366C" w:rsidRDefault="00E6366C" w:rsidP="00E6366C">
            <w:pPr>
              <w:tabs>
                <w:tab w:val="clear" w:pos="340"/>
              </w:tabs>
            </w:pPr>
            <w:r>
              <w:t>52-53</w:t>
            </w:r>
          </w:p>
        </w:tc>
        <w:tc>
          <w:tcPr>
            <w:tcW w:w="2835" w:type="dxa"/>
          </w:tcPr>
          <w:p w14:paraId="0956E5B5" w14:textId="13E0277E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1D907D8A" w14:textId="77777777" w:rsidR="00E6366C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  <w:tr w:rsidR="00E6366C" w:rsidRPr="00466D05" w14:paraId="2A823617" w14:textId="4B2CE6EE" w:rsidTr="00E44BC8">
        <w:tc>
          <w:tcPr>
            <w:tcW w:w="1702" w:type="dxa"/>
          </w:tcPr>
          <w:p w14:paraId="06518FCE" w14:textId="5D3DEF69" w:rsidR="00E6366C" w:rsidRPr="00E44BC8" w:rsidRDefault="00E6366C" w:rsidP="00E6366C">
            <w:r>
              <w:t>28.5.</w:t>
            </w:r>
          </w:p>
        </w:tc>
        <w:tc>
          <w:tcPr>
            <w:tcW w:w="2976" w:type="dxa"/>
          </w:tcPr>
          <w:p w14:paraId="0206889D" w14:textId="2B0634D7" w:rsidR="00E6366C" w:rsidRPr="000227AC" w:rsidRDefault="00E6366C" w:rsidP="00E6366C">
            <w:pPr>
              <w:tabs>
                <w:tab w:val="clear" w:pos="340"/>
              </w:tabs>
            </w:pPr>
          </w:p>
        </w:tc>
        <w:tc>
          <w:tcPr>
            <w:tcW w:w="2835" w:type="dxa"/>
          </w:tcPr>
          <w:p w14:paraId="38297BE1" w14:textId="29A99A03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14A42376" w14:textId="77777777" w:rsidR="00E6366C" w:rsidRPr="00B05A0A" w:rsidRDefault="00E6366C" w:rsidP="00E6366C">
            <w:pPr>
              <w:tabs>
                <w:tab w:val="clear" w:pos="340"/>
              </w:tabs>
              <w:rPr>
                <w:szCs w:val="24"/>
              </w:rPr>
            </w:pPr>
          </w:p>
        </w:tc>
      </w:tr>
    </w:tbl>
    <w:p w14:paraId="597E52EE" w14:textId="77777777" w:rsidR="008630E3" w:rsidRDefault="008630E3" w:rsidP="00FF7492"/>
    <w:p w14:paraId="42C8FE88" w14:textId="77777777" w:rsidR="0081334A" w:rsidRDefault="0081334A" w:rsidP="0081334A">
      <w:pPr>
        <w:jc w:val="both"/>
      </w:pPr>
      <w:r>
        <w:rPr>
          <w:b/>
        </w:rPr>
        <w:t>Ώρες συνεργασίας</w:t>
      </w:r>
      <w:r>
        <w:t>:</w:t>
      </w:r>
    </w:p>
    <w:p w14:paraId="33D97495" w14:textId="77777777" w:rsidR="0081334A" w:rsidRPr="00DE5A45" w:rsidRDefault="0081334A" w:rsidP="0081334A">
      <w:pPr>
        <w:numPr>
          <w:ilvl w:val="0"/>
          <w:numId w:val="39"/>
        </w:numPr>
        <w:jc w:val="both"/>
        <w:rPr>
          <w:b/>
        </w:rPr>
      </w:pPr>
      <w:r>
        <w:t xml:space="preserve">κατόπιν </w:t>
      </w:r>
      <w:proofErr w:type="spellStart"/>
      <w:r>
        <w:t>προσυνεννόησης</w:t>
      </w:r>
      <w:proofErr w:type="spellEnd"/>
      <w:r>
        <w:t xml:space="preserve">: </w:t>
      </w:r>
      <w:hyperlink r:id="rId8" w:history="1">
        <w:r w:rsidRPr="00015810">
          <w:rPr>
            <w:rStyle w:val="Hyperlink"/>
            <w:lang w:val="en-US"/>
          </w:rPr>
          <w:t>pan</w:t>
        </w:r>
        <w:r>
          <w:rPr>
            <w:rStyle w:val="Hyperlink"/>
          </w:rPr>
          <w:t>@</w:t>
        </w:r>
        <w:proofErr w:type="spellStart"/>
        <w:r w:rsidRPr="00015810">
          <w:rPr>
            <w:rStyle w:val="Hyperlink"/>
            <w:lang w:val="en-US"/>
          </w:rPr>
          <w:t>thanassas</w:t>
        </w:r>
        <w:proofErr w:type="spellEnd"/>
        <w:r>
          <w:rPr>
            <w:rStyle w:val="Hyperlink"/>
          </w:rPr>
          <w:t>.</w:t>
        </w:r>
        <w:r w:rsidRPr="00015810">
          <w:rPr>
            <w:rStyle w:val="Hyperlink"/>
            <w:lang w:val="en-US"/>
          </w:rPr>
          <w:t>gr</w:t>
        </w:r>
      </w:hyperlink>
    </w:p>
    <w:p w14:paraId="088AAC48" w14:textId="4B0003D2" w:rsidR="008E4612" w:rsidRDefault="008E4612">
      <w:pPr>
        <w:widowControl/>
        <w:tabs>
          <w:tab w:val="clear" w:pos="340"/>
        </w:tabs>
        <w:spacing w:line="240" w:lineRule="auto"/>
      </w:pPr>
      <w:r>
        <w:br w:type="page"/>
      </w:r>
    </w:p>
    <w:p w14:paraId="4730823B" w14:textId="40CBDB1C" w:rsidR="001D4929" w:rsidRDefault="0082057E" w:rsidP="002A7B21">
      <w:pPr>
        <w:jc w:val="center"/>
      </w:pPr>
      <w:r w:rsidRPr="00D678A0">
        <w:rPr>
          <w:b/>
        </w:rPr>
        <w:lastRenderedPageBreak/>
        <w:t>Οργάνωση μαθήματος</w:t>
      </w:r>
    </w:p>
    <w:p w14:paraId="2B00EECC" w14:textId="77777777" w:rsidR="001D4929" w:rsidRDefault="001D4929" w:rsidP="002A7B21">
      <w:pPr>
        <w:jc w:val="center"/>
      </w:pPr>
    </w:p>
    <w:p w14:paraId="5DD5C806" w14:textId="13F20791" w:rsidR="001D4929" w:rsidRDefault="001D4929" w:rsidP="004E16D5">
      <w:pPr>
        <w:jc w:val="both"/>
      </w:pPr>
      <w:r>
        <w:t xml:space="preserve">Κάθε μάθημα θα έχει ως θέμα του </w:t>
      </w:r>
      <w:r w:rsidR="00A469F0">
        <w:t xml:space="preserve">ένα </w:t>
      </w:r>
      <w:r w:rsidR="00654C38">
        <w:t>απόσπασμα</w:t>
      </w:r>
      <w:r>
        <w:t xml:space="preserve"> </w:t>
      </w:r>
      <w:r w:rsidR="003C697E">
        <w:t xml:space="preserve">του </w:t>
      </w:r>
      <w:proofErr w:type="spellStart"/>
      <w:r w:rsidR="003C697E">
        <w:t>ΕκΧ</w:t>
      </w:r>
      <w:proofErr w:type="spellEnd"/>
      <w:r w:rsidR="003C697E">
        <w:t xml:space="preserve"> </w:t>
      </w:r>
      <w:r>
        <w:t xml:space="preserve">(βλ. Πρόγραμμα). </w:t>
      </w:r>
    </w:p>
    <w:p w14:paraId="6D6765B2" w14:textId="24F59503" w:rsidR="0082057E" w:rsidRDefault="0081334A" w:rsidP="004E16D5">
      <w:pPr>
        <w:numPr>
          <w:ilvl w:val="1"/>
          <w:numId w:val="40"/>
        </w:numPr>
        <w:jc w:val="both"/>
      </w:pPr>
      <w:r>
        <w:t>Το μάθημα θα ξεκινάει με</w:t>
      </w:r>
      <w:r w:rsidRPr="001D4929">
        <w:rPr>
          <w:b/>
        </w:rPr>
        <w:t xml:space="preserve"> </w:t>
      </w:r>
      <w:r w:rsidR="0082057E" w:rsidRPr="001D4929">
        <w:rPr>
          <w:b/>
        </w:rPr>
        <w:t>σύντομη παρουσίαση του κειμένου</w:t>
      </w:r>
      <w:r w:rsidR="0082057E">
        <w:t xml:space="preserve"> που θα μας απασχολήσει, από κάποιον φοιτητή ή φοιτήτρια· η παρουσίαση αυτή αφορά επιλεγμένα σημεία του κειμένου και έχει έκταση </w:t>
      </w:r>
      <w:r w:rsidR="0082057E" w:rsidRPr="001D4929">
        <w:rPr>
          <w:b/>
        </w:rPr>
        <w:t xml:space="preserve">έως </w:t>
      </w:r>
      <w:r w:rsidR="00786389">
        <w:rPr>
          <w:b/>
        </w:rPr>
        <w:t>3</w:t>
      </w:r>
      <w:r w:rsidR="0082057E" w:rsidRPr="001D4929">
        <w:rPr>
          <w:b/>
        </w:rPr>
        <w:t xml:space="preserve"> σελίδες</w:t>
      </w:r>
      <w:r w:rsidR="0082057E">
        <w:t xml:space="preserve">. Διανέμεται δακτυλογραφημένη </w:t>
      </w:r>
      <w:r w:rsidR="0082057E" w:rsidRPr="00A02625">
        <w:t>και φωτοτυπημ</w:t>
      </w:r>
      <w:r w:rsidR="0082057E">
        <w:t>ένη, προκειμένου να χρησιμεύσει ως εισαγωγή στη συζήτηση και ερμηνεία του κειμένου.</w:t>
      </w:r>
    </w:p>
    <w:p w14:paraId="32B53D80" w14:textId="77777777" w:rsidR="001D4929" w:rsidRDefault="00971440" w:rsidP="00FC4C54">
      <w:pPr>
        <w:ind w:left="340"/>
        <w:jc w:val="both"/>
      </w:pPr>
      <w:r>
        <w:sym w:font="Wingdings" w:char="F0E0"/>
      </w:r>
      <w:r>
        <w:t xml:space="preserve"> Οι παρουσιάσεις μπορούν να αποστέλλονται στον διδάσκοντα προς εκτύπωση έως </w:t>
      </w:r>
      <w:r w:rsidR="00C96F60">
        <w:t xml:space="preserve">και </w:t>
      </w:r>
      <w:r>
        <w:t>τ</w:t>
      </w:r>
      <w:r w:rsidR="00B56B90">
        <w:t>ην παραμονή</w:t>
      </w:r>
      <w:r>
        <w:t xml:space="preserve"> της ημέρας του μαθήματος.</w:t>
      </w:r>
    </w:p>
    <w:p w14:paraId="545A5548" w14:textId="77777777" w:rsidR="0082057E" w:rsidRDefault="0082057E" w:rsidP="004E16D5">
      <w:pPr>
        <w:jc w:val="both"/>
      </w:pPr>
      <w:r>
        <w:t>Τονίζεται ότι:</w:t>
      </w:r>
    </w:p>
    <w:p w14:paraId="28869362" w14:textId="77777777" w:rsidR="0082057E" w:rsidRPr="008C0788" w:rsidRDefault="0082057E" w:rsidP="004E16D5">
      <w:pPr>
        <w:numPr>
          <w:ilvl w:val="1"/>
          <w:numId w:val="40"/>
        </w:numPr>
        <w:jc w:val="both"/>
      </w:pPr>
      <w:r>
        <w:t>η συμμετοχή σ</w:t>
      </w:r>
      <w:r w:rsidRPr="008C0788">
        <w:t xml:space="preserve">το μάθημα έχει νόημα </w:t>
      </w:r>
      <w:r w:rsidRPr="00F75C11">
        <w:rPr>
          <w:b/>
        </w:rPr>
        <w:t>μόνο</w:t>
      </w:r>
      <w:r>
        <w:t xml:space="preserve"> </w:t>
      </w:r>
      <w:r w:rsidRPr="008C0788">
        <w:t>για όσους έχουν επαρκώς προετοιμάσει το απόσπασμα του κειμένου που μας απασχολεί κάθε φο</w:t>
      </w:r>
      <w:r>
        <w:t>ρά.</w:t>
      </w:r>
    </w:p>
    <w:p w14:paraId="61B3A718" w14:textId="77777777" w:rsidR="0082057E" w:rsidRDefault="0082057E" w:rsidP="004E16D5">
      <w:pPr>
        <w:jc w:val="both"/>
      </w:pPr>
      <w:r w:rsidRPr="008C0788">
        <w:t xml:space="preserve">Όσον αφορά τις παρουσιάσεις: </w:t>
      </w:r>
    </w:p>
    <w:p w14:paraId="441E3383" w14:textId="77777777" w:rsidR="0082057E" w:rsidRDefault="0082057E" w:rsidP="004E16D5">
      <w:pPr>
        <w:numPr>
          <w:ilvl w:val="1"/>
          <w:numId w:val="40"/>
        </w:numPr>
        <w:jc w:val="both"/>
      </w:pPr>
      <w:r w:rsidRPr="008C0788">
        <w:t xml:space="preserve">Στόχος δεν είναι η περίληψη ούτε η αυτολεξεί αναπαραγωγή του κειμένου, αλλά η διευκόλυνση του διαλόγου μέσω του εντοπισμού σημείων που εκτιμάται ότι πρέπει να συζητηθούν, ότι είναι δυσνόητα κ.λπ. </w:t>
      </w:r>
      <w:r>
        <w:t>Δεν αναμένεται η παρουσίαση να επαναλαμβάνει το περιεχόμενο του κειμένου, το οποίο ασφαλώς προϋποτίθεται ως γνωστό και άριστα προετοιμασμένο από όλους τους μετέχοντες.</w:t>
      </w:r>
    </w:p>
    <w:p w14:paraId="55AB02BA" w14:textId="77777777" w:rsidR="0082057E" w:rsidRDefault="0082057E" w:rsidP="004E16D5">
      <w:pPr>
        <w:tabs>
          <w:tab w:val="clear" w:pos="340"/>
        </w:tabs>
        <w:jc w:val="both"/>
      </w:pPr>
      <w:r>
        <w:sym w:font="Wingdings" w:char="F0E0"/>
      </w:r>
      <w:r>
        <w:t xml:space="preserve"> Χρυσούς κανών της γραφής: </w:t>
      </w:r>
      <w:r w:rsidRPr="00F75C11">
        <w:rPr>
          <w:b/>
        </w:rPr>
        <w:t xml:space="preserve">Ποτέ δεν </w:t>
      </w:r>
      <w:r>
        <w:rPr>
          <w:b/>
        </w:rPr>
        <w:t>(</w:t>
      </w:r>
      <w:proofErr w:type="spellStart"/>
      <w:r>
        <w:rPr>
          <w:b/>
        </w:rPr>
        <w:t>αντι</w:t>
      </w:r>
      <w:proofErr w:type="spellEnd"/>
      <w:r>
        <w:rPr>
          <w:b/>
        </w:rPr>
        <w:t>)</w:t>
      </w:r>
      <w:r w:rsidRPr="00F75C11">
        <w:rPr>
          <w:b/>
        </w:rPr>
        <w:t xml:space="preserve">γράφουμε κάτι αν δεν το </w:t>
      </w:r>
      <w:r>
        <w:rPr>
          <w:b/>
        </w:rPr>
        <w:t>έχουμε κατανοήσει</w:t>
      </w:r>
      <w:r w:rsidRPr="00F75C11">
        <w:rPr>
          <w:b/>
        </w:rPr>
        <w:t>.</w:t>
      </w:r>
    </w:p>
    <w:p w14:paraId="1C94871E" w14:textId="77777777" w:rsidR="006045A2" w:rsidRDefault="006045A2" w:rsidP="004E16D5">
      <w:pPr>
        <w:jc w:val="both"/>
      </w:pPr>
    </w:p>
    <w:p w14:paraId="5245788F" w14:textId="5B75B622" w:rsidR="00361AF9" w:rsidRPr="00BF6610" w:rsidRDefault="00361AF9" w:rsidP="00361AF9">
      <w:pPr>
        <w:rPr>
          <w:rFonts w:asciiTheme="minorHAnsi" w:hAnsiTheme="minorHAnsi" w:cstheme="minorHAnsi"/>
          <w:b/>
          <w:bCs/>
        </w:rPr>
      </w:pPr>
      <w:r w:rsidRPr="00BF6610">
        <w:rPr>
          <w:rFonts w:asciiTheme="minorHAnsi" w:hAnsiTheme="minorHAnsi" w:cstheme="minorHAnsi"/>
          <w:b/>
          <w:bCs/>
        </w:rPr>
        <w:t xml:space="preserve">Συγγράμματα στον </w:t>
      </w:r>
      <w:proofErr w:type="spellStart"/>
      <w:r w:rsidRPr="00BF6610">
        <w:rPr>
          <w:rFonts w:asciiTheme="minorHAnsi" w:hAnsiTheme="minorHAnsi" w:cstheme="minorHAnsi"/>
          <w:b/>
          <w:bCs/>
        </w:rPr>
        <w:t>Εύδοξο</w:t>
      </w:r>
      <w:proofErr w:type="spellEnd"/>
      <w:r w:rsidRPr="00BF6610">
        <w:rPr>
          <w:rFonts w:asciiTheme="minorHAnsi" w:hAnsiTheme="minorHAnsi" w:cstheme="minorHAnsi"/>
          <w:b/>
          <w:bCs/>
        </w:rPr>
        <w:t>:</w:t>
      </w:r>
    </w:p>
    <w:p w14:paraId="4E2EE9FA" w14:textId="0B703354" w:rsidR="00361AF9" w:rsidRDefault="00886477" w:rsidP="00361AF9">
      <w:pPr>
        <w:numPr>
          <w:ilvl w:val="0"/>
          <w:numId w:val="39"/>
        </w:numPr>
        <w:jc w:val="both"/>
        <w:rPr>
          <w:rFonts w:cs="Calibri"/>
        </w:rPr>
      </w:pPr>
      <w:r>
        <w:rPr>
          <w:rFonts w:asciiTheme="minorHAnsi" w:hAnsiTheme="minorHAnsi" w:cstheme="minorHAnsi"/>
          <w:szCs w:val="24"/>
          <w:lang w:eastAsia="el-GR"/>
        </w:rPr>
        <w:t>+</w:t>
      </w:r>
    </w:p>
    <w:p w14:paraId="78D30877" w14:textId="114539F7" w:rsidR="00361AF9" w:rsidRDefault="00886477" w:rsidP="00361AF9">
      <w:pPr>
        <w:numPr>
          <w:ilvl w:val="0"/>
          <w:numId w:val="39"/>
        </w:numPr>
        <w:jc w:val="both"/>
        <w:rPr>
          <w:rFonts w:cs="Calibri"/>
        </w:rPr>
      </w:pPr>
      <w:r>
        <w:rPr>
          <w:rFonts w:asciiTheme="minorHAnsi" w:hAnsiTheme="minorHAnsi" w:cstheme="minorHAnsi"/>
          <w:szCs w:val="24"/>
          <w:lang w:eastAsia="el-GR"/>
        </w:rPr>
        <w:t>+</w:t>
      </w:r>
    </w:p>
    <w:p w14:paraId="3A6ADBCD" w14:textId="77777777" w:rsidR="0081334A" w:rsidRDefault="0081334A" w:rsidP="00361AF9">
      <w:pPr>
        <w:rPr>
          <w:b/>
        </w:rPr>
      </w:pPr>
    </w:p>
    <w:p w14:paraId="5A118678" w14:textId="77777777" w:rsidR="00B52245" w:rsidRDefault="00B52245" w:rsidP="00B52245">
      <w:pPr>
        <w:jc w:val="both"/>
      </w:pPr>
      <w:r>
        <w:t xml:space="preserve">Η </w:t>
      </w:r>
      <w:r>
        <w:rPr>
          <w:b/>
        </w:rPr>
        <w:t>αξιολόγηση</w:t>
      </w:r>
      <w:r>
        <w:rPr>
          <w:bCs/>
        </w:rPr>
        <w:t xml:space="preserve"> </w:t>
      </w:r>
      <w:r>
        <w:t xml:space="preserve">θα βασισθεί κατά το 1/3 στην επίδοση κατά τη διάρκεια του εξαμήνου (συμμετοχή, παρουσιάσεις κλπ.) και κατά τα 2/3 στην τελική εξέταση. Η </w:t>
      </w:r>
      <w:r w:rsidRPr="00AE69B1">
        <w:rPr>
          <w:b/>
        </w:rPr>
        <w:t>εξέταση</w:t>
      </w:r>
      <w:r>
        <w:t xml:space="preserve"> θα ελέγχει την ικανότητα για ερμηνευτική προσέγγιση του κειμένου </w:t>
      </w:r>
      <w:r>
        <w:rPr>
          <w:szCs w:val="22"/>
        </w:rPr>
        <w:t>που θα μας απασχολήσει</w:t>
      </w:r>
      <w:r>
        <w:rPr>
          <w:szCs w:val="24"/>
        </w:rPr>
        <w:t xml:space="preserve"> (χωρίς να προϋποθέτει κανενός είδους αποστήθιση</w:t>
      </w:r>
      <w:r>
        <w:t>), και θα έχει την εξής μορφή:</w:t>
      </w:r>
    </w:p>
    <w:p w14:paraId="6D609AF5" w14:textId="77777777" w:rsidR="00B52245" w:rsidRDefault="00B52245" w:rsidP="00B52245">
      <w:pPr>
        <w:numPr>
          <w:ilvl w:val="1"/>
          <w:numId w:val="40"/>
        </w:numPr>
        <w:jc w:val="both"/>
      </w:pPr>
      <w:r>
        <w:t xml:space="preserve">«Σχολιάστε ερμηνευτικά </w:t>
      </w:r>
      <w:r w:rsidRPr="0081145F">
        <w:rPr>
          <w:b/>
        </w:rPr>
        <w:t>δύο</w:t>
      </w:r>
      <w:r>
        <w:t xml:space="preserve"> από τα τρία</w:t>
      </w:r>
      <w:r w:rsidRPr="00B86B0A">
        <w:t xml:space="preserve"> </w:t>
      </w:r>
      <w:r>
        <w:t xml:space="preserve">αποσπάσματα που ακολουθούν, ξεκινώντας από το θεματικό πλαίσιο στο οποίο ανήκουν. Ζητούμενο είναι πάντα η ερμηνευτική προσέγγιση </w:t>
      </w:r>
      <w:r w:rsidRPr="00086722">
        <w:rPr>
          <w:b/>
        </w:rPr>
        <w:t>των κειμένων</w:t>
      </w:r>
      <w:r>
        <w:t xml:space="preserve"> με </w:t>
      </w:r>
      <w:r w:rsidRPr="00086722">
        <w:rPr>
          <w:b/>
        </w:rPr>
        <w:t>δικά σας λόγια</w:t>
      </w:r>
      <w:r>
        <w:t xml:space="preserve"> (και όχι βέβαια η αντιγραφή των κειμένων ή η αναπαραγωγή στοιχείων που αποστηθίσατε). Η συνολική έκταση του γραπτού σας δεν επιτρέπεται να υπερβαίνει τις 3 σελίδες.»</w:t>
      </w:r>
    </w:p>
    <w:p w14:paraId="5F4E4DF5" w14:textId="77777777" w:rsidR="00B52245" w:rsidRDefault="00B52245" w:rsidP="00361AF9"/>
    <w:p w14:paraId="771F18CA" w14:textId="3E7282DF" w:rsidR="00AE0188" w:rsidRDefault="00AE0188">
      <w:pPr>
        <w:widowControl/>
        <w:tabs>
          <w:tab w:val="clear" w:pos="340"/>
        </w:tabs>
        <w:spacing w:line="240" w:lineRule="auto"/>
      </w:pPr>
      <w:r>
        <w:br w:type="page"/>
      </w:r>
    </w:p>
    <w:p w14:paraId="4A136CCB" w14:textId="77777777" w:rsidR="0081334A" w:rsidRDefault="0081334A" w:rsidP="00361AF9"/>
    <w:p w14:paraId="2E7F84FE" w14:textId="77777777" w:rsidR="00AE0188" w:rsidRDefault="00AE0188" w:rsidP="00AE0188">
      <w:pPr>
        <w:jc w:val="center"/>
        <w:rPr>
          <w:b/>
        </w:rPr>
      </w:pPr>
      <w:r>
        <w:rPr>
          <w:b/>
        </w:rPr>
        <w:t>ΒΙΒΛΙΟΓΡΑΦΙΑ</w:t>
      </w:r>
    </w:p>
    <w:p w14:paraId="6D1DD4D2" w14:textId="77777777" w:rsidR="00AE0188" w:rsidRPr="00332AFD" w:rsidRDefault="00AE0188" w:rsidP="00AE0188"/>
    <w:p w14:paraId="223F20C4" w14:textId="53586899" w:rsidR="00AE0188" w:rsidRDefault="00AE0188" w:rsidP="00CA3AB8">
      <w:r w:rsidRPr="001F4327">
        <w:rPr>
          <w:b/>
        </w:rPr>
        <w:t>–&gt;</w:t>
      </w:r>
      <w:r w:rsidR="00D91A47">
        <w:rPr>
          <w:b/>
        </w:rPr>
        <w:t xml:space="preserve"> </w:t>
      </w:r>
      <w:r w:rsidRPr="00483709">
        <w:rPr>
          <w:b/>
        </w:rPr>
        <w:t>Προϋπ</w:t>
      </w:r>
      <w:r w:rsidR="00CA3AB8">
        <w:rPr>
          <w:b/>
        </w:rPr>
        <w:t xml:space="preserve">όθεση </w:t>
      </w:r>
      <w:r>
        <w:t>για τη συμμετοχή στο μάθημα αποτελ</w:t>
      </w:r>
      <w:r w:rsidR="00CA3AB8">
        <w:t xml:space="preserve">εί </w:t>
      </w:r>
      <w:r>
        <w:t>η στοιχειώδης εξοικείωση με τη</w:t>
      </w:r>
      <w:r w:rsidR="00CA3AB8">
        <w:t xml:space="preserve"> θεματική</w:t>
      </w:r>
      <w:r>
        <w:t xml:space="preserve"> του </w:t>
      </w:r>
      <w:proofErr w:type="spellStart"/>
      <w:r>
        <w:t>ΕκΧ</w:t>
      </w:r>
      <w:proofErr w:type="spellEnd"/>
      <w:r w:rsidR="00CA3AB8">
        <w:t>,</w:t>
      </w:r>
      <w:r>
        <w:t xml:space="preserve"> </w:t>
      </w:r>
      <w:r w:rsidR="00CA3AB8">
        <w:t>μέσω της</w:t>
      </w:r>
      <w:r>
        <w:t xml:space="preserve"> μελέτη</w:t>
      </w:r>
      <w:r w:rsidR="00CA3AB8">
        <w:t>ς ενός</w:t>
      </w:r>
      <w:r>
        <w:t xml:space="preserve"> τουλάχιστον εισαγωγικ</w:t>
      </w:r>
      <w:r w:rsidR="00F70588">
        <w:t>ού</w:t>
      </w:r>
      <w:r>
        <w:t xml:space="preserve"> έργ</w:t>
      </w:r>
      <w:r w:rsidR="00CA3AB8">
        <w:t>ου</w:t>
      </w:r>
      <w:r>
        <w:t xml:space="preserve">, καθώς και των ηλεκτρονικών λημμάτων </w:t>
      </w:r>
      <w:r w:rsidR="00F70588">
        <w:t>που παρατίθενται στο Β’ κατωτέρω.</w:t>
      </w:r>
    </w:p>
    <w:p w14:paraId="1AEBD99A" w14:textId="77777777" w:rsidR="00AE0188" w:rsidRPr="00F259B5" w:rsidRDefault="00AE0188" w:rsidP="00AE0188"/>
    <w:p w14:paraId="068DB6CB" w14:textId="63CCDD66" w:rsidR="00AE0188" w:rsidRPr="00FE69F2" w:rsidRDefault="00CA3AB8" w:rsidP="00AE0188">
      <w:pPr>
        <w:rPr>
          <w:b/>
        </w:rPr>
      </w:pPr>
      <w:r>
        <w:rPr>
          <w:b/>
          <w:lang w:val="en-US"/>
        </w:rPr>
        <w:t>A</w:t>
      </w:r>
      <w:r w:rsidR="00AE0188">
        <w:rPr>
          <w:b/>
        </w:rPr>
        <w:t xml:space="preserve">. Για τον Χάιντεγκερ στην </w:t>
      </w:r>
      <w:r w:rsidR="00AE0188" w:rsidRPr="00FE69F2">
        <w:rPr>
          <w:b/>
        </w:rPr>
        <w:t>ελληνική:</w:t>
      </w:r>
    </w:p>
    <w:p w14:paraId="05AA3A87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0D2A65">
        <w:t>Heidegger</w:t>
      </w:r>
      <w:proofErr w:type="spellEnd"/>
      <w:r>
        <w:t>, Μ.</w:t>
      </w:r>
      <w:r w:rsidRPr="000D2A65">
        <w:t xml:space="preserve">: </w:t>
      </w:r>
      <w:r w:rsidRPr="00FE69F2">
        <w:rPr>
          <w:i/>
        </w:rPr>
        <w:t>Τι είναι μεταφυσική;</w:t>
      </w:r>
      <w:r w:rsidRPr="000D2A65">
        <w:t xml:space="preserve"> (</w:t>
      </w:r>
      <w:r w:rsidRPr="00FE69F2">
        <w:rPr>
          <w:b/>
        </w:rPr>
        <w:t>Προλεγόμενα</w:t>
      </w:r>
      <w:r w:rsidRPr="000D2A65">
        <w:t xml:space="preserve"> – μετάφραση – σχόλια: Π. Θανασάς). Αθήνα: Πατάκης 2000</w:t>
      </w:r>
      <w:r>
        <w:t xml:space="preserve"> κ.ε.</w:t>
      </w:r>
      <w:bookmarkStart w:id="1" w:name="_Hlk24986286"/>
    </w:p>
    <w:p w14:paraId="6E940A08" w14:textId="77777777" w:rsidR="00AE0188" w:rsidRPr="00B65C9F" w:rsidRDefault="00AE0188" w:rsidP="00AE0188">
      <w:pPr>
        <w:pStyle w:val="ListParagraph"/>
        <w:numPr>
          <w:ilvl w:val="0"/>
          <w:numId w:val="42"/>
        </w:numPr>
        <w:ind w:left="340" w:hanging="340"/>
      </w:pPr>
      <w:bookmarkStart w:id="2" w:name="_Hlk24986310"/>
      <w:proofErr w:type="spellStart"/>
      <w:r w:rsidRPr="00B65C9F">
        <w:t>Steiner</w:t>
      </w:r>
      <w:proofErr w:type="spellEnd"/>
      <w:r w:rsidRPr="00B65C9F">
        <w:t xml:space="preserve">, G.: </w:t>
      </w:r>
      <w:r w:rsidRPr="00FE69F2">
        <w:rPr>
          <w:i/>
        </w:rPr>
        <w:t>Χάιντεγκερ</w:t>
      </w:r>
      <w:r w:rsidRPr="00B65C9F">
        <w:t>. Αθήνα: Πατάκης 2009</w:t>
      </w:r>
      <w:bookmarkEnd w:id="2"/>
      <w:r w:rsidRPr="00B65C9F">
        <w:t>.</w:t>
      </w:r>
    </w:p>
    <w:p w14:paraId="4051CF90" w14:textId="77777777" w:rsidR="00AE0188" w:rsidRPr="00B65C9F" w:rsidRDefault="00AE0188" w:rsidP="00AE0188">
      <w:pPr>
        <w:pStyle w:val="ListParagraph"/>
        <w:numPr>
          <w:ilvl w:val="0"/>
          <w:numId w:val="42"/>
        </w:numPr>
        <w:ind w:left="340" w:hanging="340"/>
      </w:pPr>
      <w:r w:rsidRPr="00B65C9F">
        <w:t xml:space="preserve">Ξηροπαΐδης, Γ.: </w:t>
      </w:r>
      <w:r w:rsidRPr="00FE69F2">
        <w:rPr>
          <w:i/>
        </w:rPr>
        <w:t xml:space="preserve">Ο </w:t>
      </w:r>
      <w:proofErr w:type="spellStart"/>
      <w:r w:rsidRPr="00FE69F2">
        <w:rPr>
          <w:i/>
        </w:rPr>
        <w:t>Heidegger</w:t>
      </w:r>
      <w:proofErr w:type="spellEnd"/>
      <w:r w:rsidRPr="00FE69F2">
        <w:rPr>
          <w:i/>
        </w:rPr>
        <w:t xml:space="preserve"> και το πρόβλημα της Οντολογίας</w:t>
      </w:r>
      <w:r w:rsidRPr="00B65C9F">
        <w:t>. Αθήνα: Κριτική 1995.</w:t>
      </w:r>
    </w:p>
    <w:p w14:paraId="1D94AE7E" w14:textId="77777777" w:rsidR="00AE0188" w:rsidRPr="00B65C9F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B65C9F">
        <w:t>Πεντζοπούλου-Βαλαλά</w:t>
      </w:r>
      <w:proofErr w:type="spellEnd"/>
      <w:r w:rsidRPr="00B65C9F">
        <w:t xml:space="preserve"> Τ.: </w:t>
      </w:r>
      <w:proofErr w:type="spellStart"/>
      <w:r w:rsidRPr="00FE69F2">
        <w:rPr>
          <w:i/>
        </w:rPr>
        <w:t>Heidegger</w:t>
      </w:r>
      <w:proofErr w:type="spellEnd"/>
      <w:r w:rsidRPr="00FE69F2">
        <w:rPr>
          <w:i/>
        </w:rPr>
        <w:t>. Ο φιλόσοφος του λόγου και της σιωπής</w:t>
      </w:r>
      <w:r w:rsidRPr="00B65C9F">
        <w:t xml:space="preserve">. Θεσσαλονίκη: </w:t>
      </w:r>
      <w:proofErr w:type="spellStart"/>
      <w:r w:rsidRPr="00B65C9F">
        <w:t>Βάνιας</w:t>
      </w:r>
      <w:proofErr w:type="spellEnd"/>
      <w:r w:rsidRPr="00B65C9F">
        <w:t xml:space="preserve"> 1991.</w:t>
      </w:r>
    </w:p>
    <w:p w14:paraId="6BF6CFD1" w14:textId="77777777" w:rsidR="00AE0188" w:rsidRPr="00B65C9F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B65C9F">
        <w:t>Biemel</w:t>
      </w:r>
      <w:proofErr w:type="spellEnd"/>
      <w:r w:rsidRPr="00B65C9F">
        <w:t xml:space="preserve">, W.: </w:t>
      </w:r>
      <w:r w:rsidRPr="00FE69F2">
        <w:rPr>
          <w:i/>
        </w:rPr>
        <w:t>Χάιντεγκερ</w:t>
      </w:r>
      <w:r w:rsidRPr="00B65C9F">
        <w:t xml:space="preserve">. Αθήνα: </w:t>
      </w:r>
      <w:proofErr w:type="spellStart"/>
      <w:r w:rsidRPr="00B65C9F">
        <w:t>Πλέθρον</w:t>
      </w:r>
      <w:proofErr w:type="spellEnd"/>
      <w:r w:rsidRPr="00B65C9F">
        <w:t xml:space="preserve"> 1993.</w:t>
      </w:r>
    </w:p>
    <w:p w14:paraId="768F8008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</w:pPr>
      <w:r>
        <w:rPr>
          <w:lang w:val="en-US"/>
        </w:rPr>
        <w:t>Dastur</w:t>
      </w:r>
      <w:r w:rsidRPr="00F259B5">
        <w:t xml:space="preserve">, </w:t>
      </w:r>
      <w:r>
        <w:rPr>
          <w:lang w:val="en-US"/>
        </w:rPr>
        <w:t>F</w:t>
      </w:r>
      <w:r w:rsidRPr="00F259B5">
        <w:t xml:space="preserve">.: </w:t>
      </w:r>
      <w:r w:rsidRPr="00D85014">
        <w:rPr>
          <w:i/>
        </w:rPr>
        <w:t>Ο Χάιντεγκερ και το ερώτημα του χρόνου</w:t>
      </w:r>
      <w:r>
        <w:t xml:space="preserve"> (</w:t>
      </w:r>
      <w:proofErr w:type="spellStart"/>
      <w:r>
        <w:t>μτφρ</w:t>
      </w:r>
      <w:proofErr w:type="spellEnd"/>
      <w:r>
        <w:t>. Μ. Πάγκαλος). Αθήνα: Πατάκης 2008.</w:t>
      </w:r>
    </w:p>
    <w:p w14:paraId="7A2F9D87" w14:textId="77777777" w:rsidR="00AE0188" w:rsidRPr="000D2A65" w:rsidRDefault="00AE0188" w:rsidP="00AE0188">
      <w:pPr>
        <w:pStyle w:val="ListParagraph"/>
        <w:numPr>
          <w:ilvl w:val="0"/>
          <w:numId w:val="42"/>
        </w:numPr>
        <w:ind w:left="340" w:hanging="340"/>
      </w:pPr>
      <w:bookmarkStart w:id="3" w:name="_Hlk24986943"/>
      <w:bookmarkEnd w:id="1"/>
      <w:r w:rsidRPr="000D2A65">
        <w:t>Θανασάς</w:t>
      </w:r>
      <w:r>
        <w:t>, Π.</w:t>
      </w:r>
      <w:r w:rsidRPr="000D2A65">
        <w:t xml:space="preserve"> (</w:t>
      </w:r>
      <w:proofErr w:type="spellStart"/>
      <w:r w:rsidRPr="000D2A65">
        <w:t>επιμ</w:t>
      </w:r>
      <w:proofErr w:type="spellEnd"/>
      <w:r w:rsidRPr="000D2A65">
        <w:t xml:space="preserve">.): «Αφιέρωμα στον Μάρτιν Χάιντεγκερ». </w:t>
      </w:r>
      <w:r w:rsidRPr="00FE69F2">
        <w:rPr>
          <w:i/>
        </w:rPr>
        <w:t>Υπόμνημα</w:t>
      </w:r>
      <w:r w:rsidRPr="000D2A65">
        <w:t>, τ. 5 (2006).</w:t>
      </w:r>
      <w:bookmarkEnd w:id="3"/>
    </w:p>
    <w:p w14:paraId="0FBB302B" w14:textId="77777777" w:rsidR="00AE0188" w:rsidRDefault="00AE0188" w:rsidP="00AE0188">
      <w:pPr>
        <w:rPr>
          <w:b/>
        </w:rPr>
      </w:pPr>
    </w:p>
    <w:p w14:paraId="64CE3ED2" w14:textId="761D5679" w:rsidR="00CA3AB8" w:rsidRPr="002F24F2" w:rsidRDefault="00CA3AB8" w:rsidP="00CA3AB8">
      <w:pPr>
        <w:rPr>
          <w:b/>
        </w:rPr>
      </w:pPr>
      <w:r>
        <w:rPr>
          <w:b/>
        </w:rPr>
        <w:t>Β. Λήμματα:</w:t>
      </w:r>
    </w:p>
    <w:p w14:paraId="574CE1F1" w14:textId="77777777" w:rsidR="00CA3AB8" w:rsidRDefault="00CA3AB8" w:rsidP="00CE3A11">
      <w:pPr>
        <w:pStyle w:val="ListParagraph"/>
        <w:numPr>
          <w:ilvl w:val="0"/>
          <w:numId w:val="42"/>
        </w:numPr>
        <w:ind w:left="340" w:hanging="340"/>
      </w:pPr>
      <w:hyperlink r:id="rId9" w:history="1">
        <w:r>
          <w:rPr>
            <w:rStyle w:val="Hyperlink"/>
          </w:rPr>
          <w:t>https://plato.stanford.edu/entries/heidegger/</w:t>
        </w:r>
      </w:hyperlink>
    </w:p>
    <w:p w14:paraId="3B84CAB8" w14:textId="77777777" w:rsidR="00CA3AB8" w:rsidRDefault="00CA3AB8" w:rsidP="00CE3A11">
      <w:pPr>
        <w:pStyle w:val="ListParagraph"/>
        <w:numPr>
          <w:ilvl w:val="0"/>
          <w:numId w:val="42"/>
        </w:numPr>
        <w:ind w:left="340" w:hanging="340"/>
      </w:pPr>
      <w:hyperlink r:id="rId10" w:history="1">
        <w:r>
          <w:rPr>
            <w:rStyle w:val="Hyperlink"/>
          </w:rPr>
          <w:t>http://www.iep.utm.edu/heidegge/</w:t>
        </w:r>
      </w:hyperlink>
    </w:p>
    <w:p w14:paraId="2268287E" w14:textId="77777777" w:rsidR="00CA3AB8" w:rsidRDefault="00CA3AB8" w:rsidP="00CA3AB8"/>
    <w:p w14:paraId="1B33994C" w14:textId="376352AD" w:rsidR="00AE0188" w:rsidRPr="00EA5B50" w:rsidRDefault="00CA3AB8" w:rsidP="00AE0188">
      <w:r>
        <w:rPr>
          <w:b/>
        </w:rPr>
        <w:t>Γ</w:t>
      </w:r>
      <w:r w:rsidR="00AE0188">
        <w:rPr>
          <w:b/>
        </w:rPr>
        <w:t>. Βιβλιογραφικός οδηγός</w:t>
      </w:r>
      <w:r w:rsidR="00F70588">
        <w:rPr>
          <w:b/>
        </w:rPr>
        <w:t xml:space="preserve"> και χ</w:t>
      </w:r>
      <w:r w:rsidR="00F70588" w:rsidRPr="002F24F2">
        <w:rPr>
          <w:b/>
        </w:rPr>
        <w:t>ρήσιμ</w:t>
      </w:r>
      <w:r w:rsidR="00F70588">
        <w:rPr>
          <w:b/>
        </w:rPr>
        <w:t>οι σύνδεσμοι</w:t>
      </w:r>
      <w:r w:rsidR="00F70588" w:rsidRPr="002F24F2">
        <w:rPr>
          <w:b/>
        </w:rPr>
        <w:t>:</w:t>
      </w:r>
    </w:p>
    <w:p w14:paraId="258CAA83" w14:textId="343E2E9E" w:rsidR="00AE0188" w:rsidRPr="00F70588" w:rsidRDefault="00AE0188" w:rsidP="00AE0188">
      <w:pPr>
        <w:pStyle w:val="ListParagraph"/>
        <w:numPr>
          <w:ilvl w:val="0"/>
          <w:numId w:val="42"/>
        </w:numPr>
        <w:ind w:left="340" w:hanging="340"/>
      </w:pPr>
      <w:r w:rsidRPr="003042EF">
        <w:rPr>
          <w:lang w:val="en-GB"/>
        </w:rPr>
        <w:t>D</w:t>
      </w:r>
      <w:r w:rsidRPr="00F70588">
        <w:t xml:space="preserve">. </w:t>
      </w:r>
      <w:r w:rsidRPr="003042EF">
        <w:rPr>
          <w:lang w:val="en-GB"/>
        </w:rPr>
        <w:t>McManus</w:t>
      </w:r>
      <w:r w:rsidRPr="00F70588">
        <w:t xml:space="preserve">: </w:t>
      </w:r>
      <w:r w:rsidRPr="003042EF">
        <w:rPr>
          <w:i/>
          <w:lang w:val="en-GB"/>
        </w:rPr>
        <w:t>Martin</w:t>
      </w:r>
      <w:r w:rsidRPr="00F70588">
        <w:rPr>
          <w:i/>
        </w:rPr>
        <w:t xml:space="preserve"> </w:t>
      </w:r>
      <w:r w:rsidRPr="003042EF">
        <w:rPr>
          <w:i/>
          <w:lang w:val="en-GB"/>
        </w:rPr>
        <w:t>Heidegger</w:t>
      </w:r>
      <w:r w:rsidRPr="00F70588">
        <w:rPr>
          <w:i/>
        </w:rPr>
        <w:t>:</w:t>
      </w:r>
      <w:r w:rsidRPr="003042EF">
        <w:rPr>
          <w:i/>
          <w:lang w:val="en-GB"/>
        </w:rPr>
        <w:t> Early</w:t>
      </w:r>
      <w:r w:rsidRPr="00F70588">
        <w:rPr>
          <w:i/>
        </w:rPr>
        <w:t xml:space="preserve"> </w:t>
      </w:r>
      <w:r w:rsidRPr="003042EF">
        <w:rPr>
          <w:i/>
          <w:lang w:val="en-GB"/>
        </w:rPr>
        <w:t>Works</w:t>
      </w:r>
      <w:r w:rsidRPr="00F70588">
        <w:t xml:space="preserve"> (</w:t>
      </w:r>
      <w:r w:rsidRPr="003042EF">
        <w:rPr>
          <w:lang w:val="en-GB"/>
        </w:rPr>
        <w:t>Oxford</w:t>
      </w:r>
      <w:r w:rsidRPr="00F70588">
        <w:t xml:space="preserve"> </w:t>
      </w:r>
      <w:r w:rsidRPr="003042EF">
        <w:rPr>
          <w:lang w:val="en-GB"/>
        </w:rPr>
        <w:t>Bibliographies</w:t>
      </w:r>
      <w:r w:rsidRPr="00F70588">
        <w:t xml:space="preserve"> </w:t>
      </w:r>
      <w:r w:rsidRPr="003042EF">
        <w:rPr>
          <w:lang w:val="en-GB"/>
        </w:rPr>
        <w:t>Online</w:t>
      </w:r>
      <w:r w:rsidRPr="00F70588">
        <w:t xml:space="preserve"> </w:t>
      </w:r>
      <w:r w:rsidRPr="003042EF">
        <w:rPr>
          <w:lang w:val="en-GB"/>
        </w:rPr>
        <w:t>Research</w:t>
      </w:r>
      <w:r w:rsidRPr="00F70588">
        <w:t xml:space="preserve"> </w:t>
      </w:r>
      <w:r w:rsidRPr="003042EF">
        <w:rPr>
          <w:lang w:val="en-GB"/>
        </w:rPr>
        <w:t>Guide</w:t>
      </w:r>
      <w:r w:rsidRPr="00F70588">
        <w:t>)</w:t>
      </w:r>
      <w:r w:rsidR="00F70588" w:rsidRPr="00F70588">
        <w:t xml:space="preserve"> </w:t>
      </w:r>
      <w:r w:rsidR="00F70588" w:rsidRPr="00F259B5">
        <w:t>[</w:t>
      </w:r>
      <w:r w:rsidR="00F70588">
        <w:t>έχει αναρτηθεί στα Έγγραφα του μαθήματος]</w:t>
      </w:r>
      <w:r w:rsidRPr="00F70588">
        <w:t>.</w:t>
      </w:r>
    </w:p>
    <w:p w14:paraId="06B3D4E9" w14:textId="77777777" w:rsidR="00F70588" w:rsidRPr="002F24F2" w:rsidRDefault="00F70588" w:rsidP="00F70588">
      <w:pPr>
        <w:pStyle w:val="ListParagraph"/>
        <w:numPr>
          <w:ilvl w:val="0"/>
          <w:numId w:val="42"/>
        </w:numPr>
        <w:ind w:left="340" w:hanging="340"/>
      </w:pPr>
      <w:hyperlink r:id="rId11" w:history="1">
        <w:r w:rsidRPr="00F70588">
          <w:rPr>
            <w:rStyle w:val="Hyperlink"/>
            <w:lang w:val="en-GB"/>
          </w:rPr>
          <w:t>http</w:t>
        </w:r>
        <w:r w:rsidRPr="00ED551E">
          <w:rPr>
            <w:rStyle w:val="Hyperlink"/>
          </w:rPr>
          <w:t>://</w:t>
        </w:r>
        <w:r w:rsidRPr="00F70588">
          <w:rPr>
            <w:rStyle w:val="Hyperlink"/>
            <w:lang w:val="en-GB"/>
          </w:rPr>
          <w:t>www</w:t>
        </w:r>
        <w:r w:rsidRPr="00ED551E">
          <w:rPr>
            <w:rStyle w:val="Hyperlink"/>
          </w:rPr>
          <w:t>.</w:t>
        </w:r>
        <w:r w:rsidRPr="00F70588">
          <w:rPr>
            <w:rStyle w:val="Hyperlink"/>
            <w:lang w:val="en-GB"/>
          </w:rPr>
          <w:t>visual</w:t>
        </w:r>
        <w:r w:rsidRPr="00ED551E">
          <w:rPr>
            <w:rStyle w:val="Hyperlink"/>
          </w:rPr>
          <w:t>-</w:t>
        </w:r>
        <w:r w:rsidRPr="00F70588">
          <w:rPr>
            <w:rStyle w:val="Hyperlink"/>
            <w:lang w:val="en-GB"/>
          </w:rPr>
          <w:t>memory</w:t>
        </w:r>
        <w:r w:rsidRPr="00ED551E">
          <w:rPr>
            <w:rStyle w:val="Hyperlink"/>
          </w:rPr>
          <w:t>.</w:t>
        </w:r>
        <w:r w:rsidRPr="00F70588">
          <w:rPr>
            <w:rStyle w:val="Hyperlink"/>
            <w:lang w:val="en-GB"/>
          </w:rPr>
          <w:t>co</w:t>
        </w:r>
        <w:r w:rsidRPr="00ED551E">
          <w:rPr>
            <w:rStyle w:val="Hyperlink"/>
          </w:rPr>
          <w:t>.</w:t>
        </w:r>
        <w:proofErr w:type="spellStart"/>
        <w:r w:rsidRPr="00F70588">
          <w:rPr>
            <w:rStyle w:val="Hyperlink"/>
            <w:lang w:val="en-GB"/>
          </w:rPr>
          <w:t>uk</w:t>
        </w:r>
        <w:proofErr w:type="spellEnd"/>
        <w:r w:rsidRPr="00ED551E">
          <w:rPr>
            <w:rStyle w:val="Hyperlink"/>
          </w:rPr>
          <w:t>/</w:t>
        </w:r>
        <w:r w:rsidRPr="00F70588">
          <w:rPr>
            <w:rStyle w:val="Hyperlink"/>
            <w:lang w:val="en-GB"/>
          </w:rPr>
          <w:t>b</w:t>
        </w:r>
        <w:r w:rsidRPr="00ED551E">
          <w:rPr>
            <w:rStyle w:val="Hyperlink"/>
          </w:rPr>
          <w:t>_</w:t>
        </w:r>
        <w:r w:rsidRPr="00F70588">
          <w:rPr>
            <w:rStyle w:val="Hyperlink"/>
            <w:lang w:val="en-GB"/>
          </w:rPr>
          <w:t>resources</w:t>
        </w:r>
        <w:r w:rsidRPr="00ED551E">
          <w:rPr>
            <w:rStyle w:val="Hyperlink"/>
          </w:rPr>
          <w:t>/</w:t>
        </w:r>
        <w:r w:rsidRPr="00F70588">
          <w:rPr>
            <w:rStyle w:val="Hyperlink"/>
            <w:lang w:val="en-GB"/>
          </w:rPr>
          <w:t>b</w:t>
        </w:r>
        <w:r w:rsidRPr="00ED551E">
          <w:rPr>
            <w:rStyle w:val="Hyperlink"/>
          </w:rPr>
          <w:t>_</w:t>
        </w:r>
        <w:r w:rsidRPr="00F70588">
          <w:rPr>
            <w:rStyle w:val="Hyperlink"/>
            <w:lang w:val="en-GB"/>
          </w:rPr>
          <w:t>and</w:t>
        </w:r>
        <w:r w:rsidRPr="00ED551E">
          <w:rPr>
            <w:rStyle w:val="Hyperlink"/>
          </w:rPr>
          <w:t>_</w:t>
        </w:r>
        <w:r w:rsidRPr="00F70588">
          <w:rPr>
            <w:rStyle w:val="Hyperlink"/>
            <w:lang w:val="en-GB"/>
          </w:rPr>
          <w:t>t</w:t>
        </w:r>
        <w:r w:rsidRPr="00ED551E">
          <w:rPr>
            <w:rStyle w:val="Hyperlink"/>
          </w:rPr>
          <w:t>_</w:t>
        </w:r>
        <w:r w:rsidRPr="00F70588">
          <w:rPr>
            <w:rStyle w:val="Hyperlink"/>
            <w:lang w:val="en-GB"/>
          </w:rPr>
          <w:t>glossary</w:t>
        </w:r>
        <w:r w:rsidRPr="00ED551E">
          <w:rPr>
            <w:rStyle w:val="Hyperlink"/>
          </w:rPr>
          <w:t>.</w:t>
        </w:r>
        <w:r w:rsidRPr="00F70588">
          <w:rPr>
            <w:rStyle w:val="Hyperlink"/>
            <w:lang w:val="en-GB"/>
          </w:rPr>
          <w:t>html</w:t>
        </w:r>
      </w:hyperlink>
    </w:p>
    <w:p w14:paraId="3BFBA26C" w14:textId="77777777" w:rsidR="00F70588" w:rsidRPr="00456239" w:rsidRDefault="00F70588" w:rsidP="00F70588">
      <w:pPr>
        <w:pStyle w:val="ListParagraph"/>
        <w:numPr>
          <w:ilvl w:val="0"/>
          <w:numId w:val="42"/>
        </w:numPr>
        <w:ind w:left="340" w:hanging="340"/>
      </w:pPr>
      <w:hyperlink r:id="rId12" w:history="1">
        <w:r>
          <w:rPr>
            <w:rStyle w:val="Hyperlink"/>
          </w:rPr>
          <w:t>https://faculty.georgetown.edu/blattnew/heid/heideggeriana.html</w:t>
        </w:r>
      </w:hyperlink>
    </w:p>
    <w:p w14:paraId="20763C62" w14:textId="77777777" w:rsidR="00AE0188" w:rsidRPr="00F70588" w:rsidRDefault="00AE0188" w:rsidP="00AE0188">
      <w:pPr>
        <w:rPr>
          <w:b/>
        </w:rPr>
      </w:pPr>
    </w:p>
    <w:p w14:paraId="72F73871" w14:textId="60473262" w:rsidR="00AE0188" w:rsidRPr="00FE69F2" w:rsidRDefault="00CA3AB8" w:rsidP="00AE0188">
      <w:pPr>
        <w:rPr>
          <w:b/>
          <w:lang w:val="en-US"/>
        </w:rPr>
      </w:pPr>
      <w:r>
        <w:rPr>
          <w:b/>
        </w:rPr>
        <w:t>Δ</w:t>
      </w:r>
      <w:r w:rsidR="00AE0188">
        <w:rPr>
          <w:b/>
        </w:rPr>
        <w:t>. Γ</w:t>
      </w:r>
      <w:r w:rsidR="00AE0188" w:rsidRPr="00FE69F2">
        <w:rPr>
          <w:b/>
        </w:rPr>
        <w:t xml:space="preserve">ια το </w:t>
      </w:r>
      <w:proofErr w:type="spellStart"/>
      <w:r w:rsidR="00AE0188" w:rsidRPr="00FE69F2">
        <w:rPr>
          <w:b/>
        </w:rPr>
        <w:t>ΕκΧ</w:t>
      </w:r>
      <w:proofErr w:type="spellEnd"/>
      <w:r w:rsidR="00AE0188" w:rsidRPr="00FE69F2">
        <w:rPr>
          <w:b/>
        </w:rPr>
        <w:t>:</w:t>
      </w:r>
    </w:p>
    <w:p w14:paraId="113D33C6" w14:textId="77777777" w:rsidR="00AE0188" w:rsidRPr="008E69A5" w:rsidRDefault="00AE0188" w:rsidP="00AE0188">
      <w:pPr>
        <w:pStyle w:val="ListParagraph"/>
        <w:numPr>
          <w:ilvl w:val="0"/>
          <w:numId w:val="42"/>
        </w:numPr>
        <w:ind w:left="340" w:hanging="340"/>
      </w:pPr>
      <w:r>
        <w:t xml:space="preserve">Θεοδώρου, Π.: </w:t>
      </w:r>
      <w:r w:rsidRPr="008E69A5">
        <w:rPr>
          <w:i/>
        </w:rPr>
        <w:t>Εισαγωγή στο «Είναι και χρόνος» του Μάρτιν Χάιντεγκερ. Φαινομενολογική Ερμηνεία και Ανάλυση της Προκαταρκτικής Υπαρκτικής Αναλυτικής</w:t>
      </w:r>
      <w:r w:rsidRPr="008E69A5">
        <w:t xml:space="preserve"> [ηλεκτρ. βιβλ.] Αθήνα:</w:t>
      </w:r>
      <w:r>
        <w:t xml:space="preserve"> </w:t>
      </w:r>
      <w:r w:rsidRPr="008E69A5">
        <w:t>Σύνδεσμος Ελληνικών Ακαδημαϊκών</w:t>
      </w:r>
      <w:r>
        <w:t xml:space="preserve"> 2015. </w:t>
      </w:r>
      <w:hyperlink r:id="rId13" w:history="1">
        <w:r w:rsidRPr="00815B98">
          <w:rPr>
            <w:rStyle w:val="Hyperlink"/>
          </w:rPr>
          <w:t>https://repository.kallipos.gr/handle/11419/4267</w:t>
        </w:r>
      </w:hyperlink>
      <w:r>
        <w:t xml:space="preserve"> [για το 1ο μέρος].</w:t>
      </w:r>
    </w:p>
    <w:p w14:paraId="73F7FBFB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proofErr w:type="spellStart"/>
      <w:r w:rsidRPr="00FE69F2">
        <w:rPr>
          <w:lang w:val="en-GB"/>
        </w:rPr>
        <w:t>Gelven</w:t>
      </w:r>
      <w:proofErr w:type="spellEnd"/>
      <w:r w:rsidRPr="00FE69F2">
        <w:rPr>
          <w:lang w:val="en-GB"/>
        </w:rPr>
        <w:t xml:space="preserve">, M.: </w:t>
      </w:r>
      <w:r w:rsidRPr="00FE69F2">
        <w:rPr>
          <w:i/>
          <w:lang w:val="en-GB"/>
        </w:rPr>
        <w:t>A Commentary on Heidegger’s “Being and Time”</w:t>
      </w:r>
      <w:r w:rsidRPr="00FE69F2">
        <w:rPr>
          <w:lang w:val="en-GB"/>
        </w:rPr>
        <w:t>. Northern Illinois University Press 1989.</w:t>
      </w:r>
    </w:p>
    <w:p w14:paraId="0B8AD036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GB"/>
        </w:rPr>
        <w:t>Dreyfus,</w:t>
      </w:r>
      <w:r w:rsidRPr="00FE69F2">
        <w:rPr>
          <w:lang w:val="en-US"/>
        </w:rPr>
        <w:t xml:space="preserve"> H.:</w:t>
      </w:r>
      <w:r w:rsidRPr="00FE69F2">
        <w:rPr>
          <w:lang w:val="en-GB"/>
        </w:rPr>
        <w:t> </w:t>
      </w:r>
      <w:r w:rsidRPr="00FE69F2">
        <w:rPr>
          <w:i/>
          <w:lang w:val="en-GB"/>
        </w:rPr>
        <w:t>Being-in-the-World: A Commentary on Heidegger's </w:t>
      </w:r>
      <w:r>
        <w:rPr>
          <w:i/>
          <w:lang w:val="en-US"/>
        </w:rPr>
        <w:t>“</w:t>
      </w:r>
      <w:r w:rsidRPr="00FE69F2">
        <w:rPr>
          <w:i/>
          <w:lang w:val="en-GB"/>
        </w:rPr>
        <w:t>Being and Time</w:t>
      </w:r>
      <w:r>
        <w:rPr>
          <w:i/>
          <w:lang w:val="en-GB"/>
        </w:rPr>
        <w:t>”</w:t>
      </w:r>
      <w:r w:rsidRPr="00FE69F2">
        <w:rPr>
          <w:i/>
          <w:lang w:val="en-GB"/>
        </w:rPr>
        <w:t>, Division I</w:t>
      </w:r>
      <w:r w:rsidRPr="00FE69F2">
        <w:rPr>
          <w:lang w:val="en-GB"/>
        </w:rPr>
        <w:t>. Cambridge: MIT Press 1990.</w:t>
      </w:r>
    </w:p>
    <w:p w14:paraId="67625D30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CF4A50">
        <w:rPr>
          <w:lang w:val="en-GB"/>
        </w:rPr>
        <w:t>Mulhall, S</w:t>
      </w:r>
      <w:r>
        <w:rPr>
          <w:lang w:val="en-GB"/>
        </w:rPr>
        <w:t>.:</w:t>
      </w:r>
      <w:r w:rsidRPr="00CF4A50">
        <w:rPr>
          <w:lang w:val="en-GB"/>
        </w:rPr>
        <w:t xml:space="preserve"> </w:t>
      </w:r>
      <w:r w:rsidRPr="00CF15EC">
        <w:rPr>
          <w:i/>
          <w:iCs/>
          <w:lang w:val="en-GB"/>
        </w:rPr>
        <w:t xml:space="preserve">Routledge Philosophy Guidebook to Heidegger and </w:t>
      </w:r>
      <w:r>
        <w:rPr>
          <w:i/>
          <w:iCs/>
          <w:lang w:val="en-GB"/>
        </w:rPr>
        <w:t>“</w:t>
      </w:r>
      <w:r w:rsidRPr="00CF15EC">
        <w:rPr>
          <w:i/>
          <w:iCs/>
          <w:lang w:val="en-GB"/>
        </w:rPr>
        <w:t>Being and Time</w:t>
      </w:r>
      <w:r>
        <w:rPr>
          <w:i/>
          <w:iCs/>
          <w:lang w:val="en-GB"/>
        </w:rPr>
        <w:t>”</w:t>
      </w:r>
      <w:r w:rsidRPr="00CF4A50">
        <w:rPr>
          <w:lang w:val="en-GB"/>
        </w:rPr>
        <w:t>. 2d ed. London: Routledge 2005</w:t>
      </w:r>
      <w:r>
        <w:rPr>
          <w:lang w:val="en-GB"/>
        </w:rPr>
        <w:t>.</w:t>
      </w:r>
    </w:p>
    <w:p w14:paraId="439DF5C5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 w:rsidRPr="00FE69F2">
        <w:rPr>
          <w:lang w:val="en-GB"/>
        </w:rPr>
        <w:t>Blattner</w:t>
      </w:r>
      <w:r w:rsidRPr="00FE69F2">
        <w:rPr>
          <w:lang w:val="en-US"/>
        </w:rPr>
        <w:t>, W.:</w:t>
      </w:r>
      <w:r w:rsidRPr="00FE69F2">
        <w:rPr>
          <w:lang w:val="en-GB"/>
        </w:rPr>
        <w:t> </w:t>
      </w:r>
      <w:r w:rsidRPr="00FE69F2">
        <w:rPr>
          <w:i/>
          <w:lang w:val="en-GB"/>
        </w:rPr>
        <w:t>Heidegger's “Being and Time”</w:t>
      </w:r>
      <w:r w:rsidRPr="00FE69F2">
        <w:rPr>
          <w:i/>
          <w:lang w:val="en-US"/>
        </w:rPr>
        <w:t>.</w:t>
      </w:r>
      <w:r w:rsidRPr="00FE69F2">
        <w:rPr>
          <w:i/>
          <w:lang w:val="en-GB"/>
        </w:rPr>
        <w:t xml:space="preserve"> A Reader's Guide</w:t>
      </w:r>
      <w:r w:rsidRPr="00FE69F2">
        <w:rPr>
          <w:lang w:val="en-GB"/>
        </w:rPr>
        <w:t>. London: Continuum 2006</w:t>
      </w:r>
      <w:r w:rsidRPr="00FE69F2">
        <w:rPr>
          <w:lang w:val="en-US"/>
        </w:rPr>
        <w:t>.</w:t>
      </w:r>
    </w:p>
    <w:p w14:paraId="1DEA5FA9" w14:textId="77777777" w:rsidR="00AE0188" w:rsidRPr="00C52353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de-DE"/>
        </w:rPr>
      </w:pPr>
      <w:proofErr w:type="spellStart"/>
      <w:r w:rsidRPr="00FE69F2">
        <w:rPr>
          <w:lang w:val="de-DE"/>
        </w:rPr>
        <w:t>Ciocan</w:t>
      </w:r>
      <w:proofErr w:type="spellEnd"/>
      <w:r w:rsidRPr="00FE69F2">
        <w:rPr>
          <w:lang w:val="de-DE"/>
        </w:rPr>
        <w:t>, C. (</w:t>
      </w:r>
      <w:proofErr w:type="spellStart"/>
      <w:r>
        <w:t>επιμ</w:t>
      </w:r>
      <w:proofErr w:type="spellEnd"/>
      <w:r w:rsidRPr="00FE69F2">
        <w:rPr>
          <w:lang w:val="de-DE"/>
        </w:rPr>
        <w:t xml:space="preserve">.): </w:t>
      </w:r>
      <w:proofErr w:type="spellStart"/>
      <w:r w:rsidRPr="0029507F">
        <w:rPr>
          <w:i/>
          <w:lang w:val="de-DE"/>
        </w:rPr>
        <w:t>Translating</w:t>
      </w:r>
      <w:proofErr w:type="spellEnd"/>
      <w:r w:rsidRPr="0029507F">
        <w:rPr>
          <w:i/>
          <w:lang w:val="de-DE"/>
        </w:rPr>
        <w:t xml:space="preserve"> </w:t>
      </w:r>
      <w:proofErr w:type="spellStart"/>
      <w:r w:rsidRPr="0029507F">
        <w:rPr>
          <w:i/>
          <w:lang w:val="de-DE"/>
        </w:rPr>
        <w:t>Heidegger’s</w:t>
      </w:r>
      <w:proofErr w:type="spellEnd"/>
      <w:r w:rsidRPr="0029507F">
        <w:rPr>
          <w:i/>
          <w:lang w:val="de-DE"/>
        </w:rPr>
        <w:t xml:space="preserve"> </w:t>
      </w:r>
      <w:r w:rsidRPr="00F259B5">
        <w:rPr>
          <w:i/>
          <w:lang w:val="de-DE"/>
        </w:rPr>
        <w:t>“</w:t>
      </w:r>
      <w:r w:rsidRPr="0029507F">
        <w:rPr>
          <w:i/>
          <w:lang w:val="de-DE"/>
        </w:rPr>
        <w:t>Sein und Zeit</w:t>
      </w:r>
      <w:r w:rsidRPr="00F259B5">
        <w:rPr>
          <w:i/>
          <w:lang w:val="de-DE"/>
        </w:rPr>
        <w:t>”</w:t>
      </w:r>
      <w:r w:rsidRPr="0029507F">
        <w:rPr>
          <w:i/>
          <w:lang w:val="de-DE"/>
        </w:rPr>
        <w:t xml:space="preserve">. </w:t>
      </w:r>
      <w:proofErr w:type="spellStart"/>
      <w:r w:rsidRPr="00C52353">
        <w:rPr>
          <w:i/>
          <w:lang w:val="de-DE"/>
        </w:rPr>
        <w:t>Studia</w:t>
      </w:r>
      <w:proofErr w:type="spellEnd"/>
      <w:r w:rsidRPr="00C52353">
        <w:rPr>
          <w:i/>
          <w:lang w:val="de-DE"/>
        </w:rPr>
        <w:t xml:space="preserve"> </w:t>
      </w:r>
      <w:proofErr w:type="spellStart"/>
      <w:r w:rsidRPr="00C52353">
        <w:rPr>
          <w:i/>
          <w:lang w:val="de-DE"/>
        </w:rPr>
        <w:t>Phaenomenologica</w:t>
      </w:r>
      <w:proofErr w:type="spellEnd"/>
      <w:r w:rsidRPr="00C52353">
        <w:rPr>
          <w:lang w:val="de-DE"/>
        </w:rPr>
        <w:t xml:space="preserve"> V (2005).</w:t>
      </w:r>
    </w:p>
    <w:p w14:paraId="436488BF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US"/>
        </w:rPr>
        <w:t>Polt, R. (</w:t>
      </w:r>
      <w:proofErr w:type="spellStart"/>
      <w:r>
        <w:t>επιμ</w:t>
      </w:r>
      <w:proofErr w:type="spellEnd"/>
      <w:r w:rsidRPr="00FE69F2">
        <w:rPr>
          <w:lang w:val="en-US"/>
        </w:rPr>
        <w:t xml:space="preserve">.): </w:t>
      </w:r>
      <w:r w:rsidRPr="00FE69F2">
        <w:rPr>
          <w:i/>
          <w:lang w:val="en-GB"/>
        </w:rPr>
        <w:t xml:space="preserve">Heidegger's </w:t>
      </w:r>
      <w:r>
        <w:rPr>
          <w:i/>
          <w:lang w:val="en-GB"/>
        </w:rPr>
        <w:t>“</w:t>
      </w:r>
      <w:r w:rsidRPr="00FE69F2">
        <w:rPr>
          <w:i/>
          <w:lang w:val="en-GB"/>
        </w:rPr>
        <w:t>Being and Time</w:t>
      </w:r>
      <w:r>
        <w:rPr>
          <w:i/>
          <w:lang w:val="en-GB"/>
        </w:rPr>
        <w:t>”</w:t>
      </w:r>
      <w:r w:rsidRPr="00FE69F2">
        <w:rPr>
          <w:i/>
          <w:lang w:val="en-GB"/>
        </w:rPr>
        <w:t>: Critical Essays</w:t>
      </w:r>
      <w:r w:rsidRPr="00FE69F2">
        <w:rPr>
          <w:lang w:val="en-US"/>
        </w:rPr>
        <w:t>.</w:t>
      </w:r>
      <w:r w:rsidRPr="00FE69F2">
        <w:rPr>
          <w:lang w:val="en-GB"/>
        </w:rPr>
        <w:t xml:space="preserve"> Lanham: Rowman &amp; Littlefield 2005.</w:t>
      </w:r>
    </w:p>
    <w:p w14:paraId="7285A2C4" w14:textId="77777777" w:rsidR="00CE3A11" w:rsidRDefault="00CE3A11" w:rsidP="00AE0188">
      <w:pPr>
        <w:rPr>
          <w:b/>
        </w:rPr>
      </w:pPr>
    </w:p>
    <w:p w14:paraId="3BCF3B9B" w14:textId="020AF34B" w:rsidR="00AE0188" w:rsidRPr="004C62D0" w:rsidRDefault="00CA3AB8" w:rsidP="00AE0188">
      <w:pPr>
        <w:rPr>
          <w:b/>
        </w:rPr>
      </w:pPr>
      <w:r>
        <w:rPr>
          <w:b/>
        </w:rPr>
        <w:lastRenderedPageBreak/>
        <w:t>Ε</w:t>
      </w:r>
      <w:r w:rsidR="00AE0188">
        <w:rPr>
          <w:b/>
        </w:rPr>
        <w:t xml:space="preserve">. Γενικά </w:t>
      </w:r>
      <w:r w:rsidR="00AE0188" w:rsidRPr="00FE69F2">
        <w:rPr>
          <w:b/>
        </w:rPr>
        <w:t>για</w:t>
      </w:r>
      <w:r w:rsidR="00AE0188" w:rsidRPr="004C62D0">
        <w:rPr>
          <w:b/>
        </w:rPr>
        <w:t xml:space="preserve"> </w:t>
      </w:r>
      <w:r w:rsidR="00AE0188" w:rsidRPr="00FE69F2">
        <w:rPr>
          <w:b/>
        </w:rPr>
        <w:t>τον</w:t>
      </w:r>
      <w:r w:rsidR="00AE0188" w:rsidRPr="004C62D0">
        <w:rPr>
          <w:b/>
        </w:rPr>
        <w:t xml:space="preserve"> </w:t>
      </w:r>
      <w:r w:rsidR="00AE0188" w:rsidRPr="00FE69F2">
        <w:rPr>
          <w:b/>
        </w:rPr>
        <w:t>Χάιντεγκερ</w:t>
      </w:r>
      <w:r w:rsidR="00AE0188" w:rsidRPr="004C62D0">
        <w:rPr>
          <w:b/>
        </w:rPr>
        <w:t>:</w:t>
      </w:r>
    </w:p>
    <w:p w14:paraId="7C1C52C1" w14:textId="3747C9C1" w:rsidR="00CE3A11" w:rsidRPr="00CE3A11" w:rsidRDefault="00CE3A11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1B1D45">
        <w:rPr>
          <w:lang w:val="en-US"/>
        </w:rPr>
        <w:t>Wrathall</w:t>
      </w:r>
      <w:r>
        <w:rPr>
          <w:lang w:val="en-US"/>
        </w:rPr>
        <w:t>, M.A.:</w:t>
      </w:r>
      <w:r w:rsidRPr="001B1D45">
        <w:rPr>
          <w:i/>
          <w:iCs/>
          <w:lang w:val="en-US"/>
        </w:rPr>
        <w:t xml:space="preserve"> The</w:t>
      </w:r>
      <w:r w:rsidRPr="00CE3A11">
        <w:rPr>
          <w:i/>
          <w:iCs/>
          <w:lang w:val="en-US"/>
        </w:rPr>
        <w:t xml:space="preserve"> </w:t>
      </w:r>
      <w:r w:rsidRPr="001B1D45">
        <w:rPr>
          <w:i/>
          <w:iCs/>
          <w:lang w:val="en-US"/>
        </w:rPr>
        <w:t>Cambridge Heidegger</w:t>
      </w:r>
      <w:r w:rsidRPr="00CE3A11">
        <w:rPr>
          <w:i/>
          <w:iCs/>
          <w:lang w:val="en-US"/>
        </w:rPr>
        <w:t xml:space="preserve"> </w:t>
      </w:r>
      <w:r w:rsidRPr="001B1D45">
        <w:rPr>
          <w:i/>
          <w:iCs/>
          <w:lang w:val="en-US"/>
        </w:rPr>
        <w:t>Lexicon</w:t>
      </w:r>
      <w:r w:rsidRPr="00CE3A11">
        <w:rPr>
          <w:lang w:val="en-US"/>
        </w:rPr>
        <w:t xml:space="preserve">. </w:t>
      </w:r>
      <w:r w:rsidRPr="001B1D45">
        <w:rPr>
          <w:lang w:val="en-US"/>
        </w:rPr>
        <w:t>Cambridge</w:t>
      </w:r>
      <w:r w:rsidRPr="00CE3A11">
        <w:rPr>
          <w:lang w:val="en-US"/>
        </w:rPr>
        <w:t xml:space="preserve">: </w:t>
      </w:r>
      <w:r>
        <w:rPr>
          <w:lang w:val="en-US"/>
        </w:rPr>
        <w:t>CUP</w:t>
      </w:r>
      <w:r w:rsidRPr="00CE3A11">
        <w:rPr>
          <w:lang w:val="en-US"/>
        </w:rPr>
        <w:t xml:space="preserve"> 2021</w:t>
      </w:r>
      <w:r>
        <w:rPr>
          <w:lang w:val="en-GB"/>
        </w:rPr>
        <w:t>.</w:t>
      </w:r>
    </w:p>
    <w:p w14:paraId="182E71EB" w14:textId="231F2006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GB"/>
        </w:rPr>
        <w:t xml:space="preserve">Inwood, M.: </w:t>
      </w:r>
      <w:r w:rsidRPr="001F4327">
        <w:rPr>
          <w:i/>
          <w:lang w:val="en-GB"/>
        </w:rPr>
        <w:t>A Heidegger Dictionary</w:t>
      </w:r>
      <w:r w:rsidRPr="00FE69F2">
        <w:rPr>
          <w:lang w:val="en-GB"/>
        </w:rPr>
        <w:t xml:space="preserve">. </w:t>
      </w:r>
      <w:r w:rsidRPr="00B965EA">
        <w:rPr>
          <w:lang w:val="en-GB"/>
        </w:rPr>
        <w:t xml:space="preserve">Oxford: </w:t>
      </w:r>
      <w:r w:rsidRPr="00FE69F2">
        <w:rPr>
          <w:lang w:val="en-GB"/>
        </w:rPr>
        <w:t>Blackwell</w:t>
      </w:r>
      <w:r>
        <w:rPr>
          <w:lang w:val="en-GB"/>
        </w:rPr>
        <w:t xml:space="preserve"> 1999.</w:t>
      </w:r>
    </w:p>
    <w:p w14:paraId="48D50F39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GB"/>
        </w:rPr>
        <w:t>Polt, R.: </w:t>
      </w:r>
      <w:r w:rsidRPr="00FE69F2">
        <w:rPr>
          <w:i/>
          <w:lang w:val="en-GB"/>
        </w:rPr>
        <w:t>Heidegger. An Introduction</w:t>
      </w:r>
      <w:r w:rsidRPr="00FE69F2">
        <w:rPr>
          <w:lang w:val="en-GB"/>
        </w:rPr>
        <w:t>.</w:t>
      </w:r>
      <w:r>
        <w:rPr>
          <w:lang w:val="en-GB"/>
        </w:rPr>
        <w:t xml:space="preserve"> </w:t>
      </w:r>
      <w:r w:rsidRPr="00FE69F2">
        <w:rPr>
          <w:lang w:val="en-GB"/>
        </w:rPr>
        <w:t>Ithaca: Cornell University Press 1999</w:t>
      </w:r>
      <w:r>
        <w:rPr>
          <w:lang w:val="en-GB"/>
        </w:rPr>
        <w:t>.</w:t>
      </w:r>
    </w:p>
    <w:p w14:paraId="30B5E928" w14:textId="77777777" w:rsidR="00AE0188" w:rsidRPr="00C764E4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C764E4">
        <w:rPr>
          <w:lang w:val="en-GB"/>
        </w:rPr>
        <w:t>Richardson, J.: </w:t>
      </w:r>
      <w:r w:rsidRPr="00C764E4">
        <w:rPr>
          <w:i/>
          <w:lang w:val="en-GB"/>
        </w:rPr>
        <w:t>Heidegger</w:t>
      </w:r>
      <w:r w:rsidRPr="00C764E4">
        <w:rPr>
          <w:lang w:val="en-GB"/>
        </w:rPr>
        <w:t>. Routledge</w:t>
      </w:r>
      <w:r>
        <w:rPr>
          <w:lang w:val="en-US"/>
        </w:rPr>
        <w:t>:</w:t>
      </w:r>
      <w:r w:rsidRPr="00C764E4">
        <w:rPr>
          <w:lang w:val="en-GB"/>
        </w:rPr>
        <w:t xml:space="preserve"> London and New York 2012</w:t>
      </w:r>
    </w:p>
    <w:p w14:paraId="4DBE6924" w14:textId="77777777" w:rsidR="00AE0188" w:rsidRPr="00C52353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 w:rsidRPr="00CF4A50">
        <w:rPr>
          <w:lang w:val="en-GB"/>
        </w:rPr>
        <w:t>Wrathall, M</w:t>
      </w:r>
      <w:r w:rsidRPr="00F259B5">
        <w:rPr>
          <w:lang w:val="en-US"/>
        </w:rPr>
        <w:t>.</w:t>
      </w:r>
      <w:r w:rsidRPr="00CF4A50">
        <w:rPr>
          <w:lang w:val="en-GB"/>
        </w:rPr>
        <w:t>A.</w:t>
      </w:r>
      <w:r>
        <w:rPr>
          <w:lang w:val="en-US"/>
        </w:rPr>
        <w:t>:</w:t>
      </w:r>
      <w:r w:rsidRPr="00CF4A50">
        <w:rPr>
          <w:lang w:val="en-GB"/>
        </w:rPr>
        <w:t xml:space="preserve"> </w:t>
      </w:r>
      <w:r w:rsidRPr="00CF4A50">
        <w:rPr>
          <w:i/>
          <w:iCs/>
          <w:lang w:val="en-GB"/>
        </w:rPr>
        <w:t>How to Read Heidegger.</w:t>
      </w:r>
      <w:r w:rsidRPr="00CF4A50">
        <w:rPr>
          <w:lang w:val="en-GB"/>
        </w:rPr>
        <w:t xml:space="preserve"> London: Granta 2005.</w:t>
      </w:r>
    </w:p>
    <w:p w14:paraId="1CD45A1B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proofErr w:type="spellStart"/>
      <w:r w:rsidRPr="00FE69F2">
        <w:rPr>
          <w:lang w:val="en-GB"/>
        </w:rPr>
        <w:t>Guignon</w:t>
      </w:r>
      <w:proofErr w:type="spellEnd"/>
      <w:r w:rsidRPr="00FE69F2">
        <w:rPr>
          <w:lang w:val="en-GB"/>
        </w:rPr>
        <w:t>, C.B.</w:t>
      </w:r>
      <w:r w:rsidRPr="00FE69F2">
        <w:rPr>
          <w:lang w:val="en-US"/>
        </w:rPr>
        <w:t xml:space="preserve"> (</w:t>
      </w:r>
      <w:proofErr w:type="spellStart"/>
      <w:r>
        <w:t>επιμ</w:t>
      </w:r>
      <w:proofErr w:type="spellEnd"/>
      <w:r w:rsidRPr="00FE69F2">
        <w:rPr>
          <w:lang w:val="en-US"/>
        </w:rPr>
        <w:t>.)</w:t>
      </w:r>
      <w:r w:rsidRPr="00FE69F2">
        <w:rPr>
          <w:lang w:val="en-GB"/>
        </w:rPr>
        <w:t xml:space="preserve">: </w:t>
      </w:r>
      <w:r w:rsidRPr="00FE69F2">
        <w:rPr>
          <w:i/>
          <w:lang w:val="en-GB"/>
        </w:rPr>
        <w:t>The Cambridge Companion to Heidegger</w:t>
      </w:r>
      <w:r w:rsidRPr="00FE69F2">
        <w:rPr>
          <w:lang w:val="en-GB"/>
        </w:rPr>
        <w:t xml:space="preserve">. </w:t>
      </w:r>
      <w:r w:rsidRPr="00FE69F2">
        <w:rPr>
          <w:lang w:val="en-US"/>
        </w:rPr>
        <w:t xml:space="preserve">Cambridge: CUP </w:t>
      </w:r>
      <w:r w:rsidRPr="00FE69F2">
        <w:rPr>
          <w:vertAlign w:val="superscript"/>
          <w:lang w:val="en-US"/>
        </w:rPr>
        <w:t>2</w:t>
      </w:r>
      <w:r w:rsidRPr="00FE69F2">
        <w:rPr>
          <w:lang w:val="en-US"/>
        </w:rPr>
        <w:t>2006.</w:t>
      </w:r>
    </w:p>
    <w:p w14:paraId="199170FD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 w:rsidRPr="00FE69F2">
        <w:rPr>
          <w:lang w:val="en-US"/>
        </w:rPr>
        <w:t>Dreyfus, H.L. &amp; Wrathall, M. (</w:t>
      </w:r>
      <w:proofErr w:type="spellStart"/>
      <w:r>
        <w:t>επιμ</w:t>
      </w:r>
      <w:proofErr w:type="spellEnd"/>
      <w:r w:rsidRPr="00FE69F2">
        <w:rPr>
          <w:lang w:val="en-US"/>
        </w:rPr>
        <w:t>.): </w:t>
      </w:r>
      <w:r w:rsidRPr="00FE69F2">
        <w:rPr>
          <w:i/>
          <w:lang w:val="en-US"/>
        </w:rPr>
        <w:t>A Companion to Heidegger</w:t>
      </w:r>
      <w:r w:rsidRPr="00FE69F2">
        <w:rPr>
          <w:lang w:val="en-US"/>
        </w:rPr>
        <w:t>. London: Blackwell Publishers 2005.</w:t>
      </w:r>
    </w:p>
    <w:p w14:paraId="7BA84FB5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 w:rsidRPr="00FE69F2">
        <w:rPr>
          <w:lang w:val="en-US"/>
        </w:rPr>
        <w:t xml:space="preserve">Kisiel, T.: </w:t>
      </w:r>
      <w:r w:rsidRPr="00FE69F2">
        <w:rPr>
          <w:i/>
          <w:lang w:val="en-US"/>
        </w:rPr>
        <w:t>The Genesis of Heidegger’s “Being and Time”</w:t>
      </w:r>
      <w:r w:rsidRPr="00FE69F2">
        <w:rPr>
          <w:lang w:val="en-US"/>
        </w:rPr>
        <w:t xml:space="preserve">. </w:t>
      </w:r>
      <w:r w:rsidRPr="00FE69F2">
        <w:rPr>
          <w:lang w:val="en-GB"/>
        </w:rPr>
        <w:t xml:space="preserve">Berkeley </w:t>
      </w:r>
      <w:r>
        <w:rPr>
          <w:lang w:val="en-GB"/>
        </w:rPr>
        <w:t>&amp;</w:t>
      </w:r>
      <w:r w:rsidRPr="00FE69F2">
        <w:rPr>
          <w:lang w:val="en-GB"/>
        </w:rPr>
        <w:t xml:space="preserve"> Los Angeles: University of California Press 1993</w:t>
      </w:r>
      <w:r w:rsidRPr="00FE69F2">
        <w:rPr>
          <w:lang w:val="en-US"/>
        </w:rPr>
        <w:t>.</w:t>
      </w:r>
    </w:p>
    <w:p w14:paraId="0306BCA2" w14:textId="77777777" w:rsidR="00AE0188" w:rsidRPr="0066794F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>
        <w:rPr>
          <w:lang w:val="en-US"/>
        </w:rPr>
        <w:t xml:space="preserve">Sheehan, T.: </w:t>
      </w:r>
      <w:r w:rsidRPr="0066794F">
        <w:rPr>
          <w:i/>
          <w:lang w:val="en-US"/>
        </w:rPr>
        <w:t>Making Sense of Heidegger: A Paradigm Shift</w:t>
      </w:r>
      <w:r>
        <w:rPr>
          <w:lang w:val="en-US"/>
        </w:rPr>
        <w:t xml:space="preserve">. </w:t>
      </w:r>
      <w:r w:rsidRPr="00FE69F2">
        <w:rPr>
          <w:lang w:val="en-GB"/>
        </w:rPr>
        <w:t>Lanham</w:t>
      </w:r>
      <w:r w:rsidRPr="0066794F">
        <w:rPr>
          <w:lang w:val="en-US"/>
        </w:rPr>
        <w:t>: Rowman &amp; Littlefield 2014.</w:t>
      </w:r>
    </w:p>
    <w:p w14:paraId="347F394A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US"/>
        </w:rPr>
      </w:pPr>
      <w:r w:rsidRPr="00CF4A50">
        <w:rPr>
          <w:lang w:val="en-GB"/>
        </w:rPr>
        <w:t>Van Buren, J</w:t>
      </w:r>
      <w:r>
        <w:rPr>
          <w:lang w:val="en-GB"/>
        </w:rPr>
        <w:t>.:</w:t>
      </w:r>
      <w:r w:rsidRPr="00CF4A50">
        <w:rPr>
          <w:lang w:val="en-GB"/>
        </w:rPr>
        <w:t xml:space="preserve"> </w:t>
      </w:r>
      <w:r w:rsidRPr="00CF4A50">
        <w:rPr>
          <w:i/>
          <w:iCs/>
          <w:lang w:val="en-GB"/>
        </w:rPr>
        <w:t xml:space="preserve">The Young Heidegger: </w:t>
      </w:r>
      <w:proofErr w:type="spellStart"/>
      <w:r w:rsidRPr="00CF4A50">
        <w:rPr>
          <w:i/>
          <w:iCs/>
          <w:lang w:val="en-GB"/>
        </w:rPr>
        <w:t>Rumor</w:t>
      </w:r>
      <w:proofErr w:type="spellEnd"/>
      <w:r w:rsidRPr="00CF4A50">
        <w:rPr>
          <w:i/>
          <w:iCs/>
          <w:lang w:val="en-GB"/>
        </w:rPr>
        <w:t xml:space="preserve"> of the Hidden King</w:t>
      </w:r>
      <w:r w:rsidRPr="00CF4A50">
        <w:rPr>
          <w:lang w:val="en-GB"/>
        </w:rPr>
        <w:t>. Bloomington: Indiana University Press 1994</w:t>
      </w:r>
      <w:r>
        <w:rPr>
          <w:lang w:val="en-GB"/>
        </w:rPr>
        <w:t>.</w:t>
      </w:r>
    </w:p>
    <w:p w14:paraId="0FC5ACB2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GB"/>
        </w:rPr>
        <w:t>Habermas</w:t>
      </w:r>
      <w:r>
        <w:rPr>
          <w:lang w:val="en-GB"/>
        </w:rPr>
        <w:t>, J.</w:t>
      </w:r>
      <w:r w:rsidRPr="00FE69F2">
        <w:rPr>
          <w:lang w:val="en-GB"/>
        </w:rPr>
        <w:t xml:space="preserve">: </w:t>
      </w:r>
      <w:r w:rsidRPr="007D52DC">
        <w:rPr>
          <w:i/>
          <w:lang w:val="en-GB"/>
        </w:rPr>
        <w:t>Philosophical-Political Profiles</w:t>
      </w:r>
      <w:r>
        <w:rPr>
          <w:lang w:val="en-GB"/>
        </w:rPr>
        <w:t>.</w:t>
      </w:r>
      <w:r w:rsidRPr="00FE69F2">
        <w:rPr>
          <w:lang w:val="en-GB"/>
        </w:rPr>
        <w:t xml:space="preserve"> </w:t>
      </w:r>
      <w:r w:rsidRPr="002A1994">
        <w:rPr>
          <w:lang w:val="en-GB"/>
        </w:rPr>
        <w:t>Cambridge, Mass.</w:t>
      </w:r>
      <w:r>
        <w:rPr>
          <w:lang w:val="en-GB"/>
        </w:rPr>
        <w:t xml:space="preserve">: </w:t>
      </w:r>
      <w:r w:rsidRPr="00FE69F2">
        <w:rPr>
          <w:lang w:val="en-GB"/>
        </w:rPr>
        <w:t>MIT Press</w:t>
      </w:r>
      <w:r>
        <w:rPr>
          <w:lang w:val="en-GB"/>
        </w:rPr>
        <w:t xml:space="preserve"> 1985</w:t>
      </w:r>
      <w:r w:rsidRPr="00FE69F2">
        <w:rPr>
          <w:lang w:val="en-GB"/>
        </w:rPr>
        <w:t>.</w:t>
      </w:r>
    </w:p>
    <w:p w14:paraId="2D7EE6DB" w14:textId="77777777" w:rsidR="00AE0188" w:rsidRPr="002A1994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2A1994">
        <w:rPr>
          <w:lang w:val="en-GB"/>
        </w:rPr>
        <w:t>Richardson</w:t>
      </w:r>
      <w:r>
        <w:rPr>
          <w:lang w:val="en-GB"/>
        </w:rPr>
        <w:t>,</w:t>
      </w:r>
      <w:r w:rsidRPr="002A1994">
        <w:rPr>
          <w:lang w:val="en-GB"/>
        </w:rPr>
        <w:t xml:space="preserve"> W.J.: </w:t>
      </w:r>
      <w:r w:rsidRPr="002A1994">
        <w:rPr>
          <w:i/>
          <w:lang w:val="en-GB"/>
        </w:rPr>
        <w:t>Heidegger: Through Phenomenology to Thought</w:t>
      </w:r>
      <w:r w:rsidRPr="002A1994">
        <w:rPr>
          <w:lang w:val="en-GB"/>
        </w:rPr>
        <w:t xml:space="preserve"> (1967).</w:t>
      </w:r>
      <w:r>
        <w:rPr>
          <w:lang w:val="en-GB"/>
        </w:rPr>
        <w:t xml:space="preserve"> </w:t>
      </w:r>
      <w:r w:rsidRPr="002A1994">
        <w:rPr>
          <w:lang w:val="en-GB"/>
        </w:rPr>
        <w:t>New York: Fordham University Press 2003</w:t>
      </w:r>
      <w:r>
        <w:rPr>
          <w:lang w:val="en-GB"/>
        </w:rPr>
        <w:t>.</w:t>
      </w:r>
    </w:p>
    <w:p w14:paraId="786B3041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proofErr w:type="spellStart"/>
      <w:r w:rsidRPr="00FE69F2">
        <w:rPr>
          <w:lang w:val="en-GB"/>
        </w:rPr>
        <w:t>Pöggeler</w:t>
      </w:r>
      <w:proofErr w:type="spellEnd"/>
      <w:r>
        <w:rPr>
          <w:lang w:val="en-GB"/>
        </w:rPr>
        <w:t>, O.</w:t>
      </w:r>
      <w:r w:rsidRPr="00FE69F2">
        <w:rPr>
          <w:lang w:val="en-GB"/>
        </w:rPr>
        <w:t xml:space="preserve">: </w:t>
      </w:r>
      <w:r w:rsidRPr="00250253">
        <w:rPr>
          <w:i/>
          <w:lang w:val="en-GB"/>
        </w:rPr>
        <w:t>Martin Heidegger’s Path of Thinking</w:t>
      </w:r>
      <w:r>
        <w:rPr>
          <w:lang w:val="en-GB"/>
        </w:rPr>
        <w:t xml:space="preserve">. </w:t>
      </w:r>
      <w:r w:rsidRPr="00250253">
        <w:rPr>
          <w:lang w:val="en-GB"/>
        </w:rPr>
        <w:t>Atlantic Highlands, NJ</w:t>
      </w:r>
      <w:r>
        <w:rPr>
          <w:lang w:val="en-GB"/>
        </w:rPr>
        <w:t>:</w:t>
      </w:r>
      <w:r w:rsidRPr="00FE69F2">
        <w:rPr>
          <w:lang w:val="en-GB"/>
        </w:rPr>
        <w:t xml:space="preserve"> Humanities Press Int.</w:t>
      </w:r>
      <w:r>
        <w:rPr>
          <w:lang w:val="en-GB"/>
        </w:rPr>
        <w:t xml:space="preserve"> 1987</w:t>
      </w:r>
      <w:r w:rsidRPr="00FE69F2">
        <w:rPr>
          <w:lang w:val="en-GB"/>
        </w:rPr>
        <w:t>.</w:t>
      </w:r>
    </w:p>
    <w:p w14:paraId="43271F81" w14:textId="77777777" w:rsidR="00AE0188" w:rsidRPr="00FE69F2" w:rsidRDefault="00AE0188" w:rsidP="00AE0188">
      <w:pPr>
        <w:pStyle w:val="ListParagraph"/>
        <w:numPr>
          <w:ilvl w:val="0"/>
          <w:numId w:val="42"/>
        </w:numPr>
        <w:ind w:left="340" w:hanging="340"/>
        <w:rPr>
          <w:lang w:val="en-GB"/>
        </w:rPr>
      </w:pPr>
      <w:r w:rsidRPr="00FE69F2">
        <w:rPr>
          <w:lang w:val="en-GB"/>
        </w:rPr>
        <w:t>Marx</w:t>
      </w:r>
      <w:r>
        <w:rPr>
          <w:lang w:val="en-GB"/>
        </w:rPr>
        <w:t>, W.</w:t>
      </w:r>
      <w:r w:rsidRPr="00FE69F2">
        <w:rPr>
          <w:lang w:val="en-GB"/>
        </w:rPr>
        <w:t xml:space="preserve">: </w:t>
      </w:r>
      <w:r w:rsidRPr="00250253">
        <w:rPr>
          <w:i/>
          <w:lang w:val="en-GB"/>
        </w:rPr>
        <w:t>Heidegger and the Tradition</w:t>
      </w:r>
      <w:r>
        <w:rPr>
          <w:lang w:val="en-GB"/>
        </w:rPr>
        <w:t>.</w:t>
      </w:r>
      <w:r w:rsidRPr="00FE69F2">
        <w:rPr>
          <w:lang w:val="en-GB"/>
        </w:rPr>
        <w:t xml:space="preserve"> </w:t>
      </w:r>
      <w:r w:rsidRPr="00250253">
        <w:rPr>
          <w:lang w:val="en-GB"/>
        </w:rPr>
        <w:t>Evanston, IL: Northwestern University Press, 1971</w:t>
      </w:r>
      <w:r w:rsidRPr="00FE69F2">
        <w:rPr>
          <w:lang w:val="en-GB"/>
        </w:rPr>
        <w:t>.</w:t>
      </w:r>
    </w:p>
    <w:p w14:paraId="4EF0754C" w14:textId="77777777" w:rsidR="00AE0188" w:rsidRDefault="00AE0188" w:rsidP="00AE0188">
      <w:pPr>
        <w:rPr>
          <w:lang w:val="en-US"/>
        </w:rPr>
      </w:pPr>
    </w:p>
    <w:p w14:paraId="79D0D1DA" w14:textId="52A24855" w:rsidR="00AE0188" w:rsidRPr="00FE69F2" w:rsidRDefault="00CA3AB8" w:rsidP="00AE0188">
      <w:pPr>
        <w:rPr>
          <w:b/>
        </w:rPr>
      </w:pPr>
      <w:proofErr w:type="spellStart"/>
      <w:r>
        <w:rPr>
          <w:b/>
        </w:rPr>
        <w:t>Στ</w:t>
      </w:r>
      <w:proofErr w:type="spellEnd"/>
      <w:r w:rsidR="00AE0188">
        <w:rPr>
          <w:b/>
        </w:rPr>
        <w:t xml:space="preserve">. </w:t>
      </w:r>
      <w:r w:rsidR="00AE0188" w:rsidRPr="00FE69F2">
        <w:rPr>
          <w:b/>
        </w:rPr>
        <w:t>Άλλες έγκυρες ελλ</w:t>
      </w:r>
      <w:r w:rsidR="00AE0188">
        <w:rPr>
          <w:b/>
        </w:rPr>
        <w:t>ηνικές</w:t>
      </w:r>
      <w:r w:rsidR="00AE0188" w:rsidRPr="00FE69F2">
        <w:rPr>
          <w:b/>
        </w:rPr>
        <w:t xml:space="preserve"> μεταφράσεις</w:t>
      </w:r>
      <w:r w:rsidR="00AE0188">
        <w:rPr>
          <w:b/>
        </w:rPr>
        <w:t xml:space="preserve"> (μικρή επιλογή!)</w:t>
      </w:r>
      <w:r w:rsidR="00AE0188" w:rsidRPr="00FE69F2">
        <w:rPr>
          <w:b/>
        </w:rPr>
        <w:t>:</w:t>
      </w:r>
    </w:p>
    <w:p w14:paraId="5B0F91F4" w14:textId="77777777" w:rsidR="00AE0188" w:rsidRPr="000D2A65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0D2A65">
        <w:t>Heidegger</w:t>
      </w:r>
      <w:proofErr w:type="spellEnd"/>
      <w:r>
        <w:t>, Μ.</w:t>
      </w:r>
      <w:r w:rsidRPr="000D2A65">
        <w:t xml:space="preserve">: </w:t>
      </w:r>
      <w:r w:rsidRPr="00FE69F2">
        <w:rPr>
          <w:i/>
        </w:rPr>
        <w:t>Επιστολή για τον «ανθρωπισμό»</w:t>
      </w:r>
      <w:r w:rsidRPr="000D2A65">
        <w:t xml:space="preserve"> (</w:t>
      </w:r>
      <w:proofErr w:type="spellStart"/>
      <w:r w:rsidRPr="000D2A65">
        <w:t>μτφρ</w:t>
      </w:r>
      <w:proofErr w:type="spellEnd"/>
      <w:r w:rsidRPr="000D2A65">
        <w:t>.: Γ. Ξηροπαΐδης). Αθήνα: Ροές 1987</w:t>
      </w:r>
      <w:r>
        <w:t>/</w:t>
      </w:r>
      <w:r w:rsidRPr="000D2A65">
        <w:t>2000.</w:t>
      </w:r>
    </w:p>
    <w:p w14:paraId="7F5F1DEC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0D2A65">
        <w:t>Heidegger</w:t>
      </w:r>
      <w:proofErr w:type="spellEnd"/>
      <w:r>
        <w:t>, Μ.</w:t>
      </w:r>
      <w:r w:rsidRPr="000D2A65">
        <w:t>:</w:t>
      </w:r>
      <w:r>
        <w:t xml:space="preserve"> </w:t>
      </w:r>
      <w:r w:rsidRPr="00FE69F2">
        <w:rPr>
          <w:i/>
        </w:rPr>
        <w:t>Τι είναι η φιλοσοφία;</w:t>
      </w:r>
      <w:r w:rsidRPr="000D2A65">
        <w:t xml:space="preserve"> (</w:t>
      </w:r>
      <w:proofErr w:type="spellStart"/>
      <w:r w:rsidRPr="000D2A65">
        <w:t>μτφρ</w:t>
      </w:r>
      <w:proofErr w:type="spellEnd"/>
      <w:r w:rsidRPr="000D2A65">
        <w:t xml:space="preserve">. Β. </w:t>
      </w:r>
      <w:proofErr w:type="spellStart"/>
      <w:r w:rsidRPr="000D2A65">
        <w:t>Μπιτσώρης</w:t>
      </w:r>
      <w:proofErr w:type="spellEnd"/>
      <w:r>
        <w:t>). Αθήνα</w:t>
      </w:r>
      <w:r w:rsidRPr="00D704DF">
        <w:t xml:space="preserve">: </w:t>
      </w:r>
      <w:r w:rsidRPr="000D2A65">
        <w:t>Άγρα</w:t>
      </w:r>
      <w:r w:rsidRPr="00D704DF">
        <w:t>.</w:t>
      </w:r>
    </w:p>
    <w:p w14:paraId="7F0BD03B" w14:textId="77777777" w:rsidR="00AE0188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0D2A65">
        <w:t>Heidegger</w:t>
      </w:r>
      <w:proofErr w:type="spellEnd"/>
      <w:r>
        <w:t>, Μ.</w:t>
      </w:r>
      <w:r w:rsidRPr="000D2A65">
        <w:t>:</w:t>
      </w:r>
      <w:r>
        <w:t xml:space="preserve"> </w:t>
      </w:r>
      <w:r w:rsidRPr="002F3358">
        <w:rPr>
          <w:i/>
        </w:rPr>
        <w:t xml:space="preserve">Περί της </w:t>
      </w:r>
      <w:proofErr w:type="spellStart"/>
      <w:r w:rsidRPr="002F3358">
        <w:rPr>
          <w:i/>
        </w:rPr>
        <w:t>ουσίωσης</w:t>
      </w:r>
      <w:proofErr w:type="spellEnd"/>
      <w:r w:rsidRPr="002F3358">
        <w:rPr>
          <w:i/>
        </w:rPr>
        <w:t xml:space="preserve"> και της έννοιας της φύσης : </w:t>
      </w:r>
      <w:proofErr w:type="spellStart"/>
      <w:r w:rsidRPr="002F3358">
        <w:rPr>
          <w:i/>
        </w:rPr>
        <w:t>Ἀριστοτέλους</w:t>
      </w:r>
      <w:proofErr w:type="spellEnd"/>
      <w:r w:rsidRPr="002F3358">
        <w:rPr>
          <w:i/>
        </w:rPr>
        <w:t xml:space="preserve">, </w:t>
      </w:r>
      <w:proofErr w:type="spellStart"/>
      <w:r w:rsidRPr="002F3358">
        <w:rPr>
          <w:i/>
        </w:rPr>
        <w:t>Φυσικῆς</w:t>
      </w:r>
      <w:proofErr w:type="spellEnd"/>
      <w:r w:rsidRPr="002F3358">
        <w:rPr>
          <w:i/>
        </w:rPr>
        <w:t xml:space="preserve"> </w:t>
      </w:r>
      <w:proofErr w:type="spellStart"/>
      <w:r w:rsidRPr="002F3358">
        <w:rPr>
          <w:i/>
        </w:rPr>
        <w:t>Ἀκροάσεως</w:t>
      </w:r>
      <w:proofErr w:type="spellEnd"/>
      <w:r w:rsidRPr="002F3358">
        <w:rPr>
          <w:i/>
        </w:rPr>
        <w:t>, B.1</w:t>
      </w:r>
      <w:r>
        <w:t xml:space="preserve"> (</w:t>
      </w:r>
      <w:proofErr w:type="spellStart"/>
      <w:r>
        <w:t>μτφρ</w:t>
      </w:r>
      <w:proofErr w:type="spellEnd"/>
      <w:r>
        <w:t xml:space="preserve">. Δ. Υφαντής). </w:t>
      </w:r>
      <w:r w:rsidRPr="00F60AA4">
        <w:t>Αθήνα: Ροές 2014</w:t>
      </w:r>
      <w:r>
        <w:t>.</w:t>
      </w:r>
    </w:p>
    <w:p w14:paraId="03405E0D" w14:textId="77777777" w:rsidR="00AE0188" w:rsidRPr="00F60AA4" w:rsidRDefault="00AE0188" w:rsidP="00AE0188">
      <w:pPr>
        <w:pStyle w:val="ListParagraph"/>
        <w:numPr>
          <w:ilvl w:val="0"/>
          <w:numId w:val="42"/>
        </w:numPr>
        <w:ind w:left="340" w:hanging="340"/>
      </w:pPr>
      <w:proofErr w:type="spellStart"/>
      <w:r w:rsidRPr="000D2A65">
        <w:t>Heidegger</w:t>
      </w:r>
      <w:proofErr w:type="spellEnd"/>
      <w:r>
        <w:t>, Μ.</w:t>
      </w:r>
      <w:r w:rsidRPr="000D2A65">
        <w:t>:</w:t>
      </w:r>
      <w:r>
        <w:t xml:space="preserve"> </w:t>
      </w:r>
      <w:r w:rsidRPr="002F3358">
        <w:rPr>
          <w:i/>
        </w:rPr>
        <w:t>Η έννοια του χρόνου: διάλεξη και πραγματεία (1924)</w:t>
      </w:r>
      <w:r>
        <w:t xml:space="preserve"> (</w:t>
      </w:r>
      <w:proofErr w:type="spellStart"/>
      <w:r>
        <w:t>μτφρ</w:t>
      </w:r>
      <w:proofErr w:type="spellEnd"/>
      <w:r>
        <w:t xml:space="preserve">. Δ. Υφαντής). </w:t>
      </w:r>
      <w:r w:rsidRPr="00F60AA4">
        <w:t>Αθήνα: Ροές 2009</w:t>
      </w:r>
      <w:r>
        <w:t>.</w:t>
      </w:r>
    </w:p>
    <w:p w14:paraId="06BB7EDB" w14:textId="77777777" w:rsidR="00CA3AB8" w:rsidRPr="00D704DF" w:rsidRDefault="00CA3AB8" w:rsidP="00AE0188">
      <w:pPr>
        <w:rPr>
          <w:lang w:val="en-US"/>
        </w:rPr>
      </w:pPr>
    </w:p>
    <w:p w14:paraId="737836EC" w14:textId="36BDB414" w:rsidR="00CA3AB8" w:rsidRDefault="00CA3AB8">
      <w:pPr>
        <w:widowControl/>
        <w:tabs>
          <w:tab w:val="clear" w:pos="340"/>
        </w:tabs>
        <w:spacing w:line="240" w:lineRule="auto"/>
      </w:pPr>
      <w:bookmarkStart w:id="4" w:name="_Hlk112780336"/>
      <w:r>
        <w:br w:type="page"/>
      </w:r>
    </w:p>
    <w:p w14:paraId="26B23CE2" w14:textId="77777777" w:rsidR="00532EC6" w:rsidRDefault="00532EC6" w:rsidP="006A7106"/>
    <w:p w14:paraId="1BAF3EA4" w14:textId="1E8D7372" w:rsidR="00532EC6" w:rsidRDefault="00AE0188" w:rsidP="00532EC6">
      <w:pPr>
        <w:ind w:left="340" w:hanging="340"/>
        <w:jc w:val="center"/>
        <w:rPr>
          <w:b/>
        </w:rPr>
      </w:pPr>
      <w:r w:rsidRPr="00301C43">
        <w:rPr>
          <w:b/>
        </w:rPr>
        <w:t>86</w:t>
      </w:r>
      <w:r>
        <w:rPr>
          <w:b/>
        </w:rPr>
        <w:t>Υ</w:t>
      </w:r>
      <w:r w:rsidRPr="00301C43">
        <w:rPr>
          <w:b/>
        </w:rPr>
        <w:t>Ε</w:t>
      </w:r>
      <w:r>
        <w:rPr>
          <w:b/>
        </w:rPr>
        <w:t xml:space="preserve">Φ06: Ηπειρωτική Φιλοσοφία (Χάιντεγκερ, </w:t>
      </w:r>
      <w:proofErr w:type="spellStart"/>
      <w:r>
        <w:rPr>
          <w:b/>
        </w:rPr>
        <w:t>ΕκΧ</w:t>
      </w:r>
      <w:proofErr w:type="spellEnd"/>
      <w:r>
        <w:rPr>
          <w:b/>
        </w:rPr>
        <w:t>)</w:t>
      </w:r>
    </w:p>
    <w:p w14:paraId="2D02D885" w14:textId="783F940F" w:rsidR="00532EC6" w:rsidRDefault="00532EC6" w:rsidP="00532EC6">
      <w:pPr>
        <w:ind w:left="340" w:hanging="340"/>
        <w:jc w:val="center"/>
        <w:rPr>
          <w:b/>
        </w:rPr>
      </w:pPr>
      <w:r w:rsidRPr="00354140">
        <w:rPr>
          <w:b/>
        </w:rPr>
        <w:t>Θέματα</w:t>
      </w:r>
      <w:r>
        <w:rPr>
          <w:b/>
        </w:rPr>
        <w:t xml:space="preserve"> εξέτασης, </w:t>
      </w:r>
      <w:r w:rsidR="00AE0188">
        <w:rPr>
          <w:b/>
        </w:rPr>
        <w:t>++</w:t>
      </w:r>
    </w:p>
    <w:p w14:paraId="61392FF8" w14:textId="77777777" w:rsidR="00532EC6" w:rsidRPr="00971AFD" w:rsidRDefault="00532EC6" w:rsidP="00532EC6"/>
    <w:p w14:paraId="69F22C23" w14:textId="77777777" w:rsidR="00532EC6" w:rsidRDefault="00532EC6" w:rsidP="00532EC6">
      <w:r>
        <w:t xml:space="preserve">Σχολιάστε ερμηνευτικά </w:t>
      </w:r>
      <w:r w:rsidRPr="0081145F">
        <w:rPr>
          <w:b/>
        </w:rPr>
        <w:t>δύο</w:t>
      </w:r>
      <w:r>
        <w:t xml:space="preserve"> από τα τρία</w:t>
      </w:r>
      <w:r w:rsidRPr="00B86B0A">
        <w:t xml:space="preserve"> </w:t>
      </w:r>
      <w:r>
        <w:t xml:space="preserve">αποσπάσματα που ακολουθούν, ξεκινώντας από το θεματικό πλαίσιο στο οποίο ανήκουν. Αναφέρατε στην αρχή κάθε απάντησης </w:t>
      </w:r>
      <w:r w:rsidRPr="00FD67CE">
        <w:rPr>
          <w:b/>
        </w:rPr>
        <w:t>τον αριθμό</w:t>
      </w:r>
      <w:r>
        <w:t xml:space="preserve"> του αποσπάσματος που σχολιάζετε (μην αντιγράφετε το απόσπασμα!). Ζητούμενο είναι πάντα η ερμηνευτική προσέγγιση </w:t>
      </w:r>
      <w:r w:rsidRPr="00086722">
        <w:rPr>
          <w:b/>
        </w:rPr>
        <w:t>των κειμένων</w:t>
      </w:r>
      <w:r>
        <w:t xml:space="preserve"> με </w:t>
      </w:r>
      <w:r w:rsidRPr="00086722">
        <w:rPr>
          <w:b/>
        </w:rPr>
        <w:t>δικά σας λόγια</w:t>
      </w:r>
      <w:r>
        <w:t xml:space="preserve"> (και όχι βέβαια η αντιγραφή των κειμένων ή η αναπαραγωγή στοιχείων που αποστηθίσατε). Η συνολική έκταση του γραπτού σας δεν επιτρέπεται να υπερβαίνει τις 3 σελίδες. Χρησιμοποιήστε το «πρόχειρο» για σημειώσεις ή για προσχέδιο του κειμένου σας. </w:t>
      </w:r>
    </w:p>
    <w:p w14:paraId="0A941BE7" w14:textId="77777777" w:rsidR="00532EC6" w:rsidRDefault="00532EC6" w:rsidP="00532EC6">
      <w:r>
        <w:t xml:space="preserve">Διάρκεια εξέτασης: 2 ώρες. – </w:t>
      </w:r>
      <w:r w:rsidRPr="00E54564">
        <w:rPr>
          <w:b/>
        </w:rPr>
        <w:t>Καλή επιτυχία!</w:t>
      </w:r>
    </w:p>
    <w:p w14:paraId="6EFF1095" w14:textId="77777777" w:rsidR="00532EC6" w:rsidRPr="00971AFD" w:rsidRDefault="00532EC6" w:rsidP="00532EC6"/>
    <w:p w14:paraId="4A2C0FA7" w14:textId="77777777" w:rsidR="00532EC6" w:rsidRPr="00971AFD" w:rsidRDefault="00532EC6" w:rsidP="00532EC6"/>
    <w:p w14:paraId="17614653" w14:textId="77777777" w:rsidR="00532EC6" w:rsidRDefault="00532EC6" w:rsidP="00532EC6">
      <w:pPr>
        <w:ind w:left="340" w:hanging="340"/>
      </w:pPr>
      <w:r>
        <w:t>Απόσπασμα 1:</w:t>
      </w:r>
    </w:p>
    <w:p w14:paraId="137B4B31" w14:textId="77777777" w:rsidR="00532EC6" w:rsidRDefault="00532EC6" w:rsidP="00532EC6">
      <w:pPr>
        <w:ind w:left="340" w:hanging="340"/>
      </w:pPr>
    </w:p>
    <w:p w14:paraId="780B1D11" w14:textId="77777777" w:rsidR="00AE0188" w:rsidRDefault="00AE0188" w:rsidP="00532EC6">
      <w:pPr>
        <w:ind w:left="340" w:hanging="340"/>
      </w:pPr>
    </w:p>
    <w:p w14:paraId="7C004973" w14:textId="77777777" w:rsidR="00532EC6" w:rsidRDefault="00532EC6" w:rsidP="00532EC6">
      <w:pPr>
        <w:ind w:left="340" w:hanging="340"/>
      </w:pPr>
      <w:r>
        <w:t>Απόσπασμα 2:</w:t>
      </w:r>
    </w:p>
    <w:p w14:paraId="77215A0A" w14:textId="77777777" w:rsidR="00532EC6" w:rsidRDefault="00532EC6" w:rsidP="00532EC6">
      <w:pPr>
        <w:ind w:left="340" w:hanging="340"/>
      </w:pPr>
    </w:p>
    <w:p w14:paraId="548CB480" w14:textId="77777777" w:rsidR="00AE0188" w:rsidRDefault="00AE0188" w:rsidP="00532EC6">
      <w:pPr>
        <w:ind w:left="340" w:hanging="340"/>
      </w:pPr>
    </w:p>
    <w:p w14:paraId="647694A0" w14:textId="77777777" w:rsidR="00532EC6" w:rsidRDefault="00532EC6" w:rsidP="00532EC6">
      <w:pPr>
        <w:ind w:left="340" w:hanging="340"/>
      </w:pPr>
      <w:r>
        <w:t>Απόσπασμα 3:</w:t>
      </w:r>
    </w:p>
    <w:p w14:paraId="486062A1" w14:textId="77777777" w:rsidR="00532EC6" w:rsidRDefault="00532EC6" w:rsidP="00532EC6"/>
    <w:bookmarkEnd w:id="4"/>
    <w:p w14:paraId="4ED89B29" w14:textId="77777777" w:rsidR="00CA3AB8" w:rsidRDefault="00CA3AB8" w:rsidP="00532EC6"/>
    <w:sectPr w:rsidR="00CA3AB8" w:rsidSect="009A30AE">
      <w:headerReference w:type="default" r:id="rId14"/>
      <w:footerReference w:type="even" r:id="rId15"/>
      <w:footerReference w:type="default" r:id="rId16"/>
      <w:pgSz w:w="11906" w:h="16838" w:code="9"/>
      <w:pgMar w:top="1474" w:right="1474" w:bottom="1474" w:left="1474" w:header="28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E658" w14:textId="77777777" w:rsidR="00681E75" w:rsidRDefault="00681E75">
      <w:r>
        <w:separator/>
      </w:r>
    </w:p>
  </w:endnote>
  <w:endnote w:type="continuationSeparator" w:id="0">
    <w:p w14:paraId="37466101" w14:textId="77777777" w:rsidR="00681E75" w:rsidRDefault="006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C44A" w14:textId="77777777" w:rsidR="00504A84" w:rsidRDefault="00504A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6646F7" w14:textId="77777777" w:rsidR="00504A84" w:rsidRDefault="00504A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FF2A" w14:textId="77777777" w:rsidR="00504A84" w:rsidRDefault="00504A84">
    <w:pPr>
      <w:pStyle w:val="Footer"/>
      <w:jc w:val="center"/>
    </w:pPr>
  </w:p>
  <w:p w14:paraId="6A92A7E0" w14:textId="77777777" w:rsidR="00504A84" w:rsidRDefault="00504A84">
    <w:pPr>
      <w:pStyle w:val="Footer"/>
      <w:ind w:right="3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6A99" w14:textId="77777777" w:rsidR="00681E75" w:rsidRDefault="00681E75">
      <w:r>
        <w:separator/>
      </w:r>
    </w:p>
  </w:footnote>
  <w:footnote w:type="continuationSeparator" w:id="0">
    <w:p w14:paraId="6DA10766" w14:textId="77777777" w:rsidR="00681E75" w:rsidRDefault="0068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D61C" w14:textId="6A39C1B4" w:rsidR="008D280A" w:rsidRPr="008D280A" w:rsidRDefault="008D280A" w:rsidP="008D280A">
    <w:pPr>
      <w:tabs>
        <w:tab w:val="left" w:pos="2977"/>
        <w:tab w:val="right" w:pos="8958"/>
      </w:tabs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</w:pPr>
    <w:r w:rsidRPr="008D280A"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  <w:t>Καθ. Παναγιώτης Θανασάς</w:t>
    </w:r>
    <w:r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  <w:tab/>
    </w:r>
    <w:r w:rsidRPr="008D280A"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  <w:t>ΕΕ 2025</w:t>
    </w:r>
    <w:r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  <w:tab/>
    </w:r>
    <w:r w:rsidRPr="008D280A">
      <w:rPr>
        <w:b/>
        <w:bCs/>
        <w:outline/>
        <w:color w:val="00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noFill/>
        </w14:textFill>
      </w:rPr>
      <w:t>86ΥΕΦ06: Ηπειρωτική Φιλοσοφία (Χάιντεγκερ, ΕκΧ)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6721C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3BD0EC2"/>
    <w:multiLevelType w:val="hybridMultilevel"/>
    <w:tmpl w:val="96B6509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12D5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4" w15:restartNumberingAfterBreak="0">
    <w:nsid w:val="0B6E2BDD"/>
    <w:multiLevelType w:val="hybridMultilevel"/>
    <w:tmpl w:val="11B0FD26"/>
    <w:lvl w:ilvl="0" w:tplc="59080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2690D"/>
    <w:multiLevelType w:val="hybridMultilevel"/>
    <w:tmpl w:val="D2FEEF6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375FBE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16230444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8" w15:restartNumberingAfterBreak="0">
    <w:nsid w:val="1A8F04DA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B5E2DDE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0" w15:restartNumberingAfterBreak="0">
    <w:nsid w:val="1CE3554E"/>
    <w:multiLevelType w:val="hybridMultilevel"/>
    <w:tmpl w:val="95ECEF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05FA7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2" w15:restartNumberingAfterBreak="0">
    <w:nsid w:val="22804A97"/>
    <w:multiLevelType w:val="hybridMultilevel"/>
    <w:tmpl w:val="A69A0A3A"/>
    <w:lvl w:ilvl="0" w:tplc="59080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F6795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546254A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25AC6F53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28767FC2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2CDD54DE"/>
    <w:multiLevelType w:val="hybridMultilevel"/>
    <w:tmpl w:val="F0DA8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A872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E5E33"/>
    <w:multiLevelType w:val="hybridMultilevel"/>
    <w:tmpl w:val="4EEE7B26"/>
    <w:lvl w:ilvl="0" w:tplc="0CF0D5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F0C3D"/>
    <w:multiLevelType w:val="hybridMultilevel"/>
    <w:tmpl w:val="87B47DBC"/>
    <w:lvl w:ilvl="0" w:tplc="F822C4E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63BE2"/>
    <w:multiLevelType w:val="hybridMultilevel"/>
    <w:tmpl w:val="2CEA6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D03A3F"/>
    <w:multiLevelType w:val="singleLevel"/>
    <w:tmpl w:val="6B529424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9AF3C83"/>
    <w:multiLevelType w:val="hybridMultilevel"/>
    <w:tmpl w:val="7D56C6B2"/>
    <w:lvl w:ilvl="0" w:tplc="596851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E30A5"/>
    <w:multiLevelType w:val="hybridMultilevel"/>
    <w:tmpl w:val="AC54A4C8"/>
    <w:lvl w:ilvl="0" w:tplc="AF6C77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6401D"/>
    <w:multiLevelType w:val="multilevel"/>
    <w:tmpl w:val="F39403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B3D26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7" w15:restartNumberingAfterBreak="0">
    <w:nsid w:val="493665BC"/>
    <w:multiLevelType w:val="hybridMultilevel"/>
    <w:tmpl w:val="5E6846D0"/>
    <w:lvl w:ilvl="0" w:tplc="59080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2A7E5A"/>
    <w:multiLevelType w:val="singleLevel"/>
    <w:tmpl w:val="1D1895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u w:val="single"/>
      </w:rPr>
    </w:lvl>
  </w:abstractNum>
  <w:abstractNum w:abstractNumId="29" w15:restartNumberingAfterBreak="0">
    <w:nsid w:val="52205BBC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30" w15:restartNumberingAfterBreak="0">
    <w:nsid w:val="530D6CDC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31" w15:restartNumberingAfterBreak="0">
    <w:nsid w:val="547A119D"/>
    <w:multiLevelType w:val="hybridMultilevel"/>
    <w:tmpl w:val="F3940356"/>
    <w:lvl w:ilvl="0" w:tplc="59080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832CC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5E180E7B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34" w15:restartNumberingAfterBreak="0">
    <w:nsid w:val="69DB450D"/>
    <w:multiLevelType w:val="hybridMultilevel"/>
    <w:tmpl w:val="2DC89770"/>
    <w:lvl w:ilvl="0" w:tplc="C084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l-GR"/>
      </w:rPr>
    </w:lvl>
    <w:lvl w:ilvl="1" w:tplc="3C608D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F6C0C"/>
    <w:multiLevelType w:val="singleLevel"/>
    <w:tmpl w:val="AAA032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B3E69A1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37" w15:restartNumberingAfterBreak="0">
    <w:nsid w:val="6C1370C8"/>
    <w:multiLevelType w:val="singleLevel"/>
    <w:tmpl w:val="A61A9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38" w15:restartNumberingAfterBreak="0">
    <w:nsid w:val="75B14F69"/>
    <w:multiLevelType w:val="hybridMultilevel"/>
    <w:tmpl w:val="2DC89770"/>
    <w:lvl w:ilvl="0" w:tplc="C084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l-GR"/>
      </w:rPr>
    </w:lvl>
    <w:lvl w:ilvl="1" w:tplc="3C608D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060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A6F3A02"/>
    <w:multiLevelType w:val="singleLevel"/>
    <w:tmpl w:val="8D5C6C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403142889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961886743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8935771">
    <w:abstractNumId w:val="8"/>
  </w:num>
  <w:num w:numId="4" w16cid:durableId="510729109">
    <w:abstractNumId w:val="40"/>
  </w:num>
  <w:num w:numId="5" w16cid:durableId="915356320">
    <w:abstractNumId w:val="15"/>
  </w:num>
  <w:num w:numId="6" w16cid:durableId="1534223079">
    <w:abstractNumId w:val="13"/>
  </w:num>
  <w:num w:numId="7" w16cid:durableId="272985060">
    <w:abstractNumId w:val="1"/>
  </w:num>
  <w:num w:numId="8" w16cid:durableId="1852600620">
    <w:abstractNumId w:val="32"/>
  </w:num>
  <w:num w:numId="9" w16cid:durableId="1371147720">
    <w:abstractNumId w:val="19"/>
  </w:num>
  <w:num w:numId="10" w16cid:durableId="857430574">
    <w:abstractNumId w:val="20"/>
  </w:num>
  <w:num w:numId="11" w16cid:durableId="19332754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2120292993">
    <w:abstractNumId w:val="16"/>
  </w:num>
  <w:num w:numId="13" w16cid:durableId="782071690">
    <w:abstractNumId w:val="9"/>
  </w:num>
  <w:num w:numId="14" w16cid:durableId="1975787182">
    <w:abstractNumId w:val="37"/>
  </w:num>
  <w:num w:numId="15" w16cid:durableId="305937788">
    <w:abstractNumId w:val="36"/>
  </w:num>
  <w:num w:numId="16" w16cid:durableId="1656686536">
    <w:abstractNumId w:val="10"/>
  </w:num>
  <w:num w:numId="17" w16cid:durableId="845366359">
    <w:abstractNumId w:val="23"/>
  </w:num>
  <w:num w:numId="18" w16cid:durableId="11895622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622810068">
    <w:abstractNumId w:val="17"/>
  </w:num>
  <w:num w:numId="20" w16cid:durableId="1710253092">
    <w:abstractNumId w:val="5"/>
  </w:num>
  <w:num w:numId="21" w16cid:durableId="937444114">
    <w:abstractNumId w:val="4"/>
  </w:num>
  <w:num w:numId="22" w16cid:durableId="692800321">
    <w:abstractNumId w:val="12"/>
  </w:num>
  <w:num w:numId="23" w16cid:durableId="1657152328">
    <w:abstractNumId w:val="31"/>
  </w:num>
  <w:num w:numId="24" w16cid:durableId="102002378">
    <w:abstractNumId w:val="25"/>
  </w:num>
  <w:num w:numId="25" w16cid:durableId="1225600664">
    <w:abstractNumId w:val="27"/>
  </w:num>
  <w:num w:numId="26" w16cid:durableId="624310802">
    <w:abstractNumId w:val="21"/>
  </w:num>
  <w:num w:numId="27" w16cid:durableId="1473984790">
    <w:abstractNumId w:val="39"/>
  </w:num>
  <w:num w:numId="28" w16cid:durableId="271786982">
    <w:abstractNumId w:val="7"/>
  </w:num>
  <w:num w:numId="29" w16cid:durableId="570697445">
    <w:abstractNumId w:val="29"/>
  </w:num>
  <w:num w:numId="30" w16cid:durableId="947738332">
    <w:abstractNumId w:val="3"/>
  </w:num>
  <w:num w:numId="31" w16cid:durableId="1721704573">
    <w:abstractNumId w:val="11"/>
  </w:num>
  <w:num w:numId="32" w16cid:durableId="2019697225">
    <w:abstractNumId w:val="33"/>
  </w:num>
  <w:num w:numId="33" w16cid:durableId="535045537">
    <w:abstractNumId w:val="26"/>
  </w:num>
  <w:num w:numId="34" w16cid:durableId="1991278354">
    <w:abstractNumId w:val="14"/>
  </w:num>
  <w:num w:numId="35" w16cid:durableId="1992634437">
    <w:abstractNumId w:val="30"/>
  </w:num>
  <w:num w:numId="36" w16cid:durableId="689138772">
    <w:abstractNumId w:val="6"/>
  </w:num>
  <w:num w:numId="37" w16cid:durableId="220024743">
    <w:abstractNumId w:val="2"/>
  </w:num>
  <w:num w:numId="38" w16cid:durableId="1853493171">
    <w:abstractNumId w:val="18"/>
  </w:num>
  <w:num w:numId="39" w16cid:durableId="2096198530">
    <w:abstractNumId w:val="22"/>
  </w:num>
  <w:num w:numId="40" w16cid:durableId="1894274195">
    <w:abstractNumId w:val="38"/>
  </w:num>
  <w:num w:numId="41" w16cid:durableId="668140909">
    <w:abstractNumId w:val="34"/>
  </w:num>
  <w:num w:numId="42" w16cid:durableId="11742195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9"/>
    <w:rsid w:val="00003A00"/>
    <w:rsid w:val="00005EC0"/>
    <w:rsid w:val="00011383"/>
    <w:rsid w:val="0002099D"/>
    <w:rsid w:val="00021743"/>
    <w:rsid w:val="0002187D"/>
    <w:rsid w:val="000227AC"/>
    <w:rsid w:val="00025E10"/>
    <w:rsid w:val="00026D3C"/>
    <w:rsid w:val="0002701E"/>
    <w:rsid w:val="00027311"/>
    <w:rsid w:val="00032BE3"/>
    <w:rsid w:val="0003378D"/>
    <w:rsid w:val="00035715"/>
    <w:rsid w:val="00042B44"/>
    <w:rsid w:val="00046D40"/>
    <w:rsid w:val="00047346"/>
    <w:rsid w:val="00055007"/>
    <w:rsid w:val="00055E63"/>
    <w:rsid w:val="000644B9"/>
    <w:rsid w:val="000753B9"/>
    <w:rsid w:val="000766EB"/>
    <w:rsid w:val="00082BD7"/>
    <w:rsid w:val="000860BD"/>
    <w:rsid w:val="00094E9F"/>
    <w:rsid w:val="000A2281"/>
    <w:rsid w:val="000B16C3"/>
    <w:rsid w:val="000B7BDA"/>
    <w:rsid w:val="000C177C"/>
    <w:rsid w:val="000C5B53"/>
    <w:rsid w:val="000D6376"/>
    <w:rsid w:val="000E5BF2"/>
    <w:rsid w:val="000F3C1C"/>
    <w:rsid w:val="000F73B4"/>
    <w:rsid w:val="00102C4B"/>
    <w:rsid w:val="0011496E"/>
    <w:rsid w:val="00124734"/>
    <w:rsid w:val="00131A50"/>
    <w:rsid w:val="00136597"/>
    <w:rsid w:val="00153535"/>
    <w:rsid w:val="00161228"/>
    <w:rsid w:val="00164921"/>
    <w:rsid w:val="00165AAB"/>
    <w:rsid w:val="001845D2"/>
    <w:rsid w:val="00191169"/>
    <w:rsid w:val="00192CD7"/>
    <w:rsid w:val="001978D4"/>
    <w:rsid w:val="001A242F"/>
    <w:rsid w:val="001A2AD0"/>
    <w:rsid w:val="001A313F"/>
    <w:rsid w:val="001B10B5"/>
    <w:rsid w:val="001C103D"/>
    <w:rsid w:val="001C3A07"/>
    <w:rsid w:val="001C67B1"/>
    <w:rsid w:val="001C779B"/>
    <w:rsid w:val="001D17ED"/>
    <w:rsid w:val="001D4929"/>
    <w:rsid w:val="001E0690"/>
    <w:rsid w:val="001E086D"/>
    <w:rsid w:val="001E16CA"/>
    <w:rsid w:val="001E23B6"/>
    <w:rsid w:val="001E3B36"/>
    <w:rsid w:val="001E47AD"/>
    <w:rsid w:val="001E533D"/>
    <w:rsid w:val="001E7AD7"/>
    <w:rsid w:val="001F7C07"/>
    <w:rsid w:val="00223EB8"/>
    <w:rsid w:val="00225110"/>
    <w:rsid w:val="00231B2F"/>
    <w:rsid w:val="0023462C"/>
    <w:rsid w:val="00237479"/>
    <w:rsid w:val="00237BBA"/>
    <w:rsid w:val="00241B27"/>
    <w:rsid w:val="00244C5F"/>
    <w:rsid w:val="0024631F"/>
    <w:rsid w:val="00247E9E"/>
    <w:rsid w:val="0026075D"/>
    <w:rsid w:val="002811DF"/>
    <w:rsid w:val="00282C02"/>
    <w:rsid w:val="00285AA4"/>
    <w:rsid w:val="00287919"/>
    <w:rsid w:val="00296BDC"/>
    <w:rsid w:val="002A3AC1"/>
    <w:rsid w:val="002A5FF8"/>
    <w:rsid w:val="002A60DC"/>
    <w:rsid w:val="002A7B21"/>
    <w:rsid w:val="002B6494"/>
    <w:rsid w:val="002B79F4"/>
    <w:rsid w:val="002C014A"/>
    <w:rsid w:val="002D27B0"/>
    <w:rsid w:val="002E00EF"/>
    <w:rsid w:val="002E04AE"/>
    <w:rsid w:val="002E525D"/>
    <w:rsid w:val="002E5980"/>
    <w:rsid w:val="002E76CB"/>
    <w:rsid w:val="002E76D0"/>
    <w:rsid w:val="002F2EBB"/>
    <w:rsid w:val="002F7AC2"/>
    <w:rsid w:val="00304992"/>
    <w:rsid w:val="0030600C"/>
    <w:rsid w:val="00307C1A"/>
    <w:rsid w:val="003124EE"/>
    <w:rsid w:val="00313DCF"/>
    <w:rsid w:val="00317885"/>
    <w:rsid w:val="00321EF8"/>
    <w:rsid w:val="00327D6C"/>
    <w:rsid w:val="00331B21"/>
    <w:rsid w:val="00335575"/>
    <w:rsid w:val="0033678C"/>
    <w:rsid w:val="003408DA"/>
    <w:rsid w:val="00346BCE"/>
    <w:rsid w:val="003524DA"/>
    <w:rsid w:val="00354C5D"/>
    <w:rsid w:val="00360A36"/>
    <w:rsid w:val="00361AF9"/>
    <w:rsid w:val="0036204C"/>
    <w:rsid w:val="003629D8"/>
    <w:rsid w:val="0036602D"/>
    <w:rsid w:val="00371616"/>
    <w:rsid w:val="00373EDD"/>
    <w:rsid w:val="003937E8"/>
    <w:rsid w:val="00395282"/>
    <w:rsid w:val="003971B3"/>
    <w:rsid w:val="003A17EF"/>
    <w:rsid w:val="003A3168"/>
    <w:rsid w:val="003A6569"/>
    <w:rsid w:val="003A6F82"/>
    <w:rsid w:val="003B51F5"/>
    <w:rsid w:val="003B6C2C"/>
    <w:rsid w:val="003B6FBE"/>
    <w:rsid w:val="003B7879"/>
    <w:rsid w:val="003C697E"/>
    <w:rsid w:val="003C7D90"/>
    <w:rsid w:val="003D1D7B"/>
    <w:rsid w:val="003D7EEA"/>
    <w:rsid w:val="003E1DC9"/>
    <w:rsid w:val="003E732E"/>
    <w:rsid w:val="003F2C87"/>
    <w:rsid w:val="003F76CA"/>
    <w:rsid w:val="00401D19"/>
    <w:rsid w:val="004106DD"/>
    <w:rsid w:val="00416DFA"/>
    <w:rsid w:val="0042098C"/>
    <w:rsid w:val="00424ADD"/>
    <w:rsid w:val="00427472"/>
    <w:rsid w:val="00436CAA"/>
    <w:rsid w:val="004418A6"/>
    <w:rsid w:val="00442055"/>
    <w:rsid w:val="00443F13"/>
    <w:rsid w:val="004444F3"/>
    <w:rsid w:val="00444DA5"/>
    <w:rsid w:val="00446ED1"/>
    <w:rsid w:val="00451273"/>
    <w:rsid w:val="0045530B"/>
    <w:rsid w:val="00457A20"/>
    <w:rsid w:val="00461415"/>
    <w:rsid w:val="00461C67"/>
    <w:rsid w:val="0046280B"/>
    <w:rsid w:val="0046376D"/>
    <w:rsid w:val="004651B5"/>
    <w:rsid w:val="0046522E"/>
    <w:rsid w:val="00466D05"/>
    <w:rsid w:val="00467E71"/>
    <w:rsid w:val="00473457"/>
    <w:rsid w:val="004763B2"/>
    <w:rsid w:val="004804D0"/>
    <w:rsid w:val="004840BD"/>
    <w:rsid w:val="0048491A"/>
    <w:rsid w:val="00495A5D"/>
    <w:rsid w:val="00495E02"/>
    <w:rsid w:val="00497F82"/>
    <w:rsid w:val="004A36D3"/>
    <w:rsid w:val="004A4B21"/>
    <w:rsid w:val="004B001A"/>
    <w:rsid w:val="004B4804"/>
    <w:rsid w:val="004B6F47"/>
    <w:rsid w:val="004C5E02"/>
    <w:rsid w:val="004D7727"/>
    <w:rsid w:val="004E16D5"/>
    <w:rsid w:val="004E186E"/>
    <w:rsid w:val="004E1EDE"/>
    <w:rsid w:val="004E7092"/>
    <w:rsid w:val="004F02D3"/>
    <w:rsid w:val="004F056A"/>
    <w:rsid w:val="004F3EA7"/>
    <w:rsid w:val="004F6289"/>
    <w:rsid w:val="004F6D6A"/>
    <w:rsid w:val="00500AB8"/>
    <w:rsid w:val="00504A84"/>
    <w:rsid w:val="0050639E"/>
    <w:rsid w:val="00507541"/>
    <w:rsid w:val="0051157C"/>
    <w:rsid w:val="0051620F"/>
    <w:rsid w:val="00521D74"/>
    <w:rsid w:val="00523195"/>
    <w:rsid w:val="00532EC6"/>
    <w:rsid w:val="0053438B"/>
    <w:rsid w:val="00541857"/>
    <w:rsid w:val="005420C2"/>
    <w:rsid w:val="00543100"/>
    <w:rsid w:val="00547E28"/>
    <w:rsid w:val="00553CCB"/>
    <w:rsid w:val="00554970"/>
    <w:rsid w:val="00570555"/>
    <w:rsid w:val="005720B4"/>
    <w:rsid w:val="00572EC2"/>
    <w:rsid w:val="005821F2"/>
    <w:rsid w:val="005824E6"/>
    <w:rsid w:val="0059123B"/>
    <w:rsid w:val="00592B4A"/>
    <w:rsid w:val="00592C5F"/>
    <w:rsid w:val="005960A5"/>
    <w:rsid w:val="005A2D1C"/>
    <w:rsid w:val="005A7C8B"/>
    <w:rsid w:val="005B3089"/>
    <w:rsid w:val="005B3C49"/>
    <w:rsid w:val="005B3D23"/>
    <w:rsid w:val="005C1E6A"/>
    <w:rsid w:val="005C4797"/>
    <w:rsid w:val="005E5B97"/>
    <w:rsid w:val="005E6C78"/>
    <w:rsid w:val="005F0165"/>
    <w:rsid w:val="005F108A"/>
    <w:rsid w:val="005F34F0"/>
    <w:rsid w:val="00600031"/>
    <w:rsid w:val="006030F3"/>
    <w:rsid w:val="006045A2"/>
    <w:rsid w:val="00606CAD"/>
    <w:rsid w:val="006075C9"/>
    <w:rsid w:val="006136A6"/>
    <w:rsid w:val="0061413F"/>
    <w:rsid w:val="00620F3A"/>
    <w:rsid w:val="00633AB5"/>
    <w:rsid w:val="00637A19"/>
    <w:rsid w:val="00643C48"/>
    <w:rsid w:val="00644D9F"/>
    <w:rsid w:val="00644EE4"/>
    <w:rsid w:val="006468FE"/>
    <w:rsid w:val="00646F58"/>
    <w:rsid w:val="006512A0"/>
    <w:rsid w:val="00654C38"/>
    <w:rsid w:val="00666337"/>
    <w:rsid w:val="006711CD"/>
    <w:rsid w:val="00672FE6"/>
    <w:rsid w:val="00674F5C"/>
    <w:rsid w:val="0067583B"/>
    <w:rsid w:val="00676D2A"/>
    <w:rsid w:val="00681E75"/>
    <w:rsid w:val="00690BB4"/>
    <w:rsid w:val="00692676"/>
    <w:rsid w:val="00692767"/>
    <w:rsid w:val="006934E1"/>
    <w:rsid w:val="006A596C"/>
    <w:rsid w:val="006A7106"/>
    <w:rsid w:val="006B0C3F"/>
    <w:rsid w:val="006B774E"/>
    <w:rsid w:val="006B7FC5"/>
    <w:rsid w:val="006C3799"/>
    <w:rsid w:val="006C5280"/>
    <w:rsid w:val="006C626B"/>
    <w:rsid w:val="006E2A33"/>
    <w:rsid w:val="006E4528"/>
    <w:rsid w:val="006F651D"/>
    <w:rsid w:val="006F7017"/>
    <w:rsid w:val="00700ED2"/>
    <w:rsid w:val="007010D2"/>
    <w:rsid w:val="0070576B"/>
    <w:rsid w:val="00706C6E"/>
    <w:rsid w:val="00721D98"/>
    <w:rsid w:val="007232ED"/>
    <w:rsid w:val="007247C4"/>
    <w:rsid w:val="007256CD"/>
    <w:rsid w:val="00730F3D"/>
    <w:rsid w:val="007311E2"/>
    <w:rsid w:val="00731A42"/>
    <w:rsid w:val="00743B39"/>
    <w:rsid w:val="00747D65"/>
    <w:rsid w:val="00750214"/>
    <w:rsid w:val="007516EB"/>
    <w:rsid w:val="007528E1"/>
    <w:rsid w:val="00753B6F"/>
    <w:rsid w:val="0075692D"/>
    <w:rsid w:val="00757267"/>
    <w:rsid w:val="007572E1"/>
    <w:rsid w:val="00762CFB"/>
    <w:rsid w:val="0076360A"/>
    <w:rsid w:val="00766F53"/>
    <w:rsid w:val="0077167F"/>
    <w:rsid w:val="00771FED"/>
    <w:rsid w:val="00774E5D"/>
    <w:rsid w:val="007817BC"/>
    <w:rsid w:val="00782FBD"/>
    <w:rsid w:val="00786389"/>
    <w:rsid w:val="00797EFF"/>
    <w:rsid w:val="007A3753"/>
    <w:rsid w:val="007A6054"/>
    <w:rsid w:val="007B498B"/>
    <w:rsid w:val="007B7302"/>
    <w:rsid w:val="007C48A1"/>
    <w:rsid w:val="007D43A0"/>
    <w:rsid w:val="007E20B6"/>
    <w:rsid w:val="007F2381"/>
    <w:rsid w:val="007F5967"/>
    <w:rsid w:val="007F6819"/>
    <w:rsid w:val="007F7516"/>
    <w:rsid w:val="0080062C"/>
    <w:rsid w:val="00807CDC"/>
    <w:rsid w:val="0081145F"/>
    <w:rsid w:val="00812786"/>
    <w:rsid w:val="008128B2"/>
    <w:rsid w:val="0081334A"/>
    <w:rsid w:val="0081469F"/>
    <w:rsid w:val="008161D5"/>
    <w:rsid w:val="0082057E"/>
    <w:rsid w:val="008219A1"/>
    <w:rsid w:val="00830156"/>
    <w:rsid w:val="00830681"/>
    <w:rsid w:val="00836BEB"/>
    <w:rsid w:val="00837B1E"/>
    <w:rsid w:val="008412B8"/>
    <w:rsid w:val="00841B5A"/>
    <w:rsid w:val="008437BF"/>
    <w:rsid w:val="008630E3"/>
    <w:rsid w:val="00863F98"/>
    <w:rsid w:val="00864A98"/>
    <w:rsid w:val="00865C77"/>
    <w:rsid w:val="00870B35"/>
    <w:rsid w:val="0087307D"/>
    <w:rsid w:val="0087712E"/>
    <w:rsid w:val="00880B54"/>
    <w:rsid w:val="00884ECA"/>
    <w:rsid w:val="00886477"/>
    <w:rsid w:val="00887CA2"/>
    <w:rsid w:val="00892812"/>
    <w:rsid w:val="008A089F"/>
    <w:rsid w:val="008A3A8F"/>
    <w:rsid w:val="008B7A3D"/>
    <w:rsid w:val="008C409E"/>
    <w:rsid w:val="008C46D0"/>
    <w:rsid w:val="008C574A"/>
    <w:rsid w:val="008D280A"/>
    <w:rsid w:val="008E0AE4"/>
    <w:rsid w:val="008E1FCE"/>
    <w:rsid w:val="008E2C6A"/>
    <w:rsid w:val="008E4612"/>
    <w:rsid w:val="008E5D14"/>
    <w:rsid w:val="008F55F9"/>
    <w:rsid w:val="008F64DA"/>
    <w:rsid w:val="008F6892"/>
    <w:rsid w:val="00900E36"/>
    <w:rsid w:val="0092428B"/>
    <w:rsid w:val="009260A3"/>
    <w:rsid w:val="00926B16"/>
    <w:rsid w:val="00932579"/>
    <w:rsid w:val="00932ED9"/>
    <w:rsid w:val="009367B8"/>
    <w:rsid w:val="00936DD9"/>
    <w:rsid w:val="0094012A"/>
    <w:rsid w:val="00941EEC"/>
    <w:rsid w:val="00952628"/>
    <w:rsid w:val="00953CAB"/>
    <w:rsid w:val="00954CE1"/>
    <w:rsid w:val="00955608"/>
    <w:rsid w:val="009563AE"/>
    <w:rsid w:val="009638BC"/>
    <w:rsid w:val="00971440"/>
    <w:rsid w:val="00971AFD"/>
    <w:rsid w:val="009948AA"/>
    <w:rsid w:val="00996935"/>
    <w:rsid w:val="00997656"/>
    <w:rsid w:val="009A30AE"/>
    <w:rsid w:val="009A41A2"/>
    <w:rsid w:val="009B23EF"/>
    <w:rsid w:val="009C11A2"/>
    <w:rsid w:val="009D0B99"/>
    <w:rsid w:val="009D0EEF"/>
    <w:rsid w:val="009D60AB"/>
    <w:rsid w:val="009E6CFC"/>
    <w:rsid w:val="009F4F51"/>
    <w:rsid w:val="009F6DB5"/>
    <w:rsid w:val="00A06C1F"/>
    <w:rsid w:val="00A10881"/>
    <w:rsid w:val="00A13AE5"/>
    <w:rsid w:val="00A146DD"/>
    <w:rsid w:val="00A20721"/>
    <w:rsid w:val="00A22AC9"/>
    <w:rsid w:val="00A30853"/>
    <w:rsid w:val="00A313FB"/>
    <w:rsid w:val="00A32E4F"/>
    <w:rsid w:val="00A401A3"/>
    <w:rsid w:val="00A401E9"/>
    <w:rsid w:val="00A4035A"/>
    <w:rsid w:val="00A440BE"/>
    <w:rsid w:val="00A469F0"/>
    <w:rsid w:val="00A4797B"/>
    <w:rsid w:val="00A51182"/>
    <w:rsid w:val="00A606B8"/>
    <w:rsid w:val="00A62432"/>
    <w:rsid w:val="00A6268E"/>
    <w:rsid w:val="00A65B10"/>
    <w:rsid w:val="00A66841"/>
    <w:rsid w:val="00A70AC3"/>
    <w:rsid w:val="00A74A29"/>
    <w:rsid w:val="00A76F77"/>
    <w:rsid w:val="00A77BC9"/>
    <w:rsid w:val="00A804C0"/>
    <w:rsid w:val="00A87193"/>
    <w:rsid w:val="00A920A4"/>
    <w:rsid w:val="00A95A9C"/>
    <w:rsid w:val="00AA06B7"/>
    <w:rsid w:val="00AA142A"/>
    <w:rsid w:val="00AA6203"/>
    <w:rsid w:val="00AB09CE"/>
    <w:rsid w:val="00AB68BA"/>
    <w:rsid w:val="00AD2C75"/>
    <w:rsid w:val="00AD3846"/>
    <w:rsid w:val="00AD42B4"/>
    <w:rsid w:val="00AD49B4"/>
    <w:rsid w:val="00AE0188"/>
    <w:rsid w:val="00AE04C6"/>
    <w:rsid w:val="00AF4EA6"/>
    <w:rsid w:val="00AF6BA1"/>
    <w:rsid w:val="00B02172"/>
    <w:rsid w:val="00B03BEE"/>
    <w:rsid w:val="00B04F9B"/>
    <w:rsid w:val="00B051DE"/>
    <w:rsid w:val="00B05704"/>
    <w:rsid w:val="00B05A0A"/>
    <w:rsid w:val="00B07CF0"/>
    <w:rsid w:val="00B11592"/>
    <w:rsid w:val="00B22B52"/>
    <w:rsid w:val="00B25F73"/>
    <w:rsid w:val="00B331C3"/>
    <w:rsid w:val="00B358D7"/>
    <w:rsid w:val="00B3745E"/>
    <w:rsid w:val="00B417AA"/>
    <w:rsid w:val="00B4410A"/>
    <w:rsid w:val="00B45F7E"/>
    <w:rsid w:val="00B4668A"/>
    <w:rsid w:val="00B52245"/>
    <w:rsid w:val="00B56B90"/>
    <w:rsid w:val="00B5742D"/>
    <w:rsid w:val="00B63385"/>
    <w:rsid w:val="00B63DE9"/>
    <w:rsid w:val="00B67923"/>
    <w:rsid w:val="00B7109B"/>
    <w:rsid w:val="00B7113D"/>
    <w:rsid w:val="00B71D03"/>
    <w:rsid w:val="00B76490"/>
    <w:rsid w:val="00B8016E"/>
    <w:rsid w:val="00B813CD"/>
    <w:rsid w:val="00B816C0"/>
    <w:rsid w:val="00B825DB"/>
    <w:rsid w:val="00B847F9"/>
    <w:rsid w:val="00B86B0A"/>
    <w:rsid w:val="00B96134"/>
    <w:rsid w:val="00BA2BA7"/>
    <w:rsid w:val="00BA3802"/>
    <w:rsid w:val="00BA671D"/>
    <w:rsid w:val="00BC1EF3"/>
    <w:rsid w:val="00BC2D61"/>
    <w:rsid w:val="00BC34FC"/>
    <w:rsid w:val="00BC40C9"/>
    <w:rsid w:val="00BD2302"/>
    <w:rsid w:val="00BD6B20"/>
    <w:rsid w:val="00BE06F1"/>
    <w:rsid w:val="00BF451C"/>
    <w:rsid w:val="00BF6610"/>
    <w:rsid w:val="00BF735A"/>
    <w:rsid w:val="00C00FF9"/>
    <w:rsid w:val="00C04161"/>
    <w:rsid w:val="00C04F90"/>
    <w:rsid w:val="00C05373"/>
    <w:rsid w:val="00C07D76"/>
    <w:rsid w:val="00C1140B"/>
    <w:rsid w:val="00C15169"/>
    <w:rsid w:val="00C160B6"/>
    <w:rsid w:val="00C24C9A"/>
    <w:rsid w:val="00C2682F"/>
    <w:rsid w:val="00C27EA1"/>
    <w:rsid w:val="00C27FE8"/>
    <w:rsid w:val="00C35486"/>
    <w:rsid w:val="00C35A85"/>
    <w:rsid w:val="00C37A2C"/>
    <w:rsid w:val="00C42A20"/>
    <w:rsid w:val="00C55CBE"/>
    <w:rsid w:val="00C605A9"/>
    <w:rsid w:val="00C6366A"/>
    <w:rsid w:val="00C64555"/>
    <w:rsid w:val="00C65AE8"/>
    <w:rsid w:val="00C66E9E"/>
    <w:rsid w:val="00C67C02"/>
    <w:rsid w:val="00C71BB6"/>
    <w:rsid w:val="00C723E3"/>
    <w:rsid w:val="00C732CE"/>
    <w:rsid w:val="00C858D6"/>
    <w:rsid w:val="00C868DA"/>
    <w:rsid w:val="00C91254"/>
    <w:rsid w:val="00C919C8"/>
    <w:rsid w:val="00C925A1"/>
    <w:rsid w:val="00C9357E"/>
    <w:rsid w:val="00C943D2"/>
    <w:rsid w:val="00C95548"/>
    <w:rsid w:val="00C95F36"/>
    <w:rsid w:val="00C96F60"/>
    <w:rsid w:val="00C975C0"/>
    <w:rsid w:val="00CA3AB8"/>
    <w:rsid w:val="00CA4614"/>
    <w:rsid w:val="00CA4CAC"/>
    <w:rsid w:val="00CB15EF"/>
    <w:rsid w:val="00CB6A83"/>
    <w:rsid w:val="00CC1CE4"/>
    <w:rsid w:val="00CC324A"/>
    <w:rsid w:val="00CC408A"/>
    <w:rsid w:val="00CC5B5F"/>
    <w:rsid w:val="00CE1818"/>
    <w:rsid w:val="00CE3A11"/>
    <w:rsid w:val="00CE4255"/>
    <w:rsid w:val="00CE4966"/>
    <w:rsid w:val="00CF18DB"/>
    <w:rsid w:val="00CF77CD"/>
    <w:rsid w:val="00D00BF7"/>
    <w:rsid w:val="00D01F53"/>
    <w:rsid w:val="00D06C13"/>
    <w:rsid w:val="00D1075B"/>
    <w:rsid w:val="00D22C98"/>
    <w:rsid w:val="00D23D96"/>
    <w:rsid w:val="00D25830"/>
    <w:rsid w:val="00D2719E"/>
    <w:rsid w:val="00D400AC"/>
    <w:rsid w:val="00D40B24"/>
    <w:rsid w:val="00D54C90"/>
    <w:rsid w:val="00D55FA9"/>
    <w:rsid w:val="00D61B50"/>
    <w:rsid w:val="00D676F4"/>
    <w:rsid w:val="00D802BF"/>
    <w:rsid w:val="00D80402"/>
    <w:rsid w:val="00D8057F"/>
    <w:rsid w:val="00D83623"/>
    <w:rsid w:val="00D848F3"/>
    <w:rsid w:val="00D91A47"/>
    <w:rsid w:val="00D956F3"/>
    <w:rsid w:val="00D97A10"/>
    <w:rsid w:val="00DB08DA"/>
    <w:rsid w:val="00DB2A99"/>
    <w:rsid w:val="00DB7694"/>
    <w:rsid w:val="00DC7502"/>
    <w:rsid w:val="00DD0451"/>
    <w:rsid w:val="00DD5247"/>
    <w:rsid w:val="00DD7408"/>
    <w:rsid w:val="00DE52D7"/>
    <w:rsid w:val="00DE5A45"/>
    <w:rsid w:val="00DE6101"/>
    <w:rsid w:val="00DF2ECB"/>
    <w:rsid w:val="00DF2F71"/>
    <w:rsid w:val="00DF580E"/>
    <w:rsid w:val="00E040A9"/>
    <w:rsid w:val="00E11A37"/>
    <w:rsid w:val="00E14F88"/>
    <w:rsid w:val="00E24469"/>
    <w:rsid w:val="00E33797"/>
    <w:rsid w:val="00E34747"/>
    <w:rsid w:val="00E3691D"/>
    <w:rsid w:val="00E44BC8"/>
    <w:rsid w:val="00E44C2E"/>
    <w:rsid w:val="00E468D6"/>
    <w:rsid w:val="00E471FA"/>
    <w:rsid w:val="00E51E45"/>
    <w:rsid w:val="00E61197"/>
    <w:rsid w:val="00E62D40"/>
    <w:rsid w:val="00E6366C"/>
    <w:rsid w:val="00E724B5"/>
    <w:rsid w:val="00E921FB"/>
    <w:rsid w:val="00EA3DB4"/>
    <w:rsid w:val="00EB6E60"/>
    <w:rsid w:val="00EC10C7"/>
    <w:rsid w:val="00EC3B6A"/>
    <w:rsid w:val="00ED0F83"/>
    <w:rsid w:val="00ED508F"/>
    <w:rsid w:val="00ED56A1"/>
    <w:rsid w:val="00ED7EE5"/>
    <w:rsid w:val="00EE0CF8"/>
    <w:rsid w:val="00EE7AB7"/>
    <w:rsid w:val="00EF0CFC"/>
    <w:rsid w:val="00EF3F0F"/>
    <w:rsid w:val="00EF67FC"/>
    <w:rsid w:val="00EF7771"/>
    <w:rsid w:val="00F04448"/>
    <w:rsid w:val="00F0554E"/>
    <w:rsid w:val="00F109CD"/>
    <w:rsid w:val="00F1322D"/>
    <w:rsid w:val="00F135D4"/>
    <w:rsid w:val="00F16865"/>
    <w:rsid w:val="00F16DD5"/>
    <w:rsid w:val="00F17376"/>
    <w:rsid w:val="00F21793"/>
    <w:rsid w:val="00F31736"/>
    <w:rsid w:val="00F3378A"/>
    <w:rsid w:val="00F348DD"/>
    <w:rsid w:val="00F45381"/>
    <w:rsid w:val="00F529B9"/>
    <w:rsid w:val="00F70588"/>
    <w:rsid w:val="00F73AAD"/>
    <w:rsid w:val="00F804DA"/>
    <w:rsid w:val="00F84D79"/>
    <w:rsid w:val="00F85173"/>
    <w:rsid w:val="00F86C48"/>
    <w:rsid w:val="00F91A58"/>
    <w:rsid w:val="00F94392"/>
    <w:rsid w:val="00FA5E8E"/>
    <w:rsid w:val="00FA733E"/>
    <w:rsid w:val="00FB6250"/>
    <w:rsid w:val="00FB7640"/>
    <w:rsid w:val="00FC4C54"/>
    <w:rsid w:val="00FC6891"/>
    <w:rsid w:val="00FC787C"/>
    <w:rsid w:val="00FD1645"/>
    <w:rsid w:val="00FD5A11"/>
    <w:rsid w:val="00FF284B"/>
    <w:rsid w:val="00FF2D1A"/>
    <w:rsid w:val="00FF7198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1F996"/>
  <w15:docId w15:val="{AB66EDCE-DEB6-477D-9EDA-C7C8A2E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2B8"/>
    <w:pPr>
      <w:widowControl w:val="0"/>
      <w:tabs>
        <w:tab w:val="left" w:pos="340"/>
      </w:tabs>
      <w:spacing w:line="288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ind w:firstLine="340"/>
    </w:pPr>
  </w:style>
  <w:style w:type="paragraph" w:styleId="FootnoteText">
    <w:name w:val="footnote text"/>
    <w:basedOn w:val="Normal"/>
    <w:semiHidden/>
    <w:pPr>
      <w:spacing w:line="240" w:lineRule="auto"/>
      <w:ind w:firstLine="340"/>
    </w:pPr>
    <w:rPr>
      <w:sz w:val="20"/>
    </w:rPr>
  </w:style>
  <w:style w:type="paragraph" w:styleId="BodyText">
    <w:name w:val="Body Text"/>
    <w:basedOn w:val="Normal"/>
  </w:style>
  <w:style w:type="paragraph" w:styleId="Footer">
    <w:name w:val="footer"/>
    <w:basedOn w:val="Normal"/>
    <w:link w:val="FooterChar"/>
    <w:uiPriority w:val="99"/>
    <w:pPr>
      <w:tabs>
        <w:tab w:val="clear" w:pos="340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23462C"/>
    <w:rPr>
      <w:strike w:val="0"/>
      <w:dstrike w:val="0"/>
      <w:color w:val="000099"/>
      <w:u w:val="words"/>
      <w:effect w:val="none"/>
    </w:rPr>
  </w:style>
  <w:style w:type="character" w:styleId="FollowedHyperlink">
    <w:name w:val="FollowedHyperlink"/>
    <w:rPr>
      <w:color w:val="800080"/>
      <w:u w:val="single"/>
    </w:rPr>
  </w:style>
  <w:style w:type="paragraph" w:styleId="EnvelopeReturn">
    <w:name w:val="envelope return"/>
    <w:basedOn w:val="Normal"/>
    <w:pPr>
      <w:widowControl/>
    </w:pPr>
  </w:style>
  <w:style w:type="paragraph" w:styleId="Header">
    <w:name w:val="header"/>
    <w:basedOn w:val="Normal"/>
    <w:pPr>
      <w:tabs>
        <w:tab w:val="clear" w:pos="340"/>
        <w:tab w:val="center" w:pos="4153"/>
        <w:tab w:val="right" w:pos="8306"/>
      </w:tabs>
    </w:pPr>
  </w:style>
  <w:style w:type="paragraph" w:customStyle="1" w:styleId="01482">
    <w:name w:val="Στυλ Αριστερά:  0 εκ. Προεξοχή:  148 εκ.2"/>
    <w:basedOn w:val="Normal"/>
    <w:autoRedefine/>
    <w:rsid w:val="00AD49B4"/>
    <w:pPr>
      <w:spacing w:line="300" w:lineRule="atLeast"/>
      <w:ind w:left="1247" w:hanging="1247"/>
    </w:pPr>
    <w:rPr>
      <w:lang w:eastAsia="el-GR"/>
    </w:rPr>
  </w:style>
  <w:style w:type="character" w:styleId="Strong">
    <w:name w:val="Strong"/>
    <w:qFormat/>
    <w:rsid w:val="00D676F4"/>
    <w:rPr>
      <w:b/>
      <w:bCs/>
    </w:rPr>
  </w:style>
  <w:style w:type="character" w:styleId="Emphasis">
    <w:name w:val="Emphasis"/>
    <w:uiPriority w:val="20"/>
    <w:qFormat/>
    <w:rsid w:val="00D676F4"/>
    <w:rPr>
      <w:i/>
      <w:iCs/>
    </w:rPr>
  </w:style>
  <w:style w:type="character" w:customStyle="1" w:styleId="apple-converted-space">
    <w:name w:val="apple-converted-space"/>
    <w:basedOn w:val="DefaultParagraphFont"/>
    <w:rsid w:val="00606CAD"/>
  </w:style>
  <w:style w:type="character" w:customStyle="1" w:styleId="FooterChar">
    <w:name w:val="Footer Char"/>
    <w:link w:val="Footer"/>
    <w:uiPriority w:val="99"/>
    <w:rsid w:val="00690BB4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168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6865"/>
    <w:rPr>
      <w:rFonts w:ascii="Segoe UI" w:hAnsi="Segoe UI" w:cs="Segoe UI"/>
      <w:sz w:val="18"/>
      <w:szCs w:val="18"/>
      <w:lang w:eastAsia="en-US"/>
    </w:rPr>
  </w:style>
  <w:style w:type="character" w:customStyle="1" w:styleId="searchstring">
    <w:name w:val="searchstring"/>
    <w:basedOn w:val="DefaultParagraphFont"/>
    <w:rsid w:val="00646F58"/>
  </w:style>
  <w:style w:type="character" w:styleId="UnresolvedMention">
    <w:name w:val="Unresolved Mention"/>
    <w:basedOn w:val="DefaultParagraphFont"/>
    <w:uiPriority w:val="99"/>
    <w:semiHidden/>
    <w:unhideWhenUsed/>
    <w:rsid w:val="00504A84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8F64DA"/>
  </w:style>
  <w:style w:type="character" w:styleId="EndnoteReference">
    <w:name w:val="endnote reference"/>
    <w:basedOn w:val="DefaultParagraphFont"/>
    <w:semiHidden/>
    <w:rsid w:val="00771FED"/>
    <w:rPr>
      <w:b/>
      <w:vertAlign w:val="superscript"/>
    </w:rPr>
  </w:style>
  <w:style w:type="paragraph" w:styleId="ListParagraph">
    <w:name w:val="List Paragraph"/>
    <w:basedOn w:val="Normal"/>
    <w:uiPriority w:val="34"/>
    <w:qFormat/>
    <w:rsid w:val="00AE0188"/>
    <w:pPr>
      <w:ind w:left="720"/>
      <w:contextualSpacing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@thanassas.gr" TargetMode="External"/><Relationship Id="rId13" Type="http://schemas.openxmlformats.org/officeDocument/2006/relationships/hyperlink" Target="https://repository.kallipos.gr/handle/11419/42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uoa.gr/courses/PHS390" TargetMode="External"/><Relationship Id="rId12" Type="http://schemas.openxmlformats.org/officeDocument/2006/relationships/hyperlink" Target="https://faculty.georgetown.edu/blattnew/heid/heideggerian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sual-memory.co.uk/b_resources/b_and_t_glossar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ep.utm.edu/heideg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o.stanford.edu/entries/heidegge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7808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mailto:pan@thanassas.gr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cp:lastModifiedBy>Panagiotis Thanassas</cp:lastModifiedBy>
  <cp:revision>14</cp:revision>
  <cp:lastPrinted>2024-03-21T11:01:00Z</cp:lastPrinted>
  <dcterms:created xsi:type="dcterms:W3CDTF">2024-12-14T20:13:00Z</dcterms:created>
  <dcterms:modified xsi:type="dcterms:W3CDTF">2025-01-06T10:37:00Z</dcterms:modified>
</cp:coreProperties>
</file>