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D3" w:rsidRDefault="00AC30D3">
      <w:r>
        <w:t xml:space="preserve">Πριν από μερικούς μήνες διάβασα τη μεγάλη υποσημείωση του Προλόγου της Β’ Έκδοσης που αναφέρεται στο θέμα της συνείδησης και της αυτογνωσίας, στην προσπάθεια να απαντήσω σε ερωτήματα που μου είχαν γεννηθεί κατά την ανάγνωση της </w:t>
      </w:r>
      <w:r w:rsidRPr="00AC30D3">
        <w:rPr>
          <w:i/>
          <w:iCs/>
        </w:rPr>
        <w:t>Μεταφυσικής των Ηθών</w:t>
      </w:r>
      <w:r w:rsidR="00F91DD5">
        <w:t>, ώστε</w:t>
      </w:r>
      <w:r>
        <w:t xml:space="preserve"> να διακρίνω την έννοια της συνείδησης (</w:t>
      </w:r>
      <w:r>
        <w:rPr>
          <w:lang w:val="en-US"/>
        </w:rPr>
        <w:t>Bewusstsein</w:t>
      </w:r>
      <w:r w:rsidRPr="00AC30D3">
        <w:t>-</w:t>
      </w:r>
      <w:r>
        <w:rPr>
          <w:lang w:val="en-GB"/>
        </w:rPr>
        <w:t>consciousness</w:t>
      </w:r>
      <w:r w:rsidRPr="00AC30D3">
        <w:t xml:space="preserve">) </w:t>
      </w:r>
      <w:r>
        <w:t>από την έννοια της ηθικής συνείδησης (</w:t>
      </w:r>
      <w:r>
        <w:rPr>
          <w:lang w:val="en-US"/>
        </w:rPr>
        <w:t>Gewissen</w:t>
      </w:r>
      <w:r w:rsidRPr="00AC30D3">
        <w:t>-</w:t>
      </w:r>
      <w:r>
        <w:rPr>
          <w:lang w:val="en-GB"/>
        </w:rPr>
        <w:t>conscience</w:t>
      </w:r>
      <w:r w:rsidRPr="00AC30D3">
        <w:t>)</w:t>
      </w:r>
      <w:r>
        <w:t>. Δεν είχα καταλάβει και πολλά, γι’ αυτό και όταν φτάσαμε σ</w:t>
      </w:r>
      <w:r w:rsidR="00FB07BE">
        <w:t>’</w:t>
      </w:r>
      <w:r>
        <w:t xml:space="preserve"> εκείνο το σημείο του Προλόγου είχα προτείνει να </w:t>
      </w:r>
      <w:r w:rsidR="00D579CF">
        <w:t>το συζητήσουμε</w:t>
      </w:r>
      <w:r>
        <w:t xml:space="preserve"> αφού θα είχαμε κάπως εξοικειωθεί με το κυρίως κείμενο, και καλά κάναμε.</w:t>
      </w:r>
    </w:p>
    <w:p w:rsidR="00C51B89" w:rsidRDefault="00AC30D3">
      <w:r>
        <w:t>Τότε</w:t>
      </w:r>
      <w:r w:rsidR="00C51B89">
        <w:t>, βάσει της υποσημείωσης και μόνο</w:t>
      </w:r>
      <w:r w:rsidR="00F91DD5">
        <w:t>,</w:t>
      </w:r>
      <w:r>
        <w:t xml:space="preserve"> είχα ανασυγκροτήσει ως εξής το επιχείρημα</w:t>
      </w:r>
      <w:r w:rsidR="00F91DD5">
        <w:t>, το οποίο</w:t>
      </w:r>
      <w:r w:rsidR="00C51B89">
        <w:t xml:space="preserve"> εκθέτει ο Καντ αναλυτικότ</w:t>
      </w:r>
      <w:r w:rsidR="00D579CF">
        <w:t>ερα</w:t>
      </w:r>
      <w:r w:rsidR="00C51B89">
        <w:t xml:space="preserve"> στην ίδια την Αναίρεση</w:t>
      </w:r>
      <w:r w:rsidR="00604A56">
        <w:t>. (Εντός εισαγωγικών το κείμενο του Καντ, με πλάγια γραφή οι υπογραμμίσεις στο πρωτότυπο, εντός αγκυλών οι δικές μου προσθήκες)</w:t>
      </w:r>
      <w:r w:rsidR="00C51B89">
        <w:t>:</w:t>
      </w:r>
    </w:p>
    <w:p w:rsidR="00C51B89" w:rsidRDefault="00C51B89" w:rsidP="00C51B89">
      <w:r>
        <w:t xml:space="preserve">Επιχείρημα </w:t>
      </w:r>
      <w:r w:rsidR="00604A56">
        <w:t>(</w:t>
      </w:r>
      <w:r>
        <w:t>ΒΧL σελ. 65</w:t>
      </w:r>
      <w:r w:rsidR="00604A56">
        <w:t>)</w:t>
      </w:r>
    </w:p>
    <w:p w:rsidR="00C51B89" w:rsidRDefault="00604A56" w:rsidP="00C51B89">
      <w:r>
        <w:t>{</w:t>
      </w:r>
      <w:r w:rsidR="00C51B89">
        <w:t>ΠΡΟΚΕΙΜΕΝΕΣ</w:t>
      </w:r>
      <w:r>
        <w:t>}</w:t>
      </w:r>
    </w:p>
    <w:p w:rsidR="00C51B89" w:rsidRDefault="00C51B89" w:rsidP="00C51B89">
      <w:r>
        <w:t xml:space="preserve">1. «Έχω συνείδηση </w:t>
      </w:r>
      <w:r w:rsidRPr="00C51B89">
        <w:rPr>
          <w:i/>
          <w:iCs/>
        </w:rPr>
        <w:t>της υπάρξεώς μου</w:t>
      </w:r>
      <w:r>
        <w:t xml:space="preserve"> μέσα στον </w:t>
      </w:r>
      <w:r w:rsidRPr="00C51B89">
        <w:rPr>
          <w:i/>
          <w:iCs/>
        </w:rPr>
        <w:t>χρόνο</w:t>
      </w:r>
      <w:r>
        <w:t xml:space="preserve"> … από την εσωτερική μου </w:t>
      </w:r>
      <w:r w:rsidRPr="00C51B89">
        <w:rPr>
          <w:i/>
          <w:iCs/>
        </w:rPr>
        <w:t>εμπειρία</w:t>
      </w:r>
      <w:r>
        <w:t xml:space="preserve"> … που είναι ένα και το αυτό με την </w:t>
      </w:r>
      <w:r w:rsidRPr="00C51B89">
        <w:rPr>
          <w:i/>
          <w:iCs/>
        </w:rPr>
        <w:t>εμπειρική συνείδηση της υπάρξεώς μου</w:t>
      </w:r>
      <w:r>
        <w:t xml:space="preserve">», </w:t>
      </w:r>
    </w:p>
    <w:p w:rsidR="00C51B89" w:rsidRDefault="00C51B89" w:rsidP="00C51B89">
      <w:r>
        <w:t xml:space="preserve">2. </w:t>
      </w:r>
      <w:r w:rsidR="00EC085F">
        <w:t>{η οποία</w:t>
      </w:r>
      <w:r>
        <w:t xml:space="preserve"> εμπειρική συνείδηση της υπάρξεώς μου} </w:t>
      </w:r>
      <w:r w:rsidR="00EC085F">
        <w:t>«</w:t>
      </w:r>
      <w:r>
        <w:t xml:space="preserve">μπορεί να προσδιοριστεί μονάχα σε σχέση με κάτι συνδεόμενο με την ύπαρξή μου </w:t>
      </w:r>
      <w:r w:rsidRPr="00C51B89">
        <w:rPr>
          <w:i/>
          <w:iCs/>
        </w:rPr>
        <w:t>έξω από εμένα</w:t>
      </w:r>
      <w:r w:rsidR="00EC085F">
        <w:t>»</w:t>
      </w:r>
      <w:r>
        <w:t xml:space="preserve"> {</w:t>
      </w:r>
      <w:r w:rsidR="00FB07BE">
        <w:t xml:space="preserve">κάτι </w:t>
      </w:r>
      <w:r>
        <w:t>παραμόνιμο και παντοτινό}</w:t>
      </w:r>
    </w:p>
    <w:p w:rsidR="00C51B89" w:rsidRDefault="00C51B89" w:rsidP="00C51B89">
      <w:r>
        <w:t xml:space="preserve">3. </w:t>
      </w:r>
      <w:r w:rsidR="00EC085F">
        <w:t>«</w:t>
      </w:r>
      <w:r>
        <w:t>Αυτή λοιπόν η συνείδηση της υπάρξεώς μου μέσα στο χρόνο είναι ταυτόσημα συνδεδεμένη με τη συνείδηση μιας σχέσεως προς κατιτί έξω από εμένα</w:t>
      </w:r>
      <w:r w:rsidR="00EC085F">
        <w:t>»</w:t>
      </w:r>
      <w:r>
        <w:t xml:space="preserve"> </w:t>
      </w:r>
      <w:r w:rsidR="00EA41D1">
        <w:t>{</w:t>
      </w:r>
      <w:r>
        <w:t>προς τα εξωτερικά αντικείμενα του κόσμου με τα οποία αλληλεπιδρώ}</w:t>
      </w:r>
    </w:p>
    <w:p w:rsidR="00C51B89" w:rsidRDefault="00604A56" w:rsidP="00C51B89">
      <w:r>
        <w:t>{</w:t>
      </w:r>
      <w:r w:rsidR="00C51B89">
        <w:t>ΣΥΜΠΕΡΑΣΜΑ</w:t>
      </w:r>
      <w:r>
        <w:t>}</w:t>
      </w:r>
    </w:p>
    <w:p w:rsidR="00EA0445" w:rsidRDefault="00C51B89" w:rsidP="00EA41D1">
      <w:r>
        <w:t>«Επομένως, αυτό που συνδέει αχώριστα το έξω με την εσωτερική μου αίσθηση είναι εμπειρία και όχι πλάσμα, αίσθηση και όχι φαντασία· γιατί η εξωτερική αίσθηση αποτελεί ήδη καθεαυτή σχέση της εποπτείας προς κατιτί πραγματικό έξω από εμένα, και η πραγματικότητά της [της εξωτερικής αισθήσεως], σε αντίθεση προς το πλάσμα της φαντασίας, έγκειται ακριβώς σε τούτο, ότι βρίσκεται άρρηκτα συνδεδεμένη με την εσωτερική εμπειρία την ίδια ως όρο</w:t>
      </w:r>
      <w:r w:rsidR="00EA0445">
        <w:rPr>
          <w:rStyle w:val="FootnoteReference"/>
        </w:rPr>
        <w:footnoteReference w:id="1"/>
      </w:r>
      <w:r>
        <w:t xml:space="preserve"> </w:t>
      </w:r>
      <w:r w:rsidR="00EA41D1">
        <w:t xml:space="preserve">της </w:t>
      </w:r>
      <w:r>
        <w:t>δυνατότητάς της, πράγμα που συμβαίνει σ’ αυτή την περίπτωση»</w:t>
      </w:r>
      <w:r w:rsidR="00604A56">
        <w:t>.</w:t>
      </w:r>
      <w:r w:rsidR="00EC085F">
        <w:t xml:space="preserve"> </w:t>
      </w:r>
    </w:p>
    <w:p w:rsidR="00EA0445" w:rsidRDefault="00EC085F" w:rsidP="00EA41D1">
      <w:r>
        <w:t>Ο σχολιασμός μου ήταν ο</w:t>
      </w:r>
      <w:r w:rsidR="00EA0445">
        <w:t xml:space="preserve"> εξής:</w:t>
      </w:r>
    </w:p>
    <w:p w:rsidR="00EA0445" w:rsidRDefault="00EA0445" w:rsidP="00EA0445">
      <w:r>
        <w:t>Αφού</w:t>
      </w:r>
      <w:r w:rsidRPr="00B7782B">
        <w:t xml:space="preserve"> η συνείδηση (η επίγνωση ότι γνωρίζω)</w:t>
      </w:r>
      <w:r>
        <w:t>,</w:t>
      </w:r>
      <w:r w:rsidRPr="00B7782B">
        <w:t xml:space="preserve"> αναφέρεται σε παραστάσεις στην εσωτερική αίσθηση πραγμάτων του κόσμου των φαινομένων που συλλαμβάνονται με τις εξωτερικές </w:t>
      </w:r>
      <w:r w:rsidRPr="00B7782B">
        <w:lastRenderedPageBreak/>
        <w:t xml:space="preserve">αισθήσεις, προϋποθέτει τη συνείδηση της </w:t>
      </w:r>
      <w:r w:rsidRPr="00B94904">
        <w:rPr>
          <w:b/>
          <w:bCs/>
        </w:rPr>
        <w:t>ύπαρξης του εγώ μου στον κόσμο των φαινομένων</w:t>
      </w:r>
      <w:r w:rsidRPr="00B7782B">
        <w:t xml:space="preserve">. </w:t>
      </w:r>
      <w:r>
        <w:t>Αυτή η εμπειρική συνείδηση</w:t>
      </w:r>
      <w:r w:rsidRPr="00D579CF">
        <w:t xml:space="preserve"> αναφέρεται</w:t>
      </w:r>
      <w:r w:rsidRPr="00EA0445">
        <w:rPr>
          <w:b/>
          <w:bCs/>
        </w:rPr>
        <w:t xml:space="preserve"> στον εαυτό μου ως παραμόνιμη ουσία </w:t>
      </w:r>
      <w:r w:rsidRPr="00D579CF">
        <w:t>που</w:t>
      </w:r>
      <w:r w:rsidRPr="00EA0445">
        <w:rPr>
          <w:b/>
          <w:bCs/>
        </w:rPr>
        <w:t xml:space="preserve"> αλληλεπιδρά </w:t>
      </w:r>
      <w:r w:rsidRPr="00D579CF">
        <w:t>με όλα</w:t>
      </w:r>
      <w:r w:rsidRPr="00EA0445">
        <w:rPr>
          <w:b/>
          <w:bCs/>
        </w:rPr>
        <w:t xml:space="preserve"> τα άλλα πράγματα του εξωτερικού κόσμου (άλλες ουσίες)</w:t>
      </w:r>
      <w:r>
        <w:t>. Έτσι</w:t>
      </w:r>
      <w:r w:rsidR="00D579CF">
        <w:t>,</w:t>
      </w:r>
      <w:r>
        <w:t xml:space="preserve"> εποπτεύοντας τα πράγματα του εξωτερικού κόσμου, ταυτόχρονα αυτοεποπτεύομαι.      </w:t>
      </w:r>
    </w:p>
    <w:p w:rsidR="00604A56" w:rsidRDefault="00EC085F" w:rsidP="00EA41D1">
      <w:r>
        <w:t>Μετά</w:t>
      </w:r>
      <w:r w:rsidR="00EA0445">
        <w:t xml:space="preserve"> την ανάγνωση της ίδιας της Αναίρεσης </w:t>
      </w:r>
      <w:r w:rsidR="00D579CF">
        <w:t>στην</w:t>
      </w:r>
      <w:r>
        <w:t xml:space="preserve"> </w:t>
      </w:r>
      <w:r w:rsidRPr="00604A56">
        <w:rPr>
          <w:i/>
          <w:iCs/>
        </w:rPr>
        <w:t>ΚΚΛ</w:t>
      </w:r>
      <w:r>
        <w:t xml:space="preserve"> </w:t>
      </w:r>
      <w:r w:rsidR="00EA0445">
        <w:t xml:space="preserve">και του </w:t>
      </w:r>
      <w:r>
        <w:t xml:space="preserve">σχετικού </w:t>
      </w:r>
      <w:r w:rsidR="00EA0445">
        <w:t xml:space="preserve">Κεφαλαίου του </w:t>
      </w:r>
      <w:r w:rsidR="00EA0445">
        <w:rPr>
          <w:lang w:val="en-US"/>
        </w:rPr>
        <w:t>Allison</w:t>
      </w:r>
      <w:r>
        <w:t xml:space="preserve">, </w:t>
      </w:r>
      <w:r w:rsidR="00604A56">
        <w:t xml:space="preserve">θεωρώ ότι παρά την </w:t>
      </w:r>
      <w:r w:rsidR="008B751A">
        <w:t xml:space="preserve"> </w:t>
      </w:r>
      <w:r w:rsidR="00604A56">
        <w:t>πολύπλοκη και επίμονη προσπάθεια τ</w:t>
      </w:r>
      <w:r w:rsidR="008B751A">
        <w:t>ο</w:t>
      </w:r>
      <w:r w:rsidR="00604A56">
        <w:t>υ</w:t>
      </w:r>
      <w:r>
        <w:t xml:space="preserve"> </w:t>
      </w:r>
      <w:r>
        <w:rPr>
          <w:lang w:val="en-US"/>
        </w:rPr>
        <w:t>Allison</w:t>
      </w:r>
      <w:r w:rsidRPr="00EC085F">
        <w:t xml:space="preserve"> </w:t>
      </w:r>
      <w:r>
        <w:t xml:space="preserve">να εξηγήσει </w:t>
      </w:r>
      <w:r w:rsidR="008B751A">
        <w:t>π</w:t>
      </w:r>
      <w:r w:rsidR="00604A56">
        <w:t>οιο</w:t>
      </w:r>
      <w:r w:rsidR="008B751A">
        <w:t xml:space="preserve"> είναι το αντικείμεν</w:t>
      </w:r>
      <w:r w:rsidR="00604A56">
        <w:t>ο</w:t>
      </w:r>
      <w:r w:rsidR="008B751A">
        <w:t xml:space="preserve"> της</w:t>
      </w:r>
      <w:r w:rsidR="00604A56">
        <w:t xml:space="preserve"> εσωτερικής αίσθησης, </w:t>
      </w:r>
      <w:r w:rsidR="00710A78" w:rsidRPr="000E4B76">
        <w:rPr>
          <w:highlight w:val="yellow"/>
          <w:rPrChange w:id="0" w:author="Stelios Virvidakis" w:date="2023-05-16T13:26:00Z">
            <w:rPr/>
          </w:rPrChange>
        </w:rPr>
        <w:t>η παραπάνω διαπίστωσή μου</w:t>
      </w:r>
      <w:r w:rsidR="00710A78">
        <w:t>, που για μένα ως αδαή έμοιαζε αυτονόητη, του</w:t>
      </w:r>
      <w:r w:rsidR="00604A56">
        <w:t xml:space="preserve"> διαφεύγει</w:t>
      </w:r>
      <w:r w:rsidR="008B751A">
        <w:t xml:space="preserve">. </w:t>
      </w:r>
    </w:p>
    <w:p w:rsidR="00AC30D3" w:rsidRDefault="008B751A" w:rsidP="00EA41D1">
      <w:r>
        <w:t xml:space="preserve">Παραθέτω και σχολιάζω από το </w:t>
      </w:r>
      <w:r w:rsidR="00D579CF">
        <w:t xml:space="preserve">βιβλίο του </w:t>
      </w:r>
      <w:r w:rsidR="00D579CF">
        <w:rPr>
          <w:lang w:val="en-US"/>
        </w:rPr>
        <w:t>Allison</w:t>
      </w:r>
      <w:r>
        <w:t xml:space="preserve"> (οι υπογραμμίσεις με πλάγια γραφή </w:t>
      </w:r>
      <w:r w:rsidR="00D579CF">
        <w:t xml:space="preserve">είναι </w:t>
      </w:r>
      <w:r>
        <w:t xml:space="preserve">του </w:t>
      </w:r>
      <w:r>
        <w:rPr>
          <w:lang w:val="en-US"/>
        </w:rPr>
        <w:t>Allison</w:t>
      </w:r>
      <w:r w:rsidRPr="008B751A">
        <w:t xml:space="preserve">, </w:t>
      </w:r>
      <w:r>
        <w:t>οι υπογραμμίσεις με έντονα γράμματα δικές μου, τα σχόλια εντός αγκυλών</w:t>
      </w:r>
      <w:r w:rsidR="00D579CF">
        <w:t xml:space="preserve"> δικά μου</w:t>
      </w:r>
      <w:r>
        <w:t>):</w:t>
      </w:r>
    </w:p>
    <w:p w:rsidR="008B751A" w:rsidRDefault="008B751A" w:rsidP="008B751A">
      <w:r>
        <w:t xml:space="preserve">«Αφού η εσωτερική αίσθηση δεν έχει δικό της πολλαπλό, δεν υπάρχουν κατ’ αίσθηση παραστάσεις μέσω των οποίων ο εαυτός μπορεί να παραστήσει τον εαυτό του </w:t>
      </w:r>
      <w:r w:rsidRPr="008B751A">
        <w:rPr>
          <w:i/>
          <w:iCs/>
        </w:rPr>
        <w:t>στον εαυτό του</w:t>
      </w:r>
      <w:r>
        <w:t xml:space="preserve"> ως αντικείμενο. {</w:t>
      </w:r>
      <w:r w:rsidRPr="000E4B76">
        <w:rPr>
          <w:b/>
          <w:bCs/>
          <w:highlight w:val="yellow"/>
          <w:rPrChange w:id="1" w:author="Stelios Virvidakis" w:date="2023-05-16T13:30:00Z">
            <w:rPr>
              <w:b/>
              <w:bCs/>
            </w:rPr>
          </w:rPrChange>
        </w:rPr>
        <w:t>Και όμως υπάρχουν</w:t>
      </w:r>
      <w:r w:rsidR="00D579CF" w:rsidRPr="000E4B76">
        <w:rPr>
          <w:b/>
          <w:bCs/>
          <w:highlight w:val="yellow"/>
          <w:rPrChange w:id="2" w:author="Stelios Virvidakis" w:date="2023-05-16T13:30:00Z">
            <w:rPr>
              <w:b/>
              <w:bCs/>
            </w:rPr>
          </w:rPrChange>
        </w:rPr>
        <w:t>:</w:t>
      </w:r>
      <w:r w:rsidRPr="000E4B76">
        <w:rPr>
          <w:highlight w:val="yellow"/>
          <w:rPrChange w:id="3" w:author="Stelios Virvidakis" w:date="2023-05-16T13:30:00Z">
            <w:rPr/>
          </w:rPrChange>
        </w:rPr>
        <w:t xml:space="preserve"> είναι οι παραστάσεις του εαυτού ως σώματος που αλληλεπιδρά με τα άλλα σώματα του εξωτερικού κόσμου και έτσι εποπτεύοντάς τα συγχρόνως αυτοεποπτεύεται</w:t>
      </w:r>
      <w:r>
        <w:t xml:space="preserve">}. Συνεπώς, αναφέροντας τις ίδιες παραστάσεις στον εαυτό του, σε κρίσεις της εσωτερικής αίσθησης, δεν τις συλλαμβάνει ως παραστάσεις </w:t>
      </w:r>
      <w:r w:rsidRPr="00D42127">
        <w:rPr>
          <w:i/>
          <w:iCs/>
        </w:rPr>
        <w:t>του εαυτού του</w:t>
      </w:r>
      <w:r>
        <w:t xml:space="preserve"> με τον τρόπο που συλλαμβάνει τις εξωτερικές εποπτείες ως παραστάσεις εξωτερικών αντικειμένων. Αντίθετα, συλλαμβάνει αυτές τις παραστάσεις ως </w:t>
      </w:r>
      <w:r w:rsidRPr="00550D55">
        <w:rPr>
          <w:i/>
          <w:iCs/>
        </w:rPr>
        <w:t>ανήκουσες στον εαυτό του</w:t>
      </w:r>
      <w:r>
        <w:t xml:space="preserve">, ως δικά του «υποκειμενικά αντικείμενα». Κατά σύστοιχο τρόπο, ο εαυτός θεωρεί τον εαυτό του απλώς ως </w:t>
      </w:r>
      <w:r w:rsidRPr="00981CE7">
        <w:rPr>
          <w:b/>
          <w:bCs/>
        </w:rPr>
        <w:t>το υπόστρωμα</w:t>
      </w:r>
      <w:r>
        <w:t xml:space="preserve"> ή το </w:t>
      </w:r>
      <w:r w:rsidRPr="00981CE7">
        <w:rPr>
          <w:b/>
          <w:bCs/>
        </w:rPr>
        <w:t>υποκείμενο μέσα στο οποίο ενυπάρχουν αυτές οι παραστάσεις</w:t>
      </w:r>
      <w:r>
        <w:t>. Ο Καντ λέει σε έναν σημαντικό Στοχασμό:</w:t>
      </w:r>
    </w:p>
    <w:p w:rsidR="008B751A" w:rsidRDefault="008B751A" w:rsidP="008B751A">
      <w:pPr>
        <w:ind w:left="567"/>
      </w:pPr>
      <w:r>
        <w:t xml:space="preserve">Όλη η </w:t>
      </w:r>
      <w:r w:rsidRPr="009E4E1E">
        <w:t>εσωτερική αίσθηση</w:t>
      </w:r>
      <w:r>
        <w:t xml:space="preserve"> είναι (έχει) </w:t>
      </w:r>
      <w:r w:rsidRPr="009E4E1E">
        <w:t>μια κρίση</w:t>
      </w:r>
      <w:r>
        <w:t xml:space="preserve"> στην οποία </w:t>
      </w:r>
      <w:r w:rsidRPr="009E4E1E">
        <w:t>το κατηγόρημα είναι εμπειρικό</w:t>
      </w:r>
      <w:r>
        <w:t xml:space="preserve"> και </w:t>
      </w:r>
      <w:r w:rsidRPr="009E4E1E">
        <w:t>το υποκείμενο είναι Εγώ</w:t>
      </w:r>
      <w:r>
        <w:t>. Ανεξάρτητα από την εμπειρία, λοιπόν, απομένει απλώς το Εγώ της ορθολογικής ψυχολογίας</w:t>
      </w:r>
      <w:r>
        <w:rPr>
          <w:rFonts w:cstheme="minorHAnsi"/>
        </w:rPr>
        <w:t>·</w:t>
      </w:r>
      <w:r>
        <w:t xml:space="preserve"> διότι το </w:t>
      </w:r>
      <w:r w:rsidRPr="009E4E1E">
        <w:t>Εγώ είναι υπόστρωμα όλων των εμπειρικών κρίσεων</w:t>
      </w:r>
      <w:r>
        <w:t>» [</w:t>
      </w:r>
      <w:r>
        <w:rPr>
          <w:lang w:val="en-US"/>
        </w:rPr>
        <w:t>R</w:t>
      </w:r>
      <w:r>
        <w:t>5453 18: 186]</w:t>
      </w:r>
      <w:r w:rsidR="009E4E1E">
        <w:t>.</w:t>
      </w:r>
    </w:p>
    <w:p w:rsidR="00D43498" w:rsidRDefault="008B751A" w:rsidP="008B751A">
      <w:r>
        <w:t xml:space="preserve">Εκτός από τον ρητό χαρακτηρισμό του Εγώ ως υποστρώματος όλων των εμπειρικών κρίσεων, το πιο αξιοσημείωτο γνώρισμα αυτού του </w:t>
      </w:r>
      <w:r w:rsidRPr="00550D55">
        <w:rPr>
          <w:i/>
          <w:iCs/>
        </w:rPr>
        <w:t>Στοχασμού</w:t>
      </w:r>
      <w:r>
        <w:t xml:space="preserve"> είναι ο σαφής υπαινιγμός ότι </w:t>
      </w:r>
      <w:r w:rsidRPr="009E4E1E">
        <w:t>το</w:t>
      </w:r>
      <w:r w:rsidRPr="00981CE7">
        <w:rPr>
          <w:b/>
          <w:bCs/>
        </w:rPr>
        <w:t xml:space="preserve"> Εγώ είναι μη εμπειρικό</w:t>
      </w:r>
      <w:r>
        <w:t xml:space="preserve">. Αν και αυτό από μόνο του δεν προκαλεί έκπληξη, δεδομένης της περιγραφής της προσαντίληψης από τον Καντ, έχει ως συνέπεια ότι το Εγώ δεν μπορεί να γνωρίσει τον εαυτό του μέσω των εμπειρικών κατηγορημάτων (παραστάσεων) που αποδίδει στον εαυτό του σε κρίσεις της εσωτερικής εμπειρίας. Ή, ακριβέστερα, δεν μπορεί να γνωρίσει τον εαυτό του με τον ίδιο τρόπο που γνωρίζει εξωτερικά αντικείμενα μέσω των κατηγορημάτων που τους αποδίδει σε κρίσεις της εξωτερικής εμπειρίας. Ενώ στη δεύτερη περίπτωση τόσο τα κατηγορήματα (που προκύπτουν από την εξωτερική αίσθηση) όσο και τα αντικείμενα στα οποία αυτά κατηγορούνται είναι εμπειρικά, σε κρίσεις της εσωτερικής αίσθησης δεν μπορεί να λεχθεί αυτό για το αντικείμενό της. </w:t>
      </w:r>
      <w:r w:rsidRPr="00D579CF">
        <w:rPr>
          <w:b/>
          <w:bCs/>
        </w:rPr>
        <w:t>Ως μη εμπειρικό</w:t>
      </w:r>
      <w:r>
        <w:t xml:space="preserve">, </w:t>
      </w:r>
      <w:r w:rsidRPr="00D579CF">
        <w:rPr>
          <w:b/>
          <w:bCs/>
        </w:rPr>
        <w:t>το Εγώ</w:t>
      </w:r>
      <w:r>
        <w:t xml:space="preserve"> (</w:t>
      </w:r>
      <w:r w:rsidRPr="00D579CF">
        <w:rPr>
          <w:b/>
          <w:bCs/>
        </w:rPr>
        <w:t>ψυχή, νους ή εαυτός</w:t>
      </w:r>
      <w:r>
        <w:t>) δεν είναι αυτό το ίδιο αντικείμενο της εσωτερικής εμπειρίας ή εσωτερικής αίσθησης</w:t>
      </w:r>
      <w:r w:rsidR="00D43498" w:rsidRPr="00D43498">
        <w:rPr>
          <w:vertAlign w:val="superscript"/>
        </w:rPr>
        <w:t>8</w:t>
      </w:r>
      <w:r>
        <w:t>.</w:t>
      </w:r>
      <w:r w:rsidRPr="003138C8">
        <w:t xml:space="preserve"> </w:t>
      </w:r>
      <w:r>
        <w:t>Αυτά τα αντικείμενα είναι μάλλον οι παραστάσεις που αποδίδει στον εαυτό του</w:t>
      </w:r>
      <w:r w:rsidR="00D43498" w:rsidRPr="00D43498">
        <w:t xml:space="preserve"> </w:t>
      </w:r>
      <w:r w:rsidR="00D43498">
        <w:t>ως ‘υποκειμενικά αντικείμενα’»</w:t>
      </w:r>
      <w:r w:rsidR="00D579CF" w:rsidRPr="00D579CF">
        <w:rPr>
          <w:i/>
          <w:iCs/>
        </w:rPr>
        <w:t xml:space="preserve"> </w:t>
      </w:r>
      <w:r w:rsidR="00D579CF">
        <w:t>(</w:t>
      </w:r>
      <w:r w:rsidR="00D579CF" w:rsidRPr="008B751A">
        <w:rPr>
          <w:i/>
          <w:iCs/>
          <w:lang w:val="en-US"/>
        </w:rPr>
        <w:t>Kant</w:t>
      </w:r>
      <w:r w:rsidR="00D579CF" w:rsidRPr="008B751A">
        <w:rPr>
          <w:i/>
          <w:iCs/>
        </w:rPr>
        <w:t>’</w:t>
      </w:r>
      <w:r w:rsidR="00D579CF" w:rsidRPr="008B751A">
        <w:rPr>
          <w:i/>
          <w:iCs/>
          <w:lang w:val="en-US"/>
        </w:rPr>
        <w:t>s</w:t>
      </w:r>
      <w:r w:rsidR="00D579CF" w:rsidRPr="008B751A">
        <w:rPr>
          <w:i/>
          <w:iCs/>
        </w:rPr>
        <w:t xml:space="preserve"> </w:t>
      </w:r>
      <w:r w:rsidR="00D579CF" w:rsidRPr="008B751A">
        <w:rPr>
          <w:i/>
          <w:iCs/>
          <w:lang w:val="en-US"/>
        </w:rPr>
        <w:t>Transcendental</w:t>
      </w:r>
      <w:r w:rsidR="00D579CF" w:rsidRPr="008B751A">
        <w:rPr>
          <w:i/>
          <w:iCs/>
        </w:rPr>
        <w:t xml:space="preserve"> </w:t>
      </w:r>
      <w:r w:rsidR="00D579CF" w:rsidRPr="008B751A">
        <w:rPr>
          <w:i/>
          <w:iCs/>
          <w:lang w:val="en-US"/>
        </w:rPr>
        <w:t>Idealism</w:t>
      </w:r>
      <w:r w:rsidR="00D579CF" w:rsidRPr="00D579CF">
        <w:t xml:space="preserve"> </w:t>
      </w:r>
      <w:r w:rsidR="00D579CF">
        <w:t>σελ. 279)</w:t>
      </w:r>
      <w:r w:rsidR="00D43498">
        <w:t>.</w:t>
      </w:r>
    </w:p>
    <w:p w:rsidR="00D43498" w:rsidRDefault="00D43498" w:rsidP="008B751A">
      <w:r>
        <w:lastRenderedPageBreak/>
        <w:t xml:space="preserve">(Υποσημείωση 8 του </w:t>
      </w:r>
      <w:r>
        <w:rPr>
          <w:lang w:val="en-US"/>
        </w:rPr>
        <w:t>Allison</w:t>
      </w:r>
      <w:r>
        <w:t xml:space="preserve"> </w:t>
      </w:r>
      <w:r w:rsidRPr="00D43498">
        <w:rPr>
          <w:i/>
          <w:iCs/>
          <w:lang w:val="en-US"/>
        </w:rPr>
        <w:t>Kant</w:t>
      </w:r>
      <w:r w:rsidRPr="00D43498">
        <w:rPr>
          <w:i/>
          <w:iCs/>
        </w:rPr>
        <w:t>’</w:t>
      </w:r>
      <w:r w:rsidRPr="00D43498">
        <w:rPr>
          <w:i/>
          <w:iCs/>
          <w:lang w:val="en-US"/>
        </w:rPr>
        <w:t>s</w:t>
      </w:r>
      <w:r w:rsidRPr="00D43498">
        <w:rPr>
          <w:i/>
          <w:iCs/>
        </w:rPr>
        <w:t xml:space="preserve"> </w:t>
      </w:r>
      <w:r w:rsidRPr="00D43498">
        <w:rPr>
          <w:i/>
          <w:iCs/>
          <w:lang w:val="en-US"/>
        </w:rPr>
        <w:t>Transcendental</w:t>
      </w:r>
      <w:r w:rsidRPr="00D43498">
        <w:rPr>
          <w:i/>
          <w:iCs/>
        </w:rPr>
        <w:t xml:space="preserve"> </w:t>
      </w:r>
      <w:r w:rsidRPr="00D43498">
        <w:rPr>
          <w:i/>
          <w:iCs/>
          <w:lang w:val="en-US"/>
        </w:rPr>
        <w:t>Idealism</w:t>
      </w:r>
      <w:r w:rsidRPr="00D43498">
        <w:t xml:space="preserve"> </w:t>
      </w:r>
      <w:r>
        <w:t>σελ. 493</w:t>
      </w:r>
      <w:r w:rsidRPr="003138C8">
        <w:t xml:space="preserve">: </w:t>
      </w:r>
      <w:r>
        <w:t>Στον</w:t>
      </w:r>
      <w:r w:rsidRPr="003138C8">
        <w:t xml:space="preserve"> </w:t>
      </w:r>
      <w:r w:rsidR="002C700E">
        <w:t>Σ</w:t>
      </w:r>
      <w:r>
        <w:t>τοχασμό</w:t>
      </w:r>
      <w:r w:rsidRPr="003138C8">
        <w:t xml:space="preserve"> </w:t>
      </w:r>
      <w:r w:rsidRPr="002C700E">
        <w:rPr>
          <w:b/>
          <w:bCs/>
        </w:rPr>
        <w:t>5654</w:t>
      </w:r>
      <w:r>
        <w:t xml:space="preserve"> </w:t>
      </w:r>
      <w:r w:rsidRPr="003138C8">
        <w:t>18:</w:t>
      </w:r>
      <w:r>
        <w:t xml:space="preserve"> </w:t>
      </w:r>
      <w:r w:rsidRPr="003138C8">
        <w:t xml:space="preserve">312, </w:t>
      </w:r>
      <w:r>
        <w:t>ο</w:t>
      </w:r>
      <w:r w:rsidRPr="003138C8">
        <w:t xml:space="preserve"> </w:t>
      </w:r>
      <w:r>
        <w:t>Καντ</w:t>
      </w:r>
      <w:r w:rsidRPr="003138C8">
        <w:t xml:space="preserve"> </w:t>
      </w:r>
      <w:r>
        <w:t>αναφέρεται</w:t>
      </w:r>
      <w:r w:rsidRPr="003138C8">
        <w:t xml:space="preserve"> </w:t>
      </w:r>
      <w:r>
        <w:t>στο</w:t>
      </w:r>
      <w:r w:rsidRPr="003138C8">
        <w:t xml:space="preserve"> </w:t>
      </w:r>
      <w:r w:rsidRPr="00981CE7">
        <w:rPr>
          <w:b/>
          <w:bCs/>
        </w:rPr>
        <w:t>αντικείμενο της εσωτερικής αίσθησης</w:t>
      </w:r>
      <w:r w:rsidRPr="003138C8">
        <w:t xml:space="preserve"> </w:t>
      </w:r>
      <w:r>
        <w:t>ως</w:t>
      </w:r>
      <w:r w:rsidRPr="003138C8">
        <w:t xml:space="preserve"> </w:t>
      </w:r>
      <w:r>
        <w:t>το</w:t>
      </w:r>
      <w:r w:rsidRPr="003138C8">
        <w:t xml:space="preserve"> «</w:t>
      </w:r>
      <w:r w:rsidRPr="00981CE7">
        <w:rPr>
          <w:b/>
          <w:bCs/>
        </w:rPr>
        <w:t>υπερβατολογικό αντικείμενο της προσαντίληψης</w:t>
      </w:r>
      <w:r>
        <w:t>»</w:t>
      </w:r>
      <w:r w:rsidRPr="003138C8">
        <w:t>)</w:t>
      </w:r>
      <w:r w:rsidR="008B751A">
        <w:t>.</w:t>
      </w:r>
      <w:r w:rsidR="008B751A" w:rsidRPr="00981CE7">
        <w:t xml:space="preserve"> </w:t>
      </w:r>
    </w:p>
    <w:p w:rsidR="008B751A" w:rsidRPr="00253C32" w:rsidRDefault="005A7774" w:rsidP="008B751A">
      <w:r>
        <w:t>Ενώ όπως είδαμε</w:t>
      </w:r>
      <w:r w:rsidR="008B751A">
        <w:t xml:space="preserve"> στην &amp;24 της Β-παραγωγής</w:t>
      </w:r>
      <w:r>
        <w:t>, όταν</w:t>
      </w:r>
      <w:r w:rsidR="008B751A">
        <w:t xml:space="preserve"> ο Καντ </w:t>
      </w:r>
      <w:r>
        <w:t>λέει:</w:t>
      </w:r>
      <w:r w:rsidR="008B751A">
        <w:t xml:space="preserve"> </w:t>
      </w:r>
      <w:r>
        <w:t>«Εγώ ως νόηση και νοούν υποκείμενο γνωρίζω ο ίδιος τον εαυτό μου ως νοούμενο αντικείμενο» (</w:t>
      </w:r>
      <w:r w:rsidRPr="00604A56">
        <w:rPr>
          <w:i/>
          <w:iCs/>
        </w:rPr>
        <w:t>ΚΚΛ</w:t>
      </w:r>
      <w:r>
        <w:t xml:space="preserve"> σελ. 127)</w:t>
      </w:r>
      <w:r w:rsidR="009E4E1E">
        <w:t xml:space="preserve"> </w:t>
      </w:r>
      <w:r w:rsidR="00D579CF">
        <w:t xml:space="preserve">πράγματι </w:t>
      </w:r>
      <w:r w:rsidR="009E4E1E">
        <w:t>εννοεί το</w:t>
      </w:r>
      <w:r w:rsidR="00710A78">
        <w:t xml:space="preserve"> </w:t>
      </w:r>
      <w:r w:rsidR="00710A78" w:rsidRPr="00710A78">
        <w:rPr>
          <w:b/>
          <w:bCs/>
        </w:rPr>
        <w:t>νοούν υποκείμενο</w:t>
      </w:r>
      <w:r w:rsidR="00710A78">
        <w:t xml:space="preserve"> και το </w:t>
      </w:r>
      <w:r w:rsidR="009E4E1E">
        <w:t xml:space="preserve"> </w:t>
      </w:r>
      <w:r w:rsidR="008B751A" w:rsidRPr="00981CE7">
        <w:rPr>
          <w:b/>
          <w:bCs/>
        </w:rPr>
        <w:t>νοούμενο αντικείμενο</w:t>
      </w:r>
      <w:r>
        <w:rPr>
          <w:b/>
          <w:bCs/>
        </w:rPr>
        <w:t xml:space="preserve"> </w:t>
      </w:r>
      <w:r w:rsidR="009E4E1E" w:rsidRPr="009E4E1E">
        <w:t>ως</w:t>
      </w:r>
      <w:r>
        <w:rPr>
          <w:b/>
          <w:bCs/>
        </w:rPr>
        <w:t xml:space="preserve"> υπερβατολογικ</w:t>
      </w:r>
      <w:r w:rsidR="00710A78">
        <w:rPr>
          <w:b/>
          <w:bCs/>
        </w:rPr>
        <w:t>ά</w:t>
      </w:r>
      <w:r>
        <w:rPr>
          <w:b/>
          <w:bCs/>
        </w:rPr>
        <w:t xml:space="preserve"> αντικείμεν</w:t>
      </w:r>
      <w:r w:rsidR="00710A78">
        <w:rPr>
          <w:b/>
          <w:bCs/>
        </w:rPr>
        <w:t>α</w:t>
      </w:r>
      <w:r>
        <w:rPr>
          <w:b/>
          <w:bCs/>
        </w:rPr>
        <w:t xml:space="preserve"> της προσαντίληψης</w:t>
      </w:r>
      <w:r w:rsidR="009E4E1E">
        <w:t>,</w:t>
      </w:r>
      <w:r w:rsidR="008B751A">
        <w:t xml:space="preserve"> </w:t>
      </w:r>
      <w:r w:rsidR="009E4E1E">
        <w:t>ν</w:t>
      </w:r>
      <w:r w:rsidR="008B751A">
        <w:t xml:space="preserve">ομίζω ότι </w:t>
      </w:r>
      <w:r w:rsidR="009E4E1E">
        <w:t>εδώ διαφεύγει στον</w:t>
      </w:r>
      <w:r w:rsidR="008B751A">
        <w:t xml:space="preserve"> </w:t>
      </w:r>
      <w:r w:rsidR="008B751A">
        <w:rPr>
          <w:lang w:val="en-US"/>
        </w:rPr>
        <w:t>Allison</w:t>
      </w:r>
      <w:r w:rsidR="008B751A" w:rsidRPr="00981CE7">
        <w:t xml:space="preserve"> </w:t>
      </w:r>
      <w:r w:rsidR="009E4E1E">
        <w:t xml:space="preserve">μια </w:t>
      </w:r>
      <w:r w:rsidR="00F023E2">
        <w:t xml:space="preserve">άλλη </w:t>
      </w:r>
      <w:r w:rsidR="009E4E1E">
        <w:t xml:space="preserve">πολύ σημαντική διάσταση, ότι </w:t>
      </w:r>
      <w:r w:rsidR="009E4E1E" w:rsidRPr="00B94904">
        <w:rPr>
          <w:b/>
          <w:bCs/>
        </w:rPr>
        <w:t>το Εγώ</w:t>
      </w:r>
      <w:r w:rsidR="009E4E1E">
        <w:t xml:space="preserve">, </w:t>
      </w:r>
      <w:r w:rsidR="009E4E1E" w:rsidRPr="00B94904">
        <w:t>εκτός από</w:t>
      </w:r>
      <w:r w:rsidR="009E4E1E" w:rsidRPr="00927F45">
        <w:rPr>
          <w:b/>
          <w:bCs/>
        </w:rPr>
        <w:t xml:space="preserve"> </w:t>
      </w:r>
      <w:r w:rsidR="00B94904">
        <w:rPr>
          <w:b/>
          <w:bCs/>
        </w:rPr>
        <w:t xml:space="preserve">«υπόστρωμα παραστάσεων» </w:t>
      </w:r>
      <w:r w:rsidR="00B94904" w:rsidRPr="00B94904">
        <w:t>εκτός από</w:t>
      </w:r>
      <w:r w:rsidR="00B94904">
        <w:rPr>
          <w:b/>
          <w:bCs/>
        </w:rPr>
        <w:t xml:space="preserve"> </w:t>
      </w:r>
      <w:r w:rsidR="009E4E1E" w:rsidRPr="00927F45">
        <w:rPr>
          <w:b/>
          <w:bCs/>
        </w:rPr>
        <w:t>«ψυχή, νους ή εαυτός»</w:t>
      </w:r>
      <w:r w:rsidR="009E4E1E">
        <w:t xml:space="preserve"> </w:t>
      </w:r>
      <w:r w:rsidR="00710A78">
        <w:t xml:space="preserve">εκτός από </w:t>
      </w:r>
      <w:r w:rsidR="00710A78" w:rsidRPr="00710A78">
        <w:rPr>
          <w:b/>
          <w:bCs/>
        </w:rPr>
        <w:t>μη εμπειρικό</w:t>
      </w:r>
      <w:r w:rsidR="00710A78">
        <w:t xml:space="preserve"> υπερβατολογικό υποκείμενο και αντικείμενο </w:t>
      </w:r>
      <w:r w:rsidR="00927F45">
        <w:t>είναι</w:t>
      </w:r>
      <w:r w:rsidR="009E4E1E">
        <w:t xml:space="preserve"> </w:t>
      </w:r>
      <w:r w:rsidR="009E4E1E" w:rsidRPr="00927F45">
        <w:rPr>
          <w:b/>
          <w:bCs/>
        </w:rPr>
        <w:t xml:space="preserve">και </w:t>
      </w:r>
      <w:r w:rsidR="00710A78">
        <w:rPr>
          <w:b/>
          <w:bCs/>
        </w:rPr>
        <w:t>εμπειρικό ανθρώπινο ον</w:t>
      </w:r>
      <w:r w:rsidR="008B751A">
        <w:t xml:space="preserve">. Και αυτό </w:t>
      </w:r>
      <w:r w:rsidR="00EA084C">
        <w:t xml:space="preserve">συμβαίνει </w:t>
      </w:r>
      <w:r w:rsidR="008B751A">
        <w:t xml:space="preserve">γιατί δεν διερευνά καθόλου μια γραμμή </w:t>
      </w:r>
      <w:r w:rsidR="00BC4315">
        <w:t>επιχειρηματολογίας</w:t>
      </w:r>
      <w:r w:rsidR="008B751A">
        <w:t xml:space="preserve"> </w:t>
      </w:r>
      <w:r w:rsidR="00D43498">
        <w:t xml:space="preserve">την οποία </w:t>
      </w:r>
      <w:r w:rsidR="00EA084C">
        <w:t>αναφέρει</w:t>
      </w:r>
      <w:r w:rsidR="008B751A">
        <w:t xml:space="preserve"> </w:t>
      </w:r>
      <w:r w:rsidR="00BC4315">
        <w:t xml:space="preserve">ακροθιγώς και </w:t>
      </w:r>
      <w:r w:rsidR="00EA084C">
        <w:t xml:space="preserve">μόνον </w:t>
      </w:r>
      <w:r w:rsidR="008B751A">
        <w:t>προς το τέλος του Κεφαλαίου 10</w:t>
      </w:r>
      <w:r w:rsidR="00EA084C">
        <w:t>,</w:t>
      </w:r>
      <w:r w:rsidR="008B751A">
        <w:t xml:space="preserve"> </w:t>
      </w:r>
      <w:r w:rsidR="00D579CF">
        <w:t>αποδεχόμενος</w:t>
      </w:r>
      <w:r w:rsidR="00EA084C">
        <w:t xml:space="preserve"> ότι το επιχείρημα της</w:t>
      </w:r>
      <w:r w:rsidR="008B751A">
        <w:t xml:space="preserve"> Αναίρεση</w:t>
      </w:r>
      <w:r w:rsidR="00EA084C">
        <w:t>ς</w:t>
      </w:r>
      <w:r w:rsidR="008B751A">
        <w:t xml:space="preserve"> του Ιδεαλισμού, </w:t>
      </w:r>
      <w:r w:rsidR="00EA084C">
        <w:t xml:space="preserve">όπως το έχει ανασυγκροτήσει δεν είναι ικανοποιητικό: </w:t>
      </w:r>
      <w:r w:rsidR="008B751A">
        <w:t>ότι το Εγώ δεν εποπτεύει απλώς εξωτερικά αντικείμενα</w:t>
      </w:r>
      <w:r w:rsidR="00D43498">
        <w:t>,</w:t>
      </w:r>
      <w:r w:rsidR="008B751A">
        <w:t xml:space="preserve"> εποπτεύει και τον εαυτό του ως φυσικό αντικείμενο στον εξωτερικό κόσμο που αλληλεπιδρά με όλα τα άλλα</w:t>
      </w:r>
      <w:r w:rsidR="00D579CF">
        <w:t>:</w:t>
      </w:r>
    </w:p>
    <w:p w:rsidR="00EA084C" w:rsidRDefault="00EA084C" w:rsidP="00EA084C">
      <w:pPr>
        <w:tabs>
          <w:tab w:val="left" w:pos="397"/>
          <w:tab w:val="left" w:pos="1134"/>
        </w:tabs>
        <w:overflowPunct w:val="0"/>
        <w:autoSpaceDE w:val="0"/>
        <w:autoSpaceDN w:val="0"/>
        <w:adjustRightInd w:val="0"/>
        <w:textAlignment w:val="baseline"/>
        <w:rPr>
          <w:rFonts w:eastAsia="Times New Roman" w:cstheme="minorHAnsi"/>
          <w:kern w:val="0"/>
          <w:lang w:eastAsia="el-GR"/>
        </w:rPr>
      </w:pPr>
      <w:r>
        <w:rPr>
          <w:rFonts w:eastAsia="Times New Roman" w:cstheme="minorHAnsi"/>
          <w:kern w:val="0"/>
          <w:lang w:eastAsia="el-GR"/>
        </w:rPr>
        <w:t xml:space="preserve">«Πρέπει να παραδεχτεί κανείς, ότι αυτό είναι μάλλον ένα αδρό περίγραμμα μιας δυνατής αναίρεσης παρά ένα πλήρως επεξεργασμένο επιχείρημα, ικανό να απαντήσει στον καρτεσιανό σκεπτικιστή. Σημαντική ανάπτυξη και λεπτομερής επεξεργασία είναι αναγκαίες, </w:t>
      </w:r>
      <w:r w:rsidR="002C700E">
        <w:rPr>
          <w:rFonts w:eastAsia="Times New Roman" w:cstheme="minorHAnsi"/>
          <w:kern w:val="0"/>
          <w:lang w:eastAsia="el-GR"/>
        </w:rPr>
        <w:t>ώστε</w:t>
      </w:r>
      <w:r>
        <w:rPr>
          <w:rFonts w:eastAsia="Times New Roman" w:cstheme="minorHAnsi"/>
          <w:kern w:val="0"/>
          <w:lang w:eastAsia="el-GR"/>
        </w:rPr>
        <w:t xml:space="preserve"> να καταστεί η αναίρεση επαρκής. Για παράδειγμα</w:t>
      </w:r>
      <w:r w:rsidR="002C700E">
        <w:rPr>
          <w:rFonts w:eastAsia="Times New Roman" w:cstheme="minorHAnsi"/>
          <w:kern w:val="0"/>
          <w:lang w:eastAsia="el-GR"/>
        </w:rPr>
        <w:t>,</w:t>
      </w:r>
      <w:r>
        <w:rPr>
          <w:rFonts w:eastAsia="Times New Roman" w:cstheme="minorHAnsi"/>
          <w:kern w:val="0"/>
          <w:lang w:eastAsia="el-GR"/>
        </w:rPr>
        <w:t xml:space="preserve"> σ</w:t>
      </w:r>
      <w:r w:rsidRPr="00267FC3">
        <w:rPr>
          <w:rFonts w:eastAsia="Times New Roman" w:cstheme="minorHAnsi"/>
          <w:kern w:val="0"/>
          <w:lang w:eastAsia="el-GR"/>
        </w:rPr>
        <w:t xml:space="preserve">ε κάποιους από τους </w:t>
      </w:r>
      <w:r w:rsidRPr="00EA084C">
        <w:rPr>
          <w:rFonts w:eastAsia="Times New Roman" w:cstheme="minorHAnsi"/>
          <w:i/>
          <w:iCs/>
          <w:kern w:val="0"/>
          <w:lang w:eastAsia="el-GR"/>
        </w:rPr>
        <w:t>Στοχασμούς</w:t>
      </w:r>
      <w:r>
        <w:rPr>
          <w:rFonts w:eastAsia="Times New Roman" w:cstheme="minorHAnsi"/>
          <w:kern w:val="0"/>
          <w:lang w:eastAsia="el-GR"/>
        </w:rPr>
        <w:t>,</w:t>
      </w:r>
      <w:r w:rsidRPr="00267FC3">
        <w:rPr>
          <w:rFonts w:eastAsia="Times New Roman" w:cstheme="minorHAnsi"/>
          <w:kern w:val="0"/>
          <w:lang w:eastAsia="el-GR"/>
        </w:rPr>
        <w:t xml:space="preserve"> ο Καντ υπαινίσσεται ένα επιχείρημα που δείχνει </w:t>
      </w:r>
      <w:r>
        <w:rPr>
          <w:rFonts w:eastAsia="Times New Roman" w:cstheme="minorHAnsi"/>
          <w:kern w:val="0"/>
          <w:lang w:eastAsia="el-GR"/>
        </w:rPr>
        <w:t>ό</w:t>
      </w:r>
      <w:r w:rsidRPr="00267FC3">
        <w:rPr>
          <w:rFonts w:eastAsia="Times New Roman" w:cstheme="minorHAnsi"/>
          <w:kern w:val="0"/>
          <w:lang w:eastAsia="el-GR"/>
        </w:rPr>
        <w:t xml:space="preserve">τι </w:t>
      </w:r>
      <w:r w:rsidRPr="002C700E">
        <w:rPr>
          <w:rFonts w:eastAsia="Times New Roman" w:cstheme="minorHAnsi"/>
          <w:b/>
          <w:bCs/>
          <w:kern w:val="0"/>
          <w:lang w:eastAsia="el-GR"/>
        </w:rPr>
        <w:t>το σώμα μας λειτουργεί ως το παραμόνιμο αντικείμενο</w:t>
      </w:r>
      <w:r w:rsidRPr="00267FC3">
        <w:rPr>
          <w:rFonts w:eastAsia="Times New Roman" w:cstheme="minorHAnsi"/>
          <w:kern w:val="0"/>
          <w:lang w:eastAsia="el-GR"/>
        </w:rPr>
        <w:t xml:space="preserve"> σε σχέση προς το οποίο η ύπαρξή μας καθορίζεται εν χρόνω</w:t>
      </w:r>
      <w:r w:rsidRPr="00EA084C">
        <w:rPr>
          <w:rFonts w:eastAsia="Times New Roman" w:cstheme="minorHAnsi"/>
          <w:kern w:val="0"/>
          <w:vertAlign w:val="superscript"/>
          <w:lang w:eastAsia="el-GR"/>
        </w:rPr>
        <w:t>34</w:t>
      </w:r>
      <w:r w:rsidRPr="00267FC3">
        <w:rPr>
          <w:rFonts w:eastAsia="Times New Roman" w:cstheme="minorHAnsi"/>
          <w:kern w:val="0"/>
          <w:lang w:eastAsia="el-GR"/>
        </w:rPr>
        <w:t>. Ίσως, η χρονική τάξη των νοητικών καταστάσεων μας προσδιορίζεται από τη σχέση τους με τις σωματικές μας καταστάσεις και μέσω αυτής της σύνδεσής η ύπ</w:t>
      </w:r>
      <w:r>
        <w:rPr>
          <w:rFonts w:eastAsia="Times New Roman" w:cstheme="minorHAnsi"/>
          <w:kern w:val="0"/>
          <w:lang w:eastAsia="el-GR"/>
        </w:rPr>
        <w:t>α</w:t>
      </w:r>
      <w:r w:rsidRPr="00267FC3">
        <w:rPr>
          <w:rFonts w:eastAsia="Times New Roman" w:cstheme="minorHAnsi"/>
          <w:kern w:val="0"/>
          <w:lang w:eastAsia="el-GR"/>
        </w:rPr>
        <w:t xml:space="preserve">ρξή μας καθορίζεται σε σχέση με την ύπαρξη άλλων αντικειμένων στο </w:t>
      </w:r>
      <w:r>
        <w:rPr>
          <w:rFonts w:eastAsia="Times New Roman" w:cstheme="minorHAnsi"/>
          <w:kern w:val="0"/>
          <w:lang w:eastAsia="el-GR"/>
        </w:rPr>
        <w:t>‘</w:t>
      </w:r>
      <w:r w:rsidRPr="00267FC3">
        <w:rPr>
          <w:rFonts w:eastAsia="Times New Roman" w:cstheme="minorHAnsi"/>
          <w:kern w:val="0"/>
          <w:lang w:eastAsia="el-GR"/>
        </w:rPr>
        <w:t>πεδίο της εμπειρίας</w:t>
      </w:r>
      <w:r>
        <w:rPr>
          <w:rFonts w:eastAsia="Times New Roman" w:cstheme="minorHAnsi"/>
          <w:kern w:val="0"/>
          <w:lang w:eastAsia="el-GR"/>
        </w:rPr>
        <w:t>’» (</w:t>
      </w:r>
      <w:r w:rsidRPr="00EA084C">
        <w:rPr>
          <w:rFonts w:eastAsia="Times New Roman" w:cstheme="minorHAnsi"/>
          <w:i/>
          <w:iCs/>
          <w:kern w:val="0"/>
          <w:lang w:val="en-US" w:eastAsia="el-GR"/>
        </w:rPr>
        <w:t>Kant</w:t>
      </w:r>
      <w:r w:rsidRPr="00EA084C">
        <w:rPr>
          <w:rFonts w:eastAsia="Times New Roman" w:cstheme="minorHAnsi"/>
          <w:i/>
          <w:iCs/>
          <w:kern w:val="0"/>
          <w:lang w:eastAsia="el-GR"/>
        </w:rPr>
        <w:t>’</w:t>
      </w:r>
      <w:r w:rsidRPr="00EA084C">
        <w:rPr>
          <w:rFonts w:eastAsia="Times New Roman" w:cstheme="minorHAnsi"/>
          <w:i/>
          <w:iCs/>
          <w:kern w:val="0"/>
          <w:lang w:val="en-US" w:eastAsia="el-GR"/>
        </w:rPr>
        <w:t>s</w:t>
      </w:r>
      <w:r w:rsidRPr="00EA084C">
        <w:rPr>
          <w:rFonts w:eastAsia="Times New Roman" w:cstheme="minorHAnsi"/>
          <w:i/>
          <w:iCs/>
          <w:kern w:val="0"/>
          <w:lang w:eastAsia="el-GR"/>
        </w:rPr>
        <w:t xml:space="preserve"> </w:t>
      </w:r>
      <w:r w:rsidRPr="00EA084C">
        <w:rPr>
          <w:rFonts w:eastAsia="Times New Roman" w:cstheme="minorHAnsi"/>
          <w:i/>
          <w:iCs/>
          <w:kern w:val="0"/>
          <w:lang w:val="en-US" w:eastAsia="el-GR"/>
        </w:rPr>
        <w:t>Transcendental</w:t>
      </w:r>
      <w:r w:rsidRPr="00EA084C">
        <w:rPr>
          <w:rFonts w:eastAsia="Times New Roman" w:cstheme="minorHAnsi"/>
          <w:i/>
          <w:iCs/>
          <w:kern w:val="0"/>
          <w:lang w:eastAsia="el-GR"/>
        </w:rPr>
        <w:t xml:space="preserve"> </w:t>
      </w:r>
      <w:r w:rsidRPr="00EA084C">
        <w:rPr>
          <w:rFonts w:eastAsia="Times New Roman" w:cstheme="minorHAnsi"/>
          <w:i/>
          <w:iCs/>
          <w:kern w:val="0"/>
          <w:lang w:val="en-US" w:eastAsia="el-GR"/>
        </w:rPr>
        <w:t>Idealism</w:t>
      </w:r>
      <w:r w:rsidRPr="00EA084C">
        <w:rPr>
          <w:rFonts w:eastAsia="Times New Roman" w:cstheme="minorHAnsi"/>
          <w:kern w:val="0"/>
          <w:lang w:eastAsia="el-GR"/>
        </w:rPr>
        <w:t xml:space="preserve">, </w:t>
      </w:r>
      <w:r>
        <w:rPr>
          <w:rFonts w:eastAsia="Times New Roman" w:cstheme="minorHAnsi"/>
          <w:kern w:val="0"/>
          <w:lang w:eastAsia="el-GR"/>
        </w:rPr>
        <w:t>σελ. 298)</w:t>
      </w:r>
      <w:r w:rsidRPr="00267FC3">
        <w:rPr>
          <w:rFonts w:eastAsia="Times New Roman" w:cstheme="minorHAnsi"/>
          <w:kern w:val="0"/>
          <w:lang w:eastAsia="el-GR"/>
        </w:rPr>
        <w:t>.</w:t>
      </w:r>
    </w:p>
    <w:p w:rsidR="00AA57C3" w:rsidRDefault="00AA57C3" w:rsidP="00EA084C">
      <w:pPr>
        <w:tabs>
          <w:tab w:val="left" w:pos="397"/>
          <w:tab w:val="left" w:pos="1134"/>
        </w:tabs>
        <w:overflowPunct w:val="0"/>
        <w:autoSpaceDE w:val="0"/>
        <w:autoSpaceDN w:val="0"/>
        <w:adjustRightInd w:val="0"/>
        <w:textAlignment w:val="baseline"/>
        <w:rPr>
          <w:rFonts w:eastAsia="Times New Roman" w:cstheme="minorHAnsi"/>
          <w:kern w:val="0"/>
          <w:lang w:eastAsia="el-GR"/>
        </w:rPr>
      </w:pPr>
      <w:r>
        <w:rPr>
          <w:rFonts w:eastAsia="Times New Roman" w:cstheme="minorHAnsi"/>
          <w:kern w:val="0"/>
          <w:lang w:eastAsia="el-GR"/>
        </w:rPr>
        <w:t>Στη</w:t>
      </w:r>
      <w:r w:rsidR="002C700E">
        <w:rPr>
          <w:rFonts w:eastAsia="Times New Roman" w:cstheme="minorHAnsi"/>
          <w:kern w:val="0"/>
          <w:lang w:eastAsia="el-GR"/>
        </w:rPr>
        <w:t xml:space="preserve"> δε</w:t>
      </w:r>
      <w:r>
        <w:rPr>
          <w:rFonts w:eastAsia="Times New Roman" w:cstheme="minorHAnsi"/>
          <w:kern w:val="0"/>
          <w:lang w:eastAsia="el-GR"/>
        </w:rPr>
        <w:t xml:space="preserve"> υποσημείωση 34 (οπ.π. σελ. 495) ο </w:t>
      </w:r>
      <w:r>
        <w:rPr>
          <w:rFonts w:eastAsia="Times New Roman" w:cstheme="minorHAnsi"/>
          <w:kern w:val="0"/>
          <w:lang w:val="en-US" w:eastAsia="el-GR"/>
        </w:rPr>
        <w:t>Allison</w:t>
      </w:r>
      <w:r w:rsidRPr="00AA57C3">
        <w:rPr>
          <w:rFonts w:eastAsia="Times New Roman" w:cstheme="minorHAnsi"/>
          <w:kern w:val="0"/>
          <w:lang w:eastAsia="el-GR"/>
        </w:rPr>
        <w:t xml:space="preserve"> </w:t>
      </w:r>
      <w:r>
        <w:rPr>
          <w:rFonts w:eastAsia="Times New Roman" w:cstheme="minorHAnsi"/>
          <w:kern w:val="0"/>
          <w:lang w:eastAsia="el-GR"/>
        </w:rPr>
        <w:t xml:space="preserve">παραπέμπει στον </w:t>
      </w:r>
      <w:r w:rsidRPr="00AA57C3">
        <w:rPr>
          <w:rFonts w:eastAsia="Times New Roman" w:cstheme="minorHAnsi"/>
          <w:i/>
          <w:iCs/>
          <w:kern w:val="0"/>
          <w:lang w:eastAsia="el-GR"/>
        </w:rPr>
        <w:t>Στοχασμό</w:t>
      </w:r>
      <w:r>
        <w:rPr>
          <w:rFonts w:eastAsia="Times New Roman" w:cstheme="minorHAnsi"/>
          <w:kern w:val="0"/>
          <w:lang w:eastAsia="el-GR"/>
        </w:rPr>
        <w:t xml:space="preserve"> </w:t>
      </w:r>
      <w:r w:rsidRPr="00037B43">
        <w:rPr>
          <w:rFonts w:eastAsia="Times New Roman" w:cstheme="minorHAnsi"/>
          <w:b/>
          <w:bCs/>
          <w:kern w:val="0"/>
          <w:lang w:eastAsia="el-GR"/>
        </w:rPr>
        <w:t>5461</w:t>
      </w:r>
      <w:r w:rsidR="002C700E">
        <w:rPr>
          <w:rFonts w:eastAsia="Times New Roman" w:cstheme="minorHAnsi"/>
          <w:b/>
          <w:bCs/>
          <w:kern w:val="0"/>
          <w:lang w:eastAsia="el-GR"/>
        </w:rPr>
        <w:t xml:space="preserve"> </w:t>
      </w:r>
      <w:r w:rsidR="002C700E" w:rsidRPr="00AA57C3">
        <w:rPr>
          <w:rFonts w:eastAsia="Times New Roman" w:cstheme="minorHAnsi"/>
          <w:kern w:val="0"/>
          <w:lang w:eastAsia="el-GR"/>
        </w:rPr>
        <w:t>18: 189</w:t>
      </w:r>
      <w:r w:rsidR="00037B43">
        <w:rPr>
          <w:rFonts w:eastAsia="Times New Roman" w:cstheme="minorHAnsi"/>
          <w:kern w:val="0"/>
          <w:lang w:eastAsia="el-GR"/>
        </w:rPr>
        <w:t xml:space="preserve">, </w:t>
      </w:r>
      <w:r w:rsidR="002C700E">
        <w:rPr>
          <w:rFonts w:eastAsia="Times New Roman" w:cstheme="minorHAnsi"/>
          <w:kern w:val="0"/>
          <w:lang w:eastAsia="el-GR"/>
        </w:rPr>
        <w:t>που</w:t>
      </w:r>
      <w:r>
        <w:rPr>
          <w:rFonts w:eastAsia="Times New Roman" w:cstheme="minorHAnsi"/>
          <w:kern w:val="0"/>
          <w:lang w:eastAsia="el-GR"/>
        </w:rPr>
        <w:t xml:space="preserve"> δεν είναι γνωστό </w:t>
      </w:r>
      <w:r w:rsidR="002C700E">
        <w:rPr>
          <w:rFonts w:eastAsia="Times New Roman" w:cstheme="minorHAnsi"/>
          <w:kern w:val="0"/>
          <w:lang w:eastAsia="el-GR"/>
        </w:rPr>
        <w:t>από</w:t>
      </w:r>
      <w:r>
        <w:rPr>
          <w:rFonts w:eastAsia="Times New Roman" w:cstheme="minorHAnsi"/>
          <w:kern w:val="0"/>
          <w:lang w:eastAsia="el-GR"/>
        </w:rPr>
        <w:t xml:space="preserve"> ποια δεκαετία </w:t>
      </w:r>
      <w:r w:rsidR="002C700E">
        <w:rPr>
          <w:rFonts w:eastAsia="Times New Roman" w:cstheme="minorHAnsi"/>
          <w:kern w:val="0"/>
          <w:lang w:eastAsia="el-GR"/>
        </w:rPr>
        <w:t>προέρχεται</w:t>
      </w:r>
      <w:r>
        <w:rPr>
          <w:rFonts w:eastAsia="Times New Roman" w:cstheme="minorHAnsi"/>
          <w:kern w:val="0"/>
          <w:lang w:eastAsia="el-GR"/>
        </w:rPr>
        <w:t>. Τον</w:t>
      </w:r>
      <w:r w:rsidRPr="00AA57C3">
        <w:rPr>
          <w:rFonts w:eastAsia="Times New Roman" w:cstheme="minorHAnsi"/>
          <w:kern w:val="0"/>
          <w:lang w:eastAsia="el-GR"/>
        </w:rPr>
        <w:t xml:space="preserve"> </w:t>
      </w:r>
      <w:r>
        <w:rPr>
          <w:rFonts w:eastAsia="Times New Roman" w:cstheme="minorHAnsi"/>
          <w:kern w:val="0"/>
          <w:lang w:eastAsia="el-GR"/>
        </w:rPr>
        <w:t>παραθέτω</w:t>
      </w:r>
      <w:r w:rsidRPr="00AA57C3">
        <w:rPr>
          <w:rFonts w:eastAsia="Times New Roman" w:cstheme="minorHAnsi"/>
          <w:kern w:val="0"/>
          <w:lang w:eastAsia="el-GR"/>
        </w:rPr>
        <w:t xml:space="preserve"> </w:t>
      </w:r>
      <w:r>
        <w:rPr>
          <w:rFonts w:eastAsia="Times New Roman" w:cstheme="minorHAnsi"/>
          <w:kern w:val="0"/>
          <w:lang w:eastAsia="el-GR"/>
        </w:rPr>
        <w:t>από</w:t>
      </w:r>
      <w:r w:rsidRPr="00AA57C3">
        <w:rPr>
          <w:rFonts w:eastAsia="Times New Roman" w:cstheme="minorHAnsi"/>
          <w:kern w:val="0"/>
          <w:lang w:eastAsia="el-GR"/>
        </w:rPr>
        <w:t xml:space="preserve"> </w:t>
      </w:r>
      <w:r w:rsidR="002C700E">
        <w:rPr>
          <w:rFonts w:eastAsia="Times New Roman" w:cstheme="minorHAnsi"/>
          <w:kern w:val="0"/>
          <w:lang w:eastAsia="el-GR"/>
        </w:rPr>
        <w:t xml:space="preserve">το </w:t>
      </w:r>
      <w:r w:rsidR="002C700E">
        <w:rPr>
          <w:rFonts w:eastAsia="Times New Roman" w:cstheme="minorHAnsi"/>
          <w:kern w:val="0"/>
          <w:lang w:val="en-US" w:eastAsia="el-GR"/>
        </w:rPr>
        <w:t>Kant</w:t>
      </w:r>
      <w:r w:rsidR="002C700E" w:rsidRPr="002C700E">
        <w:rPr>
          <w:rFonts w:eastAsia="Times New Roman" w:cstheme="minorHAnsi"/>
          <w:kern w:val="0"/>
          <w:lang w:eastAsia="el-GR"/>
        </w:rPr>
        <w:t>,</w:t>
      </w:r>
      <w:r w:rsidR="00037B43" w:rsidRPr="00037B43">
        <w:rPr>
          <w:rFonts w:eastAsia="Times New Roman" w:cstheme="minorHAnsi"/>
          <w:kern w:val="0"/>
          <w:lang w:eastAsia="el-GR"/>
        </w:rPr>
        <w:t xml:space="preserve"> </w:t>
      </w:r>
      <w:r w:rsidR="00037B43" w:rsidRPr="00AA57C3">
        <w:rPr>
          <w:rFonts w:eastAsia="Times New Roman" w:cstheme="minorHAnsi"/>
          <w:i/>
          <w:iCs/>
          <w:kern w:val="0"/>
          <w:lang w:val="en-US" w:eastAsia="el-GR"/>
        </w:rPr>
        <w:t>Notes</w:t>
      </w:r>
      <w:r w:rsidR="00037B43" w:rsidRPr="00037B43">
        <w:rPr>
          <w:rFonts w:eastAsia="Times New Roman" w:cstheme="minorHAnsi"/>
          <w:i/>
          <w:iCs/>
          <w:kern w:val="0"/>
          <w:lang w:eastAsia="el-GR"/>
        </w:rPr>
        <w:t xml:space="preserve"> </w:t>
      </w:r>
      <w:r w:rsidR="00037B43" w:rsidRPr="00AA57C3">
        <w:rPr>
          <w:rFonts w:eastAsia="Times New Roman" w:cstheme="minorHAnsi"/>
          <w:i/>
          <w:iCs/>
          <w:kern w:val="0"/>
          <w:lang w:val="en-US" w:eastAsia="el-GR"/>
        </w:rPr>
        <w:t>and</w:t>
      </w:r>
      <w:r w:rsidR="00037B43" w:rsidRPr="00037B43">
        <w:rPr>
          <w:rFonts w:eastAsia="Times New Roman" w:cstheme="minorHAnsi"/>
          <w:i/>
          <w:iCs/>
          <w:kern w:val="0"/>
          <w:lang w:eastAsia="el-GR"/>
        </w:rPr>
        <w:t xml:space="preserve"> </w:t>
      </w:r>
      <w:r w:rsidR="00037B43" w:rsidRPr="00AA57C3">
        <w:rPr>
          <w:rFonts w:eastAsia="Times New Roman" w:cstheme="minorHAnsi"/>
          <w:i/>
          <w:iCs/>
          <w:kern w:val="0"/>
          <w:lang w:val="en-US" w:eastAsia="el-GR"/>
        </w:rPr>
        <w:t>Fragments</w:t>
      </w:r>
      <w:r w:rsidR="00037B43">
        <w:rPr>
          <w:rFonts w:eastAsia="Times New Roman" w:cstheme="minorHAnsi"/>
          <w:kern w:val="0"/>
          <w:lang w:eastAsia="el-GR"/>
        </w:rPr>
        <w:t xml:space="preserve"> </w:t>
      </w:r>
      <w:r w:rsidR="002C700E" w:rsidRPr="002C700E">
        <w:rPr>
          <w:rFonts w:eastAsia="Times New Roman" w:cstheme="minorHAnsi"/>
          <w:kern w:val="0"/>
          <w:lang w:eastAsia="el-GR"/>
        </w:rPr>
        <w:t>(</w:t>
      </w:r>
      <w:r w:rsidR="002C700E">
        <w:rPr>
          <w:rFonts w:eastAsia="Times New Roman" w:cstheme="minorHAnsi"/>
          <w:kern w:val="0"/>
          <w:lang w:val="en-US" w:eastAsia="el-GR"/>
        </w:rPr>
        <w:t>CUP</w:t>
      </w:r>
      <w:r w:rsidR="002C700E" w:rsidRPr="002C700E">
        <w:rPr>
          <w:rFonts w:eastAsia="Times New Roman" w:cstheme="minorHAnsi"/>
          <w:kern w:val="0"/>
          <w:lang w:eastAsia="el-GR"/>
        </w:rPr>
        <w:t xml:space="preserve"> 2005) </w:t>
      </w:r>
      <w:r>
        <w:rPr>
          <w:rFonts w:eastAsia="Times New Roman" w:cstheme="minorHAnsi"/>
          <w:kern w:val="0"/>
          <w:lang w:eastAsia="el-GR"/>
        </w:rPr>
        <w:t>μαζί</w:t>
      </w:r>
      <w:r w:rsidRPr="00AA57C3">
        <w:rPr>
          <w:rFonts w:eastAsia="Times New Roman" w:cstheme="minorHAnsi"/>
          <w:kern w:val="0"/>
          <w:lang w:eastAsia="el-GR"/>
        </w:rPr>
        <w:t xml:space="preserve"> </w:t>
      </w:r>
      <w:r>
        <w:rPr>
          <w:rFonts w:eastAsia="Times New Roman" w:cstheme="minorHAnsi"/>
          <w:kern w:val="0"/>
          <w:lang w:eastAsia="el-GR"/>
        </w:rPr>
        <w:t>με</w:t>
      </w:r>
      <w:r w:rsidRPr="00AA57C3">
        <w:rPr>
          <w:rFonts w:eastAsia="Times New Roman" w:cstheme="minorHAnsi"/>
          <w:kern w:val="0"/>
          <w:lang w:eastAsia="el-GR"/>
        </w:rPr>
        <w:t xml:space="preserve"> </w:t>
      </w:r>
      <w:r>
        <w:rPr>
          <w:rFonts w:eastAsia="Times New Roman" w:cstheme="minorHAnsi"/>
          <w:kern w:val="0"/>
          <w:lang w:eastAsia="el-GR"/>
        </w:rPr>
        <w:t>την</w:t>
      </w:r>
      <w:r w:rsidRPr="00AA57C3">
        <w:rPr>
          <w:rFonts w:eastAsia="Times New Roman" w:cstheme="minorHAnsi"/>
          <w:kern w:val="0"/>
          <w:lang w:eastAsia="el-GR"/>
        </w:rPr>
        <w:t xml:space="preserve"> </w:t>
      </w:r>
      <w:r>
        <w:rPr>
          <w:rFonts w:eastAsia="Times New Roman" w:cstheme="minorHAnsi"/>
          <w:kern w:val="0"/>
          <w:lang w:eastAsia="el-GR"/>
        </w:rPr>
        <w:t>υποσημείωση 116</w:t>
      </w:r>
      <w:r w:rsidR="00037B43">
        <w:rPr>
          <w:rFonts w:eastAsia="Times New Roman" w:cstheme="minorHAnsi"/>
          <w:kern w:val="0"/>
          <w:lang w:eastAsia="el-GR"/>
        </w:rPr>
        <w:t xml:space="preserve"> από τον ίδιο Τόμο</w:t>
      </w:r>
      <w:r>
        <w:rPr>
          <w:rFonts w:eastAsia="Times New Roman" w:cstheme="minorHAnsi"/>
          <w:kern w:val="0"/>
          <w:lang w:eastAsia="el-GR"/>
        </w:rPr>
        <w:t xml:space="preserve">, και </w:t>
      </w:r>
      <w:r w:rsidR="002C700E">
        <w:rPr>
          <w:rFonts w:eastAsia="Times New Roman" w:cstheme="minorHAnsi"/>
          <w:kern w:val="0"/>
          <w:lang w:eastAsia="el-GR"/>
        </w:rPr>
        <w:t xml:space="preserve">τον </w:t>
      </w:r>
      <w:r>
        <w:rPr>
          <w:rFonts w:eastAsia="Times New Roman" w:cstheme="minorHAnsi"/>
          <w:kern w:val="0"/>
          <w:lang w:eastAsia="el-GR"/>
        </w:rPr>
        <w:t>μεταφράζω</w:t>
      </w:r>
      <w:r w:rsidR="00037B43">
        <w:rPr>
          <w:rFonts w:eastAsia="Times New Roman" w:cstheme="minorHAnsi"/>
          <w:kern w:val="0"/>
          <w:lang w:eastAsia="el-GR"/>
        </w:rPr>
        <w:t xml:space="preserve">. </w:t>
      </w:r>
    </w:p>
    <w:p w:rsidR="00037B43" w:rsidRPr="00037B43" w:rsidRDefault="00037B43" w:rsidP="00037B43">
      <w:pPr>
        <w:autoSpaceDE w:val="0"/>
        <w:autoSpaceDN w:val="0"/>
        <w:adjustRightInd w:val="0"/>
        <w:spacing w:after="0" w:line="240" w:lineRule="auto"/>
        <w:jc w:val="left"/>
        <w:rPr>
          <w:rFonts w:cstheme="minorHAnsi"/>
          <w:kern w:val="0"/>
          <w:lang w:val="en-GB"/>
        </w:rPr>
      </w:pPr>
      <w:r w:rsidRPr="00037B43">
        <w:rPr>
          <w:rFonts w:cstheme="minorHAnsi"/>
          <w:kern w:val="0"/>
        </w:rPr>
        <w:t>«</w:t>
      </w:r>
      <w:r w:rsidRPr="00037B43">
        <w:rPr>
          <w:rFonts w:cstheme="minorHAnsi"/>
          <w:kern w:val="0"/>
          <w:lang w:val="en-GB"/>
        </w:rPr>
        <w:t xml:space="preserve">18: 189 </w:t>
      </w:r>
      <w:r w:rsidRPr="00037B43">
        <w:rPr>
          <w:rFonts w:cstheme="minorHAnsi"/>
          <w:b/>
          <w:bCs/>
          <w:kern w:val="0"/>
          <w:lang w:val="en-GB"/>
        </w:rPr>
        <w:t>5461</w:t>
      </w:r>
      <w:r w:rsidRPr="00037B43">
        <w:rPr>
          <w:rFonts w:cstheme="minorHAnsi"/>
          <w:kern w:val="0"/>
          <w:lang w:val="en-GB"/>
        </w:rPr>
        <w:t xml:space="preserve">. 1776–78? (1790s?) </w:t>
      </w:r>
      <w:r w:rsidRPr="00037B43">
        <w:rPr>
          <w:rFonts w:cstheme="minorHAnsi"/>
          <w:i/>
          <w:iCs/>
          <w:kern w:val="0"/>
          <w:lang w:val="en-GB"/>
        </w:rPr>
        <w:t xml:space="preserve">M </w:t>
      </w:r>
      <w:r w:rsidRPr="00037B43">
        <w:rPr>
          <w:rFonts w:cstheme="minorHAnsi"/>
          <w:kern w:val="0"/>
          <w:lang w:val="en-GB"/>
        </w:rPr>
        <w:t xml:space="preserve">299, at </w:t>
      </w:r>
      <w:r w:rsidRPr="00037B43">
        <w:rPr>
          <w:rFonts w:cstheme="minorHAnsi"/>
          <w:i/>
          <w:iCs/>
          <w:kern w:val="0"/>
          <w:lang w:val="en-GB"/>
        </w:rPr>
        <w:t>§</w:t>
      </w:r>
      <w:r w:rsidRPr="00037B43">
        <w:rPr>
          <w:rFonts w:cstheme="minorHAnsi"/>
          <w:kern w:val="0"/>
          <w:lang w:val="en-GB"/>
        </w:rPr>
        <w:t xml:space="preserve">750ff., still in </w:t>
      </w:r>
      <w:r w:rsidRPr="00037B43">
        <w:rPr>
          <w:rFonts w:cstheme="minorHAnsi"/>
          <w:i/>
          <w:iCs/>
          <w:kern w:val="0"/>
          <w:lang w:val="en-GB"/>
        </w:rPr>
        <w:t>Natura animae humanae</w:t>
      </w:r>
      <w:r w:rsidRPr="00037B43">
        <w:rPr>
          <w:rFonts w:cstheme="minorHAnsi"/>
          <w:kern w:val="0"/>
          <w:lang w:val="en-GB"/>
        </w:rPr>
        <w:t>.</w:t>
      </w:r>
    </w:p>
    <w:p w:rsidR="00037B43" w:rsidRPr="00037B43" w:rsidRDefault="00037B43" w:rsidP="00037B43">
      <w:pPr>
        <w:autoSpaceDE w:val="0"/>
        <w:autoSpaceDN w:val="0"/>
        <w:adjustRightInd w:val="0"/>
        <w:spacing w:after="0" w:line="240" w:lineRule="auto"/>
        <w:jc w:val="left"/>
        <w:rPr>
          <w:rFonts w:eastAsia="Times New Roman" w:cstheme="minorHAnsi"/>
          <w:kern w:val="0"/>
          <w:lang w:val="en-GB" w:eastAsia="el-GR"/>
        </w:rPr>
      </w:pPr>
    </w:p>
    <w:p w:rsidR="00AA57C3" w:rsidRPr="00037B43" w:rsidRDefault="00AA57C3" w:rsidP="00AA57C3">
      <w:pPr>
        <w:autoSpaceDE w:val="0"/>
        <w:autoSpaceDN w:val="0"/>
        <w:adjustRightInd w:val="0"/>
        <w:spacing w:after="0"/>
        <w:rPr>
          <w:rFonts w:cstheme="minorHAnsi"/>
          <w:kern w:val="0"/>
          <w:lang w:val="en-GB"/>
        </w:rPr>
      </w:pPr>
      <w:r w:rsidRPr="00103F77">
        <w:rPr>
          <w:rFonts w:cstheme="minorHAnsi"/>
          <w:color w:val="000000"/>
          <w:kern w:val="0"/>
          <w:lang w:val="en-GB"/>
        </w:rPr>
        <w:t xml:space="preserve">I as the </w:t>
      </w:r>
      <w:r w:rsidRPr="00103F77">
        <w:rPr>
          <w:rFonts w:cstheme="minorHAnsi"/>
          <w:i/>
          <w:iCs/>
          <w:color w:val="000000"/>
          <w:kern w:val="0"/>
          <w:lang w:val="en-GB"/>
        </w:rPr>
        <w:t xml:space="preserve">correlatum </w:t>
      </w:r>
      <w:r w:rsidRPr="00103F77">
        <w:rPr>
          <w:rFonts w:cstheme="minorHAnsi"/>
          <w:color w:val="000000"/>
          <w:kern w:val="0"/>
          <w:lang w:val="en-GB"/>
        </w:rPr>
        <w:t>of all outer intuition am a human being. The outer intuition to which I relate all others in me is my body. Thus as a subject</w:t>
      </w:r>
      <w:r w:rsidRPr="00AA57C3">
        <w:rPr>
          <w:rFonts w:cstheme="minorHAnsi"/>
          <w:color w:val="000000"/>
          <w:kern w:val="0"/>
          <w:lang w:val="en-GB"/>
        </w:rPr>
        <w:t xml:space="preserve"> </w:t>
      </w:r>
      <w:r w:rsidRPr="00103F77">
        <w:rPr>
          <w:rFonts w:cstheme="minorHAnsi"/>
          <w:color w:val="000000"/>
          <w:kern w:val="0"/>
          <w:lang w:val="en-GB"/>
        </w:rPr>
        <w:t>of outer intuitions I must have a body.</w:t>
      </w:r>
      <w:r w:rsidRPr="00AA57C3">
        <w:rPr>
          <w:rFonts w:cstheme="minorHAnsi"/>
          <w:color w:val="408080"/>
          <w:kern w:val="0"/>
          <w:vertAlign w:val="superscript"/>
          <w:lang w:val="en-GB"/>
        </w:rPr>
        <w:t>116</w:t>
      </w:r>
      <w:r w:rsidRPr="00103F77">
        <w:rPr>
          <w:rFonts w:cstheme="minorHAnsi"/>
          <w:color w:val="408080"/>
          <w:kern w:val="0"/>
          <w:lang w:val="en-GB"/>
        </w:rPr>
        <w:t xml:space="preserve"> </w:t>
      </w:r>
      <w:r w:rsidRPr="00103F77">
        <w:rPr>
          <w:rFonts w:cstheme="minorHAnsi"/>
          <w:color w:val="000000"/>
          <w:kern w:val="0"/>
          <w:lang w:val="en-GB"/>
        </w:rPr>
        <w:t>The conditions of outer</w:t>
      </w:r>
      <w:r w:rsidRPr="00AA57C3">
        <w:rPr>
          <w:rFonts w:cstheme="minorHAnsi"/>
          <w:color w:val="000000"/>
          <w:kern w:val="0"/>
          <w:lang w:val="en-GB"/>
        </w:rPr>
        <w:t xml:space="preserve"> </w:t>
      </w:r>
      <w:r w:rsidRPr="00103F77">
        <w:rPr>
          <w:rFonts w:cstheme="minorHAnsi"/>
          <w:color w:val="000000"/>
          <w:kern w:val="0"/>
          <w:lang w:val="en-GB"/>
        </w:rPr>
        <w:t>and inner intuition determine each other reciprocally (</w:t>
      </w:r>
      <w:r w:rsidRPr="00103F77">
        <w:rPr>
          <w:rFonts w:cstheme="minorHAnsi"/>
          <w:i/>
          <w:iCs/>
          <w:color w:val="000000"/>
          <w:kern w:val="0"/>
          <w:lang w:val="en-GB"/>
        </w:rPr>
        <w:t xml:space="preserve">commercium </w:t>
      </w:r>
      <w:r w:rsidRPr="00103F77">
        <w:rPr>
          <w:rFonts w:cstheme="minorHAnsi"/>
          <w:color w:val="000000"/>
          <w:kern w:val="0"/>
          <w:lang w:val="en-GB"/>
        </w:rPr>
        <w:t>of</w:t>
      </w:r>
      <w:r w:rsidRPr="00AA57C3">
        <w:rPr>
          <w:rFonts w:cstheme="minorHAnsi"/>
          <w:color w:val="000000"/>
          <w:kern w:val="0"/>
          <w:lang w:val="en-GB"/>
        </w:rPr>
        <w:t xml:space="preserve"> </w:t>
      </w:r>
      <w:r w:rsidRPr="00103F77">
        <w:rPr>
          <w:rFonts w:cstheme="minorHAnsi"/>
          <w:color w:val="000000"/>
          <w:kern w:val="0"/>
          <w:lang w:val="en-GB"/>
        </w:rPr>
        <w:t>soul and body). The reality of bodies with regard to myself is the interconnection</w:t>
      </w:r>
      <w:r w:rsidRPr="00AA57C3">
        <w:rPr>
          <w:rFonts w:cstheme="minorHAnsi"/>
          <w:color w:val="000000"/>
          <w:kern w:val="0"/>
          <w:lang w:val="en-GB"/>
        </w:rPr>
        <w:t xml:space="preserve"> </w:t>
      </w:r>
      <w:r w:rsidRPr="00103F77">
        <w:rPr>
          <w:rFonts w:cstheme="minorHAnsi"/>
          <w:color w:val="000000"/>
          <w:kern w:val="0"/>
          <w:lang w:val="en-GB"/>
        </w:rPr>
        <w:t>of outer appearances with one another, and with regard to</w:t>
      </w:r>
      <w:r w:rsidRPr="00AA57C3">
        <w:rPr>
          <w:rFonts w:cstheme="minorHAnsi"/>
          <w:color w:val="000000"/>
          <w:kern w:val="0"/>
          <w:lang w:val="en-GB"/>
        </w:rPr>
        <w:t xml:space="preserve"> </w:t>
      </w:r>
      <w:r w:rsidRPr="00103F77">
        <w:rPr>
          <w:rFonts w:cstheme="minorHAnsi"/>
          <w:color w:val="000000"/>
          <w:kern w:val="0"/>
          <w:lang w:val="en-GB"/>
        </w:rPr>
        <w:t>others the agreement in the relations of the outer appearances of that</w:t>
      </w:r>
      <w:r w:rsidRPr="00AA57C3">
        <w:rPr>
          <w:rFonts w:cstheme="minorHAnsi"/>
          <w:color w:val="000000"/>
          <w:kern w:val="0"/>
          <w:lang w:val="en-GB"/>
        </w:rPr>
        <w:t xml:space="preserve"> </w:t>
      </w:r>
      <w:r w:rsidRPr="00103F77">
        <w:rPr>
          <w:rFonts w:cstheme="minorHAnsi"/>
          <w:color w:val="000000"/>
          <w:kern w:val="0"/>
          <w:lang w:val="en-GB"/>
        </w:rPr>
        <w:t>through which others designate their intuition with the designations of</w:t>
      </w:r>
      <w:r w:rsidRPr="00AA57C3">
        <w:rPr>
          <w:rFonts w:cstheme="minorHAnsi"/>
          <w:color w:val="000000"/>
          <w:kern w:val="0"/>
          <w:lang w:val="en-GB"/>
        </w:rPr>
        <w:t xml:space="preserve"> </w:t>
      </w:r>
      <w:r w:rsidRPr="00103F77">
        <w:rPr>
          <w:rFonts w:cstheme="minorHAnsi"/>
          <w:kern w:val="0"/>
          <w:lang w:val="en-GB"/>
        </w:rPr>
        <w:t>my understanding, consequently the agreement of all outer appearances</w:t>
      </w:r>
      <w:r w:rsidRPr="00AA57C3">
        <w:rPr>
          <w:rFonts w:cstheme="minorHAnsi"/>
          <w:kern w:val="0"/>
          <w:lang w:val="en-GB"/>
        </w:rPr>
        <w:t xml:space="preserve"> </w:t>
      </w:r>
      <w:r w:rsidRPr="00103F77">
        <w:rPr>
          <w:rFonts w:cstheme="minorHAnsi"/>
          <w:kern w:val="0"/>
          <w:lang w:val="en-GB"/>
        </w:rPr>
        <w:t>with each other. The reality of bodies is not the reality of things, but of</w:t>
      </w:r>
      <w:r w:rsidRPr="00AA57C3">
        <w:rPr>
          <w:rFonts w:cstheme="minorHAnsi"/>
          <w:kern w:val="0"/>
          <w:lang w:val="en-GB"/>
        </w:rPr>
        <w:t xml:space="preserve"> </w:t>
      </w:r>
      <w:r w:rsidRPr="00103F77">
        <w:rPr>
          <w:rFonts w:cstheme="minorHAnsi"/>
          <w:kern w:val="0"/>
          <w:lang w:val="en-GB"/>
        </w:rPr>
        <w:t xml:space="preserve">appearances, which are related to </w:t>
      </w:r>
      <w:r w:rsidRPr="00103F77">
        <w:rPr>
          <w:rFonts w:cstheme="minorHAnsi"/>
          <w:i/>
          <w:iCs/>
          <w:kern w:val="0"/>
          <w:lang w:val="en-GB"/>
        </w:rPr>
        <w:t>x, y</w:t>
      </w:r>
      <w:r w:rsidRPr="00103F77">
        <w:rPr>
          <w:rFonts w:cstheme="minorHAnsi"/>
          <w:kern w:val="0"/>
          <w:lang w:val="en-GB"/>
        </w:rPr>
        <w:t>, etc. Something that is represented</w:t>
      </w:r>
      <w:r w:rsidRPr="00AA57C3">
        <w:rPr>
          <w:rFonts w:cstheme="minorHAnsi"/>
          <w:kern w:val="0"/>
          <w:lang w:val="en-GB"/>
        </w:rPr>
        <w:t xml:space="preserve"> </w:t>
      </w:r>
      <w:r w:rsidRPr="00103F77">
        <w:rPr>
          <w:rFonts w:cstheme="minorHAnsi"/>
          <w:kern w:val="0"/>
          <w:lang w:val="en-GB"/>
        </w:rPr>
        <w:t>only as an object of appearance and yet is supposed to be no such thing</w:t>
      </w:r>
      <w:r w:rsidRPr="00AA57C3">
        <w:rPr>
          <w:rFonts w:cstheme="minorHAnsi"/>
          <w:kern w:val="0"/>
          <w:lang w:val="en-GB"/>
        </w:rPr>
        <w:t xml:space="preserve"> </w:t>
      </w:r>
      <w:r w:rsidRPr="00103F77">
        <w:rPr>
          <w:rFonts w:cstheme="minorHAnsi"/>
          <w:kern w:val="0"/>
          <w:lang w:val="en-GB"/>
        </w:rPr>
        <w:t xml:space="preserve">is nothing for us. Idealism denies more than one knows; </w:t>
      </w:r>
      <w:r w:rsidRPr="00103F77">
        <w:rPr>
          <w:rFonts w:cstheme="minorHAnsi"/>
          <w:kern w:val="0"/>
          <w:lang w:val="en-GB"/>
        </w:rPr>
        <w:lastRenderedPageBreak/>
        <w:t>realism assumes</w:t>
      </w:r>
      <w:r w:rsidRPr="00AA57C3">
        <w:rPr>
          <w:rFonts w:cstheme="minorHAnsi"/>
          <w:kern w:val="0"/>
          <w:lang w:val="en-GB"/>
        </w:rPr>
        <w:t xml:space="preserve"> </w:t>
      </w:r>
      <w:r w:rsidRPr="00103F77">
        <w:rPr>
          <w:rFonts w:cstheme="minorHAnsi"/>
          <w:kern w:val="0"/>
          <w:lang w:val="en-GB"/>
        </w:rPr>
        <w:t>more than what is at issue</w:t>
      </w:r>
      <w:r w:rsidR="00037B43" w:rsidRPr="00037B43">
        <w:rPr>
          <w:rFonts w:cstheme="minorHAnsi"/>
          <w:kern w:val="0"/>
          <w:lang w:val="en-GB"/>
        </w:rPr>
        <w:t>» (</w:t>
      </w:r>
      <w:bookmarkStart w:id="4" w:name="_Hlk135048101"/>
      <w:r w:rsidR="00037B43">
        <w:rPr>
          <w:rFonts w:eastAsia="Times New Roman" w:cstheme="minorHAnsi"/>
          <w:kern w:val="0"/>
          <w:lang w:val="en-US" w:eastAsia="el-GR"/>
        </w:rPr>
        <w:t>Kant</w:t>
      </w:r>
      <w:r w:rsidR="000A456F" w:rsidRPr="000A456F">
        <w:rPr>
          <w:rFonts w:eastAsia="Times New Roman" w:cstheme="minorHAnsi"/>
          <w:kern w:val="0"/>
          <w:lang w:val="en-GB" w:eastAsia="el-GR"/>
        </w:rPr>
        <w:t>,</w:t>
      </w:r>
      <w:r w:rsidR="00037B43" w:rsidRPr="00037B43">
        <w:rPr>
          <w:rFonts w:eastAsia="Times New Roman" w:cstheme="minorHAnsi"/>
          <w:kern w:val="0"/>
          <w:lang w:val="en-GB" w:eastAsia="el-GR"/>
        </w:rPr>
        <w:t xml:space="preserve"> </w:t>
      </w:r>
      <w:r w:rsidR="00037B43" w:rsidRPr="00AA57C3">
        <w:rPr>
          <w:rFonts w:eastAsia="Times New Roman" w:cstheme="minorHAnsi"/>
          <w:i/>
          <w:iCs/>
          <w:kern w:val="0"/>
          <w:lang w:val="en-US" w:eastAsia="el-GR"/>
        </w:rPr>
        <w:t>Notes</w:t>
      </w:r>
      <w:r w:rsidR="00037B43" w:rsidRPr="00037B43">
        <w:rPr>
          <w:rFonts w:eastAsia="Times New Roman" w:cstheme="minorHAnsi"/>
          <w:i/>
          <w:iCs/>
          <w:kern w:val="0"/>
          <w:lang w:val="en-GB" w:eastAsia="el-GR"/>
        </w:rPr>
        <w:t xml:space="preserve"> </w:t>
      </w:r>
      <w:r w:rsidR="00037B43" w:rsidRPr="00AA57C3">
        <w:rPr>
          <w:rFonts w:eastAsia="Times New Roman" w:cstheme="minorHAnsi"/>
          <w:i/>
          <w:iCs/>
          <w:kern w:val="0"/>
          <w:lang w:val="en-US" w:eastAsia="el-GR"/>
        </w:rPr>
        <w:t>and</w:t>
      </w:r>
      <w:r w:rsidR="00037B43" w:rsidRPr="00037B43">
        <w:rPr>
          <w:rFonts w:eastAsia="Times New Roman" w:cstheme="minorHAnsi"/>
          <w:i/>
          <w:iCs/>
          <w:kern w:val="0"/>
          <w:lang w:val="en-GB" w:eastAsia="el-GR"/>
        </w:rPr>
        <w:t xml:space="preserve"> </w:t>
      </w:r>
      <w:r w:rsidR="00037B43" w:rsidRPr="00AA57C3">
        <w:rPr>
          <w:rFonts w:eastAsia="Times New Roman" w:cstheme="minorHAnsi"/>
          <w:i/>
          <w:iCs/>
          <w:kern w:val="0"/>
          <w:lang w:val="en-US" w:eastAsia="el-GR"/>
        </w:rPr>
        <w:t>Fragments</w:t>
      </w:r>
      <w:bookmarkEnd w:id="4"/>
      <w:r w:rsidR="00037B43" w:rsidRPr="00037B43">
        <w:rPr>
          <w:rFonts w:eastAsia="Times New Roman" w:cstheme="minorHAnsi"/>
          <w:kern w:val="0"/>
          <w:lang w:val="en-GB" w:eastAsia="el-GR"/>
        </w:rPr>
        <w:t xml:space="preserve">, </w:t>
      </w:r>
      <w:r w:rsidR="00037B43">
        <w:rPr>
          <w:rFonts w:eastAsia="Times New Roman" w:cstheme="minorHAnsi"/>
          <w:kern w:val="0"/>
          <w:lang w:val="en-US" w:eastAsia="el-GR"/>
        </w:rPr>
        <w:t>Cambridge</w:t>
      </w:r>
      <w:r w:rsidR="00037B43" w:rsidRPr="00037B43">
        <w:rPr>
          <w:rFonts w:eastAsia="Times New Roman" w:cstheme="minorHAnsi"/>
          <w:kern w:val="0"/>
          <w:lang w:val="en-GB" w:eastAsia="el-GR"/>
        </w:rPr>
        <w:t xml:space="preserve"> </w:t>
      </w:r>
      <w:r w:rsidR="00037B43">
        <w:rPr>
          <w:rFonts w:eastAsia="Times New Roman" w:cstheme="minorHAnsi"/>
          <w:kern w:val="0"/>
          <w:lang w:val="en-US" w:eastAsia="el-GR"/>
        </w:rPr>
        <w:t>University</w:t>
      </w:r>
      <w:r w:rsidR="00037B43" w:rsidRPr="00037B43">
        <w:rPr>
          <w:rFonts w:eastAsia="Times New Roman" w:cstheme="minorHAnsi"/>
          <w:kern w:val="0"/>
          <w:lang w:val="en-GB" w:eastAsia="el-GR"/>
        </w:rPr>
        <w:t xml:space="preserve"> </w:t>
      </w:r>
      <w:r w:rsidR="00037B43">
        <w:rPr>
          <w:rFonts w:eastAsia="Times New Roman" w:cstheme="minorHAnsi"/>
          <w:kern w:val="0"/>
          <w:lang w:val="en-US" w:eastAsia="el-GR"/>
        </w:rPr>
        <w:t>Press</w:t>
      </w:r>
      <w:r w:rsidR="00037B43" w:rsidRPr="00037B43">
        <w:rPr>
          <w:rFonts w:eastAsia="Times New Roman" w:cstheme="minorHAnsi"/>
          <w:kern w:val="0"/>
          <w:lang w:val="en-GB" w:eastAsia="el-GR"/>
        </w:rPr>
        <w:t xml:space="preserve">, 2005, </w:t>
      </w:r>
      <w:r w:rsidR="00037B43">
        <w:rPr>
          <w:rFonts w:eastAsia="Times New Roman" w:cstheme="minorHAnsi"/>
          <w:kern w:val="0"/>
          <w:lang w:eastAsia="el-GR"/>
        </w:rPr>
        <w:t>σελ</w:t>
      </w:r>
      <w:r w:rsidR="00037B43" w:rsidRPr="00037B43">
        <w:rPr>
          <w:rFonts w:eastAsia="Times New Roman" w:cstheme="minorHAnsi"/>
          <w:kern w:val="0"/>
          <w:lang w:val="en-GB" w:eastAsia="el-GR"/>
        </w:rPr>
        <w:t>. 232)</w:t>
      </w:r>
    </w:p>
    <w:p w:rsidR="00AA57C3" w:rsidRPr="00103F77" w:rsidRDefault="00AA57C3" w:rsidP="00AA57C3">
      <w:pPr>
        <w:autoSpaceDE w:val="0"/>
        <w:autoSpaceDN w:val="0"/>
        <w:adjustRightInd w:val="0"/>
        <w:spacing w:after="0"/>
        <w:rPr>
          <w:rFonts w:cstheme="minorHAnsi"/>
          <w:kern w:val="0"/>
          <w:lang w:val="en-GB"/>
        </w:rPr>
      </w:pPr>
    </w:p>
    <w:p w:rsidR="00AA57C3" w:rsidRPr="00037B43" w:rsidRDefault="00037B43" w:rsidP="002C700E">
      <w:pPr>
        <w:autoSpaceDE w:val="0"/>
        <w:autoSpaceDN w:val="0"/>
        <w:adjustRightInd w:val="0"/>
        <w:spacing w:after="120"/>
        <w:rPr>
          <w:rFonts w:cstheme="minorHAnsi"/>
          <w:kern w:val="0"/>
          <w:lang w:val="en-GB"/>
        </w:rPr>
      </w:pPr>
      <w:r w:rsidRPr="00037B43">
        <w:rPr>
          <w:rFonts w:cstheme="minorHAnsi"/>
          <w:kern w:val="0"/>
          <w:lang w:val="en-GB"/>
        </w:rPr>
        <w:t>«</w:t>
      </w:r>
      <w:r>
        <w:rPr>
          <w:rFonts w:cstheme="minorHAnsi"/>
          <w:kern w:val="0"/>
          <w:lang w:val="en-US"/>
        </w:rPr>
        <w:t xml:space="preserve">Note </w:t>
      </w:r>
      <w:r w:rsidR="00AA57C3" w:rsidRPr="00103F77">
        <w:rPr>
          <w:rFonts w:cstheme="minorHAnsi"/>
          <w:kern w:val="0"/>
          <w:lang w:val="en-GB"/>
        </w:rPr>
        <w:t>116. Kant does not mention the necessity of having a body for empirical self-</w:t>
      </w:r>
      <w:r w:rsidR="002C700E">
        <w:rPr>
          <w:rFonts w:cstheme="minorHAnsi"/>
          <w:kern w:val="0"/>
          <w:lang w:val="en-US"/>
        </w:rPr>
        <w:t>c</w:t>
      </w:r>
      <w:r w:rsidR="00AA57C3" w:rsidRPr="00103F77">
        <w:rPr>
          <w:rFonts w:cstheme="minorHAnsi"/>
          <w:kern w:val="0"/>
          <w:lang w:val="en-GB"/>
        </w:rPr>
        <w:t>onsciousness in the second-edition “Refutation of Idealism,” but he does</w:t>
      </w:r>
      <w:r w:rsidR="00AA57C3" w:rsidRPr="00996FF3">
        <w:rPr>
          <w:rFonts w:cstheme="minorHAnsi"/>
          <w:kern w:val="0"/>
          <w:lang w:val="en-GB"/>
        </w:rPr>
        <w:t xml:space="preserve"> </w:t>
      </w:r>
      <w:r w:rsidR="00AA57C3" w:rsidRPr="00103F77">
        <w:rPr>
          <w:rFonts w:cstheme="minorHAnsi"/>
          <w:kern w:val="0"/>
          <w:lang w:val="en-GB"/>
        </w:rPr>
        <w:t>make it explicit in at least one of the subsequent reflections on the refutation,</w:t>
      </w:r>
      <w:r w:rsidR="00AA57C3" w:rsidRPr="00996FF3">
        <w:rPr>
          <w:rFonts w:cstheme="minorHAnsi"/>
          <w:kern w:val="0"/>
          <w:lang w:val="en-GB"/>
        </w:rPr>
        <w:t xml:space="preserve"> </w:t>
      </w:r>
      <w:r w:rsidR="00AA57C3" w:rsidRPr="00103F77">
        <w:rPr>
          <w:rFonts w:cstheme="minorHAnsi"/>
          <w:kern w:val="0"/>
          <w:lang w:val="en-GB"/>
        </w:rPr>
        <w:t>namely</w:t>
      </w:r>
      <w:r w:rsidR="00AA57C3" w:rsidRPr="00996FF3">
        <w:rPr>
          <w:rFonts w:cstheme="minorHAnsi"/>
          <w:kern w:val="0"/>
          <w:lang w:val="en-GB"/>
        </w:rPr>
        <w:t xml:space="preserve"> </w:t>
      </w:r>
      <w:r w:rsidR="00AA57C3" w:rsidRPr="00996FF3">
        <w:rPr>
          <w:rFonts w:cstheme="minorHAnsi"/>
          <w:b/>
          <w:bCs/>
          <w:kern w:val="0"/>
          <w:lang w:val="en-GB"/>
        </w:rPr>
        <w:t>6315</w:t>
      </w:r>
      <w:r w:rsidRPr="00037B43">
        <w:rPr>
          <w:rFonts w:cstheme="minorHAnsi"/>
          <w:b/>
          <w:bCs/>
          <w:kern w:val="0"/>
          <w:lang w:val="en-GB"/>
        </w:rPr>
        <w:t xml:space="preserve">» </w:t>
      </w:r>
      <w:r w:rsidRPr="00037B43">
        <w:rPr>
          <w:rFonts w:cstheme="minorHAnsi"/>
          <w:kern w:val="0"/>
          <w:lang w:val="en-GB"/>
        </w:rPr>
        <w:t>(</w:t>
      </w:r>
      <w:r w:rsidR="000A456F">
        <w:rPr>
          <w:rFonts w:eastAsia="Times New Roman" w:cstheme="minorHAnsi"/>
          <w:kern w:val="0"/>
          <w:lang w:val="en-US" w:eastAsia="el-GR"/>
        </w:rPr>
        <w:t>Kant</w:t>
      </w:r>
      <w:r w:rsidR="000A456F" w:rsidRPr="000A456F">
        <w:rPr>
          <w:rFonts w:eastAsia="Times New Roman" w:cstheme="minorHAnsi"/>
          <w:kern w:val="0"/>
          <w:lang w:val="en-GB" w:eastAsia="el-GR"/>
        </w:rPr>
        <w:t>,</w:t>
      </w:r>
      <w:r w:rsidR="000A456F" w:rsidRPr="00037B43">
        <w:rPr>
          <w:rFonts w:eastAsia="Times New Roman" w:cstheme="minorHAnsi"/>
          <w:kern w:val="0"/>
          <w:lang w:val="en-GB" w:eastAsia="el-GR"/>
        </w:rPr>
        <w:t xml:space="preserve"> </w:t>
      </w:r>
      <w:r w:rsidR="000A456F" w:rsidRPr="00AA57C3">
        <w:rPr>
          <w:rFonts w:eastAsia="Times New Roman" w:cstheme="minorHAnsi"/>
          <w:i/>
          <w:iCs/>
          <w:kern w:val="0"/>
          <w:lang w:val="en-US" w:eastAsia="el-GR"/>
        </w:rPr>
        <w:t>Notes</w:t>
      </w:r>
      <w:r w:rsidR="000A456F" w:rsidRPr="00037B43">
        <w:rPr>
          <w:rFonts w:eastAsia="Times New Roman" w:cstheme="minorHAnsi"/>
          <w:i/>
          <w:iCs/>
          <w:kern w:val="0"/>
          <w:lang w:val="en-GB" w:eastAsia="el-GR"/>
        </w:rPr>
        <w:t xml:space="preserve"> </w:t>
      </w:r>
      <w:r w:rsidR="000A456F" w:rsidRPr="00AA57C3">
        <w:rPr>
          <w:rFonts w:eastAsia="Times New Roman" w:cstheme="minorHAnsi"/>
          <w:i/>
          <w:iCs/>
          <w:kern w:val="0"/>
          <w:lang w:val="en-US" w:eastAsia="el-GR"/>
        </w:rPr>
        <w:t>and</w:t>
      </w:r>
      <w:r w:rsidR="000A456F" w:rsidRPr="00037B43">
        <w:rPr>
          <w:rFonts w:eastAsia="Times New Roman" w:cstheme="minorHAnsi"/>
          <w:i/>
          <w:iCs/>
          <w:kern w:val="0"/>
          <w:lang w:val="en-GB" w:eastAsia="el-GR"/>
        </w:rPr>
        <w:t xml:space="preserve"> </w:t>
      </w:r>
      <w:r w:rsidR="000A456F" w:rsidRPr="00AA57C3">
        <w:rPr>
          <w:rFonts w:eastAsia="Times New Roman" w:cstheme="minorHAnsi"/>
          <w:i/>
          <w:iCs/>
          <w:kern w:val="0"/>
          <w:lang w:val="en-US" w:eastAsia="el-GR"/>
        </w:rPr>
        <w:t>Fragments</w:t>
      </w:r>
      <w:r w:rsidR="000A456F" w:rsidRPr="000A456F">
        <w:rPr>
          <w:rFonts w:eastAsia="Times New Roman" w:cstheme="minorHAnsi"/>
          <w:kern w:val="0"/>
          <w:lang w:val="en-GB" w:eastAsia="el-GR"/>
        </w:rPr>
        <w:t xml:space="preserve">, </w:t>
      </w:r>
      <w:r w:rsidR="000A456F">
        <w:rPr>
          <w:rFonts w:eastAsia="Times New Roman" w:cstheme="minorHAnsi"/>
          <w:kern w:val="0"/>
          <w:lang w:eastAsia="el-GR"/>
        </w:rPr>
        <w:t>σελ</w:t>
      </w:r>
      <w:r w:rsidR="000A456F" w:rsidRPr="000A456F">
        <w:rPr>
          <w:rFonts w:eastAsia="Times New Roman" w:cstheme="minorHAnsi"/>
          <w:kern w:val="0"/>
          <w:lang w:val="en-GB" w:eastAsia="el-GR"/>
        </w:rPr>
        <w:t>.</w:t>
      </w:r>
      <w:r w:rsidRPr="00037B43">
        <w:rPr>
          <w:rFonts w:eastAsia="Times New Roman" w:cstheme="minorHAnsi"/>
          <w:kern w:val="0"/>
          <w:lang w:val="en-GB" w:eastAsia="el-GR"/>
        </w:rPr>
        <w:t xml:space="preserve"> 573)</w:t>
      </w:r>
    </w:p>
    <w:p w:rsidR="00AA57C3" w:rsidRDefault="00037B43" w:rsidP="00AA57C3">
      <w:bookmarkStart w:id="5" w:name="_Hlk135056744"/>
      <w:r>
        <w:t>«</w:t>
      </w:r>
      <w:r w:rsidR="00AA57C3">
        <w:t xml:space="preserve">Εγώ, ως το </w:t>
      </w:r>
      <w:r w:rsidR="00AA57C3" w:rsidRPr="009B2140">
        <w:rPr>
          <w:i/>
          <w:iCs/>
        </w:rPr>
        <w:t>σύστοιχο</w:t>
      </w:r>
      <w:r w:rsidR="00AA57C3">
        <w:t xml:space="preserve"> κάθε εξωτερικής εποπτείας είμαι ένα ανθρώπινο ον. Η εξωτερική εποπτεία στην οποία σχετίζω όλες τις άλλες μέσα μου είναι το σώμα μου</w:t>
      </w:r>
      <w:bookmarkEnd w:id="5"/>
      <w:r w:rsidR="00AA57C3">
        <w:t>.</w:t>
      </w:r>
      <w:r w:rsidRPr="00037B43">
        <w:rPr>
          <w:vertAlign w:val="superscript"/>
        </w:rPr>
        <w:t>116</w:t>
      </w:r>
      <w:r w:rsidR="00AA57C3">
        <w:t xml:space="preserve"> Έτσι ως υποκείμενο εξωτερικών εποπτειών πρέπει να έχω σώμα. Οι όροι της εξωτερικής και της εσωτερικής εποπτείας αλληλο-προσδιορίζονται αμοιβαία (</w:t>
      </w:r>
      <w:r w:rsidR="00AA57C3" w:rsidRPr="009B2140">
        <w:rPr>
          <w:i/>
          <w:iCs/>
          <w:lang w:val="en-US"/>
        </w:rPr>
        <w:t>commercium</w:t>
      </w:r>
      <w:r w:rsidR="00AA57C3" w:rsidRPr="009B2140">
        <w:t xml:space="preserve"> </w:t>
      </w:r>
      <w:r w:rsidR="00AA57C3">
        <w:t>ψυχής και σώματος). Η πραγματικότητα των σωμάτων</w:t>
      </w:r>
      <w:r w:rsidR="00927F45">
        <w:t>,</w:t>
      </w:r>
      <w:r w:rsidR="00AA57C3">
        <w:t xml:space="preserve"> όσον αφορά τον εαυτό μου</w:t>
      </w:r>
      <w:r w:rsidR="00927F45">
        <w:t>,</w:t>
      </w:r>
      <w:r w:rsidR="00AA57C3">
        <w:t xml:space="preserve"> είναι η αλληλο-σύνδεση των εξωτερικών φαινομένων του ενός με το άλλο και</w:t>
      </w:r>
      <w:r w:rsidR="002C700E">
        <w:t>,</w:t>
      </w:r>
      <w:r w:rsidR="00AA57C3">
        <w:t xml:space="preserve"> όσον αφορά τους </w:t>
      </w:r>
      <w:r w:rsidR="002C700E">
        <w:t>άλλους,</w:t>
      </w:r>
      <w:r w:rsidR="00AA57C3">
        <w:t xml:space="preserve"> η συμφωνία</w:t>
      </w:r>
      <w:r w:rsidR="002C700E" w:rsidRPr="002C700E">
        <w:t xml:space="preserve"> </w:t>
      </w:r>
      <w:r w:rsidR="002C700E">
        <w:t>σ</w:t>
      </w:r>
      <w:r w:rsidR="00AA57C3">
        <w:t xml:space="preserve">τις σχέσεις των εξωτερικών φαινομένων, εκείνου </w:t>
      </w:r>
      <w:r w:rsidR="000A456F">
        <w:t>με</w:t>
      </w:r>
      <w:r w:rsidR="00AA57C3">
        <w:t xml:space="preserve"> το οποίο οι άλλοι</w:t>
      </w:r>
      <w:r w:rsidR="002C700E" w:rsidRPr="002C700E">
        <w:t xml:space="preserve"> </w:t>
      </w:r>
      <w:r w:rsidR="002C700E">
        <w:t>καθορίζουν</w:t>
      </w:r>
      <w:r w:rsidR="00AA57C3">
        <w:t xml:space="preserve"> τη</w:t>
      </w:r>
      <w:r w:rsidR="002C700E">
        <w:t xml:space="preserve"> δική τους</w:t>
      </w:r>
      <w:r w:rsidR="00AA57C3">
        <w:t xml:space="preserve"> εποπτεία με τους </w:t>
      </w:r>
      <w:r w:rsidR="002C700E">
        <w:t>καθορισμούς</w:t>
      </w:r>
      <w:r w:rsidR="00AA57C3">
        <w:t xml:space="preserve"> της δικής μου διάνοιας, συνεπώς η συμφωνία όλων των εξωτερικών φαινομένων του ενός με το άλλο. Η πραγματικότητα των σωμάτων δεν είναι πραγματικότητα πραγμάτων αλλά φαινομένω</w:t>
      </w:r>
      <w:r>
        <w:t>ν</w:t>
      </w:r>
      <w:r w:rsidR="00AA57C3">
        <w:t xml:space="preserve">, που σχετίζονται προς </w:t>
      </w:r>
      <w:r w:rsidR="00AA57C3">
        <w:rPr>
          <w:lang w:val="en-US"/>
        </w:rPr>
        <w:t>x</w:t>
      </w:r>
      <w:r w:rsidR="00AA57C3" w:rsidRPr="00996FF3">
        <w:t xml:space="preserve">, </w:t>
      </w:r>
      <w:r w:rsidR="00AA57C3">
        <w:rPr>
          <w:lang w:val="en-US"/>
        </w:rPr>
        <w:t>y</w:t>
      </w:r>
      <w:r w:rsidR="00AA57C3" w:rsidRPr="00996FF3">
        <w:t xml:space="preserve"> </w:t>
      </w:r>
      <w:r w:rsidR="00AA57C3">
        <w:t xml:space="preserve">κλπ. Κάτι που </w:t>
      </w:r>
      <w:r w:rsidR="000A456F">
        <w:t>παρίσταται</w:t>
      </w:r>
      <w:r w:rsidR="00AA57C3">
        <w:t xml:space="preserve"> μόνον ως </w:t>
      </w:r>
      <w:r w:rsidR="000A456F">
        <w:t xml:space="preserve">φαινόμενο </w:t>
      </w:r>
      <w:r w:rsidR="00AA57C3">
        <w:t>αντικείμενο</w:t>
      </w:r>
      <w:r w:rsidR="000A456F">
        <w:t>,</w:t>
      </w:r>
      <w:r w:rsidR="00AA57C3">
        <w:t xml:space="preserve"> και όμως υποτίθεται πως δεν είναι </w:t>
      </w:r>
      <w:r w:rsidR="000A456F">
        <w:t xml:space="preserve">κάτι </w:t>
      </w:r>
      <w:r w:rsidR="00AA57C3">
        <w:t xml:space="preserve">τέτοιο, για </w:t>
      </w:r>
      <w:r w:rsidR="000A456F">
        <w:t>μας δεν είναι τίποτα</w:t>
      </w:r>
      <w:r w:rsidR="00AA57C3">
        <w:t>. Ο ιδεαλισμός αρνείται περισσότερα από όσα γνωρίζουμε</w:t>
      </w:r>
      <w:r w:rsidR="00AA57C3">
        <w:rPr>
          <w:rFonts w:cstheme="minorHAnsi"/>
        </w:rPr>
        <w:t>·</w:t>
      </w:r>
      <w:r w:rsidR="00AA57C3">
        <w:t xml:space="preserve"> ο ρεαλισμός υποθέτει περισσότερα από όσα </w:t>
      </w:r>
      <w:r w:rsidR="00927F45">
        <w:t>θεωρούμε επίμαχα</w:t>
      </w:r>
      <w:r>
        <w:t>»</w:t>
      </w:r>
      <w:r w:rsidR="00AA57C3">
        <w:t>.</w:t>
      </w:r>
    </w:p>
    <w:p w:rsidR="00AA57C3" w:rsidRDefault="00037B43" w:rsidP="00AA57C3">
      <w:r>
        <w:t>«Υ</w:t>
      </w:r>
      <w:r w:rsidR="00AA57C3">
        <w:t xml:space="preserve">ποσημείωση 116: Ο Καντ δεν αναφέρει την αναγκαιότητα του να έχουμε σώμα για την εμπειρική αυτοσυνείδηση στην «Αναίρεση του Ιδεαλισμού» της Β’ Έκδοσης, αλλά την καθιστά ρητή σε τουλάχιστον έναν από τους μεταγενέστερους </w:t>
      </w:r>
      <w:r w:rsidR="00AA57C3" w:rsidRPr="000A456F">
        <w:rPr>
          <w:i/>
          <w:iCs/>
        </w:rPr>
        <w:t>Στοχασμούς</w:t>
      </w:r>
      <w:r w:rsidR="00AA57C3">
        <w:t xml:space="preserve"> </w:t>
      </w:r>
      <w:r w:rsidR="000A456F">
        <w:t>περί της</w:t>
      </w:r>
      <w:r w:rsidR="00AA57C3">
        <w:t xml:space="preserve"> </w:t>
      </w:r>
      <w:r w:rsidR="000A456F">
        <w:t>Α</w:t>
      </w:r>
      <w:r w:rsidR="00AA57C3">
        <w:t>ναίρεση</w:t>
      </w:r>
      <w:r w:rsidR="000A456F">
        <w:t>ς</w:t>
      </w:r>
      <w:r w:rsidR="00AA57C3">
        <w:t xml:space="preserve">, τον </w:t>
      </w:r>
      <w:r w:rsidR="00AA57C3" w:rsidRPr="000A456F">
        <w:rPr>
          <w:i/>
          <w:iCs/>
        </w:rPr>
        <w:t>Στοχασμό</w:t>
      </w:r>
      <w:r w:rsidR="00AA57C3">
        <w:t xml:space="preserve"> </w:t>
      </w:r>
      <w:r w:rsidR="00AA57C3" w:rsidRPr="00996FF3">
        <w:rPr>
          <w:b/>
          <w:bCs/>
        </w:rPr>
        <w:t>6315</w:t>
      </w:r>
      <w:r>
        <w:rPr>
          <w:b/>
          <w:bCs/>
        </w:rPr>
        <w:t>»</w:t>
      </w:r>
      <w:r w:rsidR="00AA57C3">
        <w:t>.</w:t>
      </w:r>
    </w:p>
    <w:p w:rsidR="008B751A" w:rsidRDefault="000A456F" w:rsidP="00EA41D1">
      <w:r>
        <w:t>Ανέτρεξα λοιπόν στον</w:t>
      </w:r>
      <w:r w:rsidR="00037B43">
        <w:t xml:space="preserve"> </w:t>
      </w:r>
      <w:r w:rsidR="00037B43" w:rsidRPr="000A456F">
        <w:rPr>
          <w:i/>
          <w:iCs/>
        </w:rPr>
        <w:t>Στοχασμό</w:t>
      </w:r>
      <w:r w:rsidR="00037B43">
        <w:t xml:space="preserve"> </w:t>
      </w:r>
      <w:r w:rsidR="00037B43" w:rsidRPr="00F023E2">
        <w:rPr>
          <w:b/>
          <w:bCs/>
        </w:rPr>
        <w:t>6315</w:t>
      </w:r>
      <w:r w:rsidR="00037B43">
        <w:t xml:space="preserve">, ο οποίος έχει γραφτεί </w:t>
      </w:r>
      <w:r w:rsidR="009332C3">
        <w:t>το</w:t>
      </w:r>
      <w:r w:rsidR="00037B43">
        <w:t xml:space="preserve"> </w:t>
      </w:r>
      <w:r>
        <w:t xml:space="preserve">με βεβαιότητα </w:t>
      </w:r>
      <w:r w:rsidR="00037B43">
        <w:t>1790</w:t>
      </w:r>
      <w:r w:rsidR="009332C3">
        <w:t>-1791</w:t>
      </w:r>
      <w:r w:rsidR="00037B43">
        <w:t xml:space="preserve"> </w:t>
      </w:r>
      <w:r w:rsidR="009332C3">
        <w:t xml:space="preserve">και έχει τίτλο «Περί ιδεαλισμού» </w:t>
      </w:r>
      <w:r w:rsidR="00037B43">
        <w:t>λέει μεταξύ άλλων τα εξής:</w:t>
      </w:r>
    </w:p>
    <w:p w:rsidR="009332C3" w:rsidRDefault="000A456F" w:rsidP="00EA41D1">
      <w:pPr>
        <w:rPr>
          <w:rFonts w:cstheme="minorHAnsi"/>
          <w:kern w:val="0"/>
          <w:lang w:val="en-GB"/>
        </w:rPr>
      </w:pPr>
      <w:r w:rsidRPr="009332C3">
        <w:rPr>
          <w:rFonts w:cstheme="minorHAnsi"/>
          <w:kern w:val="0"/>
          <w:lang w:val="en-GB"/>
        </w:rPr>
        <w:t>18: 618</w:t>
      </w:r>
      <w:r w:rsidRPr="000A456F">
        <w:rPr>
          <w:rFonts w:cstheme="minorHAnsi"/>
          <w:kern w:val="0"/>
          <w:lang w:val="en-GB"/>
        </w:rPr>
        <w:t xml:space="preserve"> </w:t>
      </w:r>
      <w:r w:rsidR="009332C3" w:rsidRPr="009332C3">
        <w:rPr>
          <w:rFonts w:cstheme="minorHAnsi"/>
          <w:b/>
          <w:bCs/>
          <w:kern w:val="0"/>
          <w:lang w:val="en-GB"/>
        </w:rPr>
        <w:t>6315</w:t>
      </w:r>
      <w:r w:rsidR="009332C3" w:rsidRPr="009332C3">
        <w:rPr>
          <w:rFonts w:cstheme="minorHAnsi"/>
          <w:kern w:val="0"/>
          <w:lang w:val="en-GB"/>
        </w:rPr>
        <w:t xml:space="preserve">. 1790–91. </w:t>
      </w:r>
      <w:r w:rsidR="009332C3" w:rsidRPr="009332C3">
        <w:rPr>
          <w:rFonts w:cstheme="minorHAnsi"/>
          <w:i/>
          <w:iCs/>
          <w:kern w:val="0"/>
          <w:lang w:val="en-GB"/>
        </w:rPr>
        <w:t xml:space="preserve">LBl </w:t>
      </w:r>
      <w:r w:rsidR="009332C3" w:rsidRPr="009332C3">
        <w:rPr>
          <w:rFonts w:cstheme="minorHAnsi"/>
          <w:kern w:val="0"/>
          <w:lang w:val="en-GB"/>
        </w:rPr>
        <w:t xml:space="preserve">B 7. </w:t>
      </w:r>
    </w:p>
    <w:p w:rsidR="009332C3" w:rsidRDefault="009332C3" w:rsidP="009332C3">
      <w:pPr>
        <w:rPr>
          <w:rFonts w:cstheme="minorHAnsi"/>
          <w:color w:val="000000"/>
          <w:kern w:val="0"/>
          <w:lang w:val="en-GB"/>
        </w:rPr>
      </w:pPr>
      <w:r w:rsidRPr="00AD5179">
        <w:rPr>
          <w:rFonts w:cstheme="minorHAnsi"/>
          <w:color w:val="000000"/>
          <w:kern w:val="0"/>
          <w:lang w:val="en-GB"/>
        </w:rPr>
        <w:t xml:space="preserve">«We are first </w:t>
      </w:r>
      <w:r w:rsidRPr="009332C3">
        <w:rPr>
          <w:rFonts w:cstheme="minorHAnsi"/>
          <w:i/>
          <w:iCs/>
          <w:color w:val="000000"/>
          <w:kern w:val="0"/>
          <w:lang w:val="en-GB"/>
        </w:rPr>
        <w:t>object of outer sense for ourselves</w:t>
      </w:r>
      <w:r w:rsidRPr="00AD5179">
        <w:rPr>
          <w:rFonts w:cstheme="minorHAnsi"/>
          <w:color w:val="000000"/>
          <w:kern w:val="0"/>
          <w:lang w:val="en-GB"/>
        </w:rPr>
        <w:t xml:space="preserve">, for otherwise we would not be able to perceive our </w:t>
      </w:r>
      <w:r w:rsidRPr="009332C3">
        <w:rPr>
          <w:rFonts w:cstheme="minorHAnsi"/>
          <w:i/>
          <w:iCs/>
          <w:color w:val="000000"/>
          <w:kern w:val="0"/>
          <w:lang w:val="en-GB"/>
        </w:rPr>
        <w:t>place</w:t>
      </w:r>
      <w:r w:rsidRPr="00AD5179">
        <w:rPr>
          <w:rFonts w:cstheme="minorHAnsi"/>
          <w:b/>
          <w:bCs/>
          <w:color w:val="000000"/>
          <w:kern w:val="0"/>
          <w:lang w:val="en-GB"/>
        </w:rPr>
        <w:t xml:space="preserve"> </w:t>
      </w:r>
      <w:r w:rsidRPr="00AD5179">
        <w:rPr>
          <w:rFonts w:cstheme="minorHAnsi"/>
          <w:color w:val="000000"/>
          <w:kern w:val="0"/>
          <w:lang w:val="en-GB"/>
        </w:rPr>
        <w:t xml:space="preserve">in the world and to intuit ourselves in relation to other things. – Hence the </w:t>
      </w:r>
      <w:r w:rsidRPr="009332C3">
        <w:rPr>
          <w:rFonts w:cstheme="minorHAnsi"/>
          <w:i/>
          <w:iCs/>
          <w:color w:val="000000"/>
          <w:kern w:val="0"/>
          <w:lang w:val="en-GB"/>
        </w:rPr>
        <w:t>soul</w:t>
      </w:r>
      <w:r w:rsidRPr="00AD5179">
        <w:rPr>
          <w:rFonts w:cstheme="minorHAnsi"/>
          <w:b/>
          <w:bCs/>
          <w:color w:val="000000"/>
          <w:kern w:val="0"/>
          <w:lang w:val="en-GB"/>
        </w:rPr>
        <w:t xml:space="preserve"> </w:t>
      </w:r>
      <w:r w:rsidRPr="00AD5179">
        <w:rPr>
          <w:rFonts w:cstheme="minorHAnsi"/>
          <w:color w:val="000000"/>
          <w:kern w:val="0"/>
          <w:lang w:val="en-GB"/>
        </w:rPr>
        <w:t xml:space="preserve">as the object of inner sense </w:t>
      </w:r>
      <w:r w:rsidRPr="009332C3">
        <w:rPr>
          <w:rFonts w:cstheme="minorHAnsi"/>
          <w:i/>
          <w:iCs/>
          <w:color w:val="000000"/>
          <w:kern w:val="0"/>
          <w:lang w:val="en-GB"/>
        </w:rPr>
        <w:t>cannot perceive its place in the body</w:t>
      </w:r>
      <w:r w:rsidRPr="00AD5179">
        <w:rPr>
          <w:rFonts w:cstheme="minorHAnsi"/>
          <w:color w:val="000000"/>
          <w:kern w:val="0"/>
          <w:lang w:val="en-GB"/>
        </w:rPr>
        <w:t>, rather it is in the place where the person is»</w:t>
      </w:r>
      <w:r w:rsidRPr="009332C3">
        <w:rPr>
          <w:rFonts w:cstheme="minorHAnsi"/>
          <w:color w:val="000000"/>
          <w:kern w:val="0"/>
          <w:lang w:val="en-GB"/>
        </w:rPr>
        <w:t xml:space="preserve"> (</w:t>
      </w:r>
      <w:r>
        <w:rPr>
          <w:rFonts w:cstheme="minorHAnsi"/>
          <w:color w:val="000000"/>
          <w:kern w:val="0"/>
          <w:lang w:val="en-US"/>
        </w:rPr>
        <w:t xml:space="preserve">Kant, </w:t>
      </w:r>
      <w:r w:rsidRPr="009332C3">
        <w:rPr>
          <w:rFonts w:cstheme="minorHAnsi"/>
          <w:i/>
          <w:iCs/>
          <w:color w:val="000000"/>
          <w:kern w:val="0"/>
          <w:lang w:val="en-US"/>
        </w:rPr>
        <w:t>Notes and Fragments</w:t>
      </w:r>
      <w:r>
        <w:rPr>
          <w:rFonts w:cstheme="minorHAnsi"/>
          <w:color w:val="000000"/>
          <w:kern w:val="0"/>
          <w:lang w:val="en-US"/>
        </w:rPr>
        <w:t xml:space="preserve">, </w:t>
      </w:r>
      <w:r>
        <w:rPr>
          <w:rFonts w:cstheme="minorHAnsi"/>
          <w:color w:val="000000"/>
          <w:kern w:val="0"/>
        </w:rPr>
        <w:t>σελ</w:t>
      </w:r>
      <w:r w:rsidRPr="009332C3">
        <w:rPr>
          <w:rFonts w:cstheme="minorHAnsi"/>
          <w:color w:val="000000"/>
          <w:kern w:val="0"/>
          <w:lang w:val="en-GB"/>
        </w:rPr>
        <w:t>. 361-362)</w:t>
      </w:r>
      <w:r w:rsidR="000A456F" w:rsidRPr="000A456F">
        <w:rPr>
          <w:rFonts w:cstheme="minorHAnsi"/>
          <w:color w:val="000000"/>
          <w:kern w:val="0"/>
          <w:lang w:val="en-GB"/>
        </w:rPr>
        <w:t>.</w:t>
      </w:r>
      <w:r w:rsidRPr="009332C3">
        <w:rPr>
          <w:rFonts w:cstheme="minorHAnsi"/>
          <w:color w:val="000000"/>
          <w:kern w:val="0"/>
          <w:lang w:val="en-GB"/>
        </w:rPr>
        <w:t xml:space="preserve"> </w:t>
      </w:r>
    </w:p>
    <w:p w:rsidR="009332C3" w:rsidRPr="009332C3" w:rsidRDefault="009332C3" w:rsidP="009332C3">
      <w:r w:rsidRPr="009332C3">
        <w:rPr>
          <w:rFonts w:cstheme="minorHAnsi"/>
          <w:color w:val="000000"/>
          <w:kern w:val="0"/>
        </w:rPr>
        <w:t>«</w:t>
      </w:r>
      <w:r w:rsidRPr="00AD5179">
        <w:rPr>
          <w:rFonts w:cstheme="minorHAnsi"/>
          <w:color w:val="000000"/>
          <w:kern w:val="0"/>
        </w:rPr>
        <w:t>Είμαστε</w:t>
      </w:r>
      <w:r w:rsidRPr="009332C3">
        <w:rPr>
          <w:rFonts w:cstheme="minorHAnsi"/>
          <w:color w:val="000000"/>
          <w:kern w:val="0"/>
        </w:rPr>
        <w:t xml:space="preserve"> </w:t>
      </w:r>
      <w:r w:rsidRPr="00AD5179">
        <w:rPr>
          <w:rFonts w:cstheme="minorHAnsi"/>
          <w:color w:val="000000"/>
          <w:kern w:val="0"/>
        </w:rPr>
        <w:t>πρώτα</w:t>
      </w:r>
      <w:r w:rsidRPr="009332C3">
        <w:rPr>
          <w:rFonts w:cstheme="minorHAnsi"/>
          <w:color w:val="000000"/>
          <w:kern w:val="0"/>
        </w:rPr>
        <w:t xml:space="preserve"> </w:t>
      </w:r>
      <w:r w:rsidRPr="00AD5179">
        <w:rPr>
          <w:rFonts w:cstheme="minorHAnsi"/>
          <w:i/>
          <w:iCs/>
          <w:color w:val="000000"/>
          <w:kern w:val="0"/>
        </w:rPr>
        <w:t>αντικείμενο</w:t>
      </w:r>
      <w:r w:rsidRPr="009332C3">
        <w:rPr>
          <w:rFonts w:cstheme="minorHAnsi"/>
          <w:i/>
          <w:iCs/>
          <w:color w:val="000000"/>
          <w:kern w:val="0"/>
        </w:rPr>
        <w:t xml:space="preserve"> </w:t>
      </w:r>
      <w:r w:rsidRPr="00AD5179">
        <w:rPr>
          <w:rFonts w:cstheme="minorHAnsi"/>
          <w:i/>
          <w:iCs/>
          <w:color w:val="000000"/>
          <w:kern w:val="0"/>
        </w:rPr>
        <w:t>της</w:t>
      </w:r>
      <w:r w:rsidRPr="009332C3">
        <w:rPr>
          <w:rFonts w:cstheme="minorHAnsi"/>
          <w:i/>
          <w:iCs/>
          <w:color w:val="000000"/>
          <w:kern w:val="0"/>
        </w:rPr>
        <w:t xml:space="preserve"> </w:t>
      </w:r>
      <w:r w:rsidRPr="00AD5179">
        <w:rPr>
          <w:rFonts w:cstheme="minorHAnsi"/>
          <w:i/>
          <w:iCs/>
          <w:color w:val="000000"/>
          <w:kern w:val="0"/>
        </w:rPr>
        <w:t>εξωτερικής</w:t>
      </w:r>
      <w:r w:rsidRPr="009332C3">
        <w:rPr>
          <w:rFonts w:cstheme="minorHAnsi"/>
          <w:i/>
          <w:iCs/>
          <w:color w:val="000000"/>
          <w:kern w:val="0"/>
        </w:rPr>
        <w:t xml:space="preserve"> </w:t>
      </w:r>
      <w:r w:rsidRPr="00AD5179">
        <w:rPr>
          <w:rFonts w:cstheme="minorHAnsi"/>
          <w:i/>
          <w:iCs/>
          <w:color w:val="000000"/>
          <w:kern w:val="0"/>
        </w:rPr>
        <w:t>αίσθησης</w:t>
      </w:r>
      <w:r w:rsidRPr="009332C3">
        <w:rPr>
          <w:rFonts w:cstheme="minorHAnsi"/>
          <w:i/>
          <w:iCs/>
          <w:color w:val="000000"/>
          <w:kern w:val="0"/>
        </w:rPr>
        <w:t xml:space="preserve"> </w:t>
      </w:r>
      <w:r w:rsidRPr="00AD5179">
        <w:rPr>
          <w:rFonts w:cstheme="minorHAnsi"/>
          <w:i/>
          <w:iCs/>
          <w:color w:val="000000"/>
          <w:kern w:val="0"/>
        </w:rPr>
        <w:t>για</w:t>
      </w:r>
      <w:r w:rsidRPr="009332C3">
        <w:rPr>
          <w:rFonts w:cstheme="minorHAnsi"/>
          <w:i/>
          <w:iCs/>
          <w:color w:val="000000"/>
          <w:kern w:val="0"/>
        </w:rPr>
        <w:t xml:space="preserve"> </w:t>
      </w:r>
      <w:r w:rsidRPr="00AD5179">
        <w:rPr>
          <w:rFonts w:cstheme="minorHAnsi"/>
          <w:i/>
          <w:iCs/>
          <w:color w:val="000000"/>
          <w:kern w:val="0"/>
        </w:rPr>
        <w:t>τον</w:t>
      </w:r>
      <w:r w:rsidRPr="009332C3">
        <w:rPr>
          <w:rFonts w:cstheme="minorHAnsi"/>
          <w:i/>
          <w:iCs/>
          <w:color w:val="000000"/>
          <w:kern w:val="0"/>
        </w:rPr>
        <w:t xml:space="preserve"> </w:t>
      </w:r>
      <w:r w:rsidRPr="00AD5179">
        <w:rPr>
          <w:rFonts w:cstheme="minorHAnsi"/>
          <w:i/>
          <w:iCs/>
          <w:color w:val="000000"/>
          <w:kern w:val="0"/>
        </w:rPr>
        <w:t>εαυτό</w:t>
      </w:r>
      <w:r w:rsidRPr="009332C3">
        <w:rPr>
          <w:rFonts w:cstheme="minorHAnsi"/>
          <w:i/>
          <w:iCs/>
          <w:color w:val="000000"/>
          <w:kern w:val="0"/>
        </w:rPr>
        <w:t xml:space="preserve"> </w:t>
      </w:r>
      <w:r w:rsidRPr="00AD5179">
        <w:rPr>
          <w:rFonts w:cstheme="minorHAnsi"/>
          <w:i/>
          <w:iCs/>
          <w:color w:val="000000"/>
          <w:kern w:val="0"/>
        </w:rPr>
        <w:t>μας</w:t>
      </w:r>
      <w:r w:rsidRPr="009332C3">
        <w:rPr>
          <w:rFonts w:cstheme="minorHAnsi"/>
          <w:color w:val="000000"/>
          <w:kern w:val="0"/>
        </w:rPr>
        <w:t xml:space="preserve">, </w:t>
      </w:r>
      <w:r w:rsidRPr="00AD5179">
        <w:rPr>
          <w:rFonts w:cstheme="minorHAnsi"/>
          <w:color w:val="000000"/>
          <w:kern w:val="0"/>
        </w:rPr>
        <w:t>διαφορετικά</w:t>
      </w:r>
      <w:r w:rsidRPr="009332C3">
        <w:rPr>
          <w:rFonts w:cstheme="minorHAnsi"/>
          <w:color w:val="000000"/>
          <w:kern w:val="0"/>
        </w:rPr>
        <w:t xml:space="preserve"> </w:t>
      </w:r>
      <w:r w:rsidRPr="00AD5179">
        <w:rPr>
          <w:rFonts w:cstheme="minorHAnsi"/>
          <w:color w:val="000000"/>
          <w:kern w:val="0"/>
        </w:rPr>
        <w:t>δεν</w:t>
      </w:r>
      <w:r w:rsidRPr="009332C3">
        <w:rPr>
          <w:rFonts w:cstheme="minorHAnsi"/>
          <w:color w:val="000000"/>
          <w:kern w:val="0"/>
        </w:rPr>
        <w:t xml:space="preserve"> </w:t>
      </w:r>
      <w:r w:rsidRPr="00AD5179">
        <w:rPr>
          <w:rFonts w:cstheme="minorHAnsi"/>
          <w:color w:val="000000"/>
          <w:kern w:val="0"/>
        </w:rPr>
        <w:t>θα</w:t>
      </w:r>
      <w:r w:rsidRPr="009332C3">
        <w:rPr>
          <w:rFonts w:cstheme="minorHAnsi"/>
          <w:color w:val="000000"/>
          <w:kern w:val="0"/>
        </w:rPr>
        <w:t xml:space="preserve"> </w:t>
      </w:r>
      <w:r w:rsidRPr="00AD5179">
        <w:rPr>
          <w:rFonts w:cstheme="minorHAnsi"/>
          <w:color w:val="000000"/>
          <w:kern w:val="0"/>
        </w:rPr>
        <w:t>μπορούσαμε</w:t>
      </w:r>
      <w:r w:rsidRPr="009332C3">
        <w:rPr>
          <w:rFonts w:cstheme="minorHAnsi"/>
          <w:color w:val="000000"/>
          <w:kern w:val="0"/>
        </w:rPr>
        <w:t xml:space="preserve"> </w:t>
      </w:r>
      <w:r w:rsidRPr="00AD5179">
        <w:rPr>
          <w:rFonts w:cstheme="minorHAnsi"/>
          <w:color w:val="000000"/>
          <w:kern w:val="0"/>
        </w:rPr>
        <w:t>να</w:t>
      </w:r>
      <w:r w:rsidRPr="009332C3">
        <w:rPr>
          <w:rFonts w:cstheme="minorHAnsi"/>
          <w:color w:val="000000"/>
          <w:kern w:val="0"/>
        </w:rPr>
        <w:t xml:space="preserve"> </w:t>
      </w:r>
      <w:r w:rsidRPr="00AD5179">
        <w:rPr>
          <w:rFonts w:cstheme="minorHAnsi"/>
          <w:color w:val="000000"/>
          <w:kern w:val="0"/>
        </w:rPr>
        <w:t>αντιληφθούμε</w:t>
      </w:r>
      <w:r w:rsidRPr="009332C3">
        <w:rPr>
          <w:rFonts w:cstheme="minorHAnsi"/>
          <w:color w:val="000000"/>
          <w:kern w:val="0"/>
        </w:rPr>
        <w:t xml:space="preserve"> </w:t>
      </w:r>
      <w:r w:rsidRPr="00AD5179">
        <w:rPr>
          <w:rFonts w:cstheme="minorHAnsi"/>
          <w:color w:val="000000"/>
          <w:kern w:val="0"/>
        </w:rPr>
        <w:t>τη</w:t>
      </w:r>
      <w:r w:rsidRPr="009332C3">
        <w:rPr>
          <w:rFonts w:cstheme="minorHAnsi"/>
          <w:color w:val="000000"/>
          <w:kern w:val="0"/>
        </w:rPr>
        <w:t xml:space="preserve"> </w:t>
      </w:r>
      <w:r w:rsidRPr="00AD5179">
        <w:rPr>
          <w:rFonts w:cstheme="minorHAnsi"/>
          <w:i/>
          <w:iCs/>
          <w:color w:val="000000"/>
          <w:kern w:val="0"/>
        </w:rPr>
        <w:t>θέση</w:t>
      </w:r>
      <w:r w:rsidRPr="009332C3">
        <w:rPr>
          <w:rFonts w:cstheme="minorHAnsi"/>
          <w:color w:val="000000"/>
          <w:kern w:val="0"/>
        </w:rPr>
        <w:t xml:space="preserve"> </w:t>
      </w:r>
      <w:r w:rsidRPr="00AD5179">
        <w:rPr>
          <w:rFonts w:cstheme="minorHAnsi"/>
          <w:color w:val="000000"/>
          <w:kern w:val="0"/>
        </w:rPr>
        <w:t>μας</w:t>
      </w:r>
      <w:r w:rsidRPr="009332C3">
        <w:rPr>
          <w:rFonts w:cstheme="minorHAnsi"/>
          <w:color w:val="000000"/>
          <w:kern w:val="0"/>
        </w:rPr>
        <w:t xml:space="preserve"> </w:t>
      </w:r>
      <w:r w:rsidRPr="00AD5179">
        <w:rPr>
          <w:rFonts w:cstheme="minorHAnsi"/>
          <w:color w:val="000000"/>
          <w:kern w:val="0"/>
        </w:rPr>
        <w:t>στον</w:t>
      </w:r>
      <w:r w:rsidRPr="009332C3">
        <w:rPr>
          <w:rFonts w:cstheme="minorHAnsi"/>
          <w:color w:val="000000"/>
          <w:kern w:val="0"/>
        </w:rPr>
        <w:t xml:space="preserve"> </w:t>
      </w:r>
      <w:r w:rsidRPr="00AD5179">
        <w:rPr>
          <w:rFonts w:cstheme="minorHAnsi"/>
          <w:color w:val="000000"/>
          <w:kern w:val="0"/>
        </w:rPr>
        <w:t>κόσμο</w:t>
      </w:r>
      <w:r w:rsidRPr="009332C3">
        <w:rPr>
          <w:rFonts w:cstheme="minorHAnsi"/>
          <w:color w:val="000000"/>
          <w:kern w:val="0"/>
        </w:rPr>
        <w:t xml:space="preserve"> </w:t>
      </w:r>
      <w:r w:rsidRPr="00AD5179">
        <w:rPr>
          <w:rFonts w:cstheme="minorHAnsi"/>
          <w:color w:val="000000"/>
          <w:kern w:val="0"/>
        </w:rPr>
        <w:t>και</w:t>
      </w:r>
      <w:r w:rsidRPr="009332C3">
        <w:rPr>
          <w:rFonts w:cstheme="minorHAnsi"/>
          <w:color w:val="000000"/>
          <w:kern w:val="0"/>
        </w:rPr>
        <w:t xml:space="preserve"> </w:t>
      </w:r>
      <w:r w:rsidRPr="00AD5179">
        <w:rPr>
          <w:rFonts w:cstheme="minorHAnsi"/>
          <w:color w:val="000000"/>
          <w:kern w:val="0"/>
        </w:rPr>
        <w:t>να</w:t>
      </w:r>
      <w:r w:rsidRPr="009332C3">
        <w:rPr>
          <w:rFonts w:cstheme="minorHAnsi"/>
          <w:color w:val="000000"/>
          <w:kern w:val="0"/>
        </w:rPr>
        <w:t xml:space="preserve"> </w:t>
      </w:r>
      <w:r w:rsidRPr="00AD5179">
        <w:rPr>
          <w:rFonts w:cstheme="minorHAnsi"/>
          <w:color w:val="000000"/>
          <w:kern w:val="0"/>
        </w:rPr>
        <w:t>εποπτεύσουμε</w:t>
      </w:r>
      <w:r w:rsidRPr="009332C3">
        <w:rPr>
          <w:rFonts w:cstheme="minorHAnsi"/>
          <w:color w:val="000000"/>
          <w:kern w:val="0"/>
        </w:rPr>
        <w:t xml:space="preserve"> </w:t>
      </w:r>
      <w:r w:rsidRPr="00AD5179">
        <w:rPr>
          <w:rFonts w:cstheme="minorHAnsi"/>
          <w:color w:val="000000"/>
          <w:kern w:val="0"/>
        </w:rPr>
        <w:t>τον</w:t>
      </w:r>
      <w:r w:rsidRPr="009332C3">
        <w:rPr>
          <w:rFonts w:cstheme="minorHAnsi"/>
          <w:color w:val="000000"/>
          <w:kern w:val="0"/>
        </w:rPr>
        <w:t xml:space="preserve"> </w:t>
      </w:r>
      <w:r w:rsidRPr="00AD5179">
        <w:rPr>
          <w:rFonts w:cstheme="minorHAnsi"/>
          <w:color w:val="000000"/>
          <w:kern w:val="0"/>
        </w:rPr>
        <w:t>εαυτό</w:t>
      </w:r>
      <w:r w:rsidRPr="009332C3">
        <w:rPr>
          <w:rFonts w:cstheme="minorHAnsi"/>
          <w:color w:val="000000"/>
          <w:kern w:val="0"/>
        </w:rPr>
        <w:t xml:space="preserve"> </w:t>
      </w:r>
      <w:r w:rsidRPr="00AD5179">
        <w:rPr>
          <w:rFonts w:cstheme="minorHAnsi"/>
          <w:color w:val="000000"/>
          <w:kern w:val="0"/>
        </w:rPr>
        <w:t>μας</w:t>
      </w:r>
      <w:r w:rsidRPr="009332C3">
        <w:rPr>
          <w:rFonts w:cstheme="minorHAnsi"/>
          <w:color w:val="000000"/>
          <w:kern w:val="0"/>
        </w:rPr>
        <w:t xml:space="preserve"> </w:t>
      </w:r>
      <w:r w:rsidRPr="00AD5179">
        <w:rPr>
          <w:rFonts w:cstheme="minorHAnsi"/>
          <w:color w:val="000000"/>
          <w:kern w:val="0"/>
        </w:rPr>
        <w:t>σε</w:t>
      </w:r>
      <w:r w:rsidRPr="009332C3">
        <w:rPr>
          <w:rFonts w:cstheme="minorHAnsi"/>
          <w:color w:val="000000"/>
          <w:kern w:val="0"/>
        </w:rPr>
        <w:t xml:space="preserve"> </w:t>
      </w:r>
      <w:r w:rsidRPr="00AD5179">
        <w:rPr>
          <w:rFonts w:cstheme="minorHAnsi"/>
          <w:color w:val="000000"/>
          <w:kern w:val="0"/>
        </w:rPr>
        <w:t>σχέση</w:t>
      </w:r>
      <w:r w:rsidRPr="009332C3">
        <w:rPr>
          <w:rFonts w:cstheme="minorHAnsi"/>
          <w:color w:val="000000"/>
          <w:kern w:val="0"/>
        </w:rPr>
        <w:t xml:space="preserve">  </w:t>
      </w:r>
      <w:r w:rsidRPr="00AD5179">
        <w:rPr>
          <w:rFonts w:cstheme="minorHAnsi"/>
          <w:color w:val="000000"/>
          <w:kern w:val="0"/>
        </w:rPr>
        <w:t>με</w:t>
      </w:r>
      <w:r w:rsidRPr="009332C3">
        <w:rPr>
          <w:rFonts w:cstheme="minorHAnsi"/>
          <w:color w:val="000000"/>
          <w:kern w:val="0"/>
        </w:rPr>
        <w:t xml:space="preserve"> </w:t>
      </w:r>
      <w:r w:rsidRPr="00AD5179">
        <w:rPr>
          <w:rFonts w:cstheme="minorHAnsi"/>
          <w:color w:val="000000"/>
          <w:kern w:val="0"/>
        </w:rPr>
        <w:t>άλλα</w:t>
      </w:r>
      <w:r w:rsidRPr="009332C3">
        <w:rPr>
          <w:rFonts w:cstheme="minorHAnsi"/>
          <w:color w:val="000000"/>
          <w:kern w:val="0"/>
        </w:rPr>
        <w:t xml:space="preserve"> </w:t>
      </w:r>
      <w:r w:rsidRPr="00AD5179">
        <w:rPr>
          <w:rFonts w:cstheme="minorHAnsi"/>
          <w:color w:val="000000"/>
          <w:kern w:val="0"/>
        </w:rPr>
        <w:t>πράγματα</w:t>
      </w:r>
      <w:r w:rsidRPr="009332C3">
        <w:rPr>
          <w:rFonts w:cstheme="minorHAnsi"/>
          <w:color w:val="000000"/>
          <w:kern w:val="0"/>
        </w:rPr>
        <w:t xml:space="preserve"> – </w:t>
      </w:r>
      <w:r>
        <w:rPr>
          <w:rFonts w:cstheme="minorHAnsi"/>
          <w:color w:val="000000"/>
          <w:kern w:val="0"/>
        </w:rPr>
        <w:t>Ως</w:t>
      </w:r>
      <w:r w:rsidRPr="009332C3">
        <w:rPr>
          <w:rFonts w:cstheme="minorHAnsi"/>
          <w:color w:val="000000"/>
          <w:kern w:val="0"/>
        </w:rPr>
        <w:t xml:space="preserve"> </w:t>
      </w:r>
      <w:r>
        <w:rPr>
          <w:rFonts w:cstheme="minorHAnsi"/>
          <w:color w:val="000000"/>
          <w:kern w:val="0"/>
        </w:rPr>
        <w:t>εκ</w:t>
      </w:r>
      <w:r w:rsidRPr="009332C3">
        <w:rPr>
          <w:rFonts w:cstheme="minorHAnsi"/>
          <w:color w:val="000000"/>
          <w:kern w:val="0"/>
        </w:rPr>
        <w:t xml:space="preserve"> </w:t>
      </w:r>
      <w:r>
        <w:rPr>
          <w:rFonts w:cstheme="minorHAnsi"/>
          <w:color w:val="000000"/>
          <w:kern w:val="0"/>
        </w:rPr>
        <w:t>τούτου</w:t>
      </w:r>
      <w:r w:rsidRPr="009332C3">
        <w:rPr>
          <w:rFonts w:cstheme="minorHAnsi"/>
          <w:color w:val="000000"/>
          <w:kern w:val="0"/>
        </w:rPr>
        <w:t xml:space="preserve">, </w:t>
      </w:r>
      <w:r w:rsidRPr="00AD5179">
        <w:rPr>
          <w:rFonts w:cstheme="minorHAnsi"/>
          <w:color w:val="000000"/>
          <w:kern w:val="0"/>
        </w:rPr>
        <w:t>η</w:t>
      </w:r>
      <w:r w:rsidRPr="009332C3">
        <w:rPr>
          <w:rFonts w:cstheme="minorHAnsi"/>
          <w:color w:val="000000"/>
          <w:kern w:val="0"/>
        </w:rPr>
        <w:t xml:space="preserve"> </w:t>
      </w:r>
      <w:r w:rsidRPr="00AD5179">
        <w:rPr>
          <w:rFonts w:cstheme="minorHAnsi"/>
          <w:i/>
          <w:iCs/>
          <w:color w:val="000000"/>
          <w:kern w:val="0"/>
        </w:rPr>
        <w:t>ψυχή</w:t>
      </w:r>
      <w:r w:rsidRPr="009332C3">
        <w:rPr>
          <w:rFonts w:cstheme="minorHAnsi"/>
          <w:color w:val="000000"/>
          <w:kern w:val="0"/>
        </w:rPr>
        <w:t xml:space="preserve"> </w:t>
      </w:r>
      <w:r w:rsidRPr="00AD5179">
        <w:rPr>
          <w:rFonts w:cstheme="minorHAnsi"/>
          <w:color w:val="000000"/>
          <w:kern w:val="0"/>
        </w:rPr>
        <w:t>ως</w:t>
      </w:r>
      <w:r w:rsidRPr="009332C3">
        <w:rPr>
          <w:rFonts w:cstheme="minorHAnsi"/>
          <w:color w:val="000000"/>
          <w:kern w:val="0"/>
        </w:rPr>
        <w:t xml:space="preserve"> </w:t>
      </w:r>
      <w:r w:rsidRPr="00AD5179">
        <w:rPr>
          <w:rFonts w:cstheme="minorHAnsi"/>
          <w:color w:val="000000"/>
          <w:kern w:val="0"/>
        </w:rPr>
        <w:t>το</w:t>
      </w:r>
      <w:r w:rsidRPr="009332C3">
        <w:rPr>
          <w:rFonts w:cstheme="minorHAnsi"/>
          <w:color w:val="000000"/>
          <w:kern w:val="0"/>
        </w:rPr>
        <w:t xml:space="preserve"> </w:t>
      </w:r>
      <w:r w:rsidRPr="00AD5179">
        <w:rPr>
          <w:rFonts w:cstheme="minorHAnsi"/>
          <w:color w:val="000000"/>
          <w:kern w:val="0"/>
        </w:rPr>
        <w:t>αντικείμενο</w:t>
      </w:r>
      <w:r w:rsidRPr="009332C3">
        <w:rPr>
          <w:rFonts w:cstheme="minorHAnsi"/>
          <w:color w:val="000000"/>
          <w:kern w:val="0"/>
        </w:rPr>
        <w:t xml:space="preserve"> </w:t>
      </w:r>
      <w:r w:rsidRPr="00AD5179">
        <w:rPr>
          <w:rFonts w:cstheme="minorHAnsi"/>
          <w:color w:val="000000"/>
          <w:kern w:val="0"/>
        </w:rPr>
        <w:t>της</w:t>
      </w:r>
      <w:r w:rsidRPr="009332C3">
        <w:rPr>
          <w:rFonts w:cstheme="minorHAnsi"/>
          <w:color w:val="000000"/>
          <w:kern w:val="0"/>
        </w:rPr>
        <w:t xml:space="preserve"> </w:t>
      </w:r>
      <w:r w:rsidRPr="00AD5179">
        <w:rPr>
          <w:rFonts w:cstheme="minorHAnsi"/>
          <w:color w:val="000000"/>
          <w:kern w:val="0"/>
        </w:rPr>
        <w:t>εσωτερικής</w:t>
      </w:r>
      <w:r w:rsidRPr="009332C3">
        <w:rPr>
          <w:rFonts w:cstheme="minorHAnsi"/>
          <w:color w:val="000000"/>
          <w:kern w:val="0"/>
        </w:rPr>
        <w:t xml:space="preserve"> </w:t>
      </w:r>
      <w:r w:rsidRPr="00AD5179">
        <w:rPr>
          <w:rFonts w:cstheme="minorHAnsi"/>
          <w:color w:val="000000"/>
          <w:kern w:val="0"/>
        </w:rPr>
        <w:t>αίσθησης</w:t>
      </w:r>
      <w:r w:rsidRPr="009332C3">
        <w:rPr>
          <w:rFonts w:cstheme="minorHAnsi"/>
          <w:color w:val="000000"/>
          <w:kern w:val="0"/>
        </w:rPr>
        <w:t xml:space="preserve"> </w:t>
      </w:r>
      <w:r w:rsidRPr="00AD5179">
        <w:rPr>
          <w:rFonts w:cstheme="minorHAnsi"/>
          <w:i/>
          <w:iCs/>
          <w:color w:val="000000"/>
          <w:kern w:val="0"/>
        </w:rPr>
        <w:t>δεν</w:t>
      </w:r>
      <w:r w:rsidRPr="009332C3">
        <w:rPr>
          <w:rFonts w:cstheme="minorHAnsi"/>
          <w:i/>
          <w:iCs/>
          <w:color w:val="000000"/>
          <w:kern w:val="0"/>
        </w:rPr>
        <w:t xml:space="preserve"> </w:t>
      </w:r>
      <w:r w:rsidRPr="00AD5179">
        <w:rPr>
          <w:rFonts w:cstheme="minorHAnsi"/>
          <w:i/>
          <w:iCs/>
          <w:color w:val="000000"/>
          <w:kern w:val="0"/>
        </w:rPr>
        <w:t>μπορεί</w:t>
      </w:r>
      <w:r w:rsidRPr="009332C3">
        <w:rPr>
          <w:rFonts w:cstheme="minorHAnsi"/>
          <w:i/>
          <w:iCs/>
          <w:color w:val="000000"/>
          <w:kern w:val="0"/>
        </w:rPr>
        <w:t xml:space="preserve"> </w:t>
      </w:r>
      <w:r w:rsidRPr="00AD5179">
        <w:rPr>
          <w:rFonts w:cstheme="minorHAnsi"/>
          <w:i/>
          <w:iCs/>
          <w:color w:val="000000"/>
          <w:kern w:val="0"/>
        </w:rPr>
        <w:t>να</w:t>
      </w:r>
      <w:r w:rsidRPr="009332C3">
        <w:rPr>
          <w:rFonts w:cstheme="minorHAnsi"/>
          <w:i/>
          <w:iCs/>
          <w:color w:val="000000"/>
          <w:kern w:val="0"/>
        </w:rPr>
        <w:t xml:space="preserve"> </w:t>
      </w:r>
      <w:r w:rsidRPr="00AD5179">
        <w:rPr>
          <w:rFonts w:cstheme="minorHAnsi"/>
          <w:i/>
          <w:iCs/>
          <w:color w:val="000000"/>
          <w:kern w:val="0"/>
        </w:rPr>
        <w:t>αντιληφθεί</w:t>
      </w:r>
      <w:r w:rsidRPr="009332C3">
        <w:rPr>
          <w:rFonts w:cstheme="minorHAnsi"/>
          <w:i/>
          <w:iCs/>
          <w:color w:val="000000"/>
          <w:kern w:val="0"/>
        </w:rPr>
        <w:t xml:space="preserve"> </w:t>
      </w:r>
      <w:r w:rsidRPr="00AD5179">
        <w:rPr>
          <w:rFonts w:cstheme="minorHAnsi"/>
          <w:i/>
          <w:iCs/>
          <w:color w:val="000000"/>
          <w:kern w:val="0"/>
        </w:rPr>
        <w:t>τη</w:t>
      </w:r>
      <w:r w:rsidRPr="009332C3">
        <w:rPr>
          <w:rFonts w:cstheme="minorHAnsi"/>
          <w:i/>
          <w:iCs/>
          <w:color w:val="000000"/>
          <w:kern w:val="0"/>
        </w:rPr>
        <w:t xml:space="preserve"> </w:t>
      </w:r>
      <w:r w:rsidRPr="00AD5179">
        <w:rPr>
          <w:rFonts w:cstheme="minorHAnsi"/>
          <w:i/>
          <w:iCs/>
          <w:color w:val="000000"/>
          <w:kern w:val="0"/>
        </w:rPr>
        <w:t>θέση</w:t>
      </w:r>
      <w:r w:rsidRPr="009332C3">
        <w:rPr>
          <w:rFonts w:cstheme="minorHAnsi"/>
          <w:i/>
          <w:iCs/>
          <w:color w:val="000000"/>
          <w:kern w:val="0"/>
        </w:rPr>
        <w:t xml:space="preserve"> </w:t>
      </w:r>
      <w:r w:rsidRPr="00AD5179">
        <w:rPr>
          <w:rFonts w:cstheme="minorHAnsi"/>
          <w:i/>
          <w:iCs/>
          <w:color w:val="000000"/>
          <w:kern w:val="0"/>
        </w:rPr>
        <w:t>της</w:t>
      </w:r>
      <w:r w:rsidRPr="009332C3">
        <w:rPr>
          <w:rFonts w:cstheme="minorHAnsi"/>
          <w:i/>
          <w:iCs/>
          <w:color w:val="000000"/>
          <w:kern w:val="0"/>
        </w:rPr>
        <w:t xml:space="preserve"> </w:t>
      </w:r>
      <w:r w:rsidRPr="00AD5179">
        <w:rPr>
          <w:rFonts w:cstheme="minorHAnsi"/>
          <w:i/>
          <w:iCs/>
          <w:color w:val="000000"/>
          <w:kern w:val="0"/>
        </w:rPr>
        <w:t>στο</w:t>
      </w:r>
      <w:r w:rsidRPr="009332C3">
        <w:rPr>
          <w:rFonts w:cstheme="minorHAnsi"/>
          <w:i/>
          <w:iCs/>
          <w:color w:val="000000"/>
          <w:kern w:val="0"/>
        </w:rPr>
        <w:t xml:space="preserve"> </w:t>
      </w:r>
      <w:r w:rsidRPr="00AD5179">
        <w:rPr>
          <w:rFonts w:cstheme="minorHAnsi"/>
          <w:i/>
          <w:iCs/>
          <w:color w:val="000000"/>
          <w:kern w:val="0"/>
        </w:rPr>
        <w:t>σώμα</w:t>
      </w:r>
      <w:r w:rsidRPr="009332C3">
        <w:rPr>
          <w:rFonts w:cstheme="minorHAnsi"/>
          <w:color w:val="000000"/>
          <w:kern w:val="0"/>
        </w:rPr>
        <w:t xml:space="preserve">, </w:t>
      </w:r>
      <w:r w:rsidRPr="00AD5179">
        <w:rPr>
          <w:rFonts w:cstheme="minorHAnsi"/>
          <w:color w:val="000000"/>
          <w:kern w:val="0"/>
        </w:rPr>
        <w:t>μάλλον</w:t>
      </w:r>
      <w:r w:rsidRPr="009332C3">
        <w:rPr>
          <w:rFonts w:cstheme="minorHAnsi"/>
          <w:color w:val="000000"/>
          <w:kern w:val="0"/>
        </w:rPr>
        <w:t xml:space="preserve"> </w:t>
      </w:r>
      <w:r w:rsidRPr="00AD5179">
        <w:rPr>
          <w:rFonts w:cstheme="minorHAnsi"/>
          <w:color w:val="000000"/>
          <w:kern w:val="0"/>
        </w:rPr>
        <w:t>βρίσκεται</w:t>
      </w:r>
      <w:r w:rsidRPr="009332C3">
        <w:rPr>
          <w:rFonts w:cstheme="minorHAnsi"/>
          <w:color w:val="000000"/>
          <w:kern w:val="0"/>
        </w:rPr>
        <w:t xml:space="preserve"> </w:t>
      </w:r>
      <w:r w:rsidRPr="00AD5179">
        <w:rPr>
          <w:rFonts w:cstheme="minorHAnsi"/>
          <w:color w:val="000000"/>
          <w:kern w:val="0"/>
        </w:rPr>
        <w:t>στη</w:t>
      </w:r>
      <w:r w:rsidRPr="009332C3">
        <w:rPr>
          <w:rFonts w:cstheme="minorHAnsi"/>
          <w:color w:val="000000"/>
          <w:kern w:val="0"/>
        </w:rPr>
        <w:t xml:space="preserve"> </w:t>
      </w:r>
      <w:r w:rsidRPr="00AD5179">
        <w:rPr>
          <w:rFonts w:cstheme="minorHAnsi"/>
          <w:color w:val="000000"/>
          <w:kern w:val="0"/>
        </w:rPr>
        <w:t>θέση</w:t>
      </w:r>
      <w:r w:rsidRPr="009332C3">
        <w:rPr>
          <w:rFonts w:cstheme="minorHAnsi"/>
          <w:color w:val="000000"/>
          <w:kern w:val="0"/>
        </w:rPr>
        <w:t xml:space="preserve"> </w:t>
      </w:r>
      <w:r w:rsidRPr="00AD5179">
        <w:rPr>
          <w:rFonts w:cstheme="minorHAnsi"/>
          <w:color w:val="000000"/>
          <w:kern w:val="0"/>
        </w:rPr>
        <w:t>όπου</w:t>
      </w:r>
      <w:r w:rsidRPr="009332C3">
        <w:rPr>
          <w:rFonts w:cstheme="minorHAnsi"/>
          <w:color w:val="000000"/>
          <w:kern w:val="0"/>
        </w:rPr>
        <w:t xml:space="preserve"> </w:t>
      </w:r>
      <w:r w:rsidRPr="00AD5179">
        <w:rPr>
          <w:rFonts w:cstheme="minorHAnsi"/>
          <w:color w:val="000000"/>
          <w:kern w:val="0"/>
        </w:rPr>
        <w:t>βρίσκεται</w:t>
      </w:r>
      <w:r w:rsidRPr="009332C3">
        <w:rPr>
          <w:rFonts w:cstheme="minorHAnsi"/>
          <w:color w:val="000000"/>
          <w:kern w:val="0"/>
        </w:rPr>
        <w:t xml:space="preserve"> </w:t>
      </w:r>
      <w:r w:rsidRPr="00AD5179">
        <w:rPr>
          <w:rFonts w:cstheme="minorHAnsi"/>
          <w:color w:val="000000"/>
          <w:kern w:val="0"/>
        </w:rPr>
        <w:t>το</w:t>
      </w:r>
      <w:r w:rsidRPr="009332C3">
        <w:rPr>
          <w:rFonts w:cstheme="minorHAnsi"/>
          <w:color w:val="000000"/>
          <w:kern w:val="0"/>
        </w:rPr>
        <w:t xml:space="preserve"> </w:t>
      </w:r>
      <w:r w:rsidRPr="00AD5179">
        <w:rPr>
          <w:rFonts w:cstheme="minorHAnsi"/>
          <w:color w:val="000000"/>
          <w:kern w:val="0"/>
        </w:rPr>
        <w:t>πρόσωπο</w:t>
      </w:r>
      <w:r w:rsidRPr="009332C3">
        <w:rPr>
          <w:rFonts w:cstheme="minorHAnsi"/>
          <w:color w:val="000000"/>
          <w:kern w:val="0"/>
        </w:rPr>
        <w:t>».</w:t>
      </w:r>
    </w:p>
    <w:p w:rsidR="009332C3" w:rsidRPr="00FA42A6" w:rsidRDefault="009332C3" w:rsidP="009332C3">
      <w:r>
        <w:t>Και</w:t>
      </w:r>
      <w:r w:rsidRPr="00FA42A6">
        <w:t xml:space="preserve"> </w:t>
      </w:r>
      <w:r>
        <w:t>παρακάτω</w:t>
      </w:r>
      <w:r w:rsidRPr="00FA42A6">
        <w:t xml:space="preserve"> </w:t>
      </w:r>
      <w:r>
        <w:t>με ακόμα μεγαλύτερη σαφήνεια:</w:t>
      </w:r>
    </w:p>
    <w:p w:rsidR="009332C3" w:rsidRDefault="009332C3" w:rsidP="009332C3">
      <w:pPr>
        <w:rPr>
          <w:rFonts w:cstheme="minorHAnsi"/>
          <w:color w:val="000000"/>
          <w:kern w:val="0"/>
          <w:lang w:val="en-GB"/>
        </w:rPr>
      </w:pPr>
      <w:r w:rsidRPr="00AD5179">
        <w:rPr>
          <w:rFonts w:cstheme="minorHAnsi"/>
          <w:color w:val="000000"/>
          <w:kern w:val="0"/>
          <w:lang w:val="en-GB"/>
        </w:rPr>
        <w:t>«I am myself an object of my outer intuition in space and without this could not know my place in the world. Hence the soul cannot know its location in the body, because it would then have to perceive itself through outer sense, thus as outside of itself»</w:t>
      </w:r>
      <w:r w:rsidRPr="009332C3">
        <w:rPr>
          <w:rFonts w:cstheme="minorHAnsi"/>
          <w:color w:val="000000"/>
          <w:kern w:val="0"/>
          <w:lang w:val="en-GB"/>
        </w:rPr>
        <w:t xml:space="preserve"> (</w:t>
      </w:r>
      <w:r>
        <w:rPr>
          <w:rFonts w:cstheme="minorHAnsi"/>
          <w:color w:val="000000"/>
          <w:kern w:val="0"/>
        </w:rPr>
        <w:t>όπ</w:t>
      </w:r>
      <w:r w:rsidRPr="009332C3">
        <w:rPr>
          <w:rFonts w:cstheme="minorHAnsi"/>
          <w:color w:val="000000"/>
          <w:kern w:val="0"/>
          <w:lang w:val="en-GB"/>
        </w:rPr>
        <w:t>.</w:t>
      </w:r>
      <w:r>
        <w:rPr>
          <w:rFonts w:cstheme="minorHAnsi"/>
          <w:color w:val="000000"/>
          <w:kern w:val="0"/>
        </w:rPr>
        <w:t>π</w:t>
      </w:r>
      <w:r w:rsidRPr="009332C3">
        <w:rPr>
          <w:rFonts w:cstheme="minorHAnsi"/>
          <w:color w:val="000000"/>
          <w:kern w:val="0"/>
          <w:lang w:val="en-GB"/>
        </w:rPr>
        <w:t xml:space="preserve">. </w:t>
      </w:r>
      <w:r>
        <w:rPr>
          <w:rFonts w:cstheme="minorHAnsi"/>
          <w:color w:val="000000"/>
          <w:kern w:val="0"/>
        </w:rPr>
        <w:t>σελ</w:t>
      </w:r>
      <w:r w:rsidRPr="009332C3">
        <w:rPr>
          <w:rFonts w:cstheme="minorHAnsi"/>
          <w:color w:val="000000"/>
          <w:kern w:val="0"/>
          <w:lang w:val="en-GB"/>
        </w:rPr>
        <w:t>. 362)</w:t>
      </w:r>
      <w:r w:rsidRPr="00AD5179">
        <w:rPr>
          <w:rFonts w:cstheme="minorHAnsi"/>
          <w:color w:val="000000"/>
          <w:kern w:val="0"/>
          <w:lang w:val="en-GB"/>
        </w:rPr>
        <w:t>.</w:t>
      </w:r>
    </w:p>
    <w:p w:rsidR="009332C3" w:rsidRDefault="009332C3" w:rsidP="009332C3">
      <w:pPr>
        <w:rPr>
          <w:rFonts w:cstheme="minorHAnsi"/>
          <w:color w:val="000000"/>
          <w:kern w:val="0"/>
        </w:rPr>
      </w:pPr>
      <w:r w:rsidRPr="00AD5179">
        <w:rPr>
          <w:rFonts w:cstheme="minorHAnsi"/>
          <w:color w:val="000000"/>
          <w:kern w:val="0"/>
        </w:rPr>
        <w:lastRenderedPageBreak/>
        <w:t xml:space="preserve">«Είμαι εγώ ο ίδιος αντικείμενο της εξωτερικής μου εποπτείας στον χώρο και χωρίς αυτήν δεν θα μπορούσα να γνωρίζω τη θέση μου στον κόσμο. </w:t>
      </w:r>
      <w:r>
        <w:rPr>
          <w:rFonts w:cstheme="minorHAnsi"/>
          <w:color w:val="000000"/>
          <w:kern w:val="0"/>
        </w:rPr>
        <w:t xml:space="preserve">Ως εκ τούτου, η ψυχή δεν μπορεί να γνωρίσει τον τόπο της στο σώμα, διότι θα έπρεπε τότε να αντιλαμβάνεται τον εαυτό της μέσω </w:t>
      </w:r>
      <w:r w:rsidR="000A456F">
        <w:rPr>
          <w:rFonts w:cstheme="minorHAnsi"/>
          <w:color w:val="000000"/>
          <w:kern w:val="0"/>
        </w:rPr>
        <w:t xml:space="preserve">της </w:t>
      </w:r>
      <w:r>
        <w:rPr>
          <w:rFonts w:cstheme="minorHAnsi"/>
          <w:color w:val="000000"/>
          <w:kern w:val="0"/>
        </w:rPr>
        <w:t>εξωτερικής αίσθησης, δηλαδή σαν έξω από τον εαυτό της».</w:t>
      </w:r>
    </w:p>
    <w:p w:rsidR="000A456F" w:rsidRDefault="00927F45" w:rsidP="009332C3">
      <w:pPr>
        <w:rPr>
          <w:rFonts w:cstheme="minorHAnsi"/>
          <w:color w:val="000000"/>
          <w:kern w:val="0"/>
        </w:rPr>
      </w:pPr>
      <w:r>
        <w:rPr>
          <w:rFonts w:cstheme="minorHAnsi"/>
          <w:color w:val="000000"/>
          <w:kern w:val="0"/>
        </w:rPr>
        <w:t xml:space="preserve">Όλα αυτά που λέει ο Καντ: </w:t>
      </w:r>
      <w:r>
        <w:t xml:space="preserve">«Εγώ, ως το </w:t>
      </w:r>
      <w:r w:rsidRPr="009B2140">
        <w:rPr>
          <w:i/>
          <w:iCs/>
        </w:rPr>
        <w:t>σύστοιχο</w:t>
      </w:r>
      <w:r>
        <w:t xml:space="preserve"> κάθε εξωτερικής εποπτείας είμαι ένα ανθρώπινο ον. Η εξωτερική εποπτεία στην οποία σχετίζω όλες τις άλλες μέσα μου είναι το σώμα μου», </w:t>
      </w:r>
      <w:r w:rsidR="000A456F">
        <w:rPr>
          <w:rFonts w:cstheme="minorHAnsi"/>
          <w:color w:val="000000"/>
          <w:kern w:val="0"/>
        </w:rPr>
        <w:t xml:space="preserve"> </w:t>
      </w:r>
      <w:r w:rsidRPr="009332C3">
        <w:rPr>
          <w:rFonts w:cstheme="minorHAnsi"/>
          <w:color w:val="000000"/>
          <w:kern w:val="0"/>
        </w:rPr>
        <w:t>«</w:t>
      </w:r>
      <w:r w:rsidRPr="00AD5179">
        <w:rPr>
          <w:rFonts w:cstheme="minorHAnsi"/>
          <w:color w:val="000000"/>
          <w:kern w:val="0"/>
        </w:rPr>
        <w:t>Είμαστε</w:t>
      </w:r>
      <w:r w:rsidRPr="009332C3">
        <w:rPr>
          <w:rFonts w:cstheme="minorHAnsi"/>
          <w:color w:val="000000"/>
          <w:kern w:val="0"/>
        </w:rPr>
        <w:t xml:space="preserve"> </w:t>
      </w:r>
      <w:r w:rsidRPr="00AD5179">
        <w:rPr>
          <w:rFonts w:cstheme="minorHAnsi"/>
          <w:color w:val="000000"/>
          <w:kern w:val="0"/>
        </w:rPr>
        <w:t>πρώτα</w:t>
      </w:r>
      <w:r w:rsidRPr="009332C3">
        <w:rPr>
          <w:rFonts w:cstheme="minorHAnsi"/>
          <w:color w:val="000000"/>
          <w:kern w:val="0"/>
        </w:rPr>
        <w:t xml:space="preserve"> </w:t>
      </w:r>
      <w:r w:rsidRPr="00AD5179">
        <w:rPr>
          <w:rFonts w:cstheme="minorHAnsi"/>
          <w:i/>
          <w:iCs/>
          <w:color w:val="000000"/>
          <w:kern w:val="0"/>
        </w:rPr>
        <w:t>αντικείμενο</w:t>
      </w:r>
      <w:r w:rsidRPr="009332C3">
        <w:rPr>
          <w:rFonts w:cstheme="minorHAnsi"/>
          <w:i/>
          <w:iCs/>
          <w:color w:val="000000"/>
          <w:kern w:val="0"/>
        </w:rPr>
        <w:t xml:space="preserve"> </w:t>
      </w:r>
      <w:r w:rsidRPr="00AD5179">
        <w:rPr>
          <w:rFonts w:cstheme="minorHAnsi"/>
          <w:i/>
          <w:iCs/>
          <w:color w:val="000000"/>
          <w:kern w:val="0"/>
        </w:rPr>
        <w:t>της</w:t>
      </w:r>
      <w:r w:rsidRPr="009332C3">
        <w:rPr>
          <w:rFonts w:cstheme="minorHAnsi"/>
          <w:i/>
          <w:iCs/>
          <w:color w:val="000000"/>
          <w:kern w:val="0"/>
        </w:rPr>
        <w:t xml:space="preserve"> </w:t>
      </w:r>
      <w:r w:rsidRPr="00AD5179">
        <w:rPr>
          <w:rFonts w:cstheme="minorHAnsi"/>
          <w:i/>
          <w:iCs/>
          <w:color w:val="000000"/>
          <w:kern w:val="0"/>
        </w:rPr>
        <w:t>εξωτερικής</w:t>
      </w:r>
      <w:r w:rsidRPr="009332C3">
        <w:rPr>
          <w:rFonts w:cstheme="minorHAnsi"/>
          <w:i/>
          <w:iCs/>
          <w:color w:val="000000"/>
          <w:kern w:val="0"/>
        </w:rPr>
        <w:t xml:space="preserve"> </w:t>
      </w:r>
      <w:r w:rsidRPr="00AD5179">
        <w:rPr>
          <w:rFonts w:cstheme="minorHAnsi"/>
          <w:i/>
          <w:iCs/>
          <w:color w:val="000000"/>
          <w:kern w:val="0"/>
        </w:rPr>
        <w:t>αίσθησης</w:t>
      </w:r>
      <w:r w:rsidRPr="009332C3">
        <w:rPr>
          <w:rFonts w:cstheme="minorHAnsi"/>
          <w:i/>
          <w:iCs/>
          <w:color w:val="000000"/>
          <w:kern w:val="0"/>
        </w:rPr>
        <w:t xml:space="preserve"> </w:t>
      </w:r>
      <w:r w:rsidRPr="00AD5179">
        <w:rPr>
          <w:rFonts w:cstheme="minorHAnsi"/>
          <w:i/>
          <w:iCs/>
          <w:color w:val="000000"/>
          <w:kern w:val="0"/>
        </w:rPr>
        <w:t>για</w:t>
      </w:r>
      <w:r w:rsidRPr="009332C3">
        <w:rPr>
          <w:rFonts w:cstheme="minorHAnsi"/>
          <w:i/>
          <w:iCs/>
          <w:color w:val="000000"/>
          <w:kern w:val="0"/>
        </w:rPr>
        <w:t xml:space="preserve"> </w:t>
      </w:r>
      <w:r w:rsidRPr="00AD5179">
        <w:rPr>
          <w:rFonts w:cstheme="minorHAnsi"/>
          <w:i/>
          <w:iCs/>
          <w:color w:val="000000"/>
          <w:kern w:val="0"/>
        </w:rPr>
        <w:t>τον</w:t>
      </w:r>
      <w:r w:rsidRPr="009332C3">
        <w:rPr>
          <w:rFonts w:cstheme="minorHAnsi"/>
          <w:i/>
          <w:iCs/>
          <w:color w:val="000000"/>
          <w:kern w:val="0"/>
        </w:rPr>
        <w:t xml:space="preserve"> </w:t>
      </w:r>
      <w:r w:rsidRPr="00AD5179">
        <w:rPr>
          <w:rFonts w:cstheme="minorHAnsi"/>
          <w:i/>
          <w:iCs/>
          <w:color w:val="000000"/>
          <w:kern w:val="0"/>
        </w:rPr>
        <w:t>εαυτό</w:t>
      </w:r>
      <w:r w:rsidRPr="009332C3">
        <w:rPr>
          <w:rFonts w:cstheme="minorHAnsi"/>
          <w:i/>
          <w:iCs/>
          <w:color w:val="000000"/>
          <w:kern w:val="0"/>
        </w:rPr>
        <w:t xml:space="preserve"> </w:t>
      </w:r>
      <w:r w:rsidRPr="00AD5179">
        <w:rPr>
          <w:rFonts w:cstheme="minorHAnsi"/>
          <w:i/>
          <w:iCs/>
          <w:color w:val="000000"/>
          <w:kern w:val="0"/>
        </w:rPr>
        <w:t>μας</w:t>
      </w:r>
      <w:r w:rsidRPr="009332C3">
        <w:rPr>
          <w:rFonts w:cstheme="minorHAnsi"/>
          <w:color w:val="000000"/>
          <w:kern w:val="0"/>
        </w:rPr>
        <w:t xml:space="preserve">, </w:t>
      </w:r>
      <w:r w:rsidRPr="00AD5179">
        <w:rPr>
          <w:rFonts w:cstheme="minorHAnsi"/>
          <w:color w:val="000000"/>
          <w:kern w:val="0"/>
        </w:rPr>
        <w:t>διαφορετικά</w:t>
      </w:r>
      <w:r w:rsidRPr="009332C3">
        <w:rPr>
          <w:rFonts w:cstheme="minorHAnsi"/>
          <w:color w:val="000000"/>
          <w:kern w:val="0"/>
        </w:rPr>
        <w:t xml:space="preserve"> </w:t>
      </w:r>
      <w:r w:rsidRPr="00AD5179">
        <w:rPr>
          <w:rFonts w:cstheme="minorHAnsi"/>
          <w:color w:val="000000"/>
          <w:kern w:val="0"/>
        </w:rPr>
        <w:t>δεν</w:t>
      </w:r>
      <w:r w:rsidRPr="009332C3">
        <w:rPr>
          <w:rFonts w:cstheme="minorHAnsi"/>
          <w:color w:val="000000"/>
          <w:kern w:val="0"/>
        </w:rPr>
        <w:t xml:space="preserve"> </w:t>
      </w:r>
      <w:r w:rsidRPr="00AD5179">
        <w:rPr>
          <w:rFonts w:cstheme="minorHAnsi"/>
          <w:color w:val="000000"/>
          <w:kern w:val="0"/>
        </w:rPr>
        <w:t>θα</w:t>
      </w:r>
      <w:r w:rsidRPr="009332C3">
        <w:rPr>
          <w:rFonts w:cstheme="minorHAnsi"/>
          <w:color w:val="000000"/>
          <w:kern w:val="0"/>
        </w:rPr>
        <w:t xml:space="preserve"> </w:t>
      </w:r>
      <w:r w:rsidRPr="00AD5179">
        <w:rPr>
          <w:rFonts w:cstheme="minorHAnsi"/>
          <w:color w:val="000000"/>
          <w:kern w:val="0"/>
        </w:rPr>
        <w:t>μπορούσαμε</w:t>
      </w:r>
      <w:r w:rsidRPr="009332C3">
        <w:rPr>
          <w:rFonts w:cstheme="minorHAnsi"/>
          <w:color w:val="000000"/>
          <w:kern w:val="0"/>
        </w:rPr>
        <w:t xml:space="preserve"> </w:t>
      </w:r>
      <w:r w:rsidRPr="00AD5179">
        <w:rPr>
          <w:rFonts w:cstheme="minorHAnsi"/>
          <w:color w:val="000000"/>
          <w:kern w:val="0"/>
        </w:rPr>
        <w:t>να</w:t>
      </w:r>
      <w:r w:rsidRPr="009332C3">
        <w:rPr>
          <w:rFonts w:cstheme="minorHAnsi"/>
          <w:color w:val="000000"/>
          <w:kern w:val="0"/>
        </w:rPr>
        <w:t xml:space="preserve"> </w:t>
      </w:r>
      <w:r w:rsidRPr="00AD5179">
        <w:rPr>
          <w:rFonts w:cstheme="minorHAnsi"/>
          <w:color w:val="000000"/>
          <w:kern w:val="0"/>
        </w:rPr>
        <w:t>αντιληφθούμε</w:t>
      </w:r>
      <w:r w:rsidRPr="009332C3">
        <w:rPr>
          <w:rFonts w:cstheme="minorHAnsi"/>
          <w:color w:val="000000"/>
          <w:kern w:val="0"/>
        </w:rPr>
        <w:t xml:space="preserve"> </w:t>
      </w:r>
      <w:r w:rsidRPr="00AD5179">
        <w:rPr>
          <w:rFonts w:cstheme="minorHAnsi"/>
          <w:color w:val="000000"/>
          <w:kern w:val="0"/>
        </w:rPr>
        <w:t>τη</w:t>
      </w:r>
      <w:r w:rsidRPr="009332C3">
        <w:rPr>
          <w:rFonts w:cstheme="minorHAnsi"/>
          <w:color w:val="000000"/>
          <w:kern w:val="0"/>
        </w:rPr>
        <w:t xml:space="preserve"> </w:t>
      </w:r>
      <w:r w:rsidRPr="00AD5179">
        <w:rPr>
          <w:rFonts w:cstheme="minorHAnsi"/>
          <w:i/>
          <w:iCs/>
          <w:color w:val="000000"/>
          <w:kern w:val="0"/>
        </w:rPr>
        <w:t>θέση</w:t>
      </w:r>
      <w:r w:rsidRPr="009332C3">
        <w:rPr>
          <w:rFonts w:cstheme="minorHAnsi"/>
          <w:color w:val="000000"/>
          <w:kern w:val="0"/>
        </w:rPr>
        <w:t xml:space="preserve"> </w:t>
      </w:r>
      <w:r w:rsidRPr="00AD5179">
        <w:rPr>
          <w:rFonts w:cstheme="minorHAnsi"/>
          <w:color w:val="000000"/>
          <w:kern w:val="0"/>
        </w:rPr>
        <w:t>μας</w:t>
      </w:r>
      <w:r w:rsidRPr="009332C3">
        <w:rPr>
          <w:rFonts w:cstheme="minorHAnsi"/>
          <w:color w:val="000000"/>
          <w:kern w:val="0"/>
        </w:rPr>
        <w:t xml:space="preserve"> </w:t>
      </w:r>
      <w:r w:rsidRPr="00AD5179">
        <w:rPr>
          <w:rFonts w:cstheme="minorHAnsi"/>
          <w:color w:val="000000"/>
          <w:kern w:val="0"/>
        </w:rPr>
        <w:t>στον</w:t>
      </w:r>
      <w:r w:rsidRPr="009332C3">
        <w:rPr>
          <w:rFonts w:cstheme="minorHAnsi"/>
          <w:color w:val="000000"/>
          <w:kern w:val="0"/>
        </w:rPr>
        <w:t xml:space="preserve"> </w:t>
      </w:r>
      <w:r w:rsidRPr="00AD5179">
        <w:rPr>
          <w:rFonts w:cstheme="minorHAnsi"/>
          <w:color w:val="000000"/>
          <w:kern w:val="0"/>
        </w:rPr>
        <w:t>κόσμο</w:t>
      </w:r>
      <w:r w:rsidRPr="009332C3">
        <w:rPr>
          <w:rFonts w:cstheme="minorHAnsi"/>
          <w:color w:val="000000"/>
          <w:kern w:val="0"/>
        </w:rPr>
        <w:t xml:space="preserve"> </w:t>
      </w:r>
      <w:r w:rsidRPr="00AD5179">
        <w:rPr>
          <w:rFonts w:cstheme="minorHAnsi"/>
          <w:color w:val="000000"/>
          <w:kern w:val="0"/>
        </w:rPr>
        <w:t>και</w:t>
      </w:r>
      <w:r w:rsidRPr="009332C3">
        <w:rPr>
          <w:rFonts w:cstheme="minorHAnsi"/>
          <w:color w:val="000000"/>
          <w:kern w:val="0"/>
        </w:rPr>
        <w:t xml:space="preserve"> </w:t>
      </w:r>
      <w:r w:rsidRPr="00AD5179">
        <w:rPr>
          <w:rFonts w:cstheme="minorHAnsi"/>
          <w:color w:val="000000"/>
          <w:kern w:val="0"/>
        </w:rPr>
        <w:t>να</w:t>
      </w:r>
      <w:r w:rsidRPr="009332C3">
        <w:rPr>
          <w:rFonts w:cstheme="minorHAnsi"/>
          <w:color w:val="000000"/>
          <w:kern w:val="0"/>
        </w:rPr>
        <w:t xml:space="preserve"> </w:t>
      </w:r>
      <w:r w:rsidRPr="00AD5179">
        <w:rPr>
          <w:rFonts w:cstheme="minorHAnsi"/>
          <w:color w:val="000000"/>
          <w:kern w:val="0"/>
        </w:rPr>
        <w:t>εποπτεύσουμε</w:t>
      </w:r>
      <w:r w:rsidRPr="009332C3">
        <w:rPr>
          <w:rFonts w:cstheme="minorHAnsi"/>
          <w:color w:val="000000"/>
          <w:kern w:val="0"/>
        </w:rPr>
        <w:t xml:space="preserve"> </w:t>
      </w:r>
      <w:r w:rsidRPr="00AD5179">
        <w:rPr>
          <w:rFonts w:cstheme="minorHAnsi"/>
          <w:color w:val="000000"/>
          <w:kern w:val="0"/>
        </w:rPr>
        <w:t>τον</w:t>
      </w:r>
      <w:r w:rsidRPr="009332C3">
        <w:rPr>
          <w:rFonts w:cstheme="minorHAnsi"/>
          <w:color w:val="000000"/>
          <w:kern w:val="0"/>
        </w:rPr>
        <w:t xml:space="preserve"> </w:t>
      </w:r>
      <w:r w:rsidRPr="00AD5179">
        <w:rPr>
          <w:rFonts w:cstheme="minorHAnsi"/>
          <w:color w:val="000000"/>
          <w:kern w:val="0"/>
        </w:rPr>
        <w:t>εαυτό</w:t>
      </w:r>
      <w:r w:rsidRPr="009332C3">
        <w:rPr>
          <w:rFonts w:cstheme="minorHAnsi"/>
          <w:color w:val="000000"/>
          <w:kern w:val="0"/>
        </w:rPr>
        <w:t xml:space="preserve"> </w:t>
      </w:r>
      <w:r w:rsidRPr="00AD5179">
        <w:rPr>
          <w:rFonts w:cstheme="minorHAnsi"/>
          <w:color w:val="000000"/>
          <w:kern w:val="0"/>
        </w:rPr>
        <w:t>μας</w:t>
      </w:r>
      <w:r w:rsidRPr="009332C3">
        <w:rPr>
          <w:rFonts w:cstheme="minorHAnsi"/>
          <w:color w:val="000000"/>
          <w:kern w:val="0"/>
        </w:rPr>
        <w:t xml:space="preserve"> </w:t>
      </w:r>
      <w:r w:rsidRPr="00AD5179">
        <w:rPr>
          <w:rFonts w:cstheme="minorHAnsi"/>
          <w:color w:val="000000"/>
          <w:kern w:val="0"/>
        </w:rPr>
        <w:t>σε</w:t>
      </w:r>
      <w:r w:rsidRPr="009332C3">
        <w:rPr>
          <w:rFonts w:cstheme="minorHAnsi"/>
          <w:color w:val="000000"/>
          <w:kern w:val="0"/>
        </w:rPr>
        <w:t xml:space="preserve"> </w:t>
      </w:r>
      <w:r w:rsidRPr="00AD5179">
        <w:rPr>
          <w:rFonts w:cstheme="minorHAnsi"/>
          <w:color w:val="000000"/>
          <w:kern w:val="0"/>
        </w:rPr>
        <w:t>σχέση</w:t>
      </w:r>
      <w:r w:rsidRPr="009332C3">
        <w:rPr>
          <w:rFonts w:cstheme="minorHAnsi"/>
          <w:color w:val="000000"/>
          <w:kern w:val="0"/>
        </w:rPr>
        <w:t xml:space="preserve"> </w:t>
      </w:r>
      <w:r w:rsidRPr="00AD5179">
        <w:rPr>
          <w:rFonts w:cstheme="minorHAnsi"/>
          <w:color w:val="000000"/>
          <w:kern w:val="0"/>
        </w:rPr>
        <w:t>με</w:t>
      </w:r>
      <w:r w:rsidRPr="009332C3">
        <w:rPr>
          <w:rFonts w:cstheme="minorHAnsi"/>
          <w:color w:val="000000"/>
          <w:kern w:val="0"/>
        </w:rPr>
        <w:t xml:space="preserve"> </w:t>
      </w:r>
      <w:r w:rsidRPr="00AD5179">
        <w:rPr>
          <w:rFonts w:cstheme="minorHAnsi"/>
          <w:color w:val="000000"/>
          <w:kern w:val="0"/>
        </w:rPr>
        <w:t>άλλα</w:t>
      </w:r>
      <w:r w:rsidRPr="009332C3">
        <w:rPr>
          <w:rFonts w:cstheme="minorHAnsi"/>
          <w:color w:val="000000"/>
          <w:kern w:val="0"/>
        </w:rPr>
        <w:t xml:space="preserve"> </w:t>
      </w:r>
      <w:r w:rsidRPr="00AD5179">
        <w:rPr>
          <w:rFonts w:cstheme="minorHAnsi"/>
          <w:color w:val="000000"/>
          <w:kern w:val="0"/>
        </w:rPr>
        <w:t>πράγματα</w:t>
      </w:r>
      <w:r>
        <w:rPr>
          <w:rFonts w:cstheme="minorHAnsi"/>
          <w:color w:val="000000"/>
          <w:kern w:val="0"/>
        </w:rPr>
        <w:t xml:space="preserve">» και </w:t>
      </w:r>
      <w:r w:rsidR="000A456F">
        <w:rPr>
          <w:rFonts w:cstheme="minorHAnsi"/>
          <w:color w:val="000000"/>
          <w:kern w:val="0"/>
        </w:rPr>
        <w:t>«</w:t>
      </w:r>
      <w:r>
        <w:rPr>
          <w:rFonts w:cstheme="minorHAnsi"/>
          <w:color w:val="000000"/>
          <w:kern w:val="0"/>
        </w:rPr>
        <w:t>Ε</w:t>
      </w:r>
      <w:r w:rsidR="000A456F">
        <w:rPr>
          <w:rFonts w:cstheme="minorHAnsi"/>
          <w:color w:val="000000"/>
          <w:kern w:val="0"/>
        </w:rPr>
        <w:t>ίμαι εγώ ο ίδιος αντικείμενο της εξωτερικής μου εποπτείας στον χώρο»</w:t>
      </w:r>
      <w:r w:rsidR="00F023E2">
        <w:rPr>
          <w:rFonts w:cstheme="minorHAnsi"/>
          <w:color w:val="000000"/>
          <w:kern w:val="0"/>
        </w:rPr>
        <w:t>,</w:t>
      </w:r>
      <w:r>
        <w:rPr>
          <w:rFonts w:cstheme="minorHAnsi"/>
          <w:color w:val="000000"/>
          <w:kern w:val="0"/>
        </w:rPr>
        <w:t xml:space="preserve"> με πείθουν ότι </w:t>
      </w:r>
      <w:r w:rsidR="000A456F">
        <w:rPr>
          <w:rFonts w:cstheme="minorHAnsi"/>
          <w:color w:val="000000"/>
          <w:kern w:val="0"/>
        </w:rPr>
        <w:t xml:space="preserve">το «Εγώ είμαι» </w:t>
      </w:r>
      <w:r w:rsidR="008A0AF4">
        <w:rPr>
          <w:rFonts w:cstheme="minorHAnsi"/>
          <w:color w:val="000000"/>
          <w:kern w:val="0"/>
        </w:rPr>
        <w:t xml:space="preserve">του Καντ, </w:t>
      </w:r>
      <w:r w:rsidR="000A456F">
        <w:rPr>
          <w:rFonts w:cstheme="minorHAnsi"/>
          <w:color w:val="000000"/>
          <w:kern w:val="0"/>
        </w:rPr>
        <w:t xml:space="preserve">εκτός από την υπερβατολογική χρήση </w:t>
      </w:r>
      <w:r w:rsidR="008A0AF4">
        <w:rPr>
          <w:rFonts w:cstheme="minorHAnsi"/>
          <w:color w:val="000000"/>
          <w:kern w:val="0"/>
        </w:rPr>
        <w:t xml:space="preserve">του, </w:t>
      </w:r>
      <w:r w:rsidR="000A456F">
        <w:rPr>
          <w:rFonts w:cstheme="minorHAnsi"/>
          <w:color w:val="000000"/>
          <w:kern w:val="0"/>
        </w:rPr>
        <w:t>έχει και μία εμπειρική χρήση</w:t>
      </w:r>
      <w:r w:rsidR="004B4FC8">
        <w:rPr>
          <w:rFonts w:cstheme="minorHAnsi"/>
          <w:color w:val="000000"/>
          <w:kern w:val="0"/>
        </w:rPr>
        <w:t>:</w:t>
      </w:r>
      <w:r w:rsidR="008A0AF4">
        <w:rPr>
          <w:rFonts w:cstheme="minorHAnsi"/>
          <w:color w:val="000000"/>
          <w:kern w:val="0"/>
        </w:rPr>
        <w:t xml:space="preserve"> είναι μια </w:t>
      </w:r>
      <w:r w:rsidR="004B4FC8">
        <w:rPr>
          <w:rFonts w:cstheme="minorHAnsi"/>
          <w:color w:val="000000"/>
          <w:kern w:val="0"/>
        </w:rPr>
        <w:t xml:space="preserve">κατηγορική </w:t>
      </w:r>
      <w:r w:rsidR="008A0AF4">
        <w:rPr>
          <w:rFonts w:cstheme="minorHAnsi"/>
          <w:color w:val="000000"/>
          <w:kern w:val="0"/>
        </w:rPr>
        <w:t>εμπειρική κρίση</w:t>
      </w:r>
      <w:r w:rsidR="000A456F">
        <w:rPr>
          <w:rFonts w:cstheme="minorHAnsi"/>
          <w:color w:val="000000"/>
          <w:kern w:val="0"/>
        </w:rPr>
        <w:t xml:space="preserve"> </w:t>
      </w:r>
      <w:r>
        <w:rPr>
          <w:rFonts w:cstheme="minorHAnsi"/>
          <w:color w:val="000000"/>
          <w:kern w:val="0"/>
        </w:rPr>
        <w:t xml:space="preserve">που </w:t>
      </w:r>
      <w:r w:rsidR="008A0AF4">
        <w:rPr>
          <w:rFonts w:cstheme="minorHAnsi"/>
          <w:color w:val="000000"/>
          <w:kern w:val="0"/>
        </w:rPr>
        <w:t>αναφέρεται</w:t>
      </w:r>
      <w:r>
        <w:rPr>
          <w:rFonts w:cstheme="minorHAnsi"/>
          <w:color w:val="000000"/>
          <w:kern w:val="0"/>
        </w:rPr>
        <w:t xml:space="preserve"> </w:t>
      </w:r>
      <w:r w:rsidR="008A0AF4">
        <w:rPr>
          <w:rFonts w:cstheme="minorHAnsi"/>
          <w:color w:val="000000"/>
          <w:kern w:val="0"/>
        </w:rPr>
        <w:t>σ</w:t>
      </w:r>
      <w:r w:rsidR="005E25B6">
        <w:rPr>
          <w:rFonts w:cstheme="minorHAnsi"/>
          <w:color w:val="000000"/>
          <w:kern w:val="0"/>
        </w:rPr>
        <w:t>τον εαυτό</w:t>
      </w:r>
      <w:r w:rsidR="004B4FC8">
        <w:rPr>
          <w:rFonts w:cstheme="minorHAnsi"/>
          <w:color w:val="000000"/>
          <w:kern w:val="0"/>
        </w:rPr>
        <w:t xml:space="preserve"> ως κάτι παραμόνιμο</w:t>
      </w:r>
      <w:r w:rsidR="005E25B6">
        <w:rPr>
          <w:rFonts w:cstheme="minorHAnsi"/>
          <w:color w:val="000000"/>
          <w:kern w:val="0"/>
        </w:rPr>
        <w:t xml:space="preserve">, </w:t>
      </w:r>
      <w:r w:rsidR="008A0AF4">
        <w:rPr>
          <w:rFonts w:cstheme="minorHAnsi"/>
          <w:color w:val="000000"/>
          <w:kern w:val="0"/>
        </w:rPr>
        <w:t>σ</w:t>
      </w:r>
      <w:r>
        <w:rPr>
          <w:rFonts w:cstheme="minorHAnsi"/>
          <w:color w:val="000000"/>
          <w:kern w:val="0"/>
        </w:rPr>
        <w:t xml:space="preserve">το εμπειρικό ανθρώπινο ον </w:t>
      </w:r>
      <w:r w:rsidRPr="008A0AF4">
        <w:rPr>
          <w:rFonts w:cstheme="minorHAnsi"/>
          <w:b/>
          <w:bCs/>
          <w:color w:val="000000"/>
          <w:kern w:val="0"/>
        </w:rPr>
        <w:t>ως φαινόμενο</w:t>
      </w:r>
      <w:r>
        <w:rPr>
          <w:rFonts w:cstheme="minorHAnsi"/>
          <w:color w:val="000000"/>
          <w:kern w:val="0"/>
        </w:rPr>
        <w:t xml:space="preserve"> σχετιζόμενο με όλα τα άλλα φαινόμενα (μαζί και με τους άλλους </w:t>
      </w:r>
      <w:r w:rsidR="005E25B6">
        <w:rPr>
          <w:rFonts w:cstheme="minorHAnsi"/>
          <w:color w:val="000000"/>
          <w:kern w:val="0"/>
        </w:rPr>
        <w:t xml:space="preserve">ανθρώπους </w:t>
      </w:r>
      <w:r>
        <w:rPr>
          <w:rFonts w:cstheme="minorHAnsi"/>
          <w:color w:val="000000"/>
          <w:kern w:val="0"/>
        </w:rPr>
        <w:t>ως φαινόμενα)</w:t>
      </w:r>
      <w:r w:rsidR="005E25B6">
        <w:rPr>
          <w:rFonts w:cstheme="minorHAnsi"/>
          <w:color w:val="000000"/>
          <w:kern w:val="0"/>
        </w:rPr>
        <w:t xml:space="preserve">, </w:t>
      </w:r>
      <w:r w:rsidR="008A0AF4">
        <w:rPr>
          <w:rFonts w:cstheme="minorHAnsi"/>
          <w:color w:val="000000"/>
          <w:kern w:val="0"/>
        </w:rPr>
        <w:t xml:space="preserve">και </w:t>
      </w:r>
      <w:r w:rsidR="008A0AF4" w:rsidRPr="008A0AF4">
        <w:rPr>
          <w:rFonts w:cstheme="minorHAnsi"/>
          <w:b/>
          <w:bCs/>
          <w:color w:val="000000"/>
          <w:kern w:val="0"/>
        </w:rPr>
        <w:t>όχι</w:t>
      </w:r>
      <w:r w:rsidR="005E25B6" w:rsidRPr="008A0AF4">
        <w:rPr>
          <w:rFonts w:cstheme="minorHAnsi"/>
          <w:b/>
          <w:bCs/>
          <w:color w:val="000000"/>
          <w:kern w:val="0"/>
        </w:rPr>
        <w:t xml:space="preserve"> ως πράγμα καθ’ εαυτό</w:t>
      </w:r>
      <w:r w:rsidR="005E25B6">
        <w:rPr>
          <w:rFonts w:cstheme="minorHAnsi"/>
          <w:color w:val="000000"/>
          <w:kern w:val="0"/>
        </w:rPr>
        <w:t xml:space="preserve">. Αυτή τη διάκριση προσπαθεί σε όλη την Αναίρεση να </w:t>
      </w:r>
      <w:r w:rsidR="008A0AF4">
        <w:rPr>
          <w:rFonts w:cstheme="minorHAnsi"/>
          <w:color w:val="000000"/>
          <w:kern w:val="0"/>
        </w:rPr>
        <w:t>αναδείξει</w:t>
      </w:r>
      <w:r w:rsidR="005E25B6">
        <w:rPr>
          <w:rFonts w:cstheme="minorHAnsi"/>
          <w:color w:val="000000"/>
          <w:kern w:val="0"/>
        </w:rPr>
        <w:t xml:space="preserve"> ο Καντ, και με την παραδοχή</w:t>
      </w:r>
      <w:r>
        <w:rPr>
          <w:rFonts w:cstheme="minorHAnsi"/>
          <w:color w:val="000000"/>
          <w:kern w:val="0"/>
        </w:rPr>
        <w:t xml:space="preserve"> </w:t>
      </w:r>
      <w:r w:rsidR="005E25B6">
        <w:rPr>
          <w:rFonts w:cstheme="minorHAnsi"/>
          <w:color w:val="000000"/>
          <w:kern w:val="0"/>
        </w:rPr>
        <w:t xml:space="preserve">ότι πράγματι έχουμε εξωτερική εποπτεία του εαυτού μας, </w:t>
      </w:r>
      <w:r w:rsidR="008A0AF4">
        <w:rPr>
          <w:rFonts w:cstheme="minorHAnsi"/>
          <w:color w:val="000000"/>
          <w:kern w:val="0"/>
        </w:rPr>
        <w:t>το επιχείρημ</w:t>
      </w:r>
      <w:r w:rsidR="00F023E2">
        <w:rPr>
          <w:rFonts w:cstheme="minorHAnsi"/>
          <w:color w:val="000000"/>
          <w:kern w:val="0"/>
        </w:rPr>
        <w:t>ά του</w:t>
      </w:r>
      <w:r w:rsidR="008A0AF4">
        <w:rPr>
          <w:rFonts w:cstheme="minorHAnsi"/>
          <w:color w:val="000000"/>
          <w:kern w:val="0"/>
        </w:rPr>
        <w:t xml:space="preserve"> </w:t>
      </w:r>
      <w:r w:rsidR="005E25B6">
        <w:rPr>
          <w:rFonts w:cstheme="minorHAnsi"/>
          <w:color w:val="000000"/>
          <w:kern w:val="0"/>
        </w:rPr>
        <w:t>γίνεται πολύ πιο κατανοητ</w:t>
      </w:r>
      <w:r w:rsidR="008A0AF4">
        <w:rPr>
          <w:rFonts w:cstheme="minorHAnsi"/>
          <w:color w:val="000000"/>
          <w:kern w:val="0"/>
        </w:rPr>
        <w:t>ό</w:t>
      </w:r>
      <w:r w:rsidR="004B4FC8">
        <w:rPr>
          <w:rFonts w:cstheme="minorHAnsi"/>
          <w:color w:val="000000"/>
          <w:kern w:val="0"/>
        </w:rPr>
        <w:t>,</w:t>
      </w:r>
      <w:r w:rsidR="005E25B6">
        <w:rPr>
          <w:rFonts w:cstheme="minorHAnsi"/>
          <w:color w:val="000000"/>
          <w:kern w:val="0"/>
        </w:rPr>
        <w:t xml:space="preserve"> </w:t>
      </w:r>
      <w:r w:rsidR="004B4FC8">
        <w:rPr>
          <w:rFonts w:cstheme="minorHAnsi"/>
          <w:color w:val="000000"/>
          <w:kern w:val="0"/>
        </w:rPr>
        <w:t>σε αντίθεση με τη δυσνόητη</w:t>
      </w:r>
      <w:r w:rsidR="005E25B6">
        <w:rPr>
          <w:rFonts w:cstheme="minorHAnsi"/>
          <w:color w:val="000000"/>
          <w:kern w:val="0"/>
        </w:rPr>
        <w:t xml:space="preserve"> </w:t>
      </w:r>
      <w:r w:rsidR="008A0AF4">
        <w:rPr>
          <w:rFonts w:cstheme="minorHAnsi"/>
          <w:color w:val="000000"/>
          <w:kern w:val="0"/>
        </w:rPr>
        <w:t>ανασυγκρότησ</w:t>
      </w:r>
      <w:r w:rsidR="004B4FC8">
        <w:rPr>
          <w:rFonts w:cstheme="minorHAnsi"/>
          <w:color w:val="000000"/>
          <w:kern w:val="0"/>
        </w:rPr>
        <w:t>ή του</w:t>
      </w:r>
      <w:r w:rsidR="008A0AF4">
        <w:rPr>
          <w:rFonts w:cstheme="minorHAnsi"/>
          <w:color w:val="000000"/>
          <w:kern w:val="0"/>
        </w:rPr>
        <w:t xml:space="preserve"> </w:t>
      </w:r>
      <w:r w:rsidR="004B4FC8">
        <w:rPr>
          <w:rFonts w:cstheme="minorHAnsi"/>
          <w:color w:val="000000"/>
          <w:kern w:val="0"/>
        </w:rPr>
        <w:t>από τον</w:t>
      </w:r>
      <w:r w:rsidR="005E25B6">
        <w:rPr>
          <w:rFonts w:cstheme="minorHAnsi"/>
          <w:color w:val="000000"/>
          <w:kern w:val="0"/>
        </w:rPr>
        <w:t xml:space="preserve"> </w:t>
      </w:r>
      <w:r w:rsidR="005E25B6">
        <w:rPr>
          <w:rFonts w:cstheme="minorHAnsi"/>
          <w:color w:val="000000"/>
          <w:kern w:val="0"/>
          <w:lang w:val="en-US"/>
        </w:rPr>
        <w:t>Allison</w:t>
      </w:r>
      <w:r w:rsidR="008A0AF4">
        <w:rPr>
          <w:rFonts w:cstheme="minorHAnsi"/>
          <w:color w:val="000000"/>
          <w:kern w:val="0"/>
        </w:rPr>
        <w:t xml:space="preserve">. Η προσπάθεια </w:t>
      </w:r>
      <w:r w:rsidR="00F023E2">
        <w:rPr>
          <w:rFonts w:cstheme="minorHAnsi"/>
          <w:color w:val="000000"/>
          <w:kern w:val="0"/>
        </w:rPr>
        <w:t xml:space="preserve">του </w:t>
      </w:r>
      <w:r w:rsidR="00F023E2">
        <w:rPr>
          <w:rFonts w:cstheme="minorHAnsi"/>
          <w:color w:val="000000"/>
          <w:kern w:val="0"/>
          <w:lang w:val="en-US"/>
        </w:rPr>
        <w:t>Allison</w:t>
      </w:r>
      <w:r w:rsidR="00F023E2" w:rsidRPr="00F023E2">
        <w:rPr>
          <w:rFonts w:cstheme="minorHAnsi"/>
          <w:color w:val="000000"/>
          <w:kern w:val="0"/>
        </w:rPr>
        <w:t xml:space="preserve"> </w:t>
      </w:r>
      <w:r w:rsidR="008A0AF4">
        <w:rPr>
          <w:rFonts w:cstheme="minorHAnsi"/>
          <w:color w:val="000000"/>
          <w:kern w:val="0"/>
        </w:rPr>
        <w:t xml:space="preserve">περιστρέφεται στην ανάδειξη ενός </w:t>
      </w:r>
      <w:r w:rsidR="005E25B6">
        <w:rPr>
          <w:rFonts w:cstheme="minorHAnsi"/>
          <w:color w:val="000000"/>
          <w:kern w:val="0"/>
        </w:rPr>
        <w:t>ιδιαίτερο</w:t>
      </w:r>
      <w:r w:rsidR="008A0AF4">
        <w:rPr>
          <w:rFonts w:cstheme="minorHAnsi"/>
          <w:color w:val="000000"/>
          <w:kern w:val="0"/>
        </w:rPr>
        <w:t>υ</w:t>
      </w:r>
      <w:r w:rsidR="005E25B6">
        <w:rPr>
          <w:rFonts w:cstheme="minorHAnsi"/>
          <w:color w:val="000000"/>
          <w:kern w:val="0"/>
        </w:rPr>
        <w:t xml:space="preserve"> </w:t>
      </w:r>
      <w:r w:rsidR="008A0AF4">
        <w:rPr>
          <w:rFonts w:cstheme="minorHAnsi"/>
          <w:color w:val="000000"/>
          <w:kern w:val="0"/>
        </w:rPr>
        <w:t>τύπου</w:t>
      </w:r>
      <w:r w:rsidR="005E25B6">
        <w:rPr>
          <w:rFonts w:cstheme="minorHAnsi"/>
          <w:color w:val="000000"/>
          <w:kern w:val="0"/>
        </w:rPr>
        <w:t xml:space="preserve"> </w:t>
      </w:r>
      <w:r w:rsidR="008A0AF4">
        <w:rPr>
          <w:rFonts w:cstheme="minorHAnsi"/>
          <w:color w:val="000000"/>
          <w:kern w:val="0"/>
        </w:rPr>
        <w:t>«</w:t>
      </w:r>
      <w:r w:rsidR="005E25B6">
        <w:rPr>
          <w:rFonts w:cstheme="minorHAnsi"/>
          <w:color w:val="000000"/>
          <w:kern w:val="0"/>
        </w:rPr>
        <w:t>εσωτερικής εμπειρίας</w:t>
      </w:r>
      <w:r w:rsidR="008A0AF4">
        <w:rPr>
          <w:rFonts w:cstheme="minorHAnsi"/>
          <w:color w:val="000000"/>
          <w:kern w:val="0"/>
        </w:rPr>
        <w:t>»</w:t>
      </w:r>
      <w:r w:rsidR="005E25B6">
        <w:rPr>
          <w:rFonts w:cstheme="minorHAnsi"/>
          <w:color w:val="000000"/>
          <w:kern w:val="0"/>
        </w:rPr>
        <w:t xml:space="preserve"> που αναφέρεται στ</w:t>
      </w:r>
      <w:r w:rsidR="008A0AF4">
        <w:rPr>
          <w:rFonts w:cstheme="minorHAnsi"/>
          <w:color w:val="000000"/>
          <w:kern w:val="0"/>
        </w:rPr>
        <w:t>ο νοητικό περιεχόμενο του</w:t>
      </w:r>
      <w:r w:rsidR="005E25B6">
        <w:rPr>
          <w:rFonts w:cstheme="minorHAnsi"/>
          <w:color w:val="000000"/>
          <w:kern w:val="0"/>
        </w:rPr>
        <w:t xml:space="preserve"> </w:t>
      </w:r>
      <w:r w:rsidR="005E25B6" w:rsidRPr="005E25B6">
        <w:rPr>
          <w:rFonts w:cstheme="minorHAnsi"/>
          <w:b/>
          <w:bCs/>
          <w:color w:val="000000"/>
          <w:kern w:val="0"/>
        </w:rPr>
        <w:t>μη εμπειρικ</w:t>
      </w:r>
      <w:r w:rsidR="008A0AF4">
        <w:rPr>
          <w:rFonts w:cstheme="minorHAnsi"/>
          <w:b/>
          <w:bCs/>
          <w:color w:val="000000"/>
          <w:kern w:val="0"/>
        </w:rPr>
        <w:t>ού</w:t>
      </w:r>
      <w:r w:rsidR="005E25B6" w:rsidRPr="005E25B6">
        <w:rPr>
          <w:rFonts w:cstheme="minorHAnsi"/>
          <w:b/>
          <w:bCs/>
          <w:color w:val="000000"/>
          <w:kern w:val="0"/>
        </w:rPr>
        <w:t xml:space="preserve"> Εγώ</w:t>
      </w:r>
      <w:r w:rsidR="005E25B6">
        <w:rPr>
          <w:rFonts w:cstheme="minorHAnsi"/>
          <w:b/>
          <w:bCs/>
          <w:color w:val="000000"/>
          <w:kern w:val="0"/>
        </w:rPr>
        <w:t>,</w:t>
      </w:r>
      <w:r w:rsidR="005E25B6">
        <w:t xml:space="preserve"> την οποία περιγράφει ως «ένα είδος </w:t>
      </w:r>
      <w:r w:rsidR="005E25B6" w:rsidRPr="006B42A4">
        <w:rPr>
          <w:b/>
          <w:bCs/>
        </w:rPr>
        <w:t>αναστοχαστικής επανοικειοποίησης</w:t>
      </w:r>
      <w:r w:rsidR="005E25B6">
        <w:t xml:space="preserve"> των </w:t>
      </w:r>
      <w:r w:rsidR="005E25B6" w:rsidRPr="006B42A4">
        <w:rPr>
          <w:b/>
          <w:bCs/>
        </w:rPr>
        <w:t>περιεχομένων</w:t>
      </w:r>
      <w:r w:rsidR="005E25B6">
        <w:t xml:space="preserve"> της εξωτερικής εμπειρίας» (</w:t>
      </w:r>
      <w:r w:rsidR="005E25B6">
        <w:rPr>
          <w:lang w:val="en-US"/>
        </w:rPr>
        <w:t>Kant</w:t>
      </w:r>
      <w:r w:rsidR="005E25B6" w:rsidRPr="005E25B6">
        <w:t xml:space="preserve"> </w:t>
      </w:r>
      <w:r w:rsidR="005E25B6">
        <w:rPr>
          <w:lang w:val="en-US"/>
        </w:rPr>
        <w:t>Transcendental</w:t>
      </w:r>
      <w:r w:rsidR="005E25B6" w:rsidRPr="005E25B6">
        <w:t xml:space="preserve"> </w:t>
      </w:r>
      <w:r w:rsidR="005E25B6">
        <w:rPr>
          <w:lang w:val="en-US"/>
        </w:rPr>
        <w:t>Idealism</w:t>
      </w:r>
      <w:r w:rsidR="005E25B6" w:rsidRPr="005E25B6">
        <w:t xml:space="preserve">, </w:t>
      </w:r>
      <w:r w:rsidR="005E25B6">
        <w:t>σελ. 278)</w:t>
      </w:r>
      <w:r w:rsidR="005E25B6">
        <w:rPr>
          <w:rFonts w:cstheme="minorHAnsi"/>
          <w:color w:val="000000"/>
          <w:kern w:val="0"/>
        </w:rPr>
        <w:t>.</w:t>
      </w:r>
      <w:r w:rsidR="008A0AF4">
        <w:rPr>
          <w:rFonts w:cstheme="minorHAnsi"/>
          <w:color w:val="000000"/>
          <w:kern w:val="0"/>
        </w:rPr>
        <w:t xml:space="preserve"> </w:t>
      </w:r>
    </w:p>
    <w:p w:rsidR="008A0AF4" w:rsidRPr="008A0AF4" w:rsidRDefault="008A0AF4" w:rsidP="009332C3">
      <w:pPr>
        <w:rPr>
          <w:rFonts w:cstheme="minorHAnsi"/>
          <w:color w:val="000000"/>
          <w:kern w:val="0"/>
        </w:rPr>
      </w:pPr>
      <w:r>
        <w:rPr>
          <w:rFonts w:cstheme="minorHAnsi"/>
          <w:color w:val="000000"/>
          <w:kern w:val="0"/>
        </w:rPr>
        <w:t xml:space="preserve">Σε ένα πράγμα έχει </w:t>
      </w:r>
      <w:r w:rsidR="004B4FC8">
        <w:rPr>
          <w:rFonts w:cstheme="minorHAnsi"/>
          <w:color w:val="000000"/>
          <w:kern w:val="0"/>
        </w:rPr>
        <w:t>βέβαια</w:t>
      </w:r>
      <w:r>
        <w:rPr>
          <w:rFonts w:cstheme="minorHAnsi"/>
          <w:color w:val="000000"/>
          <w:kern w:val="0"/>
        </w:rPr>
        <w:t xml:space="preserve"> δίκιο ο </w:t>
      </w:r>
      <w:r>
        <w:rPr>
          <w:rFonts w:cstheme="minorHAnsi"/>
          <w:color w:val="000000"/>
          <w:kern w:val="0"/>
          <w:lang w:val="en-US"/>
        </w:rPr>
        <w:t>Allison</w:t>
      </w:r>
      <w:r w:rsidRPr="008A0AF4">
        <w:rPr>
          <w:rFonts w:cstheme="minorHAnsi"/>
          <w:color w:val="000000"/>
          <w:kern w:val="0"/>
        </w:rPr>
        <w:t xml:space="preserve"> (</w:t>
      </w:r>
      <w:r>
        <w:rPr>
          <w:rFonts w:cstheme="minorHAnsi"/>
          <w:color w:val="000000"/>
          <w:kern w:val="0"/>
        </w:rPr>
        <w:t xml:space="preserve">και ο </w:t>
      </w:r>
      <w:r>
        <w:rPr>
          <w:rFonts w:cstheme="minorHAnsi"/>
          <w:color w:val="000000"/>
          <w:kern w:val="0"/>
          <w:lang w:val="en-US"/>
        </w:rPr>
        <w:t>Gardner</w:t>
      </w:r>
      <w:r w:rsidRPr="008A0AF4">
        <w:rPr>
          <w:rFonts w:cstheme="minorHAnsi"/>
          <w:color w:val="000000"/>
          <w:kern w:val="0"/>
        </w:rPr>
        <w:t xml:space="preserve"> </w:t>
      </w:r>
      <w:r>
        <w:rPr>
          <w:rFonts w:cstheme="minorHAnsi"/>
          <w:color w:val="000000"/>
          <w:kern w:val="0"/>
        </w:rPr>
        <w:t>την ίδια θέση προβάλλει) ότι στην Αναίρεση ο υπερβατολογικός ιδεαλισμός (η διάκριση φαινομένων-πραγμάτων καθ’ εαυτά) προϋποτίθεται, δεν αποδεικνύεται</w:t>
      </w:r>
      <w:r w:rsidR="004B4FC8">
        <w:rPr>
          <w:rFonts w:cstheme="minorHAnsi"/>
          <w:color w:val="000000"/>
          <w:kern w:val="0"/>
        </w:rPr>
        <w:t xml:space="preserve">, </w:t>
      </w:r>
      <w:r>
        <w:rPr>
          <w:rFonts w:cstheme="minorHAnsi"/>
          <w:color w:val="000000"/>
          <w:kern w:val="0"/>
        </w:rPr>
        <w:t xml:space="preserve">και </w:t>
      </w:r>
      <w:r w:rsidR="004B4FC8">
        <w:rPr>
          <w:rFonts w:cstheme="minorHAnsi"/>
          <w:color w:val="000000"/>
          <w:kern w:val="0"/>
        </w:rPr>
        <w:t>για να καλύψει αυτή την</w:t>
      </w:r>
      <w:r>
        <w:rPr>
          <w:rFonts w:cstheme="minorHAnsi"/>
          <w:color w:val="000000"/>
          <w:kern w:val="0"/>
        </w:rPr>
        <w:t xml:space="preserve"> αδυναμία της </w:t>
      </w:r>
      <w:r w:rsidR="004B4FC8">
        <w:rPr>
          <w:rFonts w:cstheme="minorHAnsi"/>
          <w:color w:val="000000"/>
          <w:kern w:val="0"/>
        </w:rPr>
        <w:t xml:space="preserve">απέναντι στον καρτεσιανό σκεπτικισμό, καταβάλλει </w:t>
      </w:r>
      <w:r w:rsidR="00655840">
        <w:rPr>
          <w:rFonts w:cstheme="minorHAnsi"/>
          <w:color w:val="000000"/>
          <w:kern w:val="0"/>
        </w:rPr>
        <w:t>υπεράνθρωπη προσπάθεια</w:t>
      </w:r>
      <w:r w:rsidR="004B4FC8">
        <w:rPr>
          <w:rFonts w:cstheme="minorHAnsi"/>
          <w:color w:val="000000"/>
          <w:kern w:val="0"/>
        </w:rPr>
        <w:t>, με στόχο να ενισχύσει το καντιανό επιχείρημα.</w:t>
      </w:r>
      <w:r w:rsidR="00655840">
        <w:rPr>
          <w:rFonts w:cstheme="minorHAnsi"/>
          <w:color w:val="000000"/>
          <w:kern w:val="0"/>
        </w:rPr>
        <w:t xml:space="preserve"> Κυριολεκτικά υπερ-άνθρωπη, γιατί ξεχνάει τον εμπειρικό άνθρωπο!</w:t>
      </w:r>
    </w:p>
    <w:p w:rsidR="009332C3" w:rsidRPr="009332C3" w:rsidRDefault="009332C3" w:rsidP="00EA41D1">
      <w:pPr>
        <w:rPr>
          <w:rFonts w:cstheme="minorHAnsi"/>
        </w:rPr>
      </w:pPr>
    </w:p>
    <w:sectPr w:rsidR="009332C3" w:rsidRPr="009332C3" w:rsidSect="00AA6FB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0EF" w:rsidRDefault="006A40EF" w:rsidP="00EA0445">
      <w:pPr>
        <w:spacing w:after="0" w:line="240" w:lineRule="auto"/>
      </w:pPr>
      <w:r>
        <w:separator/>
      </w:r>
    </w:p>
  </w:endnote>
  <w:endnote w:type="continuationSeparator" w:id="0">
    <w:p w:rsidR="006A40EF" w:rsidRDefault="006A40EF" w:rsidP="00EA04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0EF" w:rsidRDefault="006A40EF" w:rsidP="00EA0445">
      <w:pPr>
        <w:spacing w:after="0" w:line="240" w:lineRule="auto"/>
      </w:pPr>
      <w:r>
        <w:separator/>
      </w:r>
    </w:p>
  </w:footnote>
  <w:footnote w:type="continuationSeparator" w:id="0">
    <w:p w:rsidR="006A40EF" w:rsidRDefault="006A40EF" w:rsidP="00EA0445">
      <w:pPr>
        <w:spacing w:after="0" w:line="240" w:lineRule="auto"/>
      </w:pPr>
      <w:r>
        <w:continuationSeparator/>
      </w:r>
    </w:p>
  </w:footnote>
  <w:footnote w:id="1">
    <w:p w:rsidR="00EA0445" w:rsidRPr="00FB07BE" w:rsidRDefault="00EA0445" w:rsidP="00FB07BE">
      <w:pPr>
        <w:pStyle w:val="FootnoteText"/>
        <w:spacing w:line="200" w:lineRule="exact"/>
        <w:ind w:left="227" w:hanging="227"/>
        <w:rPr>
          <w:sz w:val="18"/>
          <w:szCs w:val="18"/>
        </w:rPr>
      </w:pPr>
      <w:r>
        <w:rPr>
          <w:rStyle w:val="FootnoteReference"/>
        </w:rPr>
        <w:footnoteRef/>
      </w:r>
      <w:r>
        <w:t xml:space="preserve"> </w:t>
      </w:r>
      <w:r w:rsidR="00FB07BE">
        <w:tab/>
      </w:r>
      <w:r w:rsidR="00604A56">
        <w:t>Επί τη ευκαιρία, ε</w:t>
      </w:r>
      <w:r w:rsidRPr="00FB07BE">
        <w:rPr>
          <w:sz w:val="18"/>
          <w:szCs w:val="18"/>
        </w:rPr>
        <w:t>δώ νομίζω ότι υπάρχει ένα λάθος στη μετάφραση. Το αγγλικό κείμενο λέει: “</w:t>
      </w:r>
      <w:r w:rsidRPr="00FB07BE">
        <w:rPr>
          <w:sz w:val="18"/>
          <w:szCs w:val="18"/>
          <w:lang w:val="en-GB"/>
        </w:rPr>
        <w:t>for</w:t>
      </w:r>
      <w:r w:rsidRPr="00FB07BE">
        <w:rPr>
          <w:sz w:val="18"/>
          <w:szCs w:val="18"/>
        </w:rPr>
        <w:t xml:space="preserve"> </w:t>
      </w:r>
      <w:r w:rsidRPr="00FB07BE">
        <w:rPr>
          <w:sz w:val="18"/>
          <w:szCs w:val="18"/>
          <w:lang w:val="en-GB"/>
        </w:rPr>
        <w:t>outer</w:t>
      </w:r>
      <w:r w:rsidRPr="00FB07BE">
        <w:rPr>
          <w:sz w:val="18"/>
          <w:szCs w:val="18"/>
        </w:rPr>
        <w:t xml:space="preserve"> </w:t>
      </w:r>
      <w:r w:rsidRPr="00FB07BE">
        <w:rPr>
          <w:sz w:val="18"/>
          <w:szCs w:val="18"/>
          <w:lang w:val="en-GB"/>
        </w:rPr>
        <w:t>sense</w:t>
      </w:r>
      <w:r w:rsidRPr="00FB07BE">
        <w:rPr>
          <w:sz w:val="18"/>
          <w:szCs w:val="18"/>
        </w:rPr>
        <w:t xml:space="preserve"> </w:t>
      </w:r>
      <w:r w:rsidRPr="00FB07BE">
        <w:rPr>
          <w:sz w:val="18"/>
          <w:szCs w:val="18"/>
          <w:lang w:val="en-GB"/>
        </w:rPr>
        <w:t>is</w:t>
      </w:r>
      <w:r w:rsidRPr="00FB07BE">
        <w:rPr>
          <w:sz w:val="18"/>
          <w:szCs w:val="18"/>
        </w:rPr>
        <w:t xml:space="preserve"> </w:t>
      </w:r>
      <w:r w:rsidRPr="00FB07BE">
        <w:rPr>
          <w:sz w:val="18"/>
          <w:szCs w:val="18"/>
          <w:lang w:val="en-GB"/>
        </w:rPr>
        <w:t>already</w:t>
      </w:r>
      <w:r w:rsidRPr="00FB07BE">
        <w:rPr>
          <w:sz w:val="18"/>
          <w:szCs w:val="18"/>
        </w:rPr>
        <w:t xml:space="preserve"> </w:t>
      </w:r>
      <w:r w:rsidRPr="00FB07BE">
        <w:rPr>
          <w:sz w:val="18"/>
          <w:szCs w:val="18"/>
          <w:lang w:val="en-GB"/>
        </w:rPr>
        <w:t>in</w:t>
      </w:r>
      <w:r w:rsidRPr="00FB07BE">
        <w:rPr>
          <w:sz w:val="18"/>
          <w:szCs w:val="18"/>
        </w:rPr>
        <w:t xml:space="preserve"> </w:t>
      </w:r>
      <w:r w:rsidRPr="00FB07BE">
        <w:rPr>
          <w:sz w:val="18"/>
          <w:szCs w:val="18"/>
          <w:lang w:val="en-GB"/>
        </w:rPr>
        <w:t>itself</w:t>
      </w:r>
      <w:r w:rsidRPr="00FB07BE">
        <w:rPr>
          <w:sz w:val="18"/>
          <w:szCs w:val="18"/>
        </w:rPr>
        <w:t xml:space="preserve"> </w:t>
      </w:r>
      <w:r w:rsidRPr="00FB07BE">
        <w:rPr>
          <w:sz w:val="18"/>
          <w:szCs w:val="18"/>
          <w:lang w:val="en-GB"/>
        </w:rPr>
        <w:t>a</w:t>
      </w:r>
      <w:r w:rsidRPr="00FB07BE">
        <w:rPr>
          <w:sz w:val="18"/>
          <w:szCs w:val="18"/>
        </w:rPr>
        <w:t xml:space="preserve"> </w:t>
      </w:r>
      <w:r w:rsidRPr="00FB07BE">
        <w:rPr>
          <w:sz w:val="18"/>
          <w:szCs w:val="18"/>
          <w:lang w:val="en-GB"/>
        </w:rPr>
        <w:t>relation</w:t>
      </w:r>
      <w:r w:rsidRPr="00FB07BE">
        <w:rPr>
          <w:sz w:val="18"/>
          <w:szCs w:val="18"/>
        </w:rPr>
        <w:t xml:space="preserve"> </w:t>
      </w:r>
      <w:r w:rsidRPr="00FB07BE">
        <w:rPr>
          <w:sz w:val="18"/>
          <w:szCs w:val="18"/>
          <w:lang w:val="en-GB"/>
        </w:rPr>
        <w:t>of</w:t>
      </w:r>
      <w:r w:rsidRPr="00FB07BE">
        <w:rPr>
          <w:sz w:val="18"/>
          <w:szCs w:val="18"/>
        </w:rPr>
        <w:t xml:space="preserve"> </w:t>
      </w:r>
      <w:r w:rsidRPr="00FB07BE">
        <w:rPr>
          <w:sz w:val="18"/>
          <w:szCs w:val="18"/>
          <w:lang w:val="en-GB"/>
        </w:rPr>
        <w:t>intuition</w:t>
      </w:r>
      <w:r w:rsidRPr="00FB07BE">
        <w:rPr>
          <w:sz w:val="18"/>
          <w:szCs w:val="18"/>
        </w:rPr>
        <w:t xml:space="preserve"> </w:t>
      </w:r>
      <w:r w:rsidRPr="00FB07BE">
        <w:rPr>
          <w:sz w:val="18"/>
          <w:szCs w:val="18"/>
          <w:lang w:val="en-GB"/>
        </w:rPr>
        <w:t>to</w:t>
      </w:r>
      <w:r w:rsidRPr="00FB07BE">
        <w:rPr>
          <w:sz w:val="18"/>
          <w:szCs w:val="18"/>
        </w:rPr>
        <w:t xml:space="preserve"> </w:t>
      </w:r>
      <w:r w:rsidRPr="00FB07BE">
        <w:rPr>
          <w:sz w:val="18"/>
          <w:szCs w:val="18"/>
          <w:lang w:val="en-GB"/>
        </w:rPr>
        <w:t>something</w:t>
      </w:r>
      <w:r w:rsidRPr="00FB07BE">
        <w:rPr>
          <w:sz w:val="18"/>
          <w:szCs w:val="18"/>
        </w:rPr>
        <w:t xml:space="preserve"> </w:t>
      </w:r>
      <w:r w:rsidRPr="00FB07BE">
        <w:rPr>
          <w:sz w:val="18"/>
          <w:szCs w:val="18"/>
          <w:lang w:val="en-GB"/>
        </w:rPr>
        <w:t>actual</w:t>
      </w:r>
      <w:r w:rsidRPr="00FB07BE">
        <w:rPr>
          <w:sz w:val="18"/>
          <w:szCs w:val="18"/>
        </w:rPr>
        <w:t xml:space="preserve"> </w:t>
      </w:r>
      <w:r w:rsidRPr="00FB07BE">
        <w:rPr>
          <w:sz w:val="18"/>
          <w:szCs w:val="18"/>
          <w:lang w:val="en-GB"/>
        </w:rPr>
        <w:t>outside</w:t>
      </w:r>
      <w:r w:rsidRPr="00FB07BE">
        <w:rPr>
          <w:sz w:val="18"/>
          <w:szCs w:val="18"/>
        </w:rPr>
        <w:t xml:space="preserve"> </w:t>
      </w:r>
      <w:r w:rsidRPr="00FB07BE">
        <w:rPr>
          <w:sz w:val="18"/>
          <w:szCs w:val="18"/>
          <w:lang w:val="en-GB"/>
        </w:rPr>
        <w:t>me</w:t>
      </w:r>
      <w:r w:rsidRPr="00FB07BE">
        <w:rPr>
          <w:sz w:val="18"/>
          <w:szCs w:val="18"/>
        </w:rPr>
        <w:t xml:space="preserve">; </w:t>
      </w:r>
      <w:r w:rsidRPr="00FB07BE">
        <w:rPr>
          <w:sz w:val="18"/>
          <w:szCs w:val="18"/>
          <w:lang w:val="en-GB"/>
        </w:rPr>
        <w:t>and</w:t>
      </w:r>
      <w:r w:rsidRPr="00FB07BE">
        <w:rPr>
          <w:sz w:val="18"/>
          <w:szCs w:val="18"/>
        </w:rPr>
        <w:t xml:space="preserve"> </w:t>
      </w:r>
      <w:r w:rsidRPr="00FB07BE">
        <w:rPr>
          <w:sz w:val="18"/>
          <w:szCs w:val="18"/>
          <w:lang w:val="en-GB"/>
        </w:rPr>
        <w:t>its</w:t>
      </w:r>
      <w:r w:rsidRPr="00FB07BE">
        <w:rPr>
          <w:sz w:val="18"/>
          <w:szCs w:val="18"/>
        </w:rPr>
        <w:t xml:space="preserve"> </w:t>
      </w:r>
      <w:r w:rsidRPr="00FB07BE">
        <w:rPr>
          <w:sz w:val="18"/>
          <w:szCs w:val="18"/>
          <w:lang w:val="en-GB"/>
        </w:rPr>
        <w:t>reality</w:t>
      </w:r>
      <w:r w:rsidRPr="00FB07BE">
        <w:rPr>
          <w:sz w:val="18"/>
          <w:szCs w:val="18"/>
        </w:rPr>
        <w:t xml:space="preserve">, </w:t>
      </w:r>
      <w:r w:rsidRPr="00FB07BE">
        <w:rPr>
          <w:sz w:val="18"/>
          <w:szCs w:val="18"/>
          <w:lang w:val="en-GB"/>
        </w:rPr>
        <w:t>as</w:t>
      </w:r>
      <w:r w:rsidRPr="00FB07BE">
        <w:rPr>
          <w:sz w:val="18"/>
          <w:szCs w:val="18"/>
        </w:rPr>
        <w:t xml:space="preserve"> </w:t>
      </w:r>
      <w:r w:rsidRPr="00FB07BE">
        <w:rPr>
          <w:sz w:val="18"/>
          <w:szCs w:val="18"/>
          <w:lang w:val="en-GB"/>
        </w:rPr>
        <w:t>distinct</w:t>
      </w:r>
      <w:r w:rsidRPr="00FB07BE">
        <w:rPr>
          <w:sz w:val="18"/>
          <w:szCs w:val="18"/>
        </w:rPr>
        <w:t xml:space="preserve"> </w:t>
      </w:r>
      <w:r w:rsidRPr="00FB07BE">
        <w:rPr>
          <w:sz w:val="18"/>
          <w:szCs w:val="18"/>
          <w:lang w:val="en-GB"/>
        </w:rPr>
        <w:t>from</w:t>
      </w:r>
      <w:r w:rsidRPr="00FB07BE">
        <w:rPr>
          <w:sz w:val="18"/>
          <w:szCs w:val="18"/>
        </w:rPr>
        <w:t xml:space="preserve"> </w:t>
      </w:r>
      <w:r w:rsidRPr="00FB07BE">
        <w:rPr>
          <w:sz w:val="18"/>
          <w:szCs w:val="18"/>
          <w:lang w:val="en-GB"/>
        </w:rPr>
        <w:t>imagination</w:t>
      </w:r>
      <w:r w:rsidRPr="00FB07BE">
        <w:rPr>
          <w:sz w:val="18"/>
          <w:szCs w:val="18"/>
        </w:rPr>
        <w:t xml:space="preserve">, </w:t>
      </w:r>
      <w:r w:rsidRPr="00FB07BE">
        <w:rPr>
          <w:sz w:val="18"/>
          <w:szCs w:val="18"/>
          <w:lang w:val="en-GB"/>
        </w:rPr>
        <w:t>rests</w:t>
      </w:r>
      <w:r w:rsidRPr="00FB07BE">
        <w:rPr>
          <w:sz w:val="18"/>
          <w:szCs w:val="18"/>
        </w:rPr>
        <w:t xml:space="preserve"> </w:t>
      </w:r>
      <w:r w:rsidRPr="00FB07BE">
        <w:rPr>
          <w:sz w:val="18"/>
          <w:szCs w:val="18"/>
          <w:lang w:val="en-GB"/>
        </w:rPr>
        <w:t>only</w:t>
      </w:r>
      <w:r w:rsidRPr="00FB07BE">
        <w:rPr>
          <w:sz w:val="18"/>
          <w:szCs w:val="18"/>
        </w:rPr>
        <w:t xml:space="preserve"> </w:t>
      </w:r>
      <w:r w:rsidRPr="00FB07BE">
        <w:rPr>
          <w:sz w:val="18"/>
          <w:szCs w:val="18"/>
          <w:lang w:val="en-GB"/>
        </w:rPr>
        <w:t>on</w:t>
      </w:r>
      <w:r w:rsidRPr="00FB07BE">
        <w:rPr>
          <w:sz w:val="18"/>
          <w:szCs w:val="18"/>
        </w:rPr>
        <w:t xml:space="preserve"> </w:t>
      </w:r>
      <w:r w:rsidRPr="00FB07BE">
        <w:rPr>
          <w:sz w:val="18"/>
          <w:szCs w:val="18"/>
          <w:lang w:val="en-GB"/>
        </w:rPr>
        <w:t>the</w:t>
      </w:r>
      <w:r w:rsidRPr="00FB07BE">
        <w:rPr>
          <w:sz w:val="18"/>
          <w:szCs w:val="18"/>
        </w:rPr>
        <w:t xml:space="preserve"> </w:t>
      </w:r>
      <w:r w:rsidRPr="00FB07BE">
        <w:rPr>
          <w:sz w:val="18"/>
          <w:szCs w:val="18"/>
          <w:lang w:val="en-GB"/>
        </w:rPr>
        <w:t>fact</w:t>
      </w:r>
      <w:r w:rsidRPr="00FB07BE">
        <w:rPr>
          <w:sz w:val="18"/>
          <w:szCs w:val="18"/>
        </w:rPr>
        <w:t xml:space="preserve"> </w:t>
      </w:r>
      <w:r w:rsidRPr="00FB07BE">
        <w:rPr>
          <w:sz w:val="18"/>
          <w:szCs w:val="18"/>
          <w:lang w:val="en-GB"/>
        </w:rPr>
        <w:t>that</w:t>
      </w:r>
      <w:r w:rsidRPr="00FB07BE">
        <w:rPr>
          <w:sz w:val="18"/>
          <w:szCs w:val="18"/>
        </w:rPr>
        <w:t xml:space="preserve"> </w:t>
      </w:r>
      <w:r w:rsidRPr="00FB07BE">
        <w:rPr>
          <w:sz w:val="18"/>
          <w:szCs w:val="18"/>
          <w:lang w:val="en-GB"/>
        </w:rPr>
        <w:t>it</w:t>
      </w:r>
      <w:r w:rsidRPr="00FB07BE">
        <w:rPr>
          <w:sz w:val="18"/>
          <w:szCs w:val="18"/>
        </w:rPr>
        <w:t xml:space="preserve"> </w:t>
      </w:r>
      <w:r w:rsidRPr="00FB07BE">
        <w:rPr>
          <w:sz w:val="18"/>
          <w:szCs w:val="18"/>
          <w:lang w:val="en-GB"/>
        </w:rPr>
        <w:t>is</w:t>
      </w:r>
      <w:r w:rsidRPr="00FB07BE">
        <w:rPr>
          <w:sz w:val="18"/>
          <w:szCs w:val="18"/>
        </w:rPr>
        <w:t xml:space="preserve"> </w:t>
      </w:r>
      <w:r w:rsidRPr="00FB07BE">
        <w:rPr>
          <w:sz w:val="18"/>
          <w:szCs w:val="18"/>
          <w:lang w:val="en-GB"/>
        </w:rPr>
        <w:t>inseparably</w:t>
      </w:r>
      <w:r w:rsidRPr="00FB07BE">
        <w:rPr>
          <w:sz w:val="18"/>
          <w:szCs w:val="18"/>
        </w:rPr>
        <w:t xml:space="preserve"> </w:t>
      </w:r>
      <w:r w:rsidRPr="00FB07BE">
        <w:rPr>
          <w:sz w:val="18"/>
          <w:szCs w:val="18"/>
          <w:lang w:val="en-GB"/>
        </w:rPr>
        <w:t>bound</w:t>
      </w:r>
      <w:r w:rsidRPr="00FB07BE">
        <w:rPr>
          <w:sz w:val="18"/>
          <w:szCs w:val="18"/>
        </w:rPr>
        <w:t xml:space="preserve"> </w:t>
      </w:r>
      <w:r w:rsidRPr="00FB07BE">
        <w:rPr>
          <w:sz w:val="18"/>
          <w:szCs w:val="18"/>
          <w:lang w:val="en-GB"/>
        </w:rPr>
        <w:t>up</w:t>
      </w:r>
      <w:r w:rsidRPr="00FB07BE">
        <w:rPr>
          <w:sz w:val="18"/>
          <w:szCs w:val="18"/>
        </w:rPr>
        <w:t xml:space="preserve"> </w:t>
      </w:r>
      <w:r w:rsidRPr="00FB07BE">
        <w:rPr>
          <w:sz w:val="18"/>
          <w:szCs w:val="18"/>
          <w:lang w:val="en-GB"/>
        </w:rPr>
        <w:t>with</w:t>
      </w:r>
      <w:r w:rsidRPr="00FB07BE">
        <w:rPr>
          <w:sz w:val="18"/>
          <w:szCs w:val="18"/>
        </w:rPr>
        <w:t xml:space="preserve"> </w:t>
      </w:r>
      <w:r w:rsidRPr="00FB07BE">
        <w:rPr>
          <w:sz w:val="18"/>
          <w:szCs w:val="18"/>
          <w:lang w:val="en-GB"/>
        </w:rPr>
        <w:t>inner</w:t>
      </w:r>
      <w:r w:rsidRPr="00FB07BE">
        <w:rPr>
          <w:sz w:val="18"/>
          <w:szCs w:val="18"/>
        </w:rPr>
        <w:t xml:space="preserve"> </w:t>
      </w:r>
      <w:r w:rsidRPr="00FB07BE">
        <w:rPr>
          <w:sz w:val="18"/>
          <w:szCs w:val="18"/>
          <w:lang w:val="en-GB"/>
        </w:rPr>
        <w:t>experience</w:t>
      </w:r>
      <w:r w:rsidRPr="00FB07BE">
        <w:rPr>
          <w:sz w:val="18"/>
          <w:szCs w:val="18"/>
        </w:rPr>
        <w:t xml:space="preserve"> </w:t>
      </w:r>
      <w:r w:rsidRPr="00FB07BE">
        <w:rPr>
          <w:sz w:val="18"/>
          <w:szCs w:val="18"/>
          <w:lang w:val="en-GB"/>
        </w:rPr>
        <w:t>itself</w:t>
      </w:r>
      <w:r w:rsidRPr="00FB07BE">
        <w:rPr>
          <w:sz w:val="18"/>
          <w:szCs w:val="18"/>
        </w:rPr>
        <w:t xml:space="preserve">, </w:t>
      </w:r>
      <w:r w:rsidRPr="00FB07BE">
        <w:rPr>
          <w:sz w:val="18"/>
          <w:szCs w:val="18"/>
          <w:lang w:val="en-GB"/>
        </w:rPr>
        <w:t>as</w:t>
      </w:r>
      <w:r w:rsidRPr="00FB07BE">
        <w:rPr>
          <w:sz w:val="18"/>
          <w:szCs w:val="18"/>
        </w:rPr>
        <w:t xml:space="preserve"> </w:t>
      </w:r>
      <w:r w:rsidRPr="00FB07BE">
        <w:rPr>
          <w:sz w:val="18"/>
          <w:szCs w:val="18"/>
          <w:lang w:val="en-GB"/>
        </w:rPr>
        <w:t>the</w:t>
      </w:r>
      <w:r w:rsidRPr="00FB07BE">
        <w:rPr>
          <w:sz w:val="18"/>
          <w:szCs w:val="18"/>
        </w:rPr>
        <w:t xml:space="preserve"> </w:t>
      </w:r>
      <w:r w:rsidRPr="00FB07BE">
        <w:rPr>
          <w:sz w:val="18"/>
          <w:szCs w:val="18"/>
          <w:lang w:val="en-GB"/>
        </w:rPr>
        <w:t>condition</w:t>
      </w:r>
      <w:r w:rsidRPr="00FB07BE">
        <w:rPr>
          <w:sz w:val="18"/>
          <w:szCs w:val="18"/>
        </w:rPr>
        <w:t xml:space="preserve"> </w:t>
      </w:r>
      <w:r w:rsidRPr="00FB07BE">
        <w:rPr>
          <w:sz w:val="18"/>
          <w:szCs w:val="18"/>
          <w:lang w:val="en-GB"/>
        </w:rPr>
        <w:t>of</w:t>
      </w:r>
      <w:r w:rsidRPr="00FB07BE">
        <w:rPr>
          <w:sz w:val="18"/>
          <w:szCs w:val="18"/>
        </w:rPr>
        <w:t xml:space="preserve"> </w:t>
      </w:r>
      <w:r w:rsidRPr="00FB07BE">
        <w:rPr>
          <w:sz w:val="18"/>
          <w:szCs w:val="18"/>
          <w:lang w:val="en-GB"/>
        </w:rPr>
        <w:t>its</w:t>
      </w:r>
      <w:r w:rsidRPr="00FB07BE">
        <w:rPr>
          <w:sz w:val="18"/>
          <w:szCs w:val="18"/>
        </w:rPr>
        <w:t xml:space="preserve"> </w:t>
      </w:r>
      <w:r w:rsidRPr="00FB07BE">
        <w:rPr>
          <w:sz w:val="18"/>
          <w:szCs w:val="18"/>
          <w:lang w:val="en-GB"/>
        </w:rPr>
        <w:t>possibility</w:t>
      </w:r>
      <w:r w:rsidRPr="00FB07BE">
        <w:rPr>
          <w:sz w:val="18"/>
          <w:szCs w:val="18"/>
        </w:rPr>
        <w:t xml:space="preserve">, </w:t>
      </w:r>
      <w:r w:rsidRPr="00FB07BE">
        <w:rPr>
          <w:sz w:val="18"/>
          <w:szCs w:val="18"/>
          <w:lang w:val="en-GB"/>
        </w:rPr>
        <w:t>which</w:t>
      </w:r>
      <w:r w:rsidRPr="00FB07BE">
        <w:rPr>
          <w:sz w:val="18"/>
          <w:szCs w:val="18"/>
        </w:rPr>
        <w:t xml:space="preserve"> </w:t>
      </w:r>
      <w:r w:rsidRPr="00FB07BE">
        <w:rPr>
          <w:sz w:val="18"/>
          <w:szCs w:val="18"/>
          <w:lang w:val="en-GB"/>
        </w:rPr>
        <w:t>happens</w:t>
      </w:r>
      <w:r w:rsidRPr="00FB07BE">
        <w:rPr>
          <w:sz w:val="18"/>
          <w:szCs w:val="18"/>
        </w:rPr>
        <w:t xml:space="preserve"> </w:t>
      </w:r>
      <w:r w:rsidRPr="00FB07BE">
        <w:rPr>
          <w:sz w:val="18"/>
          <w:szCs w:val="18"/>
          <w:lang w:val="en-GB"/>
        </w:rPr>
        <w:t>here</w:t>
      </w:r>
      <w:r w:rsidRPr="00FB07BE">
        <w:rPr>
          <w:sz w:val="18"/>
          <w:szCs w:val="18"/>
        </w:rPr>
        <w:t>»</w:t>
      </w:r>
      <w:r w:rsidR="00604A56">
        <w:rPr>
          <w:sz w:val="18"/>
          <w:szCs w:val="18"/>
        </w:rPr>
        <w:t>.</w:t>
      </w:r>
      <w:r w:rsidRPr="00FB07BE">
        <w:rPr>
          <w:sz w:val="18"/>
          <w:szCs w:val="18"/>
        </w:rPr>
        <w:t xml:space="preserve"> </w:t>
      </w:r>
      <w:r w:rsidR="00604A56">
        <w:rPr>
          <w:sz w:val="18"/>
          <w:szCs w:val="18"/>
        </w:rPr>
        <w:t>Κατά τη γνώμη μου,</w:t>
      </w:r>
      <w:r w:rsidRPr="00FB07BE">
        <w:rPr>
          <w:sz w:val="18"/>
          <w:szCs w:val="18"/>
        </w:rPr>
        <w:t xml:space="preserve"> η σωστή μετάφραση θα ήταν</w:t>
      </w:r>
      <w:r w:rsidR="00604A56">
        <w:rPr>
          <w:sz w:val="18"/>
          <w:szCs w:val="18"/>
        </w:rPr>
        <w:t>:</w:t>
      </w:r>
      <w:r w:rsidRPr="00FB07BE">
        <w:rPr>
          <w:sz w:val="18"/>
          <w:szCs w:val="18"/>
        </w:rPr>
        <w:t xml:space="preserve"> «η εξωτερική αίσθηση... βρίσκεται άρρηκτα συνδεδεμένη με την εσωτερική εμπειρία την ίδια, ως </w:t>
      </w:r>
      <w:r w:rsidRPr="00FB07BE">
        <w:rPr>
          <w:b/>
          <w:bCs/>
          <w:sz w:val="18"/>
          <w:szCs w:val="18"/>
        </w:rPr>
        <w:t>όρος</w:t>
      </w:r>
      <w:r w:rsidRPr="00FB07BE">
        <w:rPr>
          <w:sz w:val="18"/>
          <w:szCs w:val="18"/>
        </w:rPr>
        <w:t xml:space="preserve"> της δυνατότητάς της» δηλ. η εξωτερική εμπειρία είναι όρος της εσωτερικής και όχι το αντίθετο όπως υπονοείται στη μετάφραση του Γιανναρά. </w:t>
      </w:r>
      <w:r w:rsidR="00FB07BE">
        <w:rPr>
          <w:sz w:val="18"/>
          <w:szCs w:val="18"/>
        </w:rPr>
        <w:t>Όλη</w:t>
      </w:r>
      <w:r w:rsidRPr="00FB07BE">
        <w:rPr>
          <w:sz w:val="18"/>
          <w:szCs w:val="18"/>
        </w:rPr>
        <w:t xml:space="preserve"> η ανάλυση του </w:t>
      </w:r>
      <w:r w:rsidRPr="00FB07BE">
        <w:rPr>
          <w:sz w:val="18"/>
          <w:szCs w:val="18"/>
          <w:lang w:val="en-US"/>
        </w:rPr>
        <w:t>Allison</w:t>
      </w:r>
      <w:r w:rsidRPr="00FB07BE">
        <w:rPr>
          <w:sz w:val="18"/>
          <w:szCs w:val="18"/>
        </w:rPr>
        <w:t xml:space="preserve"> αυτό τονίζει</w:t>
      </w:r>
      <w:r w:rsidR="00FB07BE">
        <w:rPr>
          <w:sz w:val="18"/>
          <w:szCs w:val="18"/>
        </w:rPr>
        <w:t>, ότι η εσωτερική αίσθηση προϋποθέτει την εξωτερική, ότι η εξωτερική εμπειρία καθορίζει την εσωτερική.</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characterSpacingControl w:val="doNotCompress"/>
  <w:footnotePr>
    <w:footnote w:id="-1"/>
    <w:footnote w:id="0"/>
  </w:footnotePr>
  <w:endnotePr>
    <w:endnote w:id="-1"/>
    <w:endnote w:id="0"/>
  </w:endnotePr>
  <w:compat/>
  <w:rsids>
    <w:rsidRoot w:val="009E4350"/>
    <w:rsid w:val="00013442"/>
    <w:rsid w:val="00037B43"/>
    <w:rsid w:val="000A456F"/>
    <w:rsid w:val="000E4B76"/>
    <w:rsid w:val="001237D9"/>
    <w:rsid w:val="002C700E"/>
    <w:rsid w:val="0031645A"/>
    <w:rsid w:val="00340582"/>
    <w:rsid w:val="003F0988"/>
    <w:rsid w:val="004701E2"/>
    <w:rsid w:val="004B4FC8"/>
    <w:rsid w:val="005A7774"/>
    <w:rsid w:val="005E25B6"/>
    <w:rsid w:val="00604A56"/>
    <w:rsid w:val="00623092"/>
    <w:rsid w:val="00655840"/>
    <w:rsid w:val="006A40EF"/>
    <w:rsid w:val="006C5A04"/>
    <w:rsid w:val="00710A78"/>
    <w:rsid w:val="008450A0"/>
    <w:rsid w:val="008A0AF4"/>
    <w:rsid w:val="008B751A"/>
    <w:rsid w:val="00927F45"/>
    <w:rsid w:val="009332C3"/>
    <w:rsid w:val="009E4350"/>
    <w:rsid w:val="009E4E1E"/>
    <w:rsid w:val="00A84E70"/>
    <w:rsid w:val="00AA57C3"/>
    <w:rsid w:val="00AA6FBB"/>
    <w:rsid w:val="00AC30D3"/>
    <w:rsid w:val="00B10E75"/>
    <w:rsid w:val="00B67FB1"/>
    <w:rsid w:val="00B94904"/>
    <w:rsid w:val="00BC4315"/>
    <w:rsid w:val="00C51B89"/>
    <w:rsid w:val="00C521F6"/>
    <w:rsid w:val="00D43498"/>
    <w:rsid w:val="00D579CF"/>
    <w:rsid w:val="00EA0445"/>
    <w:rsid w:val="00EA084C"/>
    <w:rsid w:val="00EA41D1"/>
    <w:rsid w:val="00EC085F"/>
    <w:rsid w:val="00F023E2"/>
    <w:rsid w:val="00F24989"/>
    <w:rsid w:val="00F648B2"/>
    <w:rsid w:val="00F91DD5"/>
    <w:rsid w:val="00FB07B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04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0445"/>
    <w:rPr>
      <w:sz w:val="20"/>
      <w:szCs w:val="20"/>
    </w:rPr>
  </w:style>
  <w:style w:type="character" w:styleId="FootnoteReference">
    <w:name w:val="footnote reference"/>
    <w:basedOn w:val="DefaultParagraphFont"/>
    <w:uiPriority w:val="99"/>
    <w:semiHidden/>
    <w:unhideWhenUsed/>
    <w:rsid w:val="00EA0445"/>
    <w:rPr>
      <w:vertAlign w:val="superscript"/>
    </w:rPr>
  </w:style>
  <w:style w:type="paragraph" w:styleId="BalloonText">
    <w:name w:val="Balloon Text"/>
    <w:basedOn w:val="Normal"/>
    <w:link w:val="BalloonTextChar"/>
    <w:uiPriority w:val="99"/>
    <w:semiHidden/>
    <w:unhideWhenUsed/>
    <w:rsid w:val="000E4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B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E0E0A-645B-4185-B68E-680B6CC0E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2121</Words>
  <Characters>11454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BOUKI</dc:creator>
  <cp:keywords/>
  <dc:description/>
  <cp:lastModifiedBy>Stelios Virvidakis</cp:lastModifiedBy>
  <cp:revision>9</cp:revision>
  <dcterms:created xsi:type="dcterms:W3CDTF">2023-05-11T06:12:00Z</dcterms:created>
  <dcterms:modified xsi:type="dcterms:W3CDTF">2023-05-16T10:34:00Z</dcterms:modified>
</cp:coreProperties>
</file>