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67C10" w14:textId="77777777" w:rsidR="003D25B5" w:rsidRDefault="003D25B5">
      <w:pPr>
        <w:rPr>
          <w:b/>
          <w:sz w:val="28"/>
          <w:szCs w:val="28"/>
          <w:lang w:val="el-GR"/>
        </w:rPr>
      </w:pPr>
    </w:p>
    <w:p w14:paraId="41A02426" w14:textId="66FCB4F1" w:rsidR="00EC0E8E" w:rsidRPr="00EC0E8E" w:rsidRDefault="00EC0E8E">
      <w:pPr>
        <w:rPr>
          <w:b/>
          <w:sz w:val="28"/>
          <w:szCs w:val="28"/>
          <w:lang w:val="el-GR"/>
        </w:rPr>
      </w:pPr>
      <w:r w:rsidRPr="00EC0E8E">
        <w:rPr>
          <w:b/>
          <w:sz w:val="28"/>
          <w:szCs w:val="28"/>
          <w:lang w:val="el-GR"/>
        </w:rPr>
        <w:t xml:space="preserve">Εργαστηριακή αναφορά </w:t>
      </w:r>
    </w:p>
    <w:p w14:paraId="19C13340" w14:textId="3DCA8CD1" w:rsidR="00877BC9" w:rsidRDefault="00EC0E8E">
      <w:pPr>
        <w:rPr>
          <w:sz w:val="28"/>
          <w:szCs w:val="28"/>
          <w:lang w:val="el-GR"/>
        </w:rPr>
      </w:pPr>
      <w:r w:rsidRPr="00EC0E8E">
        <w:rPr>
          <w:sz w:val="28"/>
          <w:szCs w:val="28"/>
          <w:lang w:val="el-GR"/>
        </w:rPr>
        <w:t>– άσκηση ραδιοαστρονομίας και καμπύλης περιστροφής</w:t>
      </w:r>
    </w:p>
    <w:p w14:paraId="1E89128F" w14:textId="7059DB5C" w:rsidR="003D25B5" w:rsidRPr="003D25B5" w:rsidRDefault="003D25B5">
      <w:pPr>
        <w:rPr>
          <w:sz w:val="28"/>
          <w:szCs w:val="28"/>
          <w:lang w:val="el-GR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l-GR"/>
        </w:rPr>
        <w:t>διδάσκουσα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l-GR"/>
        </w:rPr>
        <w:t xml:space="preserve">Κ. </w:t>
      </w:r>
      <w:proofErr w:type="spellStart"/>
      <w:r>
        <w:rPr>
          <w:sz w:val="28"/>
          <w:szCs w:val="28"/>
          <w:lang w:val="el-GR"/>
        </w:rPr>
        <w:t>Δασύρα</w:t>
      </w:r>
      <w:proofErr w:type="spellEnd"/>
      <w:r>
        <w:rPr>
          <w:sz w:val="28"/>
          <w:szCs w:val="28"/>
          <w:lang w:val="el-GR"/>
        </w:rPr>
        <w:t>)</w:t>
      </w:r>
    </w:p>
    <w:p w14:paraId="06366670" w14:textId="6182DFD6" w:rsidR="00EC0E8E" w:rsidRPr="00EC0E8E" w:rsidRDefault="00EC0E8E">
      <w:pPr>
        <w:rPr>
          <w:sz w:val="26"/>
          <w:szCs w:val="2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8"/>
      </w:tblGrid>
      <w:tr w:rsidR="00EC0E8E" w:rsidRPr="00EC0E8E" w14:paraId="4B72CD47" w14:textId="77777777" w:rsidTr="003D25B5">
        <w:trPr>
          <w:trHeight w:val="298"/>
        </w:trPr>
        <w:tc>
          <w:tcPr>
            <w:tcW w:w="7388" w:type="dxa"/>
          </w:tcPr>
          <w:p w14:paraId="3FC38930" w14:textId="77777777" w:rsidR="00EC0E8E" w:rsidRPr="00EC0E8E" w:rsidRDefault="00EC0E8E" w:rsidP="00C5570B">
            <w:pPr>
              <w:rPr>
                <w:sz w:val="26"/>
                <w:szCs w:val="26"/>
              </w:rPr>
            </w:pPr>
            <w:r w:rsidRPr="00EC0E8E">
              <w:rPr>
                <w:sz w:val="26"/>
                <w:szCs w:val="26"/>
                <w:lang w:val="el-GR"/>
              </w:rPr>
              <w:t>Όνομα</w:t>
            </w:r>
            <w:r w:rsidRPr="00EC0E8E">
              <w:rPr>
                <w:sz w:val="26"/>
                <w:szCs w:val="26"/>
              </w:rPr>
              <w:t>:</w:t>
            </w:r>
          </w:p>
        </w:tc>
      </w:tr>
      <w:tr w:rsidR="00EC0E8E" w:rsidRPr="00EC0E8E" w14:paraId="63B6F3FE" w14:textId="77777777" w:rsidTr="003D25B5">
        <w:trPr>
          <w:trHeight w:val="298"/>
        </w:trPr>
        <w:tc>
          <w:tcPr>
            <w:tcW w:w="7388" w:type="dxa"/>
          </w:tcPr>
          <w:p w14:paraId="0E3A0AA4" w14:textId="77777777" w:rsidR="00EC0E8E" w:rsidRPr="00EC0E8E" w:rsidRDefault="00EC0E8E" w:rsidP="00C5570B">
            <w:pPr>
              <w:rPr>
                <w:sz w:val="26"/>
                <w:szCs w:val="26"/>
              </w:rPr>
            </w:pPr>
            <w:r w:rsidRPr="00EC0E8E">
              <w:rPr>
                <w:sz w:val="26"/>
                <w:szCs w:val="26"/>
              </w:rPr>
              <w:t>AM:</w:t>
            </w:r>
          </w:p>
        </w:tc>
      </w:tr>
      <w:tr w:rsidR="003D25B5" w:rsidRPr="00EC0E8E" w14:paraId="7B6B756F" w14:textId="77777777" w:rsidTr="003D25B5">
        <w:trPr>
          <w:trHeight w:val="298"/>
        </w:trPr>
        <w:tc>
          <w:tcPr>
            <w:tcW w:w="7388" w:type="dxa"/>
          </w:tcPr>
          <w:p w14:paraId="22CBB1A9" w14:textId="3C6FCC38" w:rsidR="003D25B5" w:rsidRPr="003D25B5" w:rsidRDefault="003D25B5" w:rsidP="00C557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l-GR"/>
              </w:rPr>
              <w:t>Ημερομηνία εργαστηρίου/παράδοσης</w:t>
            </w:r>
            <w:r>
              <w:rPr>
                <w:sz w:val="26"/>
                <w:szCs w:val="26"/>
              </w:rPr>
              <w:t>:</w:t>
            </w:r>
          </w:p>
        </w:tc>
      </w:tr>
    </w:tbl>
    <w:p w14:paraId="6D207634" w14:textId="1F14A289" w:rsidR="00EC0E8E" w:rsidRDefault="00EC0E8E" w:rsidP="00EC0E8E"/>
    <w:p w14:paraId="75AC1DB6" w14:textId="77777777" w:rsidR="003D25B5" w:rsidRDefault="003D25B5" w:rsidP="00EC0E8E"/>
    <w:p w14:paraId="27EB66AA" w14:textId="0CCE5084" w:rsidR="00EC0E8E" w:rsidRPr="003D25B5" w:rsidRDefault="00EC0E8E" w:rsidP="00EC0E8E">
      <w:pPr>
        <w:rPr>
          <w:sz w:val="22"/>
          <w:szCs w:val="22"/>
        </w:rPr>
      </w:pPr>
    </w:p>
    <w:p w14:paraId="41A06ABF" w14:textId="4C669F50" w:rsidR="00EC0E8E" w:rsidRPr="003D25B5" w:rsidRDefault="00EC0E8E" w:rsidP="00EC0E8E">
      <w:pPr>
        <w:rPr>
          <w:sz w:val="22"/>
          <w:szCs w:val="22"/>
          <w:lang w:val="el-GR"/>
        </w:rPr>
      </w:pPr>
      <w:r w:rsidRPr="003D25B5">
        <w:rPr>
          <w:sz w:val="22"/>
          <w:szCs w:val="22"/>
        </w:rPr>
        <w:t>A</w:t>
      </w:r>
      <w:proofErr w:type="spellStart"/>
      <w:r w:rsidRPr="003D25B5">
        <w:rPr>
          <w:sz w:val="22"/>
          <w:szCs w:val="22"/>
          <w:lang w:val="el-GR"/>
        </w:rPr>
        <w:t>παντήστε</w:t>
      </w:r>
      <w:proofErr w:type="spellEnd"/>
      <w:r w:rsidRPr="003D25B5">
        <w:rPr>
          <w:sz w:val="22"/>
          <w:szCs w:val="22"/>
          <w:lang w:val="el-GR"/>
        </w:rPr>
        <w:t xml:space="preserve"> στις παρακάτω ερωτήσεις (μέγιστο 2 σελίδες</w:t>
      </w:r>
      <w:r w:rsidR="0041699C">
        <w:rPr>
          <w:sz w:val="22"/>
          <w:szCs w:val="22"/>
          <w:lang w:val="el-GR"/>
        </w:rPr>
        <w:t xml:space="preserve">- παραδώστε στο </w:t>
      </w:r>
      <w:proofErr w:type="spellStart"/>
      <w:r w:rsidR="0041699C">
        <w:rPr>
          <w:sz w:val="22"/>
          <w:szCs w:val="22"/>
        </w:rPr>
        <w:t>eclass</w:t>
      </w:r>
      <w:proofErr w:type="spellEnd"/>
      <w:r w:rsidR="0041699C" w:rsidRPr="0041699C">
        <w:rPr>
          <w:sz w:val="22"/>
          <w:szCs w:val="22"/>
          <w:lang w:val="el-GR"/>
        </w:rPr>
        <w:t xml:space="preserve"> </w:t>
      </w:r>
      <w:bookmarkStart w:id="0" w:name="_GoBack"/>
      <w:bookmarkEnd w:id="0"/>
      <w:r w:rsidR="0041699C">
        <w:rPr>
          <w:sz w:val="22"/>
          <w:szCs w:val="22"/>
          <w:lang w:val="el-GR"/>
        </w:rPr>
        <w:t xml:space="preserve">σε </w:t>
      </w:r>
      <w:r w:rsidR="0041699C">
        <w:rPr>
          <w:sz w:val="22"/>
          <w:szCs w:val="22"/>
        </w:rPr>
        <w:t>pdf</w:t>
      </w:r>
      <w:r w:rsidRPr="003D25B5">
        <w:rPr>
          <w:sz w:val="22"/>
          <w:szCs w:val="22"/>
          <w:lang w:val="el-GR"/>
        </w:rPr>
        <w:t>):</w:t>
      </w:r>
    </w:p>
    <w:p w14:paraId="1B8B0C9E" w14:textId="03EE6BDA" w:rsidR="00EC0E8E" w:rsidRDefault="00EC0E8E" w:rsidP="00EC0E8E">
      <w:pPr>
        <w:rPr>
          <w:sz w:val="22"/>
          <w:szCs w:val="22"/>
          <w:lang w:val="el-GR"/>
        </w:rPr>
      </w:pPr>
    </w:p>
    <w:p w14:paraId="041FA8F4" w14:textId="77777777" w:rsidR="003D25B5" w:rsidRPr="003D25B5" w:rsidRDefault="003D25B5" w:rsidP="00EC0E8E">
      <w:pPr>
        <w:rPr>
          <w:sz w:val="22"/>
          <w:szCs w:val="22"/>
          <w:lang w:val="el-GR"/>
        </w:rPr>
      </w:pPr>
    </w:p>
    <w:p w14:paraId="698FAE2F" w14:textId="3D46FC34" w:rsidR="003D25B5" w:rsidRPr="0041699C" w:rsidRDefault="00EC0E8E" w:rsidP="003D25B5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  <w:lang w:val="el-GR"/>
        </w:rPr>
      </w:pPr>
      <w:r w:rsidRPr="003D25B5">
        <w:rPr>
          <w:sz w:val="22"/>
          <w:szCs w:val="22"/>
          <w:lang w:val="el-GR"/>
        </w:rPr>
        <w:t xml:space="preserve">Πόσο μακριά μπορούμε να </w:t>
      </w:r>
      <w:proofErr w:type="spellStart"/>
      <w:r w:rsidRPr="003D25B5">
        <w:rPr>
          <w:sz w:val="22"/>
          <w:szCs w:val="22"/>
          <w:lang w:val="el-GR"/>
        </w:rPr>
        <w:t>μετρησουμε</w:t>
      </w:r>
      <w:proofErr w:type="spellEnd"/>
      <w:r w:rsidRPr="003D25B5">
        <w:rPr>
          <w:sz w:val="22"/>
          <w:szCs w:val="22"/>
          <w:lang w:val="el-GR"/>
        </w:rPr>
        <w:t xml:space="preserve"> την καμπύλη περιστροφής βάσει του </w:t>
      </w:r>
      <w:r w:rsidRPr="003D25B5">
        <w:rPr>
          <w:sz w:val="22"/>
          <w:szCs w:val="22"/>
        </w:rPr>
        <w:t>CO</w:t>
      </w:r>
      <w:r w:rsidRPr="003D25B5">
        <w:rPr>
          <w:sz w:val="22"/>
          <w:szCs w:val="22"/>
          <w:lang w:val="el-GR"/>
        </w:rPr>
        <w:t xml:space="preserve"> και βάσει του </w:t>
      </w:r>
      <w:r w:rsidRPr="003D25B5">
        <w:rPr>
          <w:sz w:val="22"/>
          <w:szCs w:val="22"/>
        </w:rPr>
        <w:t>HI</w:t>
      </w:r>
      <w:r w:rsidRPr="003D25B5">
        <w:rPr>
          <w:sz w:val="22"/>
          <w:szCs w:val="22"/>
          <w:lang w:val="el-GR"/>
        </w:rPr>
        <w:t xml:space="preserve">; Ποιο από τα δύο ενδείκνυται για τη μέτρηση της έγκλειστης μάζας γαλαξιών; Εάν μπορούσαμε να </w:t>
      </w:r>
      <w:proofErr w:type="spellStart"/>
      <w:r w:rsidRPr="003D25B5">
        <w:rPr>
          <w:sz w:val="22"/>
          <w:szCs w:val="22"/>
          <w:lang w:val="el-GR"/>
        </w:rPr>
        <w:t>ανιχνευσουμε</w:t>
      </w:r>
      <w:proofErr w:type="spellEnd"/>
      <w:r w:rsidRPr="003D25B5">
        <w:rPr>
          <w:sz w:val="22"/>
          <w:szCs w:val="22"/>
          <w:lang w:val="el-GR"/>
        </w:rPr>
        <w:t xml:space="preserve"> πιο εξωτερικές περιοχές, θα έπρεπε να τις χρησιμοποιήσουμε; </w:t>
      </w:r>
    </w:p>
    <w:p w14:paraId="747E4728" w14:textId="77777777" w:rsidR="003D25B5" w:rsidRPr="003D25B5" w:rsidRDefault="003D25B5" w:rsidP="003D25B5">
      <w:pPr>
        <w:rPr>
          <w:sz w:val="22"/>
          <w:szCs w:val="22"/>
          <w:lang w:val="el-GR"/>
        </w:rPr>
      </w:pPr>
    </w:p>
    <w:p w14:paraId="40C58D1B" w14:textId="77777777" w:rsidR="00EC0E8E" w:rsidRPr="003D25B5" w:rsidRDefault="00EC0E8E" w:rsidP="00EC0E8E">
      <w:pPr>
        <w:rPr>
          <w:sz w:val="22"/>
          <w:szCs w:val="22"/>
          <w:lang w:val="el-GR"/>
        </w:rPr>
      </w:pPr>
    </w:p>
    <w:p w14:paraId="47B983EE" w14:textId="7DBC95E3" w:rsidR="00EC0E8E" w:rsidRPr="003D25B5" w:rsidRDefault="00EC0E8E" w:rsidP="00EC0E8E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  <w:lang w:val="el-GR"/>
        </w:rPr>
      </w:pPr>
      <w:r w:rsidRPr="003D25B5">
        <w:rPr>
          <w:sz w:val="22"/>
          <w:szCs w:val="22"/>
          <w:lang w:val="el-GR"/>
        </w:rPr>
        <w:t xml:space="preserve">Που οφείλεται αυτό; Θα μπορούσαμε να χρησιμοποιήσουμε το </w:t>
      </w:r>
      <w:r w:rsidRPr="003D25B5">
        <w:rPr>
          <w:sz w:val="22"/>
          <w:szCs w:val="22"/>
        </w:rPr>
        <w:t>H</w:t>
      </w:r>
      <w:r w:rsidRPr="003D25B5">
        <w:rPr>
          <w:sz w:val="22"/>
          <w:szCs w:val="22"/>
          <w:lang w:val="el-GR"/>
        </w:rPr>
        <w:t xml:space="preserve">2, κι εάν ναι, γιατί δεν το κάνουμε ήδη; Θα μπορούσαμε να </w:t>
      </w:r>
      <w:proofErr w:type="spellStart"/>
      <w:r w:rsidRPr="003D25B5">
        <w:rPr>
          <w:sz w:val="22"/>
          <w:szCs w:val="22"/>
          <w:lang w:val="el-GR"/>
        </w:rPr>
        <w:t>χρησιμοποίησουμε</w:t>
      </w:r>
      <w:proofErr w:type="spellEnd"/>
      <w:r w:rsidRPr="003D25B5">
        <w:rPr>
          <w:sz w:val="22"/>
          <w:szCs w:val="22"/>
          <w:lang w:val="el-GR"/>
        </w:rPr>
        <w:t xml:space="preserve"> γραμμές ιονισμένου αερίου στο οπτικό</w:t>
      </w:r>
      <w:r w:rsidRPr="003D25B5">
        <w:rPr>
          <w:sz w:val="22"/>
          <w:szCs w:val="22"/>
        </w:rPr>
        <w:t xml:space="preserve">; </w:t>
      </w:r>
    </w:p>
    <w:p w14:paraId="012167B7" w14:textId="7994802A" w:rsidR="003D25B5" w:rsidRDefault="003D25B5" w:rsidP="00EC0E8E">
      <w:pPr>
        <w:pStyle w:val="ListParagraph"/>
        <w:ind w:left="0"/>
        <w:rPr>
          <w:sz w:val="22"/>
          <w:szCs w:val="22"/>
          <w:lang w:val="el-GR"/>
        </w:rPr>
      </w:pPr>
    </w:p>
    <w:p w14:paraId="5105BD4D" w14:textId="77777777" w:rsidR="003D25B5" w:rsidRPr="003D25B5" w:rsidRDefault="003D25B5" w:rsidP="00EC0E8E">
      <w:pPr>
        <w:pStyle w:val="ListParagraph"/>
        <w:ind w:left="0"/>
        <w:rPr>
          <w:sz w:val="22"/>
          <w:szCs w:val="22"/>
          <w:lang w:val="el-GR"/>
        </w:rPr>
      </w:pPr>
    </w:p>
    <w:p w14:paraId="6A2BE220" w14:textId="0B2AC541" w:rsidR="003D25B5" w:rsidRPr="0041699C" w:rsidRDefault="00EC0E8E" w:rsidP="0041699C">
      <w:pPr>
        <w:pStyle w:val="ListParagraph"/>
        <w:numPr>
          <w:ilvl w:val="0"/>
          <w:numId w:val="1"/>
        </w:numPr>
        <w:ind w:left="0" w:right="-336" w:firstLine="0"/>
        <w:rPr>
          <w:sz w:val="22"/>
          <w:szCs w:val="22"/>
          <w:lang w:val="el-GR"/>
        </w:rPr>
      </w:pPr>
      <w:r w:rsidRPr="003D25B5">
        <w:rPr>
          <w:sz w:val="22"/>
          <w:szCs w:val="22"/>
          <w:lang w:val="el-GR"/>
        </w:rPr>
        <w:t>Κάντε το γράφημα της καμπύλης περιστροφής, διορθωμένο για την γωνία κλίσης του γαλαξία</w:t>
      </w:r>
      <w:r w:rsidR="003D25B5" w:rsidRPr="003D25B5">
        <w:rPr>
          <w:sz w:val="22"/>
          <w:szCs w:val="22"/>
          <w:lang w:val="el-GR"/>
        </w:rPr>
        <w:t xml:space="preserve">. </w:t>
      </w:r>
      <w:r w:rsidR="003D25B5">
        <w:rPr>
          <w:sz w:val="22"/>
          <w:szCs w:val="22"/>
        </w:rPr>
        <w:t> </w:t>
      </w:r>
      <w:r w:rsidR="003D25B5">
        <w:rPr>
          <w:sz w:val="22"/>
          <w:szCs w:val="22"/>
          <w:lang w:val="el-GR"/>
        </w:rPr>
        <w:t>Π</w:t>
      </w:r>
      <w:r w:rsidRPr="003D25B5">
        <w:rPr>
          <w:sz w:val="22"/>
          <w:szCs w:val="22"/>
          <w:lang w:val="el-GR"/>
        </w:rPr>
        <w:t xml:space="preserve">ροσαρμόστε έναν εκθετικό δίσκο σε αυτό, με χαρακτηριστικά όμοια της αστρικής </w:t>
      </w:r>
      <w:r w:rsidR="003D25B5">
        <w:rPr>
          <w:sz w:val="22"/>
          <w:szCs w:val="22"/>
          <w:lang w:val="el-GR"/>
        </w:rPr>
        <w:t>κατά-</w:t>
      </w:r>
      <w:r w:rsidRPr="003D25B5">
        <w:rPr>
          <w:sz w:val="22"/>
          <w:szCs w:val="22"/>
          <w:lang w:val="el-GR"/>
        </w:rPr>
        <w:t xml:space="preserve">νομής, και </w:t>
      </w:r>
      <w:proofErr w:type="spellStart"/>
      <w:r w:rsidRPr="003D25B5">
        <w:rPr>
          <w:sz w:val="22"/>
          <w:szCs w:val="22"/>
          <w:lang w:val="el-GR"/>
        </w:rPr>
        <w:t>κανονικοποίηση</w:t>
      </w:r>
      <w:proofErr w:type="spellEnd"/>
      <w:r w:rsidRPr="003D25B5">
        <w:rPr>
          <w:sz w:val="22"/>
          <w:szCs w:val="22"/>
          <w:lang w:val="el-GR"/>
        </w:rPr>
        <w:t xml:space="preserve"> τέτοια ώστε να προσαρμόζει καλά την εκπομπή </w:t>
      </w:r>
      <w:r w:rsidR="003D25B5">
        <w:rPr>
          <w:sz w:val="22"/>
          <w:szCs w:val="22"/>
          <w:lang w:val="el-GR"/>
        </w:rPr>
        <w:t>σ</w:t>
      </w:r>
      <w:r w:rsidRPr="003D25B5">
        <w:rPr>
          <w:sz w:val="22"/>
          <w:szCs w:val="22"/>
          <w:lang w:val="el-GR"/>
        </w:rPr>
        <w:t>το κέντρο του γαλαξία.</w:t>
      </w:r>
    </w:p>
    <w:p w14:paraId="722B492E" w14:textId="77777777" w:rsidR="003D25B5" w:rsidRPr="0041699C" w:rsidRDefault="003D25B5" w:rsidP="00EC0E8E">
      <w:pPr>
        <w:pStyle w:val="ListParagraph"/>
        <w:rPr>
          <w:sz w:val="22"/>
          <w:szCs w:val="22"/>
          <w:lang w:val="el-GR"/>
        </w:rPr>
      </w:pPr>
    </w:p>
    <w:p w14:paraId="6E2C20CD" w14:textId="77777777" w:rsidR="003D25B5" w:rsidRPr="003D25B5" w:rsidRDefault="003D25B5" w:rsidP="00EC0E8E">
      <w:pPr>
        <w:pStyle w:val="ListParagraph"/>
        <w:rPr>
          <w:sz w:val="22"/>
          <w:szCs w:val="22"/>
          <w:lang w:val="el-GR"/>
        </w:rPr>
      </w:pPr>
    </w:p>
    <w:p w14:paraId="46867800" w14:textId="77E2E99F" w:rsidR="00EC0E8E" w:rsidRPr="003D25B5" w:rsidRDefault="00EC0E8E" w:rsidP="00EC0E8E">
      <w:pPr>
        <w:pStyle w:val="ListParagraph"/>
        <w:numPr>
          <w:ilvl w:val="0"/>
          <w:numId w:val="1"/>
        </w:numPr>
        <w:ind w:left="0" w:firstLine="0"/>
        <w:rPr>
          <w:sz w:val="22"/>
          <w:szCs w:val="22"/>
          <w:lang w:val="el-GR"/>
        </w:rPr>
      </w:pPr>
      <w:r w:rsidRPr="003D25B5">
        <w:rPr>
          <w:sz w:val="22"/>
          <w:szCs w:val="22"/>
          <w:lang w:val="el-GR"/>
        </w:rPr>
        <w:t>Σ</w:t>
      </w:r>
      <w:r w:rsidRPr="003D25B5">
        <w:rPr>
          <w:sz w:val="22"/>
          <w:szCs w:val="22"/>
          <w:lang w:val="el-GR"/>
        </w:rPr>
        <w:t xml:space="preserve">χολιάστε τη συμπεριφορά </w:t>
      </w:r>
      <w:r w:rsidRPr="003D25B5">
        <w:rPr>
          <w:sz w:val="22"/>
          <w:szCs w:val="22"/>
          <w:lang w:val="el-GR"/>
        </w:rPr>
        <w:t>της καμπύλης περιστροφής σ</w:t>
      </w:r>
      <w:r w:rsidR="003D25B5">
        <w:rPr>
          <w:sz w:val="22"/>
          <w:szCs w:val="22"/>
          <w:lang w:val="el-GR"/>
        </w:rPr>
        <w:t>ε</w:t>
      </w:r>
      <w:r w:rsidRPr="003D25B5">
        <w:rPr>
          <w:sz w:val="22"/>
          <w:szCs w:val="22"/>
          <w:lang w:val="el-GR"/>
        </w:rPr>
        <w:t xml:space="preserve"> μικ</w:t>
      </w:r>
      <w:r w:rsidR="003D25B5">
        <w:rPr>
          <w:sz w:val="22"/>
          <w:szCs w:val="22"/>
          <w:lang w:val="el-GR"/>
        </w:rPr>
        <w:t>ρά</w:t>
      </w:r>
      <w:r w:rsidRPr="003D25B5">
        <w:rPr>
          <w:sz w:val="22"/>
          <w:szCs w:val="22"/>
          <w:lang w:val="el-GR"/>
        </w:rPr>
        <w:t xml:space="preserve"> και μεγάλ</w:t>
      </w:r>
      <w:r w:rsidR="003D25B5">
        <w:rPr>
          <w:sz w:val="22"/>
          <w:szCs w:val="22"/>
          <w:lang w:val="el-GR"/>
        </w:rPr>
        <w:t>α</w:t>
      </w:r>
      <w:r w:rsidRPr="003D25B5">
        <w:rPr>
          <w:sz w:val="22"/>
          <w:szCs w:val="22"/>
          <w:lang w:val="el-GR"/>
        </w:rPr>
        <w:t xml:space="preserve"> </w:t>
      </w:r>
      <w:r w:rsidR="003D25B5">
        <w:rPr>
          <w:sz w:val="22"/>
          <w:szCs w:val="22"/>
        </w:rPr>
        <w:t>R</w:t>
      </w:r>
      <w:r w:rsidRPr="003D25B5">
        <w:rPr>
          <w:sz w:val="22"/>
          <w:szCs w:val="22"/>
          <w:lang w:val="el-GR"/>
        </w:rPr>
        <w:t>. Ποιο</w:t>
      </w:r>
      <w:r w:rsidR="003D25B5" w:rsidRPr="003D25B5">
        <w:rPr>
          <w:sz w:val="22"/>
          <w:szCs w:val="22"/>
          <w:lang w:val="el-GR"/>
        </w:rPr>
        <w:t xml:space="preserve"> το συμπέρασμα σύγκριση</w:t>
      </w:r>
      <w:r w:rsidR="003D25B5">
        <w:rPr>
          <w:sz w:val="22"/>
          <w:szCs w:val="22"/>
          <w:lang w:val="el-GR"/>
        </w:rPr>
        <w:t>ς</w:t>
      </w:r>
      <w:r w:rsidR="003D25B5" w:rsidRPr="003D25B5">
        <w:rPr>
          <w:sz w:val="22"/>
          <w:szCs w:val="22"/>
          <w:lang w:val="el-GR"/>
        </w:rPr>
        <w:t xml:space="preserve"> </w:t>
      </w:r>
      <w:r w:rsidR="003D25B5">
        <w:rPr>
          <w:sz w:val="22"/>
          <w:szCs w:val="22"/>
          <w:lang w:val="el-GR"/>
        </w:rPr>
        <w:t>πειράματος με θεωρία</w:t>
      </w:r>
      <w:r w:rsidR="003D25B5" w:rsidRPr="003D25B5">
        <w:rPr>
          <w:sz w:val="22"/>
          <w:szCs w:val="22"/>
          <w:lang w:val="el-GR"/>
        </w:rPr>
        <w:t xml:space="preserve">; </w:t>
      </w:r>
      <w:r w:rsidR="003D25B5">
        <w:rPr>
          <w:sz w:val="22"/>
          <w:szCs w:val="22"/>
          <w:lang w:val="el-GR"/>
        </w:rPr>
        <w:t xml:space="preserve">Τι μαθαίνουμε για το </w:t>
      </w:r>
      <w:proofErr w:type="spellStart"/>
      <w:r w:rsidR="003D25B5">
        <w:rPr>
          <w:sz w:val="22"/>
          <w:szCs w:val="22"/>
          <w:lang w:val="el-GR"/>
        </w:rPr>
        <w:t>περιεχομενο</w:t>
      </w:r>
      <w:proofErr w:type="spellEnd"/>
      <w:r w:rsidR="003D25B5">
        <w:rPr>
          <w:sz w:val="22"/>
          <w:szCs w:val="22"/>
          <w:lang w:val="el-GR"/>
        </w:rPr>
        <w:t xml:space="preserve"> ύλης γαλαξιών</w:t>
      </w:r>
      <w:r w:rsidR="003D25B5" w:rsidRPr="003D25B5">
        <w:rPr>
          <w:sz w:val="22"/>
          <w:szCs w:val="22"/>
          <w:lang w:val="el-GR"/>
        </w:rPr>
        <w:t xml:space="preserve">; </w:t>
      </w:r>
    </w:p>
    <w:p w14:paraId="3AB4B4B3" w14:textId="77777777" w:rsidR="00EC0E8E" w:rsidRPr="00EC0E8E" w:rsidRDefault="00EC0E8E" w:rsidP="00EC0E8E">
      <w:pPr>
        <w:rPr>
          <w:lang w:val="el-GR"/>
        </w:rPr>
      </w:pPr>
    </w:p>
    <w:p w14:paraId="44C0F2F7" w14:textId="77777777" w:rsidR="00EC0E8E" w:rsidRPr="00EC0E8E" w:rsidRDefault="00EC0E8E" w:rsidP="00EC0E8E">
      <w:pPr>
        <w:rPr>
          <w:lang w:val="el-GR"/>
        </w:rPr>
      </w:pPr>
    </w:p>
    <w:sectPr w:rsidR="00EC0E8E" w:rsidRPr="00EC0E8E" w:rsidSect="00CA49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92BA0"/>
    <w:multiLevelType w:val="hybridMultilevel"/>
    <w:tmpl w:val="2B444A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8E"/>
    <w:rsid w:val="0010747A"/>
    <w:rsid w:val="002919D3"/>
    <w:rsid w:val="003D25B5"/>
    <w:rsid w:val="0041699C"/>
    <w:rsid w:val="009C18D6"/>
    <w:rsid w:val="009E5124"/>
    <w:rsid w:val="00AD0B0E"/>
    <w:rsid w:val="00CA4949"/>
    <w:rsid w:val="00EC0E8E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D738BD"/>
  <w15:chartTrackingRefBased/>
  <w15:docId w15:val="{36709CD9-A267-0F40-8AF3-7488687D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Kalliopi Dasyra</dc:creator>
  <cp:keywords/>
  <dc:description/>
  <cp:lastModifiedBy>Kalliopi Dasyra</cp:lastModifiedBy>
  <cp:revision>2</cp:revision>
  <cp:lastPrinted>2023-10-17T07:10:00Z</cp:lastPrinted>
  <dcterms:created xsi:type="dcterms:W3CDTF">2023-10-17T06:53:00Z</dcterms:created>
  <dcterms:modified xsi:type="dcterms:W3CDTF">2023-10-17T07:10:00Z</dcterms:modified>
</cp:coreProperties>
</file>