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D8E99" w14:textId="77777777" w:rsidR="006C1CE4" w:rsidRDefault="006C1CE4" w:rsidP="006C1CE4">
      <w:pPr>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Ευάγγελος</w:t>
      </w:r>
      <w:r w:rsidRPr="00B0201C">
        <w:rPr>
          <w:rFonts w:ascii="Times New Roman" w:hAnsi="Times New Roman" w:cs="Times New Roman"/>
          <w:sz w:val="24"/>
          <w:szCs w:val="24"/>
        </w:rPr>
        <w:t xml:space="preserve"> </w:t>
      </w:r>
      <w:r>
        <w:rPr>
          <w:rFonts w:ascii="Times New Roman" w:hAnsi="Times New Roman" w:cs="Times New Roman"/>
          <w:sz w:val="24"/>
          <w:szCs w:val="24"/>
        </w:rPr>
        <w:t>Δ</w:t>
      </w:r>
      <w:r w:rsidRPr="00B0201C">
        <w:rPr>
          <w:rFonts w:ascii="Times New Roman" w:hAnsi="Times New Roman" w:cs="Times New Roman"/>
          <w:sz w:val="24"/>
          <w:szCs w:val="24"/>
        </w:rPr>
        <w:t xml:space="preserve">. </w:t>
      </w:r>
      <w:r>
        <w:rPr>
          <w:rFonts w:ascii="Times New Roman" w:hAnsi="Times New Roman" w:cs="Times New Roman"/>
          <w:sz w:val="24"/>
          <w:szCs w:val="24"/>
        </w:rPr>
        <w:t>Πρωτοπαπαδάκης</w:t>
      </w:r>
    </w:p>
    <w:p w14:paraId="3B246D02" w14:textId="77777777" w:rsidR="006C1CE4" w:rsidRDefault="006C1CE4" w:rsidP="006C1CE4">
      <w:pPr>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Εθνικό</w:t>
      </w:r>
      <w:r w:rsidRPr="006C1CE4">
        <w:rPr>
          <w:rFonts w:ascii="Times New Roman" w:hAnsi="Times New Roman" w:cs="Times New Roman"/>
          <w:sz w:val="24"/>
          <w:szCs w:val="24"/>
        </w:rPr>
        <w:t xml:space="preserve"> </w:t>
      </w:r>
      <w:r>
        <w:rPr>
          <w:rFonts w:ascii="Times New Roman" w:hAnsi="Times New Roman" w:cs="Times New Roman"/>
          <w:sz w:val="24"/>
          <w:szCs w:val="24"/>
        </w:rPr>
        <w:t>και Καποδιστριακό Πανεπιστήμιο Αθηνών</w:t>
      </w:r>
    </w:p>
    <w:p w14:paraId="7F76AF14" w14:textId="77777777" w:rsidR="006C1CE4" w:rsidRPr="00A34BE3" w:rsidRDefault="00EE49ED" w:rsidP="006C1CE4">
      <w:pPr>
        <w:spacing w:after="0" w:line="360" w:lineRule="auto"/>
        <w:ind w:left="720" w:hanging="360"/>
        <w:jc w:val="both"/>
        <w:rPr>
          <w:rFonts w:ascii="Times New Roman" w:hAnsi="Times New Roman" w:cs="Times New Roman"/>
          <w:sz w:val="24"/>
          <w:szCs w:val="24"/>
          <w:lang w:val="en-US"/>
        </w:rPr>
      </w:pPr>
      <w:r>
        <w:fldChar w:fldCharType="begin"/>
      </w:r>
      <w:r w:rsidRPr="0096530F">
        <w:rPr>
          <w:lang w:val="en-US"/>
        </w:rPr>
        <w:instrText xml:space="preserve"> HYPERLINK "mailto:eprotopa@philosophy.uoa.gr" </w:instrText>
      </w:r>
      <w:r>
        <w:fldChar w:fldCharType="separate"/>
      </w:r>
      <w:r w:rsidR="006C1CE4" w:rsidRPr="00127E78">
        <w:rPr>
          <w:rStyle w:val="-"/>
          <w:rFonts w:ascii="Times New Roman" w:hAnsi="Times New Roman" w:cs="Times New Roman"/>
          <w:sz w:val="24"/>
          <w:szCs w:val="24"/>
          <w:lang w:val="en-US"/>
        </w:rPr>
        <w:t>eprotopa</w:t>
      </w:r>
      <w:r w:rsidR="006C1CE4" w:rsidRPr="00A34BE3">
        <w:rPr>
          <w:rStyle w:val="-"/>
          <w:rFonts w:ascii="Times New Roman" w:hAnsi="Times New Roman" w:cs="Times New Roman"/>
          <w:sz w:val="24"/>
          <w:szCs w:val="24"/>
          <w:lang w:val="en-US"/>
        </w:rPr>
        <w:t>@</w:t>
      </w:r>
      <w:r w:rsidR="006C1CE4" w:rsidRPr="00127E78">
        <w:rPr>
          <w:rStyle w:val="-"/>
          <w:rFonts w:ascii="Times New Roman" w:hAnsi="Times New Roman" w:cs="Times New Roman"/>
          <w:sz w:val="24"/>
          <w:szCs w:val="24"/>
          <w:lang w:val="en-US"/>
        </w:rPr>
        <w:t>philosophy</w:t>
      </w:r>
      <w:r w:rsidR="006C1CE4" w:rsidRPr="00A34BE3">
        <w:rPr>
          <w:rStyle w:val="-"/>
          <w:rFonts w:ascii="Times New Roman" w:hAnsi="Times New Roman" w:cs="Times New Roman"/>
          <w:sz w:val="24"/>
          <w:szCs w:val="24"/>
          <w:lang w:val="en-US"/>
        </w:rPr>
        <w:t>.</w:t>
      </w:r>
      <w:r w:rsidR="006C1CE4" w:rsidRPr="00127E78">
        <w:rPr>
          <w:rStyle w:val="-"/>
          <w:rFonts w:ascii="Times New Roman" w:hAnsi="Times New Roman" w:cs="Times New Roman"/>
          <w:sz w:val="24"/>
          <w:szCs w:val="24"/>
          <w:lang w:val="en-US"/>
        </w:rPr>
        <w:t>uoa</w:t>
      </w:r>
      <w:r w:rsidR="006C1CE4" w:rsidRPr="00A34BE3">
        <w:rPr>
          <w:rStyle w:val="-"/>
          <w:rFonts w:ascii="Times New Roman" w:hAnsi="Times New Roman" w:cs="Times New Roman"/>
          <w:sz w:val="24"/>
          <w:szCs w:val="24"/>
          <w:lang w:val="en-US"/>
        </w:rPr>
        <w:t>.</w:t>
      </w:r>
      <w:r w:rsidR="006C1CE4" w:rsidRPr="00127E78">
        <w:rPr>
          <w:rStyle w:val="-"/>
          <w:rFonts w:ascii="Times New Roman" w:hAnsi="Times New Roman" w:cs="Times New Roman"/>
          <w:sz w:val="24"/>
          <w:szCs w:val="24"/>
          <w:lang w:val="en-US"/>
        </w:rPr>
        <w:t>gr</w:t>
      </w:r>
      <w:r>
        <w:rPr>
          <w:rStyle w:val="-"/>
          <w:rFonts w:ascii="Times New Roman" w:hAnsi="Times New Roman" w:cs="Times New Roman"/>
          <w:sz w:val="24"/>
          <w:szCs w:val="24"/>
          <w:lang w:val="en-US"/>
        </w:rPr>
        <w:fldChar w:fldCharType="end"/>
      </w:r>
    </w:p>
    <w:p w14:paraId="07278BCE" w14:textId="77777777" w:rsidR="006C1CE4" w:rsidRPr="006C1CE4" w:rsidRDefault="006C1CE4" w:rsidP="006C1CE4">
      <w:pPr>
        <w:spacing w:after="0" w:line="360"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ORCID </w:t>
      </w:r>
      <w:proofErr w:type="spellStart"/>
      <w:r>
        <w:rPr>
          <w:rFonts w:ascii="Times New Roman" w:hAnsi="Times New Roman" w:cs="Times New Roman"/>
          <w:sz w:val="24"/>
          <w:szCs w:val="24"/>
          <w:lang w:val="en-US"/>
        </w:rPr>
        <w:t>iD</w:t>
      </w:r>
      <w:proofErr w:type="spellEnd"/>
      <w:r>
        <w:rPr>
          <w:rFonts w:ascii="Times New Roman" w:hAnsi="Times New Roman" w:cs="Times New Roman"/>
          <w:sz w:val="24"/>
          <w:szCs w:val="24"/>
          <w:lang w:val="en-US"/>
        </w:rPr>
        <w:t xml:space="preserve">: </w:t>
      </w:r>
      <w:r w:rsidR="00EE49ED">
        <w:fldChar w:fldCharType="begin"/>
      </w:r>
      <w:r w:rsidR="00EE49ED" w:rsidRPr="0096530F">
        <w:rPr>
          <w:lang w:val="en-US"/>
        </w:rPr>
        <w:instrText xml:space="preserve"> HYPERLINK "https://orcid.org/0000-0001-7502-3117" </w:instrText>
      </w:r>
      <w:r w:rsidR="00EE49ED">
        <w:fldChar w:fldCharType="separate"/>
      </w:r>
      <w:r w:rsidRPr="00127E78">
        <w:rPr>
          <w:rStyle w:val="-"/>
          <w:rFonts w:ascii="Times New Roman" w:hAnsi="Times New Roman" w:cs="Times New Roman"/>
          <w:sz w:val="24"/>
          <w:szCs w:val="24"/>
          <w:lang w:val="en-US"/>
        </w:rPr>
        <w:t>https://orcid.org/0000-0001-7502-3117</w:t>
      </w:r>
      <w:r w:rsidR="00EE49ED">
        <w:rPr>
          <w:rStyle w:val="-"/>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132B02EE" w14:textId="77777777" w:rsidR="006C1CE4" w:rsidRDefault="006C1CE4" w:rsidP="006C1CE4">
      <w:pPr>
        <w:spacing w:after="0" w:line="360" w:lineRule="auto"/>
        <w:ind w:left="720" w:hanging="360"/>
        <w:jc w:val="both"/>
        <w:rPr>
          <w:rFonts w:ascii="Times New Roman" w:hAnsi="Times New Roman" w:cs="Times New Roman"/>
          <w:sz w:val="24"/>
          <w:szCs w:val="24"/>
          <w:lang w:val="en-US"/>
        </w:rPr>
      </w:pPr>
    </w:p>
    <w:p w14:paraId="741C1490" w14:textId="77777777" w:rsidR="006C1CE4" w:rsidRPr="00E721AD" w:rsidRDefault="006C1CE4" w:rsidP="006C1CE4">
      <w:pPr>
        <w:spacing w:after="0" w:line="360" w:lineRule="auto"/>
        <w:ind w:left="720" w:hanging="360"/>
        <w:jc w:val="center"/>
        <w:rPr>
          <w:rFonts w:ascii="Times New Roman" w:hAnsi="Times New Roman" w:cs="Times New Roman"/>
          <w:b/>
          <w:bCs/>
          <w:sz w:val="28"/>
          <w:szCs w:val="28"/>
          <w:lang w:val="fr-FR"/>
        </w:rPr>
      </w:pPr>
      <w:proofErr w:type="spellStart"/>
      <w:r w:rsidRPr="00E721AD">
        <w:rPr>
          <w:rFonts w:ascii="Times New Roman" w:hAnsi="Times New Roman" w:cs="Times New Roman"/>
          <w:b/>
          <w:bCs/>
          <w:sz w:val="28"/>
          <w:szCs w:val="28"/>
          <w:lang w:val="fr-FR"/>
        </w:rPr>
        <w:t>Crimina</w:t>
      </w:r>
      <w:proofErr w:type="spellEnd"/>
      <w:r w:rsidRPr="00E721AD">
        <w:rPr>
          <w:rFonts w:ascii="Times New Roman" w:hAnsi="Times New Roman" w:cs="Times New Roman"/>
          <w:b/>
          <w:bCs/>
          <w:sz w:val="28"/>
          <w:szCs w:val="28"/>
          <w:lang w:val="fr-FR"/>
        </w:rPr>
        <w:t xml:space="preserve"> </w:t>
      </w:r>
      <w:proofErr w:type="spellStart"/>
      <w:r w:rsidRPr="00E721AD">
        <w:rPr>
          <w:rFonts w:ascii="Times New Roman" w:hAnsi="Times New Roman" w:cs="Times New Roman"/>
          <w:b/>
          <w:bCs/>
          <w:sz w:val="28"/>
          <w:szCs w:val="28"/>
          <w:lang w:val="fr-FR"/>
        </w:rPr>
        <w:t>carnis</w:t>
      </w:r>
      <w:proofErr w:type="spellEnd"/>
      <w:r w:rsidRPr="00E721AD">
        <w:rPr>
          <w:rFonts w:ascii="Times New Roman" w:hAnsi="Times New Roman" w:cs="Times New Roman"/>
          <w:b/>
          <w:bCs/>
          <w:sz w:val="28"/>
          <w:szCs w:val="28"/>
          <w:lang w:val="fr-FR"/>
        </w:rPr>
        <w:t xml:space="preserve"> contra </w:t>
      </w:r>
      <w:proofErr w:type="spellStart"/>
      <w:proofErr w:type="gramStart"/>
      <w:r w:rsidRPr="00E721AD">
        <w:rPr>
          <w:rFonts w:ascii="Times New Roman" w:hAnsi="Times New Roman" w:cs="Times New Roman"/>
          <w:b/>
          <w:bCs/>
          <w:sz w:val="28"/>
          <w:szCs w:val="28"/>
          <w:lang w:val="fr-FR"/>
        </w:rPr>
        <w:t>naturam</w:t>
      </w:r>
      <w:proofErr w:type="spellEnd"/>
      <w:r w:rsidR="009278EB" w:rsidRPr="00E721AD">
        <w:rPr>
          <w:rFonts w:ascii="Times New Roman" w:hAnsi="Times New Roman" w:cs="Times New Roman"/>
          <w:b/>
          <w:bCs/>
          <w:sz w:val="28"/>
          <w:szCs w:val="28"/>
          <w:lang w:val="fr-FR"/>
        </w:rPr>
        <w:t>:</w:t>
      </w:r>
      <w:proofErr w:type="gramEnd"/>
      <w:r w:rsidR="009278EB" w:rsidRPr="00E721AD">
        <w:rPr>
          <w:rFonts w:ascii="Times New Roman" w:hAnsi="Times New Roman" w:cs="Times New Roman"/>
          <w:b/>
          <w:bCs/>
          <w:sz w:val="28"/>
          <w:szCs w:val="28"/>
          <w:lang w:val="fr-FR"/>
        </w:rPr>
        <w:t xml:space="preserve"> </w:t>
      </w:r>
      <w:r w:rsidR="009278EB">
        <w:rPr>
          <w:rFonts w:ascii="Times New Roman" w:hAnsi="Times New Roman" w:cs="Times New Roman"/>
          <w:b/>
          <w:bCs/>
          <w:sz w:val="28"/>
          <w:szCs w:val="28"/>
        </w:rPr>
        <w:t>Από</w:t>
      </w:r>
      <w:r w:rsidR="009278EB" w:rsidRPr="00E721AD">
        <w:rPr>
          <w:rFonts w:ascii="Times New Roman" w:hAnsi="Times New Roman" w:cs="Times New Roman"/>
          <w:b/>
          <w:bCs/>
          <w:sz w:val="28"/>
          <w:szCs w:val="28"/>
          <w:lang w:val="fr-FR"/>
        </w:rPr>
        <w:t xml:space="preserve"> </w:t>
      </w:r>
      <w:r w:rsidR="009278EB">
        <w:rPr>
          <w:rFonts w:ascii="Times New Roman" w:hAnsi="Times New Roman" w:cs="Times New Roman"/>
          <w:b/>
          <w:bCs/>
          <w:sz w:val="28"/>
          <w:szCs w:val="28"/>
        </w:rPr>
        <w:t>τον</w:t>
      </w:r>
      <w:r w:rsidR="009278EB" w:rsidRPr="00E721AD">
        <w:rPr>
          <w:rFonts w:ascii="Times New Roman" w:hAnsi="Times New Roman" w:cs="Times New Roman"/>
          <w:b/>
          <w:bCs/>
          <w:sz w:val="28"/>
          <w:szCs w:val="28"/>
          <w:lang w:val="fr-FR"/>
        </w:rPr>
        <w:t xml:space="preserve"> </w:t>
      </w:r>
      <w:r w:rsidR="009278EB">
        <w:rPr>
          <w:rFonts w:ascii="Times New Roman" w:hAnsi="Times New Roman" w:cs="Times New Roman"/>
          <w:b/>
          <w:bCs/>
          <w:sz w:val="28"/>
          <w:szCs w:val="28"/>
        </w:rPr>
        <w:t>Αυγουστίνο</w:t>
      </w:r>
      <w:r w:rsidR="009278EB" w:rsidRPr="00E721AD">
        <w:rPr>
          <w:rFonts w:ascii="Times New Roman" w:hAnsi="Times New Roman" w:cs="Times New Roman"/>
          <w:b/>
          <w:bCs/>
          <w:sz w:val="28"/>
          <w:szCs w:val="28"/>
          <w:lang w:val="fr-FR"/>
        </w:rPr>
        <w:t xml:space="preserve"> </w:t>
      </w:r>
      <w:r w:rsidR="009278EB">
        <w:rPr>
          <w:rFonts w:ascii="Times New Roman" w:hAnsi="Times New Roman" w:cs="Times New Roman"/>
          <w:b/>
          <w:bCs/>
          <w:sz w:val="28"/>
          <w:szCs w:val="28"/>
        </w:rPr>
        <w:t>στον</w:t>
      </w:r>
      <w:r w:rsidR="009278EB" w:rsidRPr="00E721AD">
        <w:rPr>
          <w:rFonts w:ascii="Times New Roman" w:hAnsi="Times New Roman" w:cs="Times New Roman"/>
          <w:b/>
          <w:bCs/>
          <w:sz w:val="28"/>
          <w:szCs w:val="28"/>
          <w:lang w:val="fr-FR"/>
        </w:rPr>
        <w:t xml:space="preserve"> Kant</w:t>
      </w:r>
    </w:p>
    <w:p w14:paraId="744DC9AD" w14:textId="77777777" w:rsidR="006C1CE4" w:rsidRPr="00E721AD" w:rsidRDefault="006C1CE4" w:rsidP="006C1CE4">
      <w:pPr>
        <w:spacing w:after="0" w:line="360" w:lineRule="auto"/>
        <w:ind w:left="360"/>
        <w:jc w:val="both"/>
        <w:rPr>
          <w:rFonts w:ascii="Times New Roman" w:hAnsi="Times New Roman" w:cs="Times New Roman"/>
          <w:sz w:val="24"/>
          <w:szCs w:val="24"/>
          <w:lang w:val="fr-FR"/>
        </w:rPr>
      </w:pPr>
    </w:p>
    <w:p w14:paraId="673EEB4E" w14:textId="77777777" w:rsidR="00400BF0" w:rsidRPr="00B271A3" w:rsidRDefault="00400BF0" w:rsidP="00400BF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Περίληψη</w:t>
      </w:r>
      <w:r w:rsidRPr="00400BF0">
        <w:rPr>
          <w:rFonts w:ascii="Times New Roman" w:hAnsi="Times New Roman" w:cs="Times New Roman"/>
          <w:sz w:val="24"/>
          <w:szCs w:val="24"/>
        </w:rPr>
        <w:t xml:space="preserve">: </w:t>
      </w:r>
      <w:r>
        <w:rPr>
          <w:rFonts w:ascii="Times New Roman" w:hAnsi="Times New Roman" w:cs="Times New Roman"/>
          <w:sz w:val="24"/>
          <w:szCs w:val="24"/>
        </w:rPr>
        <w:t xml:space="preserve">Στο σύντομο αυτό δοκίμιο θα συζητήσω τις εκδηλώσεις της ανθρώπινης σεξουαλικότητας που φαίνονται να υπερβαίνουν την αδιόρατη αυτή γραμμή, και ως εκ τούτου έχουν κατά καιρούς συζητηθεί είτε ως </w:t>
      </w:r>
      <w:proofErr w:type="spellStart"/>
      <w:r w:rsidRPr="000D67B5">
        <w:rPr>
          <w:rFonts w:ascii="Times New Roman" w:hAnsi="Times New Roman" w:cs="Times New Roman"/>
          <w:i/>
          <w:iCs/>
          <w:sz w:val="24"/>
          <w:szCs w:val="24"/>
        </w:rPr>
        <w:t>παρεκ</w:t>
      </w:r>
      <w:r>
        <w:rPr>
          <w:rFonts w:ascii="Times New Roman" w:hAnsi="Times New Roman" w:cs="Times New Roman"/>
          <w:i/>
          <w:iCs/>
          <w:sz w:val="24"/>
          <w:szCs w:val="24"/>
        </w:rPr>
        <w:t>κλίνουσες</w:t>
      </w:r>
      <w:proofErr w:type="spellEnd"/>
      <w:r>
        <w:rPr>
          <w:rFonts w:ascii="Times New Roman" w:hAnsi="Times New Roman" w:cs="Times New Roman"/>
          <w:sz w:val="24"/>
          <w:szCs w:val="24"/>
        </w:rPr>
        <w:t xml:space="preserve">, είτε ως </w:t>
      </w:r>
      <w:r>
        <w:rPr>
          <w:rFonts w:ascii="Times New Roman" w:hAnsi="Times New Roman" w:cs="Times New Roman"/>
          <w:i/>
          <w:iCs/>
          <w:sz w:val="24"/>
          <w:szCs w:val="24"/>
        </w:rPr>
        <w:t>αμαρτήματα</w:t>
      </w:r>
      <w:r>
        <w:rPr>
          <w:rFonts w:ascii="Times New Roman" w:hAnsi="Times New Roman" w:cs="Times New Roman"/>
          <w:sz w:val="24"/>
          <w:szCs w:val="24"/>
        </w:rPr>
        <w:t xml:space="preserve"> – </w:t>
      </w:r>
      <w:proofErr w:type="spellStart"/>
      <w:r w:rsidRPr="000D67B5">
        <w:rPr>
          <w:rFonts w:ascii="Times New Roman" w:hAnsi="Times New Roman" w:cs="Times New Roman"/>
          <w:i/>
          <w:iCs/>
          <w:sz w:val="24"/>
          <w:szCs w:val="24"/>
          <w:lang w:val="en-US"/>
        </w:rPr>
        <w:t>crimina</w:t>
      </w:r>
      <w:proofErr w:type="spellEnd"/>
      <w:r w:rsidRPr="000D67B5">
        <w:rPr>
          <w:rFonts w:ascii="Times New Roman" w:hAnsi="Times New Roman" w:cs="Times New Roman"/>
          <w:i/>
          <w:iCs/>
          <w:sz w:val="24"/>
          <w:szCs w:val="24"/>
        </w:rPr>
        <w:t xml:space="preserve"> </w:t>
      </w:r>
      <w:proofErr w:type="spellStart"/>
      <w:r w:rsidRPr="000D67B5">
        <w:rPr>
          <w:rFonts w:ascii="Times New Roman" w:hAnsi="Times New Roman" w:cs="Times New Roman"/>
          <w:i/>
          <w:iCs/>
          <w:sz w:val="24"/>
          <w:szCs w:val="24"/>
          <w:lang w:val="en-US"/>
        </w:rPr>
        <w:t>carnis</w:t>
      </w:r>
      <w:proofErr w:type="spellEnd"/>
      <w:r>
        <w:rPr>
          <w:rFonts w:ascii="Times New Roman" w:hAnsi="Times New Roman" w:cs="Times New Roman"/>
          <w:sz w:val="24"/>
          <w:szCs w:val="24"/>
        </w:rPr>
        <w:t xml:space="preserve">. Θα υιοθετήσω την διάκριση που ο Θωμάς εισηγείται, αυτήν σε αμαρτήματα που είναι είτε σύμφωνα με, είτε ενάντια προς την φύση, και θα επιχειρήσω να εντοπίσω την επίδρασή της στην σκέψη του </w:t>
      </w:r>
      <w:r>
        <w:rPr>
          <w:rFonts w:ascii="Times New Roman" w:hAnsi="Times New Roman" w:cs="Times New Roman"/>
          <w:sz w:val="24"/>
          <w:szCs w:val="24"/>
          <w:lang w:val="en-US"/>
        </w:rPr>
        <w:t>Immanuel</w:t>
      </w:r>
      <w:r w:rsidRPr="00B271A3">
        <w:rPr>
          <w:rFonts w:ascii="Times New Roman" w:hAnsi="Times New Roman" w:cs="Times New Roman"/>
          <w:sz w:val="24"/>
          <w:szCs w:val="24"/>
        </w:rPr>
        <w:t xml:space="preserve"> </w:t>
      </w:r>
      <w:r>
        <w:rPr>
          <w:rFonts w:ascii="Times New Roman" w:hAnsi="Times New Roman" w:cs="Times New Roman"/>
          <w:sz w:val="24"/>
          <w:szCs w:val="24"/>
          <w:lang w:val="en-US"/>
        </w:rPr>
        <w:t>Kant</w:t>
      </w:r>
      <w:r w:rsidRPr="00B271A3">
        <w:rPr>
          <w:rFonts w:ascii="Times New Roman" w:hAnsi="Times New Roman" w:cs="Times New Roman"/>
          <w:sz w:val="24"/>
          <w:szCs w:val="24"/>
        </w:rPr>
        <w:t xml:space="preserve">. </w:t>
      </w:r>
      <w:r>
        <w:rPr>
          <w:rFonts w:ascii="Times New Roman" w:hAnsi="Times New Roman" w:cs="Times New Roman"/>
          <w:sz w:val="24"/>
          <w:szCs w:val="24"/>
        </w:rPr>
        <w:t xml:space="preserve">Ιδίως σε σχέση με τον </w:t>
      </w:r>
      <w:r>
        <w:rPr>
          <w:rFonts w:ascii="Times New Roman" w:hAnsi="Times New Roman" w:cs="Times New Roman"/>
          <w:sz w:val="24"/>
          <w:szCs w:val="24"/>
          <w:lang w:val="en-US"/>
        </w:rPr>
        <w:t>Kant</w:t>
      </w:r>
      <w:r>
        <w:rPr>
          <w:rFonts w:ascii="Times New Roman" w:hAnsi="Times New Roman" w:cs="Times New Roman"/>
          <w:sz w:val="24"/>
          <w:szCs w:val="24"/>
        </w:rPr>
        <w:t xml:space="preserve">, θα εστιάσω ιδιαιτέρως στα </w:t>
      </w:r>
      <w:proofErr w:type="spellStart"/>
      <w:r w:rsidRPr="00B0201C">
        <w:rPr>
          <w:rFonts w:ascii="Times New Roman" w:hAnsi="Times New Roman" w:cs="Times New Roman"/>
          <w:i/>
          <w:iCs/>
          <w:sz w:val="24"/>
          <w:szCs w:val="24"/>
          <w:lang w:val="en-US"/>
        </w:rPr>
        <w:t>crimina</w:t>
      </w:r>
      <w:proofErr w:type="spellEnd"/>
      <w:r w:rsidRPr="00B0201C">
        <w:rPr>
          <w:rFonts w:ascii="Times New Roman" w:hAnsi="Times New Roman" w:cs="Times New Roman"/>
          <w:i/>
          <w:iCs/>
          <w:sz w:val="24"/>
          <w:szCs w:val="24"/>
        </w:rPr>
        <w:t xml:space="preserve"> </w:t>
      </w:r>
      <w:proofErr w:type="spellStart"/>
      <w:r w:rsidRPr="00B0201C">
        <w:rPr>
          <w:rFonts w:ascii="Times New Roman" w:hAnsi="Times New Roman" w:cs="Times New Roman"/>
          <w:i/>
          <w:iCs/>
          <w:sz w:val="24"/>
          <w:szCs w:val="24"/>
          <w:lang w:val="en-US"/>
        </w:rPr>
        <w:t>carnis</w:t>
      </w:r>
      <w:proofErr w:type="spellEnd"/>
      <w:r w:rsidRPr="00B0201C">
        <w:rPr>
          <w:rFonts w:ascii="Times New Roman" w:hAnsi="Times New Roman" w:cs="Times New Roman"/>
          <w:i/>
          <w:iCs/>
          <w:sz w:val="24"/>
          <w:szCs w:val="24"/>
        </w:rPr>
        <w:t xml:space="preserve"> </w:t>
      </w:r>
      <w:r w:rsidRPr="00B0201C">
        <w:rPr>
          <w:rFonts w:ascii="Times New Roman" w:hAnsi="Times New Roman" w:cs="Times New Roman"/>
          <w:i/>
          <w:iCs/>
          <w:sz w:val="24"/>
          <w:szCs w:val="24"/>
          <w:lang w:val="en-US"/>
        </w:rPr>
        <w:t>contra</w:t>
      </w:r>
      <w:r w:rsidRPr="00B0201C">
        <w:rPr>
          <w:rFonts w:ascii="Times New Roman" w:hAnsi="Times New Roman" w:cs="Times New Roman"/>
          <w:i/>
          <w:iCs/>
          <w:sz w:val="24"/>
          <w:szCs w:val="24"/>
        </w:rPr>
        <w:t xml:space="preserve"> </w:t>
      </w:r>
      <w:proofErr w:type="spellStart"/>
      <w:r w:rsidRPr="00B0201C">
        <w:rPr>
          <w:rFonts w:ascii="Times New Roman" w:hAnsi="Times New Roman" w:cs="Times New Roman"/>
          <w:i/>
          <w:iCs/>
          <w:sz w:val="24"/>
          <w:szCs w:val="24"/>
          <w:lang w:val="en-US"/>
        </w:rPr>
        <w:t>naturam</w:t>
      </w:r>
      <w:proofErr w:type="spellEnd"/>
      <w:r w:rsidRPr="00B271A3">
        <w:rPr>
          <w:rFonts w:ascii="Times New Roman" w:hAnsi="Times New Roman" w:cs="Times New Roman"/>
          <w:sz w:val="24"/>
          <w:szCs w:val="24"/>
        </w:rPr>
        <w:t xml:space="preserve">, </w:t>
      </w:r>
      <w:r>
        <w:rPr>
          <w:rFonts w:ascii="Times New Roman" w:hAnsi="Times New Roman" w:cs="Times New Roman"/>
          <w:sz w:val="24"/>
          <w:szCs w:val="24"/>
        </w:rPr>
        <w:t xml:space="preserve">και θα αποπειραθώ να σκιαγραφήσω τους λόγους που τον οδηγούν να συμπεριλαμβάνει </w:t>
      </w:r>
      <w:r w:rsidRPr="0000504A">
        <w:rPr>
          <w:rFonts w:ascii="Times New Roman" w:hAnsi="Times New Roman" w:cs="Times New Roman"/>
          <w:i/>
          <w:iCs/>
          <w:sz w:val="24"/>
          <w:szCs w:val="24"/>
        </w:rPr>
        <w:t>συγκεκριμένες</w:t>
      </w:r>
      <w:r>
        <w:rPr>
          <w:rFonts w:ascii="Times New Roman" w:hAnsi="Times New Roman" w:cs="Times New Roman"/>
          <w:sz w:val="24"/>
          <w:szCs w:val="24"/>
        </w:rPr>
        <w:t xml:space="preserve"> εκδηλώσεις της ανθρώπινης σεξουαλικότητας – και όχι </w:t>
      </w:r>
      <w:r w:rsidRPr="0000504A">
        <w:rPr>
          <w:rFonts w:ascii="Times New Roman" w:hAnsi="Times New Roman" w:cs="Times New Roman"/>
          <w:i/>
          <w:iCs/>
          <w:sz w:val="24"/>
          <w:szCs w:val="24"/>
        </w:rPr>
        <w:t>άλλες</w:t>
      </w:r>
      <w:r>
        <w:rPr>
          <w:rFonts w:ascii="Times New Roman" w:hAnsi="Times New Roman" w:cs="Times New Roman"/>
          <w:sz w:val="24"/>
          <w:szCs w:val="24"/>
        </w:rPr>
        <w:t xml:space="preserve"> – στην κατηγορία αυτή, και να τις καταδικάζει διαρρήδην ως εξευτελιστικές για την ιδιότητα του ανθρώπου. Συγκεκριμένα, θα συζητήσω την βαρύτητα που ο </w:t>
      </w:r>
      <w:r>
        <w:rPr>
          <w:rFonts w:ascii="Times New Roman" w:hAnsi="Times New Roman" w:cs="Times New Roman"/>
          <w:sz w:val="24"/>
          <w:szCs w:val="24"/>
          <w:lang w:val="en-US"/>
        </w:rPr>
        <w:t>Kant</w:t>
      </w:r>
      <w:r w:rsidRPr="00B271A3">
        <w:rPr>
          <w:rFonts w:ascii="Times New Roman" w:hAnsi="Times New Roman" w:cs="Times New Roman"/>
          <w:sz w:val="24"/>
          <w:szCs w:val="24"/>
        </w:rPr>
        <w:t xml:space="preserve"> </w:t>
      </w:r>
      <w:r>
        <w:rPr>
          <w:rFonts w:ascii="Times New Roman" w:hAnsi="Times New Roman" w:cs="Times New Roman"/>
          <w:sz w:val="24"/>
          <w:szCs w:val="24"/>
        </w:rPr>
        <w:t xml:space="preserve">αναγνωρίζει στον ρόλο της φαντασίας, στην εναντίωση των συγκεκριμένων εκδηλώσεων προς την φυσική τάξη των πραγμάτων, στην παράδοση στην ροπή, καθώς και στην χρησιμοποίηση της ανθρωπότητας μόνον ως μέσον. Θα ισχυρισθώ πως τόσο η ευρύτερη θεώρηση, όσο και η ηθική καταδίκη των </w:t>
      </w:r>
      <w:proofErr w:type="spellStart"/>
      <w:r w:rsidRPr="00B0201C">
        <w:rPr>
          <w:rFonts w:ascii="Times New Roman" w:hAnsi="Times New Roman" w:cs="Times New Roman"/>
          <w:i/>
          <w:iCs/>
          <w:sz w:val="24"/>
          <w:szCs w:val="24"/>
          <w:lang w:val="en-US"/>
        </w:rPr>
        <w:t>criminum</w:t>
      </w:r>
      <w:proofErr w:type="spellEnd"/>
      <w:r w:rsidRPr="00B0201C">
        <w:rPr>
          <w:rFonts w:ascii="Times New Roman" w:hAnsi="Times New Roman" w:cs="Times New Roman"/>
          <w:i/>
          <w:iCs/>
          <w:sz w:val="24"/>
          <w:szCs w:val="24"/>
        </w:rPr>
        <w:t xml:space="preserve"> </w:t>
      </w:r>
      <w:proofErr w:type="spellStart"/>
      <w:r w:rsidRPr="00B0201C">
        <w:rPr>
          <w:rFonts w:ascii="Times New Roman" w:hAnsi="Times New Roman" w:cs="Times New Roman"/>
          <w:i/>
          <w:iCs/>
          <w:sz w:val="24"/>
          <w:szCs w:val="24"/>
          <w:lang w:val="en-US"/>
        </w:rPr>
        <w:t>carnis</w:t>
      </w:r>
      <w:proofErr w:type="spellEnd"/>
      <w:r w:rsidRPr="00B0201C">
        <w:rPr>
          <w:rFonts w:ascii="Times New Roman" w:hAnsi="Times New Roman" w:cs="Times New Roman"/>
          <w:i/>
          <w:iCs/>
          <w:sz w:val="24"/>
          <w:szCs w:val="24"/>
        </w:rPr>
        <w:t xml:space="preserve"> </w:t>
      </w:r>
      <w:r w:rsidRPr="00B0201C">
        <w:rPr>
          <w:rFonts w:ascii="Times New Roman" w:hAnsi="Times New Roman" w:cs="Times New Roman"/>
          <w:i/>
          <w:iCs/>
          <w:sz w:val="24"/>
          <w:szCs w:val="24"/>
          <w:lang w:val="en-US"/>
        </w:rPr>
        <w:t>contra</w:t>
      </w:r>
      <w:r w:rsidRPr="00B0201C">
        <w:rPr>
          <w:rFonts w:ascii="Times New Roman" w:hAnsi="Times New Roman" w:cs="Times New Roman"/>
          <w:i/>
          <w:iCs/>
          <w:sz w:val="24"/>
          <w:szCs w:val="24"/>
        </w:rPr>
        <w:t xml:space="preserve"> </w:t>
      </w:r>
      <w:proofErr w:type="spellStart"/>
      <w:r w:rsidRPr="00B0201C">
        <w:rPr>
          <w:rFonts w:ascii="Times New Roman" w:hAnsi="Times New Roman" w:cs="Times New Roman"/>
          <w:i/>
          <w:iCs/>
          <w:sz w:val="24"/>
          <w:szCs w:val="24"/>
          <w:lang w:val="en-US"/>
        </w:rPr>
        <w:t>naturam</w:t>
      </w:r>
      <w:proofErr w:type="spellEnd"/>
      <w:r>
        <w:rPr>
          <w:rFonts w:ascii="Times New Roman" w:hAnsi="Times New Roman" w:cs="Times New Roman"/>
          <w:sz w:val="24"/>
          <w:szCs w:val="24"/>
        </w:rPr>
        <w:t xml:space="preserve"> εκ μέρους του </w:t>
      </w:r>
      <w:r>
        <w:rPr>
          <w:rFonts w:ascii="Times New Roman" w:hAnsi="Times New Roman" w:cs="Times New Roman"/>
          <w:sz w:val="24"/>
          <w:szCs w:val="24"/>
          <w:lang w:val="en-US"/>
        </w:rPr>
        <w:t>Kant</w:t>
      </w:r>
      <w:r w:rsidRPr="00B271A3">
        <w:rPr>
          <w:rFonts w:ascii="Times New Roman" w:hAnsi="Times New Roman" w:cs="Times New Roman"/>
          <w:sz w:val="24"/>
          <w:szCs w:val="24"/>
        </w:rPr>
        <w:t xml:space="preserve"> </w:t>
      </w:r>
      <w:r>
        <w:rPr>
          <w:rFonts w:ascii="Times New Roman" w:hAnsi="Times New Roman" w:cs="Times New Roman"/>
          <w:sz w:val="24"/>
          <w:szCs w:val="24"/>
        </w:rPr>
        <w:t xml:space="preserve">δεν φαίνονται επαρκώς τεκμηριωμένες, ούτε υποστηρίζονται από συνεκτικά επιχειρήματα. </w:t>
      </w:r>
    </w:p>
    <w:p w14:paraId="73D5FA1B" w14:textId="77777777" w:rsidR="00906A57" w:rsidRDefault="00400BF0" w:rsidP="00400BF0">
      <w:pPr>
        <w:spacing w:after="0" w:line="360" w:lineRule="auto"/>
        <w:jc w:val="both"/>
        <w:rPr>
          <w:rFonts w:ascii="Times New Roman" w:hAnsi="Times New Roman" w:cs="Times New Roman"/>
          <w:sz w:val="24"/>
          <w:szCs w:val="24"/>
        </w:rPr>
      </w:pPr>
      <w:r w:rsidRPr="00400BF0">
        <w:rPr>
          <w:rFonts w:ascii="Times New Roman" w:hAnsi="Times New Roman" w:cs="Times New Roman"/>
          <w:b/>
          <w:bCs/>
          <w:sz w:val="24"/>
          <w:szCs w:val="24"/>
        </w:rPr>
        <w:t>Λέξεις-κλειδιά</w:t>
      </w:r>
      <w:r>
        <w:rPr>
          <w:rFonts w:ascii="Times New Roman" w:hAnsi="Times New Roman" w:cs="Times New Roman"/>
          <w:sz w:val="24"/>
          <w:szCs w:val="24"/>
        </w:rPr>
        <w:t xml:space="preserve">: Αυγουστίνος, Θωμάς </w:t>
      </w:r>
      <w:proofErr w:type="spellStart"/>
      <w:r>
        <w:rPr>
          <w:rFonts w:ascii="Times New Roman" w:hAnsi="Times New Roman" w:cs="Times New Roman"/>
          <w:sz w:val="24"/>
          <w:szCs w:val="24"/>
        </w:rPr>
        <w:t>Ακινάτης</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Immanuel</w:t>
      </w:r>
      <w:r w:rsidRPr="00400BF0">
        <w:rPr>
          <w:rFonts w:ascii="Times New Roman" w:hAnsi="Times New Roman" w:cs="Times New Roman"/>
          <w:sz w:val="24"/>
          <w:szCs w:val="24"/>
        </w:rPr>
        <w:t xml:space="preserve"> </w:t>
      </w:r>
      <w:r>
        <w:rPr>
          <w:rFonts w:ascii="Times New Roman" w:hAnsi="Times New Roman" w:cs="Times New Roman"/>
          <w:sz w:val="24"/>
          <w:szCs w:val="24"/>
          <w:lang w:val="en-US"/>
        </w:rPr>
        <w:t>Kant</w:t>
      </w:r>
      <w:r w:rsidRPr="00400BF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crimina</w:t>
      </w:r>
      <w:proofErr w:type="spellEnd"/>
      <w:r w:rsidRPr="00400BF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carnis</w:t>
      </w:r>
      <w:proofErr w:type="spellEnd"/>
      <w:r w:rsidRPr="00400BF0">
        <w:rPr>
          <w:rFonts w:ascii="Times New Roman" w:hAnsi="Times New Roman" w:cs="Times New Roman"/>
          <w:sz w:val="24"/>
          <w:szCs w:val="24"/>
        </w:rPr>
        <w:t xml:space="preserve">, </w:t>
      </w:r>
      <w:r w:rsidR="00906A57">
        <w:rPr>
          <w:rFonts w:ascii="Times New Roman" w:hAnsi="Times New Roman" w:cs="Times New Roman"/>
          <w:sz w:val="24"/>
          <w:szCs w:val="24"/>
        </w:rPr>
        <w:t>ηθική και σεξουαλικότητα, παρέκκλιση.</w:t>
      </w:r>
    </w:p>
    <w:p w14:paraId="72E8D7CA" w14:textId="77777777" w:rsidR="00400BF0" w:rsidRPr="00400BF0" w:rsidRDefault="00400BF0" w:rsidP="00400B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9AB557E" w14:textId="77777777" w:rsidR="006C1CE4" w:rsidRPr="000405FE" w:rsidRDefault="006445DB" w:rsidP="006445DB">
      <w:pPr>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Ι</w:t>
      </w:r>
      <w:r w:rsidRPr="000405FE">
        <w:rPr>
          <w:rFonts w:ascii="Times New Roman" w:hAnsi="Times New Roman" w:cs="Times New Roman"/>
          <w:sz w:val="24"/>
          <w:szCs w:val="24"/>
        </w:rPr>
        <w:t xml:space="preserve">. </w:t>
      </w:r>
      <w:r w:rsidR="006C1CE4" w:rsidRPr="006445DB">
        <w:rPr>
          <w:rFonts w:ascii="Times New Roman" w:hAnsi="Times New Roman" w:cs="Times New Roman"/>
          <w:sz w:val="24"/>
          <w:szCs w:val="24"/>
        </w:rPr>
        <w:t>Εισαγωγή</w:t>
      </w:r>
    </w:p>
    <w:p w14:paraId="6CFBBF60" w14:textId="77777777" w:rsidR="00A34BE3" w:rsidRPr="000405FE" w:rsidRDefault="00A34BE3" w:rsidP="00EF66C3">
      <w:pPr>
        <w:spacing w:after="0" w:line="360" w:lineRule="auto"/>
        <w:jc w:val="both"/>
        <w:rPr>
          <w:rFonts w:ascii="Times New Roman" w:hAnsi="Times New Roman" w:cs="Times New Roman"/>
          <w:sz w:val="24"/>
          <w:szCs w:val="24"/>
        </w:rPr>
      </w:pPr>
    </w:p>
    <w:p w14:paraId="10E9C8B4" w14:textId="77777777" w:rsidR="006445DB" w:rsidRDefault="00A34BE3" w:rsidP="00EF66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Στον βαθμό που η σωματικότητα και η πνευματικότητα εκλαμβάνονται ως διακριτά – όσο και αντιτιθέμενα μεταξύ τους – συστατικά στοιχεία της ύπαρξής μας, και δεδομένου του ότι το φιλοσοφικό ενέργημα όχι απλώς εμπίπτει στο</w:t>
      </w:r>
      <w:r w:rsidR="006E6A0B">
        <w:rPr>
          <w:rFonts w:ascii="Times New Roman" w:hAnsi="Times New Roman" w:cs="Times New Roman"/>
          <w:sz w:val="24"/>
          <w:szCs w:val="24"/>
        </w:rPr>
        <w:t xml:space="preserve"> δεύτερο</w:t>
      </w:r>
      <w:r w:rsidR="006445DB">
        <w:rPr>
          <w:rFonts w:ascii="Times New Roman" w:hAnsi="Times New Roman" w:cs="Times New Roman"/>
          <w:sz w:val="24"/>
          <w:szCs w:val="24"/>
        </w:rPr>
        <w:t xml:space="preserve"> ε</w:t>
      </w:r>
      <w:r w:rsidR="00B254CC">
        <w:rPr>
          <w:rFonts w:ascii="Times New Roman" w:hAnsi="Times New Roman" w:cs="Times New Roman"/>
          <w:sz w:val="24"/>
          <w:szCs w:val="24"/>
        </w:rPr>
        <w:t>ξ</w:t>
      </w:r>
      <w:r w:rsidR="006445DB">
        <w:rPr>
          <w:rFonts w:ascii="Times New Roman" w:hAnsi="Times New Roman" w:cs="Times New Roman"/>
          <w:sz w:val="24"/>
          <w:szCs w:val="24"/>
        </w:rPr>
        <w:t xml:space="preserve"> αυτών</w:t>
      </w:r>
      <w:r>
        <w:rPr>
          <w:rFonts w:ascii="Times New Roman" w:hAnsi="Times New Roman" w:cs="Times New Roman"/>
          <w:sz w:val="24"/>
          <w:szCs w:val="24"/>
        </w:rPr>
        <w:t>, αλλά</w:t>
      </w:r>
      <w:r w:rsidR="006445DB">
        <w:rPr>
          <w:rFonts w:ascii="Times New Roman" w:hAnsi="Times New Roman" w:cs="Times New Roman"/>
          <w:sz w:val="24"/>
          <w:szCs w:val="24"/>
        </w:rPr>
        <w:t xml:space="preserve">, </w:t>
      </w:r>
      <w:proofErr w:type="spellStart"/>
      <w:r w:rsidR="006445DB">
        <w:rPr>
          <w:rFonts w:ascii="Times New Roman" w:hAnsi="Times New Roman" w:cs="Times New Roman"/>
          <w:sz w:val="24"/>
          <w:szCs w:val="24"/>
        </w:rPr>
        <w:t>πολλώ</w:t>
      </w:r>
      <w:proofErr w:type="spellEnd"/>
      <w:r w:rsidR="006445DB">
        <w:rPr>
          <w:rFonts w:ascii="Times New Roman" w:hAnsi="Times New Roman" w:cs="Times New Roman"/>
          <w:sz w:val="24"/>
          <w:szCs w:val="24"/>
        </w:rPr>
        <w:t xml:space="preserve"> δε μάλλον,</w:t>
      </w:r>
      <w:r>
        <w:rPr>
          <w:rFonts w:ascii="Times New Roman" w:hAnsi="Times New Roman" w:cs="Times New Roman"/>
          <w:sz w:val="24"/>
          <w:szCs w:val="24"/>
        </w:rPr>
        <w:t xml:space="preserve"> αποτελεί </w:t>
      </w:r>
      <w:r w:rsidR="006E6A0B">
        <w:rPr>
          <w:rFonts w:ascii="Times New Roman" w:hAnsi="Times New Roman" w:cs="Times New Roman"/>
          <w:sz w:val="24"/>
          <w:szCs w:val="24"/>
        </w:rPr>
        <w:t xml:space="preserve">την κορύφωσή του, είναι, ίσως, αναμενόμενο η φιλοσοφική σκέψη να στέκεται με κάποια </w:t>
      </w:r>
      <w:r w:rsidR="006E6A0B" w:rsidRPr="00EB71AF">
        <w:rPr>
          <w:rFonts w:ascii="Times New Roman" w:hAnsi="Times New Roman" w:cs="Times New Roman"/>
          <w:i/>
          <w:iCs/>
          <w:sz w:val="24"/>
          <w:szCs w:val="24"/>
        </w:rPr>
        <w:t>αμηχανία</w:t>
      </w:r>
      <w:r w:rsidR="006E6A0B">
        <w:rPr>
          <w:rFonts w:ascii="Times New Roman" w:hAnsi="Times New Roman" w:cs="Times New Roman"/>
          <w:sz w:val="24"/>
          <w:szCs w:val="24"/>
        </w:rPr>
        <w:t xml:space="preserve"> απέναντι στην ένταση – αλλά και </w:t>
      </w:r>
      <w:r w:rsidR="006E6A0B">
        <w:rPr>
          <w:rFonts w:ascii="Times New Roman" w:hAnsi="Times New Roman" w:cs="Times New Roman"/>
          <w:sz w:val="24"/>
          <w:szCs w:val="24"/>
        </w:rPr>
        <w:lastRenderedPageBreak/>
        <w:t>στους τρόπους με τ</w:t>
      </w:r>
      <w:r w:rsidR="008A4943">
        <w:rPr>
          <w:rFonts w:ascii="Times New Roman" w:hAnsi="Times New Roman" w:cs="Times New Roman"/>
          <w:sz w:val="24"/>
          <w:szCs w:val="24"/>
        </w:rPr>
        <w:t>ους</w:t>
      </w:r>
      <w:r w:rsidR="006E6A0B">
        <w:rPr>
          <w:rFonts w:ascii="Times New Roman" w:hAnsi="Times New Roman" w:cs="Times New Roman"/>
          <w:sz w:val="24"/>
          <w:szCs w:val="24"/>
        </w:rPr>
        <w:t xml:space="preserve"> οποί</w:t>
      </w:r>
      <w:r w:rsidR="008A4943">
        <w:rPr>
          <w:rFonts w:ascii="Times New Roman" w:hAnsi="Times New Roman" w:cs="Times New Roman"/>
          <w:sz w:val="24"/>
          <w:szCs w:val="24"/>
        </w:rPr>
        <w:t>ους</w:t>
      </w:r>
      <w:r w:rsidR="006E6A0B">
        <w:rPr>
          <w:rFonts w:ascii="Times New Roman" w:hAnsi="Times New Roman" w:cs="Times New Roman"/>
          <w:sz w:val="24"/>
          <w:szCs w:val="24"/>
        </w:rPr>
        <w:t xml:space="preserve"> ενίοτε </w:t>
      </w:r>
      <w:r w:rsidR="008A4943">
        <w:rPr>
          <w:rFonts w:ascii="Times New Roman" w:hAnsi="Times New Roman" w:cs="Times New Roman"/>
          <w:sz w:val="24"/>
          <w:szCs w:val="24"/>
        </w:rPr>
        <w:t>οι εκδηλώσεις της</w:t>
      </w:r>
      <w:r w:rsidR="006E6A0B">
        <w:rPr>
          <w:rFonts w:ascii="Times New Roman" w:hAnsi="Times New Roman" w:cs="Times New Roman"/>
          <w:sz w:val="24"/>
          <w:szCs w:val="24"/>
        </w:rPr>
        <w:t xml:space="preserve"> σωματικότητ</w:t>
      </w:r>
      <w:r w:rsidR="006445DB">
        <w:rPr>
          <w:rFonts w:ascii="Times New Roman" w:hAnsi="Times New Roman" w:cs="Times New Roman"/>
          <w:sz w:val="24"/>
          <w:szCs w:val="24"/>
        </w:rPr>
        <w:t>ά</w:t>
      </w:r>
      <w:r w:rsidR="008A4943">
        <w:rPr>
          <w:rFonts w:ascii="Times New Roman" w:hAnsi="Times New Roman" w:cs="Times New Roman"/>
          <w:sz w:val="24"/>
          <w:szCs w:val="24"/>
        </w:rPr>
        <w:t>ς</w:t>
      </w:r>
      <w:r w:rsidR="006E6A0B">
        <w:rPr>
          <w:rFonts w:ascii="Times New Roman" w:hAnsi="Times New Roman" w:cs="Times New Roman"/>
          <w:sz w:val="24"/>
          <w:szCs w:val="24"/>
        </w:rPr>
        <w:t xml:space="preserve"> μας</w:t>
      </w:r>
      <w:r w:rsidR="006445DB">
        <w:rPr>
          <w:rFonts w:ascii="Times New Roman" w:hAnsi="Times New Roman" w:cs="Times New Roman"/>
          <w:sz w:val="24"/>
          <w:szCs w:val="24"/>
        </w:rPr>
        <w:t>, ιδίως αυτές που αφορούν την σεξουαλικότητα,</w:t>
      </w:r>
      <w:r w:rsidR="006E6A0B">
        <w:rPr>
          <w:rFonts w:ascii="Times New Roman" w:hAnsi="Times New Roman" w:cs="Times New Roman"/>
          <w:sz w:val="24"/>
          <w:szCs w:val="24"/>
        </w:rPr>
        <w:t xml:space="preserve"> </w:t>
      </w:r>
      <w:r w:rsidR="008A4943">
        <w:rPr>
          <w:rFonts w:ascii="Times New Roman" w:hAnsi="Times New Roman" w:cs="Times New Roman"/>
          <w:sz w:val="24"/>
          <w:szCs w:val="24"/>
        </w:rPr>
        <w:t xml:space="preserve">μάς </w:t>
      </w:r>
      <w:r w:rsidR="006E6A0B">
        <w:rPr>
          <w:rFonts w:ascii="Times New Roman" w:hAnsi="Times New Roman" w:cs="Times New Roman"/>
          <w:sz w:val="24"/>
          <w:szCs w:val="24"/>
        </w:rPr>
        <w:t>υπενθυμίζ</w:t>
      </w:r>
      <w:r w:rsidR="008A4943">
        <w:rPr>
          <w:rFonts w:ascii="Times New Roman" w:hAnsi="Times New Roman" w:cs="Times New Roman"/>
          <w:sz w:val="24"/>
          <w:szCs w:val="24"/>
        </w:rPr>
        <w:t>ουν</w:t>
      </w:r>
      <w:r w:rsidR="006E6A0B">
        <w:rPr>
          <w:rFonts w:ascii="Times New Roman" w:hAnsi="Times New Roman" w:cs="Times New Roman"/>
          <w:sz w:val="24"/>
          <w:szCs w:val="24"/>
        </w:rPr>
        <w:t xml:space="preserve"> πως </w:t>
      </w:r>
      <w:r w:rsidR="008A4943">
        <w:rPr>
          <w:rFonts w:ascii="Times New Roman" w:hAnsi="Times New Roman" w:cs="Times New Roman"/>
          <w:sz w:val="24"/>
          <w:szCs w:val="24"/>
        </w:rPr>
        <w:t xml:space="preserve">η φύση μας είναι </w:t>
      </w:r>
      <w:r w:rsidR="008A4943" w:rsidRPr="00EB71AF">
        <w:rPr>
          <w:rFonts w:ascii="Times New Roman" w:hAnsi="Times New Roman" w:cs="Times New Roman"/>
          <w:i/>
          <w:iCs/>
          <w:sz w:val="24"/>
          <w:szCs w:val="24"/>
        </w:rPr>
        <w:t>διττή</w:t>
      </w:r>
      <w:r w:rsidR="008A4943">
        <w:rPr>
          <w:rFonts w:ascii="Times New Roman" w:hAnsi="Times New Roman" w:cs="Times New Roman"/>
          <w:sz w:val="24"/>
          <w:szCs w:val="24"/>
        </w:rPr>
        <w:t xml:space="preserve">, </w:t>
      </w:r>
      <w:r w:rsidR="006445DB">
        <w:rPr>
          <w:rFonts w:ascii="Times New Roman" w:hAnsi="Times New Roman" w:cs="Times New Roman"/>
          <w:sz w:val="24"/>
          <w:szCs w:val="24"/>
        </w:rPr>
        <w:t xml:space="preserve">και τούτο </w:t>
      </w:r>
      <w:r w:rsidR="008A4943">
        <w:rPr>
          <w:rFonts w:ascii="Times New Roman" w:hAnsi="Times New Roman" w:cs="Times New Roman"/>
          <w:sz w:val="24"/>
          <w:szCs w:val="24"/>
        </w:rPr>
        <w:t>σε πείσμα</w:t>
      </w:r>
      <w:r w:rsidR="008A4943" w:rsidRPr="008A4943">
        <w:rPr>
          <w:rFonts w:ascii="Times New Roman" w:hAnsi="Times New Roman" w:cs="Times New Roman"/>
          <w:sz w:val="24"/>
          <w:szCs w:val="24"/>
        </w:rPr>
        <w:t xml:space="preserve"> </w:t>
      </w:r>
      <w:r w:rsidR="008A4943">
        <w:rPr>
          <w:rFonts w:ascii="Times New Roman" w:hAnsi="Times New Roman" w:cs="Times New Roman"/>
          <w:sz w:val="24"/>
          <w:szCs w:val="24"/>
        </w:rPr>
        <w:t xml:space="preserve">όσων, ενδεχομένως, θα επιθυμούσαν ύστερα από αιώνες πνευματικής ανέλιξης ο άνθρωπος να έχει οριστικά απαλλαγεί από οτιδήποτε δεν συνάδει με την άυλη, φωτεινή, </w:t>
      </w:r>
      <w:r w:rsidR="008A4943" w:rsidRPr="00EB71AF">
        <w:rPr>
          <w:rFonts w:ascii="Times New Roman" w:hAnsi="Times New Roman" w:cs="Times New Roman"/>
          <w:i/>
          <w:iCs/>
          <w:sz w:val="24"/>
          <w:szCs w:val="24"/>
        </w:rPr>
        <w:t>υψηλή</w:t>
      </w:r>
      <w:r w:rsidR="008A4943">
        <w:rPr>
          <w:rFonts w:ascii="Times New Roman" w:hAnsi="Times New Roman" w:cs="Times New Roman"/>
          <w:sz w:val="24"/>
          <w:szCs w:val="24"/>
        </w:rPr>
        <w:t xml:space="preserve"> πτυχή της φύσης του. Δεν είναι λίγες, μάλιστα, οι φορές κατά τις οποίες η αμηχανία </w:t>
      </w:r>
      <w:r w:rsidR="00EB71AF">
        <w:rPr>
          <w:rFonts w:ascii="Times New Roman" w:hAnsi="Times New Roman" w:cs="Times New Roman"/>
          <w:sz w:val="24"/>
          <w:szCs w:val="24"/>
        </w:rPr>
        <w:t xml:space="preserve">αυτή </w:t>
      </w:r>
      <w:r w:rsidR="008A4943">
        <w:rPr>
          <w:rFonts w:ascii="Times New Roman" w:hAnsi="Times New Roman" w:cs="Times New Roman"/>
          <w:sz w:val="24"/>
          <w:szCs w:val="24"/>
        </w:rPr>
        <w:t xml:space="preserve">μετουσιώνεται σε ανοικτή </w:t>
      </w:r>
      <w:r w:rsidR="008A4943" w:rsidRPr="00EB71AF">
        <w:rPr>
          <w:rFonts w:ascii="Times New Roman" w:hAnsi="Times New Roman" w:cs="Times New Roman"/>
          <w:i/>
          <w:iCs/>
          <w:sz w:val="24"/>
          <w:szCs w:val="24"/>
        </w:rPr>
        <w:t>εχθρότητα</w:t>
      </w:r>
      <w:r w:rsidR="008A4943">
        <w:rPr>
          <w:rFonts w:ascii="Times New Roman" w:hAnsi="Times New Roman" w:cs="Times New Roman"/>
          <w:sz w:val="24"/>
          <w:szCs w:val="24"/>
        </w:rPr>
        <w:t>, η οποία σχεδόν πάντοτε λαμβάνει την μορφή της ηθικής καταδίκης</w:t>
      </w:r>
      <w:r w:rsidR="00EB71AF">
        <w:rPr>
          <w:rFonts w:ascii="Times New Roman" w:hAnsi="Times New Roman" w:cs="Times New Roman"/>
          <w:sz w:val="24"/>
          <w:szCs w:val="24"/>
        </w:rPr>
        <w:t xml:space="preserve"> από τους εκάστοτε διαπρύσιους υπερασπιστές </w:t>
      </w:r>
      <w:r w:rsidR="006445DB" w:rsidRPr="006445DB">
        <w:rPr>
          <w:rFonts w:ascii="Times New Roman" w:hAnsi="Times New Roman" w:cs="Times New Roman"/>
          <w:i/>
          <w:iCs/>
          <w:sz w:val="24"/>
          <w:szCs w:val="24"/>
        </w:rPr>
        <w:t>μιας</w:t>
      </w:r>
      <w:r w:rsidR="00EB71AF" w:rsidRPr="006445DB">
        <w:rPr>
          <w:rFonts w:ascii="Times New Roman" w:hAnsi="Times New Roman" w:cs="Times New Roman"/>
          <w:i/>
          <w:iCs/>
          <w:sz w:val="24"/>
          <w:szCs w:val="24"/>
        </w:rPr>
        <w:t xml:space="preserve"> αενάως </w:t>
      </w:r>
      <w:proofErr w:type="spellStart"/>
      <w:r w:rsidR="00EB71AF" w:rsidRPr="006445DB">
        <w:rPr>
          <w:rFonts w:ascii="Times New Roman" w:hAnsi="Times New Roman" w:cs="Times New Roman"/>
          <w:i/>
          <w:iCs/>
          <w:sz w:val="24"/>
          <w:szCs w:val="24"/>
        </w:rPr>
        <w:t>εκφεύγουσας</w:t>
      </w:r>
      <w:proofErr w:type="spellEnd"/>
      <w:r w:rsidR="00EB71AF">
        <w:rPr>
          <w:rFonts w:ascii="Times New Roman" w:hAnsi="Times New Roman" w:cs="Times New Roman"/>
          <w:sz w:val="24"/>
          <w:szCs w:val="24"/>
        </w:rPr>
        <w:t xml:space="preserve"> </w:t>
      </w:r>
      <w:r w:rsidR="00EB71AF" w:rsidRPr="00EB71AF">
        <w:rPr>
          <w:rFonts w:ascii="Times New Roman" w:hAnsi="Times New Roman" w:cs="Times New Roman"/>
          <w:i/>
          <w:iCs/>
          <w:sz w:val="24"/>
          <w:szCs w:val="24"/>
        </w:rPr>
        <w:t>ορθότητας</w:t>
      </w:r>
      <w:r w:rsidR="00EB71AF">
        <w:rPr>
          <w:rFonts w:ascii="Times New Roman" w:hAnsi="Times New Roman" w:cs="Times New Roman"/>
          <w:sz w:val="24"/>
          <w:szCs w:val="24"/>
        </w:rPr>
        <w:t>, με όποιον τρόπο και εάν αυτή γίνεται αντιληπτή</w:t>
      </w:r>
      <w:r w:rsidR="006445DB">
        <w:rPr>
          <w:rFonts w:ascii="Times New Roman" w:hAnsi="Times New Roman" w:cs="Times New Roman"/>
          <w:sz w:val="24"/>
          <w:szCs w:val="24"/>
        </w:rPr>
        <w:t>:</w:t>
      </w:r>
      <w:r w:rsidR="00EB71AF">
        <w:rPr>
          <w:rFonts w:ascii="Times New Roman" w:hAnsi="Times New Roman" w:cs="Times New Roman"/>
          <w:sz w:val="24"/>
          <w:szCs w:val="24"/>
        </w:rPr>
        <w:t xml:space="preserve"> είτε ως εναρμόνιση με την φύση, είτε ως </w:t>
      </w:r>
      <w:r w:rsidR="006445DB">
        <w:rPr>
          <w:rFonts w:ascii="Times New Roman" w:hAnsi="Times New Roman" w:cs="Times New Roman"/>
          <w:sz w:val="24"/>
          <w:szCs w:val="24"/>
        </w:rPr>
        <w:t>συμφωνία</w:t>
      </w:r>
      <w:r w:rsidR="00EB71AF">
        <w:rPr>
          <w:rFonts w:ascii="Times New Roman" w:hAnsi="Times New Roman" w:cs="Times New Roman"/>
          <w:sz w:val="24"/>
          <w:szCs w:val="24"/>
        </w:rPr>
        <w:t xml:space="preserve"> προς τον λόγο</w:t>
      </w:r>
      <w:r w:rsidR="008A4943">
        <w:rPr>
          <w:rFonts w:ascii="Times New Roman" w:hAnsi="Times New Roman" w:cs="Times New Roman"/>
          <w:sz w:val="24"/>
          <w:szCs w:val="24"/>
        </w:rPr>
        <w:t xml:space="preserve">. Η καταδίκη αυτή γίνεται εντονότερη, όσο </w:t>
      </w:r>
      <w:r w:rsidR="00EB71AF">
        <w:rPr>
          <w:rFonts w:ascii="Times New Roman" w:hAnsi="Times New Roman" w:cs="Times New Roman"/>
          <w:sz w:val="24"/>
          <w:szCs w:val="24"/>
        </w:rPr>
        <w:t xml:space="preserve">περισσότερο </w:t>
      </w:r>
      <w:r w:rsidR="008A4943">
        <w:rPr>
          <w:rFonts w:ascii="Times New Roman" w:hAnsi="Times New Roman" w:cs="Times New Roman"/>
          <w:sz w:val="24"/>
          <w:szCs w:val="24"/>
        </w:rPr>
        <w:t>οι εκδηλώσεις της σωματικότητας απομακρύνονται από</w:t>
      </w:r>
      <w:r w:rsidR="00EB71AF">
        <w:rPr>
          <w:rFonts w:ascii="Times New Roman" w:hAnsi="Times New Roman" w:cs="Times New Roman"/>
          <w:sz w:val="24"/>
          <w:szCs w:val="24"/>
        </w:rPr>
        <w:t xml:space="preserve"> την αόριστη αυτή πλην όμως υπαρκτή γραμμή, πέραν της οποίας ο λόγος αδυνατεί να οικειοποιηθεί ή, έστω, να </w:t>
      </w:r>
      <w:r w:rsidR="0000504A">
        <w:rPr>
          <w:rFonts w:ascii="Times New Roman" w:hAnsi="Times New Roman" w:cs="Times New Roman"/>
          <w:sz w:val="24"/>
          <w:szCs w:val="24"/>
        </w:rPr>
        <w:t>προσλάβει</w:t>
      </w:r>
      <w:r w:rsidR="00EB71AF">
        <w:rPr>
          <w:rFonts w:ascii="Times New Roman" w:hAnsi="Times New Roman" w:cs="Times New Roman"/>
          <w:sz w:val="24"/>
          <w:szCs w:val="24"/>
        </w:rPr>
        <w:t xml:space="preserve"> οτιδήποτε. </w:t>
      </w:r>
    </w:p>
    <w:p w14:paraId="73C55A8F" w14:textId="77777777" w:rsidR="006C1CE4" w:rsidRPr="00B271A3" w:rsidRDefault="006445DB" w:rsidP="00EF66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Στο σύντομο αυτό δοκίμιο θα συζητήσω τις εκδηλώσεις της ανθρώπινης σεξουαλικότητας που </w:t>
      </w:r>
      <w:r w:rsidR="000D67B5">
        <w:rPr>
          <w:rFonts w:ascii="Times New Roman" w:hAnsi="Times New Roman" w:cs="Times New Roman"/>
          <w:sz w:val="24"/>
          <w:szCs w:val="24"/>
        </w:rPr>
        <w:t xml:space="preserve">φαίνονται να </w:t>
      </w:r>
      <w:r>
        <w:rPr>
          <w:rFonts w:ascii="Times New Roman" w:hAnsi="Times New Roman" w:cs="Times New Roman"/>
          <w:sz w:val="24"/>
          <w:szCs w:val="24"/>
        </w:rPr>
        <w:t xml:space="preserve">υπερβαίνουν την αδιόρατη αυτή γραμμή, και ως εκ τούτου έχουν </w:t>
      </w:r>
      <w:r w:rsidR="000D67B5">
        <w:rPr>
          <w:rFonts w:ascii="Times New Roman" w:hAnsi="Times New Roman" w:cs="Times New Roman"/>
          <w:sz w:val="24"/>
          <w:szCs w:val="24"/>
        </w:rPr>
        <w:t>κατά καιρούς συζητηθεί</w:t>
      </w:r>
      <w:r>
        <w:rPr>
          <w:rFonts w:ascii="Times New Roman" w:hAnsi="Times New Roman" w:cs="Times New Roman"/>
          <w:sz w:val="24"/>
          <w:szCs w:val="24"/>
        </w:rPr>
        <w:t xml:space="preserve"> είτε ως </w:t>
      </w:r>
      <w:proofErr w:type="spellStart"/>
      <w:r w:rsidRPr="000D67B5">
        <w:rPr>
          <w:rFonts w:ascii="Times New Roman" w:hAnsi="Times New Roman" w:cs="Times New Roman"/>
          <w:i/>
          <w:iCs/>
          <w:sz w:val="24"/>
          <w:szCs w:val="24"/>
        </w:rPr>
        <w:t>παρεκ</w:t>
      </w:r>
      <w:r w:rsidR="0000504A">
        <w:rPr>
          <w:rFonts w:ascii="Times New Roman" w:hAnsi="Times New Roman" w:cs="Times New Roman"/>
          <w:i/>
          <w:iCs/>
          <w:sz w:val="24"/>
          <w:szCs w:val="24"/>
        </w:rPr>
        <w:t>κλίνουσες</w:t>
      </w:r>
      <w:proofErr w:type="spellEnd"/>
      <w:r>
        <w:rPr>
          <w:rFonts w:ascii="Times New Roman" w:hAnsi="Times New Roman" w:cs="Times New Roman"/>
          <w:sz w:val="24"/>
          <w:szCs w:val="24"/>
        </w:rPr>
        <w:t xml:space="preserve">, είτε ως </w:t>
      </w:r>
      <w:r w:rsidR="00D76CF6">
        <w:rPr>
          <w:rFonts w:ascii="Times New Roman" w:hAnsi="Times New Roman" w:cs="Times New Roman"/>
          <w:i/>
          <w:iCs/>
          <w:sz w:val="24"/>
          <w:szCs w:val="24"/>
        </w:rPr>
        <w:t>αμαρτήματα</w:t>
      </w:r>
      <w:r>
        <w:rPr>
          <w:rFonts w:ascii="Times New Roman" w:hAnsi="Times New Roman" w:cs="Times New Roman"/>
          <w:sz w:val="24"/>
          <w:szCs w:val="24"/>
        </w:rPr>
        <w:t xml:space="preserve"> – </w:t>
      </w:r>
      <w:proofErr w:type="spellStart"/>
      <w:r w:rsidR="00B271A3" w:rsidRPr="000D67B5">
        <w:rPr>
          <w:rFonts w:ascii="Times New Roman" w:hAnsi="Times New Roman" w:cs="Times New Roman"/>
          <w:i/>
          <w:iCs/>
          <w:sz w:val="24"/>
          <w:szCs w:val="24"/>
          <w:lang w:val="en-US"/>
        </w:rPr>
        <w:t>crimina</w:t>
      </w:r>
      <w:proofErr w:type="spellEnd"/>
      <w:r w:rsidR="00B271A3" w:rsidRPr="000D67B5">
        <w:rPr>
          <w:rFonts w:ascii="Times New Roman" w:hAnsi="Times New Roman" w:cs="Times New Roman"/>
          <w:i/>
          <w:iCs/>
          <w:sz w:val="24"/>
          <w:szCs w:val="24"/>
        </w:rPr>
        <w:t xml:space="preserve"> </w:t>
      </w:r>
      <w:proofErr w:type="spellStart"/>
      <w:r w:rsidR="00B271A3" w:rsidRPr="000D67B5">
        <w:rPr>
          <w:rFonts w:ascii="Times New Roman" w:hAnsi="Times New Roman" w:cs="Times New Roman"/>
          <w:i/>
          <w:iCs/>
          <w:sz w:val="24"/>
          <w:szCs w:val="24"/>
          <w:lang w:val="en-US"/>
        </w:rPr>
        <w:t>carnis</w:t>
      </w:r>
      <w:proofErr w:type="spellEnd"/>
      <w:r>
        <w:rPr>
          <w:rFonts w:ascii="Times New Roman" w:hAnsi="Times New Roman" w:cs="Times New Roman"/>
          <w:sz w:val="24"/>
          <w:szCs w:val="24"/>
        </w:rPr>
        <w:t xml:space="preserve">. Θα </w:t>
      </w:r>
      <w:r w:rsidR="00B271A3">
        <w:rPr>
          <w:rFonts w:ascii="Times New Roman" w:hAnsi="Times New Roman" w:cs="Times New Roman"/>
          <w:sz w:val="24"/>
          <w:szCs w:val="24"/>
        </w:rPr>
        <w:t>υιοθετήσω</w:t>
      </w:r>
      <w:r>
        <w:rPr>
          <w:rFonts w:ascii="Times New Roman" w:hAnsi="Times New Roman" w:cs="Times New Roman"/>
          <w:sz w:val="24"/>
          <w:szCs w:val="24"/>
        </w:rPr>
        <w:t xml:space="preserve"> την διάκριση που ο Θωμάς εισηγείται, αυτήν σε </w:t>
      </w:r>
      <w:r w:rsidR="00D76CF6">
        <w:rPr>
          <w:rFonts w:ascii="Times New Roman" w:hAnsi="Times New Roman" w:cs="Times New Roman"/>
          <w:sz w:val="24"/>
          <w:szCs w:val="24"/>
        </w:rPr>
        <w:t>αμαρτήματα</w:t>
      </w:r>
      <w:r>
        <w:rPr>
          <w:rFonts w:ascii="Times New Roman" w:hAnsi="Times New Roman" w:cs="Times New Roman"/>
          <w:sz w:val="24"/>
          <w:szCs w:val="24"/>
        </w:rPr>
        <w:t xml:space="preserve"> </w:t>
      </w:r>
      <w:r w:rsidR="00B271A3">
        <w:rPr>
          <w:rFonts w:ascii="Times New Roman" w:hAnsi="Times New Roman" w:cs="Times New Roman"/>
          <w:sz w:val="24"/>
          <w:szCs w:val="24"/>
        </w:rPr>
        <w:t>που</w:t>
      </w:r>
      <w:r>
        <w:rPr>
          <w:rFonts w:ascii="Times New Roman" w:hAnsi="Times New Roman" w:cs="Times New Roman"/>
          <w:sz w:val="24"/>
          <w:szCs w:val="24"/>
        </w:rPr>
        <w:t xml:space="preserve"> είναι </w:t>
      </w:r>
      <w:r w:rsidR="00B271A3">
        <w:rPr>
          <w:rFonts w:ascii="Times New Roman" w:hAnsi="Times New Roman" w:cs="Times New Roman"/>
          <w:sz w:val="24"/>
          <w:szCs w:val="24"/>
        </w:rPr>
        <w:t xml:space="preserve">είτε </w:t>
      </w:r>
      <w:r>
        <w:rPr>
          <w:rFonts w:ascii="Times New Roman" w:hAnsi="Times New Roman" w:cs="Times New Roman"/>
          <w:sz w:val="24"/>
          <w:szCs w:val="24"/>
        </w:rPr>
        <w:t>σύμφωνα</w:t>
      </w:r>
      <w:r w:rsidR="00B271A3">
        <w:rPr>
          <w:rFonts w:ascii="Times New Roman" w:hAnsi="Times New Roman" w:cs="Times New Roman"/>
          <w:sz w:val="24"/>
          <w:szCs w:val="24"/>
        </w:rPr>
        <w:t xml:space="preserve"> με, είτε ενάντια</w:t>
      </w:r>
      <w:r>
        <w:rPr>
          <w:rFonts w:ascii="Times New Roman" w:hAnsi="Times New Roman" w:cs="Times New Roman"/>
          <w:sz w:val="24"/>
          <w:szCs w:val="24"/>
        </w:rPr>
        <w:t xml:space="preserve"> </w:t>
      </w:r>
      <w:r w:rsidR="00B271A3">
        <w:rPr>
          <w:rFonts w:ascii="Times New Roman" w:hAnsi="Times New Roman" w:cs="Times New Roman"/>
          <w:sz w:val="24"/>
          <w:szCs w:val="24"/>
        </w:rPr>
        <w:t>προς</w:t>
      </w:r>
      <w:r>
        <w:rPr>
          <w:rFonts w:ascii="Times New Roman" w:hAnsi="Times New Roman" w:cs="Times New Roman"/>
          <w:sz w:val="24"/>
          <w:szCs w:val="24"/>
        </w:rPr>
        <w:t xml:space="preserve"> την φύση, και </w:t>
      </w:r>
      <w:r w:rsidR="00B271A3">
        <w:rPr>
          <w:rFonts w:ascii="Times New Roman" w:hAnsi="Times New Roman" w:cs="Times New Roman"/>
          <w:sz w:val="24"/>
          <w:szCs w:val="24"/>
        </w:rPr>
        <w:t xml:space="preserve">θα επιχειρήσω να εντοπίσω την επίδρασή της στην σκέψη του </w:t>
      </w:r>
      <w:r w:rsidR="00B271A3">
        <w:rPr>
          <w:rFonts w:ascii="Times New Roman" w:hAnsi="Times New Roman" w:cs="Times New Roman"/>
          <w:sz w:val="24"/>
          <w:szCs w:val="24"/>
          <w:lang w:val="en-US"/>
        </w:rPr>
        <w:t>Immanuel</w:t>
      </w:r>
      <w:r w:rsidR="00B271A3" w:rsidRPr="00B271A3">
        <w:rPr>
          <w:rFonts w:ascii="Times New Roman" w:hAnsi="Times New Roman" w:cs="Times New Roman"/>
          <w:sz w:val="24"/>
          <w:szCs w:val="24"/>
        </w:rPr>
        <w:t xml:space="preserve"> </w:t>
      </w:r>
      <w:r w:rsidR="00B271A3">
        <w:rPr>
          <w:rFonts w:ascii="Times New Roman" w:hAnsi="Times New Roman" w:cs="Times New Roman"/>
          <w:sz w:val="24"/>
          <w:szCs w:val="24"/>
          <w:lang w:val="en-US"/>
        </w:rPr>
        <w:t>Kant</w:t>
      </w:r>
      <w:r w:rsidR="00B271A3" w:rsidRPr="00B271A3">
        <w:rPr>
          <w:rFonts w:ascii="Times New Roman" w:hAnsi="Times New Roman" w:cs="Times New Roman"/>
          <w:sz w:val="24"/>
          <w:szCs w:val="24"/>
        </w:rPr>
        <w:t xml:space="preserve">. </w:t>
      </w:r>
      <w:r w:rsidR="00B271A3">
        <w:rPr>
          <w:rFonts w:ascii="Times New Roman" w:hAnsi="Times New Roman" w:cs="Times New Roman"/>
          <w:sz w:val="24"/>
          <w:szCs w:val="24"/>
        </w:rPr>
        <w:t xml:space="preserve">Ιδίως σε σχέση με τον </w:t>
      </w:r>
      <w:r w:rsidR="00B0201C">
        <w:rPr>
          <w:rFonts w:ascii="Times New Roman" w:hAnsi="Times New Roman" w:cs="Times New Roman"/>
          <w:sz w:val="24"/>
          <w:szCs w:val="24"/>
          <w:lang w:val="en-US"/>
        </w:rPr>
        <w:t>Kant</w:t>
      </w:r>
      <w:r w:rsidR="00B271A3">
        <w:rPr>
          <w:rFonts w:ascii="Times New Roman" w:hAnsi="Times New Roman" w:cs="Times New Roman"/>
          <w:sz w:val="24"/>
          <w:szCs w:val="24"/>
        </w:rPr>
        <w:t xml:space="preserve">, θα εστιάσω ιδιαιτέρως στα </w:t>
      </w:r>
      <w:proofErr w:type="spellStart"/>
      <w:r w:rsidR="00B271A3" w:rsidRPr="00B0201C">
        <w:rPr>
          <w:rFonts w:ascii="Times New Roman" w:hAnsi="Times New Roman" w:cs="Times New Roman"/>
          <w:i/>
          <w:iCs/>
          <w:sz w:val="24"/>
          <w:szCs w:val="24"/>
          <w:lang w:val="en-US"/>
        </w:rPr>
        <w:t>crimina</w:t>
      </w:r>
      <w:proofErr w:type="spellEnd"/>
      <w:r w:rsidR="00B271A3" w:rsidRPr="00B0201C">
        <w:rPr>
          <w:rFonts w:ascii="Times New Roman" w:hAnsi="Times New Roman" w:cs="Times New Roman"/>
          <w:i/>
          <w:iCs/>
          <w:sz w:val="24"/>
          <w:szCs w:val="24"/>
        </w:rPr>
        <w:t xml:space="preserve"> </w:t>
      </w:r>
      <w:proofErr w:type="spellStart"/>
      <w:r w:rsidR="00B271A3" w:rsidRPr="00B0201C">
        <w:rPr>
          <w:rFonts w:ascii="Times New Roman" w:hAnsi="Times New Roman" w:cs="Times New Roman"/>
          <w:i/>
          <w:iCs/>
          <w:sz w:val="24"/>
          <w:szCs w:val="24"/>
          <w:lang w:val="en-US"/>
        </w:rPr>
        <w:t>carnis</w:t>
      </w:r>
      <w:proofErr w:type="spellEnd"/>
      <w:r w:rsidR="00B271A3" w:rsidRPr="00B0201C">
        <w:rPr>
          <w:rFonts w:ascii="Times New Roman" w:hAnsi="Times New Roman" w:cs="Times New Roman"/>
          <w:i/>
          <w:iCs/>
          <w:sz w:val="24"/>
          <w:szCs w:val="24"/>
        </w:rPr>
        <w:t xml:space="preserve"> </w:t>
      </w:r>
      <w:r w:rsidR="00B271A3" w:rsidRPr="00B0201C">
        <w:rPr>
          <w:rFonts w:ascii="Times New Roman" w:hAnsi="Times New Roman" w:cs="Times New Roman"/>
          <w:i/>
          <w:iCs/>
          <w:sz w:val="24"/>
          <w:szCs w:val="24"/>
          <w:lang w:val="en-US"/>
        </w:rPr>
        <w:t>contra</w:t>
      </w:r>
      <w:r w:rsidR="00B271A3" w:rsidRPr="00B0201C">
        <w:rPr>
          <w:rFonts w:ascii="Times New Roman" w:hAnsi="Times New Roman" w:cs="Times New Roman"/>
          <w:i/>
          <w:iCs/>
          <w:sz w:val="24"/>
          <w:szCs w:val="24"/>
        </w:rPr>
        <w:t xml:space="preserve"> </w:t>
      </w:r>
      <w:proofErr w:type="spellStart"/>
      <w:r w:rsidR="00B271A3" w:rsidRPr="00B0201C">
        <w:rPr>
          <w:rFonts w:ascii="Times New Roman" w:hAnsi="Times New Roman" w:cs="Times New Roman"/>
          <w:i/>
          <w:iCs/>
          <w:sz w:val="24"/>
          <w:szCs w:val="24"/>
          <w:lang w:val="en-US"/>
        </w:rPr>
        <w:t>naturam</w:t>
      </w:r>
      <w:proofErr w:type="spellEnd"/>
      <w:r w:rsidR="00B271A3" w:rsidRPr="00B271A3">
        <w:rPr>
          <w:rFonts w:ascii="Times New Roman" w:hAnsi="Times New Roman" w:cs="Times New Roman"/>
          <w:sz w:val="24"/>
          <w:szCs w:val="24"/>
        </w:rPr>
        <w:t xml:space="preserve">, </w:t>
      </w:r>
      <w:r w:rsidR="00B271A3">
        <w:rPr>
          <w:rFonts w:ascii="Times New Roman" w:hAnsi="Times New Roman" w:cs="Times New Roman"/>
          <w:sz w:val="24"/>
          <w:szCs w:val="24"/>
        </w:rPr>
        <w:t xml:space="preserve">και θα αποπειραθώ να σκιαγραφήσω τους λόγους που </w:t>
      </w:r>
      <w:r w:rsidR="00B0201C">
        <w:rPr>
          <w:rFonts w:ascii="Times New Roman" w:hAnsi="Times New Roman" w:cs="Times New Roman"/>
          <w:sz w:val="24"/>
          <w:szCs w:val="24"/>
        </w:rPr>
        <w:t xml:space="preserve">τον </w:t>
      </w:r>
      <w:r w:rsidR="00B271A3">
        <w:rPr>
          <w:rFonts w:ascii="Times New Roman" w:hAnsi="Times New Roman" w:cs="Times New Roman"/>
          <w:sz w:val="24"/>
          <w:szCs w:val="24"/>
        </w:rPr>
        <w:t xml:space="preserve">οδηγούν να συμπεριλαμβάνει </w:t>
      </w:r>
      <w:r w:rsidR="00B271A3" w:rsidRPr="0000504A">
        <w:rPr>
          <w:rFonts w:ascii="Times New Roman" w:hAnsi="Times New Roman" w:cs="Times New Roman"/>
          <w:i/>
          <w:iCs/>
          <w:sz w:val="24"/>
          <w:szCs w:val="24"/>
        </w:rPr>
        <w:t>συγκεκριμένες</w:t>
      </w:r>
      <w:r w:rsidR="00B271A3">
        <w:rPr>
          <w:rFonts w:ascii="Times New Roman" w:hAnsi="Times New Roman" w:cs="Times New Roman"/>
          <w:sz w:val="24"/>
          <w:szCs w:val="24"/>
        </w:rPr>
        <w:t xml:space="preserve"> εκδηλώσεις της ανθρώπινης σεξουαλικότητας – και όχι </w:t>
      </w:r>
      <w:r w:rsidR="00B271A3" w:rsidRPr="0000504A">
        <w:rPr>
          <w:rFonts w:ascii="Times New Roman" w:hAnsi="Times New Roman" w:cs="Times New Roman"/>
          <w:i/>
          <w:iCs/>
          <w:sz w:val="24"/>
          <w:szCs w:val="24"/>
        </w:rPr>
        <w:t>άλλες</w:t>
      </w:r>
      <w:r w:rsidR="00B271A3">
        <w:rPr>
          <w:rFonts w:ascii="Times New Roman" w:hAnsi="Times New Roman" w:cs="Times New Roman"/>
          <w:sz w:val="24"/>
          <w:szCs w:val="24"/>
        </w:rPr>
        <w:t xml:space="preserve"> – στην κατηγορία αυτή, και να τις καταδικάζει διαρρήδην ως εξευτελιστικές για </w:t>
      </w:r>
      <w:r w:rsidR="000D67B5">
        <w:rPr>
          <w:rFonts w:ascii="Times New Roman" w:hAnsi="Times New Roman" w:cs="Times New Roman"/>
          <w:sz w:val="24"/>
          <w:szCs w:val="24"/>
        </w:rPr>
        <w:t xml:space="preserve">την </w:t>
      </w:r>
      <w:r w:rsidR="00B271A3">
        <w:rPr>
          <w:rFonts w:ascii="Times New Roman" w:hAnsi="Times New Roman" w:cs="Times New Roman"/>
          <w:sz w:val="24"/>
          <w:szCs w:val="24"/>
        </w:rPr>
        <w:t xml:space="preserve">ιδιότητα του ανθρώπου. Συγκεκριμένα, θα συζητήσω την βαρύτητα που ο </w:t>
      </w:r>
      <w:r w:rsidR="00B271A3">
        <w:rPr>
          <w:rFonts w:ascii="Times New Roman" w:hAnsi="Times New Roman" w:cs="Times New Roman"/>
          <w:sz w:val="24"/>
          <w:szCs w:val="24"/>
          <w:lang w:val="en-US"/>
        </w:rPr>
        <w:t>Kant</w:t>
      </w:r>
      <w:r w:rsidR="00B271A3" w:rsidRPr="00B271A3">
        <w:rPr>
          <w:rFonts w:ascii="Times New Roman" w:hAnsi="Times New Roman" w:cs="Times New Roman"/>
          <w:sz w:val="24"/>
          <w:szCs w:val="24"/>
        </w:rPr>
        <w:t xml:space="preserve"> </w:t>
      </w:r>
      <w:r w:rsidR="00B271A3">
        <w:rPr>
          <w:rFonts w:ascii="Times New Roman" w:hAnsi="Times New Roman" w:cs="Times New Roman"/>
          <w:sz w:val="24"/>
          <w:szCs w:val="24"/>
        </w:rPr>
        <w:t xml:space="preserve">αναγνωρίζει στον ρόλο της φαντασίας, στην εναντίωση των συγκεκριμένων εκδηλώσεων προς την φυσική τάξη των πραγμάτων, στην παράδοση στην ροπή, καθώς και στην χρησιμοποίηση της ανθρωπότητας μόνον ως μέσον. Θα ισχυρισθώ πως τόσο η ευρύτερη θεώρηση, όσο και η ηθική καταδίκη των </w:t>
      </w:r>
      <w:proofErr w:type="spellStart"/>
      <w:r w:rsidR="00B271A3" w:rsidRPr="00B0201C">
        <w:rPr>
          <w:rFonts w:ascii="Times New Roman" w:hAnsi="Times New Roman" w:cs="Times New Roman"/>
          <w:i/>
          <w:iCs/>
          <w:sz w:val="24"/>
          <w:szCs w:val="24"/>
          <w:lang w:val="en-US"/>
        </w:rPr>
        <w:t>criminum</w:t>
      </w:r>
      <w:proofErr w:type="spellEnd"/>
      <w:r w:rsidR="00B271A3" w:rsidRPr="00B0201C">
        <w:rPr>
          <w:rFonts w:ascii="Times New Roman" w:hAnsi="Times New Roman" w:cs="Times New Roman"/>
          <w:i/>
          <w:iCs/>
          <w:sz w:val="24"/>
          <w:szCs w:val="24"/>
        </w:rPr>
        <w:t xml:space="preserve"> </w:t>
      </w:r>
      <w:proofErr w:type="spellStart"/>
      <w:r w:rsidR="00B271A3" w:rsidRPr="00B0201C">
        <w:rPr>
          <w:rFonts w:ascii="Times New Roman" w:hAnsi="Times New Roman" w:cs="Times New Roman"/>
          <w:i/>
          <w:iCs/>
          <w:sz w:val="24"/>
          <w:szCs w:val="24"/>
          <w:lang w:val="en-US"/>
        </w:rPr>
        <w:t>carnis</w:t>
      </w:r>
      <w:proofErr w:type="spellEnd"/>
      <w:r w:rsidR="00B271A3" w:rsidRPr="00B0201C">
        <w:rPr>
          <w:rFonts w:ascii="Times New Roman" w:hAnsi="Times New Roman" w:cs="Times New Roman"/>
          <w:i/>
          <w:iCs/>
          <w:sz w:val="24"/>
          <w:szCs w:val="24"/>
        </w:rPr>
        <w:t xml:space="preserve"> </w:t>
      </w:r>
      <w:r w:rsidR="00B271A3" w:rsidRPr="00B0201C">
        <w:rPr>
          <w:rFonts w:ascii="Times New Roman" w:hAnsi="Times New Roman" w:cs="Times New Roman"/>
          <w:i/>
          <w:iCs/>
          <w:sz w:val="24"/>
          <w:szCs w:val="24"/>
          <w:lang w:val="en-US"/>
        </w:rPr>
        <w:t>contra</w:t>
      </w:r>
      <w:r w:rsidR="00B271A3" w:rsidRPr="00B0201C">
        <w:rPr>
          <w:rFonts w:ascii="Times New Roman" w:hAnsi="Times New Roman" w:cs="Times New Roman"/>
          <w:i/>
          <w:iCs/>
          <w:sz w:val="24"/>
          <w:szCs w:val="24"/>
        </w:rPr>
        <w:t xml:space="preserve"> </w:t>
      </w:r>
      <w:proofErr w:type="spellStart"/>
      <w:r w:rsidR="00B271A3" w:rsidRPr="00B0201C">
        <w:rPr>
          <w:rFonts w:ascii="Times New Roman" w:hAnsi="Times New Roman" w:cs="Times New Roman"/>
          <w:i/>
          <w:iCs/>
          <w:sz w:val="24"/>
          <w:szCs w:val="24"/>
          <w:lang w:val="en-US"/>
        </w:rPr>
        <w:t>naturam</w:t>
      </w:r>
      <w:proofErr w:type="spellEnd"/>
      <w:r w:rsidR="00B271A3">
        <w:rPr>
          <w:rFonts w:ascii="Times New Roman" w:hAnsi="Times New Roman" w:cs="Times New Roman"/>
          <w:sz w:val="24"/>
          <w:szCs w:val="24"/>
        </w:rPr>
        <w:t xml:space="preserve"> εκ μέρους του </w:t>
      </w:r>
      <w:r w:rsidR="00B271A3">
        <w:rPr>
          <w:rFonts w:ascii="Times New Roman" w:hAnsi="Times New Roman" w:cs="Times New Roman"/>
          <w:sz w:val="24"/>
          <w:szCs w:val="24"/>
          <w:lang w:val="en-US"/>
        </w:rPr>
        <w:t>Kant</w:t>
      </w:r>
      <w:r w:rsidR="00B271A3" w:rsidRPr="00B271A3">
        <w:rPr>
          <w:rFonts w:ascii="Times New Roman" w:hAnsi="Times New Roman" w:cs="Times New Roman"/>
          <w:sz w:val="24"/>
          <w:szCs w:val="24"/>
        </w:rPr>
        <w:t xml:space="preserve"> </w:t>
      </w:r>
      <w:r w:rsidR="00B271A3">
        <w:rPr>
          <w:rFonts w:ascii="Times New Roman" w:hAnsi="Times New Roman" w:cs="Times New Roman"/>
          <w:sz w:val="24"/>
          <w:szCs w:val="24"/>
        </w:rPr>
        <w:t xml:space="preserve">δεν φαίνονται επαρκώς τεκμηριωμένες, ούτε υποστηρίζονται από συνεκτικά επιχειρήματα. </w:t>
      </w:r>
    </w:p>
    <w:p w14:paraId="7530107D" w14:textId="77777777" w:rsidR="00A34BE3" w:rsidRPr="00A34BE3" w:rsidRDefault="00A34BE3" w:rsidP="006C1CE4">
      <w:pPr>
        <w:spacing w:after="0" w:line="360" w:lineRule="auto"/>
        <w:ind w:left="360"/>
        <w:jc w:val="both"/>
        <w:rPr>
          <w:rFonts w:ascii="Times New Roman" w:hAnsi="Times New Roman" w:cs="Times New Roman"/>
          <w:sz w:val="24"/>
          <w:szCs w:val="24"/>
        </w:rPr>
      </w:pPr>
    </w:p>
    <w:p w14:paraId="4FF58505" w14:textId="77777777" w:rsidR="006C1CE4" w:rsidRPr="00E721AD" w:rsidRDefault="000D67B5" w:rsidP="00EF66C3">
      <w:pPr>
        <w:spacing w:after="0" w:line="360" w:lineRule="auto"/>
        <w:jc w:val="center"/>
        <w:rPr>
          <w:rFonts w:ascii="Times New Roman" w:hAnsi="Times New Roman" w:cs="Times New Roman"/>
          <w:sz w:val="24"/>
          <w:szCs w:val="24"/>
          <w:lang w:val="fr-FR"/>
        </w:rPr>
      </w:pPr>
      <w:r w:rsidRPr="00E721AD">
        <w:rPr>
          <w:rFonts w:ascii="Times New Roman" w:hAnsi="Times New Roman" w:cs="Times New Roman"/>
          <w:sz w:val="24"/>
          <w:szCs w:val="24"/>
          <w:lang w:val="fr-FR"/>
        </w:rPr>
        <w:t xml:space="preserve">II. </w:t>
      </w:r>
      <w:proofErr w:type="spellStart"/>
      <w:r w:rsidR="006C1CE4" w:rsidRPr="00E721AD">
        <w:rPr>
          <w:rFonts w:ascii="Times New Roman" w:hAnsi="Times New Roman" w:cs="Times New Roman"/>
          <w:sz w:val="24"/>
          <w:szCs w:val="24"/>
          <w:lang w:val="fr-FR"/>
        </w:rPr>
        <w:t>Crimina</w:t>
      </w:r>
      <w:proofErr w:type="spellEnd"/>
      <w:r w:rsidR="006C1CE4" w:rsidRPr="00E721AD">
        <w:rPr>
          <w:rFonts w:ascii="Times New Roman" w:hAnsi="Times New Roman" w:cs="Times New Roman"/>
          <w:sz w:val="24"/>
          <w:szCs w:val="24"/>
          <w:lang w:val="fr-FR"/>
        </w:rPr>
        <w:t xml:space="preserve"> </w:t>
      </w:r>
      <w:proofErr w:type="spellStart"/>
      <w:proofErr w:type="gramStart"/>
      <w:r w:rsidR="006C1CE4" w:rsidRPr="00E721AD">
        <w:rPr>
          <w:rFonts w:ascii="Times New Roman" w:hAnsi="Times New Roman" w:cs="Times New Roman"/>
          <w:sz w:val="24"/>
          <w:szCs w:val="24"/>
          <w:lang w:val="fr-FR"/>
        </w:rPr>
        <w:t>carnis</w:t>
      </w:r>
      <w:proofErr w:type="spellEnd"/>
      <w:r w:rsidR="006C1CE4" w:rsidRPr="00E721AD">
        <w:rPr>
          <w:rFonts w:ascii="Times New Roman" w:hAnsi="Times New Roman" w:cs="Times New Roman"/>
          <w:sz w:val="24"/>
          <w:szCs w:val="24"/>
          <w:lang w:val="fr-FR"/>
        </w:rPr>
        <w:t>:</w:t>
      </w:r>
      <w:proofErr w:type="gramEnd"/>
      <w:r w:rsidR="006C1CE4" w:rsidRPr="00E721AD">
        <w:rPr>
          <w:rFonts w:ascii="Times New Roman" w:hAnsi="Times New Roman" w:cs="Times New Roman"/>
          <w:sz w:val="24"/>
          <w:szCs w:val="24"/>
          <w:lang w:val="fr-FR"/>
        </w:rPr>
        <w:t xml:space="preserve"> Contra</w:t>
      </w:r>
      <w:r w:rsidR="0000504A" w:rsidRPr="00E721AD">
        <w:rPr>
          <w:rFonts w:ascii="Times New Roman" w:hAnsi="Times New Roman" w:cs="Times New Roman"/>
          <w:sz w:val="24"/>
          <w:szCs w:val="24"/>
          <w:lang w:val="fr-FR"/>
        </w:rPr>
        <w:t>,</w:t>
      </w:r>
      <w:r w:rsidR="006C1CE4" w:rsidRPr="00E721AD">
        <w:rPr>
          <w:rFonts w:ascii="Times New Roman" w:hAnsi="Times New Roman" w:cs="Times New Roman"/>
          <w:sz w:val="24"/>
          <w:szCs w:val="24"/>
          <w:lang w:val="fr-FR"/>
        </w:rPr>
        <w:t xml:space="preserve"> </w:t>
      </w:r>
      <w:r w:rsidRPr="00E721AD">
        <w:rPr>
          <w:rFonts w:ascii="Times New Roman" w:hAnsi="Times New Roman" w:cs="Times New Roman"/>
          <w:sz w:val="24"/>
          <w:szCs w:val="24"/>
          <w:lang w:val="fr-FR"/>
        </w:rPr>
        <w:t>et</w:t>
      </w:r>
      <w:r w:rsidR="006C1CE4" w:rsidRPr="00E721AD">
        <w:rPr>
          <w:rFonts w:ascii="Times New Roman" w:hAnsi="Times New Roman" w:cs="Times New Roman"/>
          <w:sz w:val="24"/>
          <w:szCs w:val="24"/>
          <w:lang w:val="fr-FR"/>
        </w:rPr>
        <w:t xml:space="preserve"> secundum </w:t>
      </w:r>
      <w:proofErr w:type="spellStart"/>
      <w:r w:rsidR="006C1CE4" w:rsidRPr="00E721AD">
        <w:rPr>
          <w:rFonts w:ascii="Times New Roman" w:hAnsi="Times New Roman" w:cs="Times New Roman"/>
          <w:sz w:val="24"/>
          <w:szCs w:val="24"/>
          <w:lang w:val="fr-FR"/>
        </w:rPr>
        <w:t>naturam</w:t>
      </w:r>
      <w:proofErr w:type="spellEnd"/>
    </w:p>
    <w:p w14:paraId="18FCE32A" w14:textId="77777777" w:rsidR="006C1CE4" w:rsidRPr="00E721AD" w:rsidRDefault="006C1CE4" w:rsidP="00EF66C3">
      <w:pPr>
        <w:spacing w:after="0" w:line="360" w:lineRule="auto"/>
        <w:jc w:val="both"/>
        <w:rPr>
          <w:rFonts w:ascii="Times New Roman" w:hAnsi="Times New Roman" w:cs="Times New Roman"/>
          <w:sz w:val="24"/>
          <w:szCs w:val="24"/>
          <w:lang w:val="fr-FR"/>
        </w:rPr>
      </w:pPr>
    </w:p>
    <w:p w14:paraId="38A38DA3" w14:textId="77777777" w:rsidR="00054AF5" w:rsidRDefault="00203DDA" w:rsidP="00EF66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Ιδίως οι θεολογικής </w:t>
      </w:r>
      <w:r w:rsidR="003824DB">
        <w:rPr>
          <w:rFonts w:ascii="Times New Roman" w:hAnsi="Times New Roman" w:cs="Times New Roman"/>
          <w:sz w:val="24"/>
          <w:szCs w:val="24"/>
        </w:rPr>
        <w:t>οπτικής</w:t>
      </w:r>
      <w:r>
        <w:rPr>
          <w:rFonts w:ascii="Times New Roman" w:hAnsi="Times New Roman" w:cs="Times New Roman"/>
          <w:sz w:val="24"/>
          <w:szCs w:val="24"/>
        </w:rPr>
        <w:t xml:space="preserve"> προσεγγίσεις της σεξουαλικότητας, οι οποίες, ειρήσθω εν </w:t>
      </w:r>
      <w:proofErr w:type="spellStart"/>
      <w:r>
        <w:rPr>
          <w:rFonts w:ascii="Times New Roman" w:hAnsi="Times New Roman" w:cs="Times New Roman"/>
          <w:sz w:val="24"/>
          <w:szCs w:val="24"/>
        </w:rPr>
        <w:t>παρόδω</w:t>
      </w:r>
      <w:proofErr w:type="spellEnd"/>
      <w:r>
        <w:rPr>
          <w:rFonts w:ascii="Times New Roman" w:hAnsi="Times New Roman" w:cs="Times New Roman"/>
          <w:sz w:val="24"/>
          <w:szCs w:val="24"/>
        </w:rPr>
        <w:t xml:space="preserve">, υπήρξαν κραταιές επί πολλούς αιώνες στον δυτικό κόσμο και καθόρισαν σε μεγάλο βαθμό την σχετική συζήτηση, υπήρξαν κατά παράδοση εξαιρετικά </w:t>
      </w:r>
      <w:r>
        <w:rPr>
          <w:rFonts w:ascii="Times New Roman" w:hAnsi="Times New Roman" w:cs="Times New Roman"/>
          <w:sz w:val="24"/>
          <w:szCs w:val="24"/>
        </w:rPr>
        <w:lastRenderedPageBreak/>
        <w:t>επιφυλακτικές απέναντι στην σωματικότητα γενικώς</w:t>
      </w:r>
      <w:r w:rsidR="00CB23FB">
        <w:rPr>
          <w:rFonts w:ascii="Times New Roman" w:hAnsi="Times New Roman" w:cs="Times New Roman"/>
          <w:sz w:val="24"/>
          <w:szCs w:val="24"/>
        </w:rPr>
        <w:t>,</w:t>
      </w:r>
      <w:r>
        <w:rPr>
          <w:rStyle w:val="a5"/>
          <w:rFonts w:ascii="Times New Roman" w:hAnsi="Times New Roman" w:cs="Times New Roman"/>
          <w:sz w:val="24"/>
          <w:szCs w:val="24"/>
        </w:rPr>
        <w:footnoteReference w:id="1"/>
      </w:r>
      <w:r>
        <w:rPr>
          <w:rFonts w:ascii="Times New Roman" w:hAnsi="Times New Roman" w:cs="Times New Roman"/>
          <w:sz w:val="24"/>
          <w:szCs w:val="24"/>
        </w:rPr>
        <w:t xml:space="preserve"> </w:t>
      </w:r>
      <w:r w:rsidR="00B70B41">
        <w:rPr>
          <w:rFonts w:ascii="Times New Roman" w:hAnsi="Times New Roman" w:cs="Times New Roman"/>
          <w:sz w:val="24"/>
          <w:szCs w:val="24"/>
        </w:rPr>
        <w:t>επιφυλακτικότητα</w:t>
      </w:r>
      <w:r w:rsidR="00CB23FB">
        <w:rPr>
          <w:rFonts w:ascii="Times New Roman" w:hAnsi="Times New Roman" w:cs="Times New Roman"/>
          <w:sz w:val="24"/>
          <w:szCs w:val="24"/>
        </w:rPr>
        <w:t xml:space="preserve"> που </w:t>
      </w:r>
      <w:r w:rsidR="00B70B41">
        <w:rPr>
          <w:rFonts w:ascii="Times New Roman" w:hAnsi="Times New Roman" w:cs="Times New Roman"/>
          <w:sz w:val="24"/>
          <w:szCs w:val="24"/>
        </w:rPr>
        <w:t xml:space="preserve">ενδεχομένως έχει τις ρίζες της στην εχθρότητα </w:t>
      </w:r>
      <w:r w:rsidR="00906A57">
        <w:rPr>
          <w:rFonts w:ascii="Times New Roman" w:hAnsi="Times New Roman" w:cs="Times New Roman"/>
          <w:sz w:val="24"/>
          <w:szCs w:val="24"/>
        </w:rPr>
        <w:t>που αφήνει ο</w:t>
      </w:r>
      <w:r w:rsidR="00B70B41">
        <w:rPr>
          <w:rFonts w:ascii="Times New Roman" w:hAnsi="Times New Roman" w:cs="Times New Roman"/>
          <w:sz w:val="24"/>
          <w:szCs w:val="24"/>
        </w:rPr>
        <w:t xml:space="preserve"> Παύλο</w:t>
      </w:r>
      <w:r w:rsidR="00906A57">
        <w:rPr>
          <w:rFonts w:ascii="Times New Roman" w:hAnsi="Times New Roman" w:cs="Times New Roman"/>
          <w:sz w:val="24"/>
          <w:szCs w:val="24"/>
        </w:rPr>
        <w:t>ς να διαφανεί</w:t>
      </w:r>
      <w:r w:rsidR="00B70B41">
        <w:rPr>
          <w:rFonts w:ascii="Times New Roman" w:hAnsi="Times New Roman" w:cs="Times New Roman"/>
          <w:sz w:val="24"/>
          <w:szCs w:val="24"/>
        </w:rPr>
        <w:t xml:space="preserve"> προς την σωματικότητα, αφού «</w:t>
      </w:r>
      <w:proofErr w:type="spellStart"/>
      <w:r w:rsidR="00B70B41" w:rsidRPr="00B70B41">
        <w:rPr>
          <w:rFonts w:ascii="Times New Roman" w:hAnsi="Times New Roman" w:cs="Times New Roman"/>
          <w:sz w:val="24"/>
          <w:szCs w:val="24"/>
        </w:rPr>
        <w:t>αὐτὸς</w:t>
      </w:r>
      <w:proofErr w:type="spellEnd"/>
      <w:r w:rsidR="00B70B41" w:rsidRPr="00B70B41">
        <w:rPr>
          <w:rFonts w:ascii="Times New Roman" w:hAnsi="Times New Roman" w:cs="Times New Roman"/>
          <w:sz w:val="24"/>
          <w:szCs w:val="24"/>
        </w:rPr>
        <w:t xml:space="preserve"> </w:t>
      </w:r>
      <w:proofErr w:type="spellStart"/>
      <w:r w:rsidR="00B70B41" w:rsidRPr="00B70B41">
        <w:rPr>
          <w:rFonts w:ascii="Times New Roman" w:hAnsi="Times New Roman" w:cs="Times New Roman"/>
          <w:sz w:val="24"/>
          <w:szCs w:val="24"/>
        </w:rPr>
        <w:t>ἐγὼ</w:t>
      </w:r>
      <w:proofErr w:type="spellEnd"/>
      <w:r w:rsidR="00B70B41" w:rsidRPr="00B70B41">
        <w:rPr>
          <w:rFonts w:ascii="Times New Roman" w:hAnsi="Times New Roman" w:cs="Times New Roman"/>
          <w:sz w:val="24"/>
          <w:szCs w:val="24"/>
        </w:rPr>
        <w:t xml:space="preserve"> </w:t>
      </w:r>
      <w:proofErr w:type="spellStart"/>
      <w:r w:rsidR="00B70B41" w:rsidRPr="00B70B41">
        <w:rPr>
          <w:rFonts w:ascii="Times New Roman" w:hAnsi="Times New Roman" w:cs="Times New Roman"/>
          <w:sz w:val="24"/>
          <w:szCs w:val="24"/>
        </w:rPr>
        <w:t>τῷ</w:t>
      </w:r>
      <w:proofErr w:type="spellEnd"/>
      <w:r w:rsidR="00B70B41" w:rsidRPr="00B70B41">
        <w:rPr>
          <w:rFonts w:ascii="Times New Roman" w:hAnsi="Times New Roman" w:cs="Times New Roman"/>
          <w:sz w:val="24"/>
          <w:szCs w:val="24"/>
        </w:rPr>
        <w:t xml:space="preserve"> </w:t>
      </w:r>
      <w:proofErr w:type="spellStart"/>
      <w:r w:rsidR="00B70B41" w:rsidRPr="00B70B41">
        <w:rPr>
          <w:rFonts w:ascii="Times New Roman" w:hAnsi="Times New Roman" w:cs="Times New Roman"/>
          <w:sz w:val="24"/>
          <w:szCs w:val="24"/>
        </w:rPr>
        <w:t>μὲν</w:t>
      </w:r>
      <w:proofErr w:type="spellEnd"/>
      <w:r w:rsidR="00B70B41" w:rsidRPr="00B70B41">
        <w:rPr>
          <w:rFonts w:ascii="Times New Roman" w:hAnsi="Times New Roman" w:cs="Times New Roman"/>
          <w:sz w:val="24"/>
          <w:szCs w:val="24"/>
        </w:rPr>
        <w:t xml:space="preserve"> </w:t>
      </w:r>
      <w:proofErr w:type="spellStart"/>
      <w:r w:rsidR="00B70B41" w:rsidRPr="00B70B41">
        <w:rPr>
          <w:rFonts w:ascii="Times New Roman" w:hAnsi="Times New Roman" w:cs="Times New Roman"/>
          <w:sz w:val="24"/>
          <w:szCs w:val="24"/>
        </w:rPr>
        <w:t>νοΐ</w:t>
      </w:r>
      <w:proofErr w:type="spellEnd"/>
      <w:r w:rsidR="00B70B41" w:rsidRPr="00B70B41">
        <w:rPr>
          <w:rFonts w:ascii="Times New Roman" w:hAnsi="Times New Roman" w:cs="Times New Roman"/>
          <w:sz w:val="24"/>
          <w:szCs w:val="24"/>
        </w:rPr>
        <w:t xml:space="preserve"> δουλεύω </w:t>
      </w:r>
      <w:proofErr w:type="spellStart"/>
      <w:r w:rsidR="00B70B41" w:rsidRPr="00B70B41">
        <w:rPr>
          <w:rFonts w:ascii="Times New Roman" w:hAnsi="Times New Roman" w:cs="Times New Roman"/>
          <w:sz w:val="24"/>
          <w:szCs w:val="24"/>
        </w:rPr>
        <w:t>νόμῳ</w:t>
      </w:r>
      <w:proofErr w:type="spellEnd"/>
      <w:r w:rsidR="00B70B41" w:rsidRPr="00B70B41">
        <w:rPr>
          <w:rFonts w:ascii="Times New Roman" w:hAnsi="Times New Roman" w:cs="Times New Roman"/>
          <w:sz w:val="24"/>
          <w:szCs w:val="24"/>
        </w:rPr>
        <w:t xml:space="preserve"> </w:t>
      </w:r>
      <w:proofErr w:type="spellStart"/>
      <w:r w:rsidR="00B70B41" w:rsidRPr="00B70B41">
        <w:rPr>
          <w:rFonts w:ascii="Times New Roman" w:hAnsi="Times New Roman" w:cs="Times New Roman"/>
          <w:sz w:val="24"/>
          <w:szCs w:val="24"/>
        </w:rPr>
        <w:t>Θεοῦ</w:t>
      </w:r>
      <w:proofErr w:type="spellEnd"/>
      <w:r w:rsidR="00B70B41" w:rsidRPr="00B70B41">
        <w:rPr>
          <w:rFonts w:ascii="Times New Roman" w:hAnsi="Times New Roman" w:cs="Times New Roman"/>
          <w:sz w:val="24"/>
          <w:szCs w:val="24"/>
        </w:rPr>
        <w:t xml:space="preserve">, </w:t>
      </w:r>
      <w:proofErr w:type="spellStart"/>
      <w:r w:rsidR="00B70B41" w:rsidRPr="00B70B41">
        <w:rPr>
          <w:rFonts w:ascii="Times New Roman" w:hAnsi="Times New Roman" w:cs="Times New Roman"/>
          <w:sz w:val="24"/>
          <w:szCs w:val="24"/>
        </w:rPr>
        <w:t>τῇ</w:t>
      </w:r>
      <w:proofErr w:type="spellEnd"/>
      <w:r w:rsidR="00B70B41" w:rsidRPr="00B70B41">
        <w:rPr>
          <w:rFonts w:ascii="Times New Roman" w:hAnsi="Times New Roman" w:cs="Times New Roman"/>
          <w:sz w:val="24"/>
          <w:szCs w:val="24"/>
        </w:rPr>
        <w:t xml:space="preserve"> </w:t>
      </w:r>
      <w:proofErr w:type="spellStart"/>
      <w:r w:rsidR="00B70B41" w:rsidRPr="00B70B41">
        <w:rPr>
          <w:rFonts w:ascii="Times New Roman" w:hAnsi="Times New Roman" w:cs="Times New Roman"/>
          <w:sz w:val="24"/>
          <w:szCs w:val="24"/>
        </w:rPr>
        <w:t>δὲ</w:t>
      </w:r>
      <w:proofErr w:type="spellEnd"/>
      <w:r w:rsidR="00B70B41" w:rsidRPr="00B70B41">
        <w:rPr>
          <w:rFonts w:ascii="Times New Roman" w:hAnsi="Times New Roman" w:cs="Times New Roman"/>
          <w:sz w:val="24"/>
          <w:szCs w:val="24"/>
        </w:rPr>
        <w:t xml:space="preserve"> </w:t>
      </w:r>
      <w:proofErr w:type="spellStart"/>
      <w:r w:rsidR="00B70B41" w:rsidRPr="00B70B41">
        <w:rPr>
          <w:rFonts w:ascii="Times New Roman" w:hAnsi="Times New Roman" w:cs="Times New Roman"/>
          <w:sz w:val="24"/>
          <w:szCs w:val="24"/>
        </w:rPr>
        <w:t>σαρκὶ</w:t>
      </w:r>
      <w:proofErr w:type="spellEnd"/>
      <w:r w:rsidR="00B70B41" w:rsidRPr="00B70B41">
        <w:rPr>
          <w:rFonts w:ascii="Times New Roman" w:hAnsi="Times New Roman" w:cs="Times New Roman"/>
          <w:sz w:val="24"/>
          <w:szCs w:val="24"/>
        </w:rPr>
        <w:t xml:space="preserve"> </w:t>
      </w:r>
      <w:proofErr w:type="spellStart"/>
      <w:r w:rsidR="00B70B41" w:rsidRPr="00B70B41">
        <w:rPr>
          <w:rFonts w:ascii="Times New Roman" w:hAnsi="Times New Roman" w:cs="Times New Roman"/>
          <w:sz w:val="24"/>
          <w:szCs w:val="24"/>
        </w:rPr>
        <w:t>νόμῳ</w:t>
      </w:r>
      <w:proofErr w:type="spellEnd"/>
      <w:r w:rsidR="00B70B41" w:rsidRPr="00B70B41">
        <w:rPr>
          <w:rFonts w:ascii="Times New Roman" w:hAnsi="Times New Roman" w:cs="Times New Roman"/>
          <w:sz w:val="24"/>
          <w:szCs w:val="24"/>
        </w:rPr>
        <w:t xml:space="preserve"> </w:t>
      </w:r>
      <w:proofErr w:type="spellStart"/>
      <w:r w:rsidR="00B70B41" w:rsidRPr="00B70B41">
        <w:rPr>
          <w:rFonts w:ascii="Times New Roman" w:hAnsi="Times New Roman" w:cs="Times New Roman"/>
          <w:sz w:val="24"/>
          <w:szCs w:val="24"/>
        </w:rPr>
        <w:t>ἁμαρτίας</w:t>
      </w:r>
      <w:proofErr w:type="spellEnd"/>
      <w:r w:rsidR="00B70B41">
        <w:rPr>
          <w:rFonts w:ascii="Times New Roman" w:hAnsi="Times New Roman" w:cs="Times New Roman"/>
          <w:sz w:val="24"/>
          <w:szCs w:val="24"/>
        </w:rPr>
        <w:t>,»</w:t>
      </w:r>
      <w:r w:rsidR="00B70B41">
        <w:rPr>
          <w:rStyle w:val="a5"/>
          <w:rFonts w:ascii="Times New Roman" w:hAnsi="Times New Roman" w:cs="Times New Roman"/>
          <w:sz w:val="24"/>
          <w:szCs w:val="24"/>
        </w:rPr>
        <w:footnoteReference w:id="2"/>
      </w:r>
      <w:r w:rsidR="00B70B41">
        <w:rPr>
          <w:rFonts w:ascii="Times New Roman" w:hAnsi="Times New Roman" w:cs="Times New Roman"/>
          <w:sz w:val="24"/>
          <w:szCs w:val="24"/>
        </w:rPr>
        <w:t xml:space="preserve"> και </w:t>
      </w:r>
      <w:r w:rsidR="00CB23FB">
        <w:rPr>
          <w:rFonts w:ascii="Times New Roman" w:hAnsi="Times New Roman" w:cs="Times New Roman"/>
          <w:sz w:val="24"/>
          <w:szCs w:val="24"/>
        </w:rPr>
        <w:t>αποκρυσταλλώνεται στο</w:t>
      </w:r>
      <w:r w:rsidR="003824DB">
        <w:rPr>
          <w:rFonts w:ascii="Times New Roman" w:hAnsi="Times New Roman" w:cs="Times New Roman"/>
          <w:sz w:val="24"/>
          <w:szCs w:val="24"/>
        </w:rPr>
        <w:t>ν</w:t>
      </w:r>
      <w:r w:rsidR="00CB23FB">
        <w:rPr>
          <w:rFonts w:ascii="Times New Roman" w:hAnsi="Times New Roman" w:cs="Times New Roman"/>
          <w:sz w:val="24"/>
          <w:szCs w:val="24"/>
        </w:rPr>
        <w:t xml:space="preserve"> περίφημο αφορισμ</w:t>
      </w:r>
      <w:r w:rsidR="003824DB">
        <w:rPr>
          <w:rFonts w:ascii="Times New Roman" w:hAnsi="Times New Roman" w:cs="Times New Roman"/>
          <w:sz w:val="24"/>
          <w:szCs w:val="24"/>
        </w:rPr>
        <w:t>ό</w:t>
      </w:r>
      <w:r w:rsidR="00CB23FB">
        <w:rPr>
          <w:rFonts w:ascii="Times New Roman" w:hAnsi="Times New Roman" w:cs="Times New Roman"/>
          <w:sz w:val="24"/>
          <w:szCs w:val="24"/>
        </w:rPr>
        <w:t xml:space="preserve"> του</w:t>
      </w:r>
      <w:r w:rsidR="003824DB" w:rsidRPr="003824DB">
        <w:rPr>
          <w:rFonts w:ascii="Times New Roman" w:hAnsi="Times New Roman" w:cs="Times New Roman"/>
          <w:sz w:val="24"/>
          <w:szCs w:val="24"/>
        </w:rPr>
        <w:t xml:space="preserve"> </w:t>
      </w:r>
      <w:r w:rsidR="003824DB">
        <w:rPr>
          <w:rFonts w:ascii="Times New Roman" w:hAnsi="Times New Roman" w:cs="Times New Roman"/>
          <w:sz w:val="24"/>
          <w:szCs w:val="24"/>
        </w:rPr>
        <w:t xml:space="preserve">Αγίου Ιερωνύμου πως </w:t>
      </w:r>
      <w:r w:rsidR="00792945">
        <w:rPr>
          <w:rFonts w:ascii="Times New Roman" w:hAnsi="Times New Roman" w:cs="Times New Roman"/>
          <w:sz w:val="24"/>
          <w:szCs w:val="24"/>
        </w:rPr>
        <w:t>«</w:t>
      </w:r>
      <w:r w:rsidR="003824DB">
        <w:rPr>
          <w:rFonts w:ascii="Times New Roman" w:hAnsi="Times New Roman" w:cs="Times New Roman"/>
          <w:sz w:val="24"/>
          <w:szCs w:val="24"/>
        </w:rPr>
        <w:t>η παρθενία γεμίζει τους ουρανούς,</w:t>
      </w:r>
      <w:r w:rsidR="00792945">
        <w:rPr>
          <w:rFonts w:ascii="Times New Roman" w:hAnsi="Times New Roman" w:cs="Times New Roman"/>
          <w:sz w:val="24"/>
          <w:szCs w:val="24"/>
        </w:rPr>
        <w:t>»</w:t>
      </w:r>
      <w:r w:rsidR="00386279">
        <w:rPr>
          <w:rStyle w:val="a5"/>
          <w:rFonts w:ascii="Times New Roman" w:hAnsi="Times New Roman" w:cs="Times New Roman"/>
          <w:sz w:val="24"/>
          <w:szCs w:val="24"/>
        </w:rPr>
        <w:footnoteReference w:id="3"/>
      </w:r>
      <w:r w:rsidR="003824DB">
        <w:rPr>
          <w:rFonts w:ascii="Times New Roman" w:hAnsi="Times New Roman" w:cs="Times New Roman"/>
          <w:sz w:val="24"/>
          <w:szCs w:val="24"/>
        </w:rPr>
        <w:t xml:space="preserve"> ενώ ακόμη και η </w:t>
      </w:r>
      <w:r w:rsidR="003824DB" w:rsidRPr="00906A57">
        <w:rPr>
          <w:rFonts w:ascii="Times New Roman" w:hAnsi="Times New Roman" w:cs="Times New Roman"/>
          <w:i/>
          <w:iCs/>
          <w:sz w:val="24"/>
          <w:szCs w:val="24"/>
        </w:rPr>
        <w:t>γάμου κοινωνία</w:t>
      </w:r>
      <w:r w:rsidR="003824DB">
        <w:rPr>
          <w:rFonts w:ascii="Times New Roman" w:hAnsi="Times New Roman" w:cs="Times New Roman"/>
          <w:sz w:val="24"/>
          <w:szCs w:val="24"/>
        </w:rPr>
        <w:t xml:space="preserve"> μπορεί να βρει την απόλυτη νομιμοποίησή της μόνον στο γεγονός πως δυνητικός καρπός της είναι η δημιουργία απογόνων που δια της παρθενίας των θα αφιερωθούν στον Θεό</w:t>
      </w:r>
      <w:r w:rsidR="00E3537A" w:rsidRPr="00E3537A">
        <w:rPr>
          <w:rFonts w:ascii="Times New Roman" w:hAnsi="Times New Roman" w:cs="Times New Roman"/>
          <w:sz w:val="24"/>
          <w:szCs w:val="24"/>
        </w:rPr>
        <w:t xml:space="preserve">, </w:t>
      </w:r>
      <w:r w:rsidR="00E3537A">
        <w:rPr>
          <w:rFonts w:ascii="Times New Roman" w:hAnsi="Times New Roman" w:cs="Times New Roman"/>
          <w:sz w:val="24"/>
          <w:szCs w:val="24"/>
        </w:rPr>
        <w:t>αφού η παρθενία είναι για τον γάμο ότι ο καρπός για το δέντρο.</w:t>
      </w:r>
      <w:r w:rsidR="003824DB">
        <w:rPr>
          <w:rStyle w:val="a5"/>
          <w:rFonts w:ascii="Times New Roman" w:hAnsi="Times New Roman" w:cs="Times New Roman"/>
          <w:sz w:val="24"/>
          <w:szCs w:val="24"/>
        </w:rPr>
        <w:footnoteReference w:id="4"/>
      </w:r>
      <w:r w:rsidR="003824DB">
        <w:rPr>
          <w:rFonts w:ascii="Times New Roman" w:hAnsi="Times New Roman" w:cs="Times New Roman"/>
          <w:sz w:val="24"/>
          <w:szCs w:val="24"/>
        </w:rPr>
        <w:t xml:space="preserve"> </w:t>
      </w:r>
      <w:r w:rsidR="00386279">
        <w:rPr>
          <w:rFonts w:ascii="Times New Roman" w:hAnsi="Times New Roman" w:cs="Times New Roman"/>
          <w:sz w:val="24"/>
          <w:szCs w:val="24"/>
        </w:rPr>
        <w:t xml:space="preserve">Η </w:t>
      </w:r>
      <w:r w:rsidR="00792945">
        <w:rPr>
          <w:rFonts w:ascii="Times New Roman" w:hAnsi="Times New Roman" w:cs="Times New Roman"/>
          <w:sz w:val="24"/>
          <w:szCs w:val="24"/>
        </w:rPr>
        <w:t>άρρητη αλλά προφανής θέση</w:t>
      </w:r>
      <w:r w:rsidR="00386279">
        <w:rPr>
          <w:rFonts w:ascii="Times New Roman" w:hAnsi="Times New Roman" w:cs="Times New Roman"/>
          <w:sz w:val="24"/>
          <w:szCs w:val="24"/>
        </w:rPr>
        <w:t xml:space="preserve"> του Ιερωνύμου πως η πνευματικότητα συνιστά το απόλυτο αγαθό, ενώ η σωματικότητα – πάντα υπό προϋποθέσεις, ήτοι την εκδήλωσή της στο πλαίσιο </w:t>
      </w:r>
      <w:r w:rsidR="00906A57">
        <w:rPr>
          <w:rFonts w:ascii="Times New Roman" w:hAnsi="Times New Roman" w:cs="Times New Roman"/>
          <w:sz w:val="24"/>
          <w:szCs w:val="24"/>
        </w:rPr>
        <w:t>του</w:t>
      </w:r>
      <w:r w:rsidR="00386279">
        <w:rPr>
          <w:rFonts w:ascii="Times New Roman" w:hAnsi="Times New Roman" w:cs="Times New Roman"/>
          <w:sz w:val="24"/>
          <w:szCs w:val="24"/>
        </w:rPr>
        <w:t xml:space="preserve"> γάμου και με σκοπό την απόκτηση απογόνων – </w:t>
      </w:r>
      <w:r w:rsidR="00792945">
        <w:rPr>
          <w:rFonts w:ascii="Times New Roman" w:hAnsi="Times New Roman" w:cs="Times New Roman"/>
          <w:sz w:val="24"/>
          <w:szCs w:val="24"/>
        </w:rPr>
        <w:t xml:space="preserve">δεν </w:t>
      </w:r>
      <w:r w:rsidR="00386279">
        <w:rPr>
          <w:rFonts w:ascii="Times New Roman" w:hAnsi="Times New Roman" w:cs="Times New Roman"/>
          <w:sz w:val="24"/>
          <w:szCs w:val="24"/>
        </w:rPr>
        <w:t xml:space="preserve">είναι </w:t>
      </w:r>
      <w:r w:rsidR="00792945">
        <w:rPr>
          <w:rFonts w:ascii="Times New Roman" w:hAnsi="Times New Roman" w:cs="Times New Roman"/>
          <w:sz w:val="24"/>
          <w:szCs w:val="24"/>
        </w:rPr>
        <w:t xml:space="preserve">παρά </w:t>
      </w:r>
      <w:r w:rsidR="00386279">
        <w:rPr>
          <w:rFonts w:ascii="Times New Roman" w:hAnsi="Times New Roman" w:cs="Times New Roman"/>
          <w:sz w:val="24"/>
          <w:szCs w:val="24"/>
        </w:rPr>
        <w:t xml:space="preserve">αναγκαίο κακό, απαραίτητο για την διαιώνιση του είδους, </w:t>
      </w:r>
      <w:r w:rsidR="00A0524E">
        <w:rPr>
          <w:rFonts w:ascii="Times New Roman" w:hAnsi="Times New Roman" w:cs="Times New Roman"/>
          <w:sz w:val="24"/>
          <w:szCs w:val="24"/>
        </w:rPr>
        <w:t xml:space="preserve">εντάσσεται, βέβαια, στην </w:t>
      </w:r>
      <w:r w:rsidR="00792945">
        <w:rPr>
          <w:rFonts w:ascii="Times New Roman" w:hAnsi="Times New Roman" w:cs="Times New Roman"/>
          <w:sz w:val="24"/>
          <w:szCs w:val="24"/>
        </w:rPr>
        <w:t xml:space="preserve">δριμεία </w:t>
      </w:r>
      <w:r w:rsidR="00A0524E">
        <w:rPr>
          <w:rFonts w:ascii="Times New Roman" w:hAnsi="Times New Roman" w:cs="Times New Roman"/>
          <w:sz w:val="24"/>
          <w:szCs w:val="24"/>
        </w:rPr>
        <w:t xml:space="preserve">πολεμική </w:t>
      </w:r>
      <w:r w:rsidR="00792945">
        <w:rPr>
          <w:rFonts w:ascii="Times New Roman" w:hAnsi="Times New Roman" w:cs="Times New Roman"/>
          <w:sz w:val="24"/>
          <w:szCs w:val="24"/>
        </w:rPr>
        <w:t>που εξαπέλυσε ο</w:t>
      </w:r>
      <w:r w:rsidR="00A0524E">
        <w:rPr>
          <w:rFonts w:ascii="Times New Roman" w:hAnsi="Times New Roman" w:cs="Times New Roman"/>
          <w:sz w:val="24"/>
          <w:szCs w:val="24"/>
        </w:rPr>
        <w:t xml:space="preserve"> </w:t>
      </w:r>
      <w:r w:rsidR="00792945">
        <w:rPr>
          <w:rFonts w:ascii="Times New Roman" w:hAnsi="Times New Roman" w:cs="Times New Roman"/>
          <w:sz w:val="24"/>
          <w:szCs w:val="24"/>
        </w:rPr>
        <w:t xml:space="preserve">Ιερώνυμος </w:t>
      </w:r>
      <w:r w:rsidR="00A0524E">
        <w:rPr>
          <w:rFonts w:ascii="Times New Roman" w:hAnsi="Times New Roman" w:cs="Times New Roman"/>
          <w:sz w:val="24"/>
          <w:szCs w:val="24"/>
        </w:rPr>
        <w:t xml:space="preserve">ενάντια στις περισσότερο εφεκτικές προς την σωματικότητα θέσεις του αφορισθέντος ως αιρετικού </w:t>
      </w:r>
      <w:proofErr w:type="spellStart"/>
      <w:r w:rsidR="00A0524E">
        <w:rPr>
          <w:rFonts w:ascii="Times New Roman" w:hAnsi="Times New Roman" w:cs="Times New Roman"/>
          <w:sz w:val="24"/>
          <w:szCs w:val="24"/>
        </w:rPr>
        <w:t>Ι</w:t>
      </w:r>
      <w:r w:rsidR="00B37561">
        <w:rPr>
          <w:rFonts w:ascii="Times New Roman" w:hAnsi="Times New Roman" w:cs="Times New Roman"/>
          <w:sz w:val="24"/>
          <w:szCs w:val="24"/>
        </w:rPr>
        <w:t>ο</w:t>
      </w:r>
      <w:r w:rsidR="00A0524E">
        <w:rPr>
          <w:rFonts w:ascii="Times New Roman" w:hAnsi="Times New Roman" w:cs="Times New Roman"/>
          <w:sz w:val="24"/>
          <w:szCs w:val="24"/>
        </w:rPr>
        <w:t>βινιανού</w:t>
      </w:r>
      <w:proofErr w:type="spellEnd"/>
      <w:r w:rsidR="00A0524E">
        <w:rPr>
          <w:rFonts w:ascii="Times New Roman" w:hAnsi="Times New Roman" w:cs="Times New Roman"/>
          <w:sz w:val="24"/>
          <w:szCs w:val="24"/>
        </w:rPr>
        <w:t xml:space="preserve">, και </w:t>
      </w:r>
      <w:r w:rsidR="00386279">
        <w:rPr>
          <w:rFonts w:ascii="Times New Roman" w:hAnsi="Times New Roman" w:cs="Times New Roman"/>
          <w:sz w:val="24"/>
          <w:szCs w:val="24"/>
        </w:rPr>
        <w:t xml:space="preserve">είναι απολύτως εναρμονισμένη με τις </w:t>
      </w:r>
      <w:r w:rsidR="00B37561">
        <w:rPr>
          <w:rFonts w:ascii="Times New Roman" w:hAnsi="Times New Roman" w:cs="Times New Roman"/>
          <w:sz w:val="24"/>
          <w:szCs w:val="24"/>
        </w:rPr>
        <w:t xml:space="preserve">σχετικές </w:t>
      </w:r>
      <w:r w:rsidR="00386279">
        <w:rPr>
          <w:rFonts w:ascii="Times New Roman" w:hAnsi="Times New Roman" w:cs="Times New Roman"/>
          <w:sz w:val="24"/>
          <w:szCs w:val="24"/>
        </w:rPr>
        <w:t>θέσεις τόσο του Αυγουστίνου,</w:t>
      </w:r>
      <w:r w:rsidR="006644CC">
        <w:rPr>
          <w:rStyle w:val="a5"/>
          <w:rFonts w:ascii="Times New Roman" w:hAnsi="Times New Roman" w:cs="Times New Roman"/>
          <w:sz w:val="24"/>
          <w:szCs w:val="24"/>
        </w:rPr>
        <w:footnoteReference w:id="5"/>
      </w:r>
      <w:r w:rsidR="00386279">
        <w:rPr>
          <w:rFonts w:ascii="Times New Roman" w:hAnsi="Times New Roman" w:cs="Times New Roman"/>
          <w:sz w:val="24"/>
          <w:szCs w:val="24"/>
        </w:rPr>
        <w:t xml:space="preserve"> όσο και άλλων </w:t>
      </w:r>
      <w:r w:rsidR="006644CC">
        <w:rPr>
          <w:rFonts w:ascii="Times New Roman" w:hAnsi="Times New Roman" w:cs="Times New Roman"/>
          <w:sz w:val="24"/>
          <w:szCs w:val="24"/>
        </w:rPr>
        <w:t xml:space="preserve">σπουδαίων </w:t>
      </w:r>
      <w:r w:rsidR="00386279">
        <w:rPr>
          <w:rFonts w:ascii="Times New Roman" w:hAnsi="Times New Roman" w:cs="Times New Roman"/>
          <w:sz w:val="24"/>
          <w:szCs w:val="24"/>
        </w:rPr>
        <w:t>θεολόγων</w:t>
      </w:r>
      <w:r w:rsidR="00792945">
        <w:rPr>
          <w:rStyle w:val="a5"/>
          <w:rFonts w:ascii="Times New Roman" w:hAnsi="Times New Roman" w:cs="Times New Roman"/>
          <w:sz w:val="24"/>
          <w:szCs w:val="24"/>
        </w:rPr>
        <w:footnoteReference w:id="6"/>
      </w:r>
      <w:r w:rsidR="00A0524E">
        <w:rPr>
          <w:rFonts w:ascii="Times New Roman" w:hAnsi="Times New Roman" w:cs="Times New Roman"/>
          <w:sz w:val="24"/>
          <w:szCs w:val="24"/>
        </w:rPr>
        <w:t xml:space="preserve"> </w:t>
      </w:r>
      <w:r w:rsidR="00792945">
        <w:rPr>
          <w:rFonts w:ascii="Times New Roman" w:hAnsi="Times New Roman" w:cs="Times New Roman"/>
          <w:sz w:val="24"/>
          <w:szCs w:val="24"/>
        </w:rPr>
        <w:t xml:space="preserve">που έλαβαν μέρος στην </w:t>
      </w:r>
      <w:r w:rsidR="00B37561">
        <w:rPr>
          <w:rFonts w:ascii="Times New Roman" w:hAnsi="Times New Roman" w:cs="Times New Roman"/>
          <w:sz w:val="24"/>
          <w:szCs w:val="24"/>
        </w:rPr>
        <w:t xml:space="preserve">άγρια </w:t>
      </w:r>
      <w:r w:rsidR="00792945">
        <w:rPr>
          <w:rFonts w:ascii="Times New Roman" w:hAnsi="Times New Roman" w:cs="Times New Roman"/>
          <w:sz w:val="24"/>
          <w:szCs w:val="24"/>
        </w:rPr>
        <w:t>διαμάχη με τον «Επίκουρο του Χριστιανισμού</w:t>
      </w:r>
      <w:r w:rsidR="00B37561">
        <w:rPr>
          <w:rFonts w:ascii="Times New Roman" w:hAnsi="Times New Roman" w:cs="Times New Roman"/>
          <w:sz w:val="24"/>
          <w:szCs w:val="24"/>
        </w:rPr>
        <w:t>,</w:t>
      </w:r>
      <w:r w:rsidR="00792945">
        <w:rPr>
          <w:rFonts w:ascii="Times New Roman" w:hAnsi="Times New Roman" w:cs="Times New Roman"/>
          <w:sz w:val="24"/>
          <w:szCs w:val="24"/>
        </w:rPr>
        <w:t>»</w:t>
      </w:r>
      <w:r w:rsidR="00166DE4">
        <w:rPr>
          <w:rStyle w:val="a5"/>
          <w:rFonts w:ascii="Times New Roman" w:hAnsi="Times New Roman" w:cs="Times New Roman"/>
          <w:sz w:val="24"/>
          <w:szCs w:val="24"/>
        </w:rPr>
        <w:footnoteReference w:id="7"/>
      </w:r>
      <w:r w:rsidR="00B37561">
        <w:rPr>
          <w:rFonts w:ascii="Times New Roman" w:hAnsi="Times New Roman" w:cs="Times New Roman"/>
          <w:sz w:val="24"/>
          <w:szCs w:val="24"/>
        </w:rPr>
        <w:t xml:space="preserve"> η οποία κατέληξε στον αφορισμό του τελευταίου</w:t>
      </w:r>
      <w:r w:rsidR="00B37561" w:rsidRPr="00B37561">
        <w:rPr>
          <w:rFonts w:ascii="Times New Roman" w:hAnsi="Times New Roman" w:cs="Times New Roman"/>
          <w:sz w:val="24"/>
          <w:szCs w:val="24"/>
        </w:rPr>
        <w:t xml:space="preserve">. </w:t>
      </w:r>
      <w:r w:rsidR="00792945">
        <w:rPr>
          <w:rFonts w:ascii="Times New Roman" w:hAnsi="Times New Roman" w:cs="Times New Roman"/>
          <w:sz w:val="24"/>
          <w:szCs w:val="24"/>
        </w:rPr>
        <w:t xml:space="preserve">Η σκέψη τους </w:t>
      </w:r>
      <w:r w:rsidR="00386279">
        <w:rPr>
          <w:rFonts w:ascii="Times New Roman" w:hAnsi="Times New Roman" w:cs="Times New Roman"/>
          <w:sz w:val="24"/>
          <w:szCs w:val="24"/>
        </w:rPr>
        <w:t>διαμόρφωσ</w:t>
      </w:r>
      <w:r w:rsidR="006644CC">
        <w:rPr>
          <w:rFonts w:ascii="Times New Roman" w:hAnsi="Times New Roman" w:cs="Times New Roman"/>
          <w:sz w:val="24"/>
          <w:szCs w:val="24"/>
        </w:rPr>
        <w:t>ε</w:t>
      </w:r>
      <w:r w:rsidR="00386279">
        <w:rPr>
          <w:rFonts w:ascii="Times New Roman" w:hAnsi="Times New Roman" w:cs="Times New Roman"/>
          <w:sz w:val="24"/>
          <w:szCs w:val="24"/>
        </w:rPr>
        <w:t xml:space="preserve"> </w:t>
      </w:r>
      <w:r w:rsidR="00792945">
        <w:rPr>
          <w:rFonts w:ascii="Times New Roman" w:hAnsi="Times New Roman" w:cs="Times New Roman"/>
          <w:sz w:val="24"/>
          <w:szCs w:val="24"/>
        </w:rPr>
        <w:t xml:space="preserve">ήδη από τους πρώτους χριστιανικούς αιώνες </w:t>
      </w:r>
      <w:r w:rsidR="00A0524E">
        <w:rPr>
          <w:rFonts w:ascii="Times New Roman" w:hAnsi="Times New Roman" w:cs="Times New Roman"/>
          <w:sz w:val="24"/>
          <w:szCs w:val="24"/>
        </w:rPr>
        <w:t>τον ισχυρότερο από τους δυο πυλώνες</w:t>
      </w:r>
      <w:r w:rsidR="00386279">
        <w:rPr>
          <w:rFonts w:ascii="Times New Roman" w:hAnsi="Times New Roman" w:cs="Times New Roman"/>
          <w:sz w:val="24"/>
          <w:szCs w:val="24"/>
        </w:rPr>
        <w:t xml:space="preserve"> της σχετικής συζήτησης</w:t>
      </w:r>
      <w:r w:rsidR="00166DE4">
        <w:rPr>
          <w:rFonts w:ascii="Times New Roman" w:hAnsi="Times New Roman" w:cs="Times New Roman"/>
          <w:sz w:val="24"/>
          <w:szCs w:val="24"/>
        </w:rPr>
        <w:t>, και τον παρέδωσε συγκροτημένο και συμπαγή σ</w:t>
      </w:r>
      <w:r w:rsidR="006644CC">
        <w:rPr>
          <w:rFonts w:ascii="Times New Roman" w:hAnsi="Times New Roman" w:cs="Times New Roman"/>
          <w:sz w:val="24"/>
          <w:szCs w:val="24"/>
        </w:rPr>
        <w:t>τους αιώνες που θα ακολουθούσαν</w:t>
      </w:r>
      <w:r w:rsidR="00A0524E">
        <w:rPr>
          <w:rFonts w:ascii="Times New Roman" w:hAnsi="Times New Roman" w:cs="Times New Roman"/>
          <w:sz w:val="24"/>
          <w:szCs w:val="24"/>
        </w:rPr>
        <w:t xml:space="preserve">, χωρίς, βέβαια, να μπορεί να παραγνωρισθεί η </w:t>
      </w:r>
      <w:r w:rsidR="00792945">
        <w:rPr>
          <w:rFonts w:ascii="Times New Roman" w:hAnsi="Times New Roman" w:cs="Times New Roman"/>
          <w:sz w:val="24"/>
          <w:szCs w:val="24"/>
        </w:rPr>
        <w:t>σημασία</w:t>
      </w:r>
      <w:r w:rsidR="00A0524E">
        <w:rPr>
          <w:rFonts w:ascii="Times New Roman" w:hAnsi="Times New Roman" w:cs="Times New Roman"/>
          <w:sz w:val="24"/>
          <w:szCs w:val="24"/>
        </w:rPr>
        <w:t xml:space="preserve"> </w:t>
      </w:r>
      <w:r w:rsidR="00166DE4">
        <w:rPr>
          <w:rFonts w:ascii="Times New Roman" w:hAnsi="Times New Roman" w:cs="Times New Roman"/>
          <w:sz w:val="24"/>
          <w:szCs w:val="24"/>
        </w:rPr>
        <w:t xml:space="preserve">και η επίδραση </w:t>
      </w:r>
      <w:r w:rsidR="00A0524E">
        <w:rPr>
          <w:rFonts w:ascii="Times New Roman" w:hAnsi="Times New Roman" w:cs="Times New Roman"/>
          <w:sz w:val="24"/>
          <w:szCs w:val="24"/>
        </w:rPr>
        <w:t xml:space="preserve">του </w:t>
      </w:r>
      <w:r w:rsidR="00166DE4">
        <w:rPr>
          <w:rFonts w:ascii="Times New Roman" w:hAnsi="Times New Roman" w:cs="Times New Roman"/>
          <w:sz w:val="24"/>
          <w:szCs w:val="24"/>
        </w:rPr>
        <w:t>δεύτερου</w:t>
      </w:r>
      <w:r w:rsidR="00A0524E">
        <w:rPr>
          <w:rFonts w:ascii="Times New Roman" w:hAnsi="Times New Roman" w:cs="Times New Roman"/>
          <w:sz w:val="24"/>
          <w:szCs w:val="24"/>
        </w:rPr>
        <w:t xml:space="preserve"> πυλώνα, αυτού που εκφράζεται στις θέσεις του Λουθήρου και του Εράσμου, και βλέπει την σωματικότητα </w:t>
      </w:r>
      <w:r w:rsidR="00792945">
        <w:rPr>
          <w:rFonts w:ascii="Times New Roman" w:hAnsi="Times New Roman" w:cs="Times New Roman"/>
          <w:sz w:val="24"/>
          <w:szCs w:val="24"/>
        </w:rPr>
        <w:t xml:space="preserve">και την σεξουαλικότητα </w:t>
      </w:r>
      <w:r w:rsidR="00A0524E">
        <w:rPr>
          <w:rFonts w:ascii="Times New Roman" w:hAnsi="Times New Roman" w:cs="Times New Roman"/>
          <w:sz w:val="24"/>
          <w:szCs w:val="24"/>
        </w:rPr>
        <w:t xml:space="preserve">με </w:t>
      </w:r>
      <w:r w:rsidR="00792945">
        <w:rPr>
          <w:rFonts w:ascii="Times New Roman" w:hAnsi="Times New Roman" w:cs="Times New Roman"/>
          <w:sz w:val="24"/>
          <w:szCs w:val="24"/>
        </w:rPr>
        <w:t>λιγότερες και λιγότερο έντονες επιφυλάξεις</w:t>
      </w:r>
      <w:r w:rsidR="006644CC">
        <w:rPr>
          <w:rFonts w:ascii="Times New Roman" w:hAnsi="Times New Roman" w:cs="Times New Roman"/>
          <w:sz w:val="24"/>
          <w:szCs w:val="24"/>
        </w:rPr>
        <w:t>.</w:t>
      </w:r>
      <w:r w:rsidR="00386279">
        <w:rPr>
          <w:rFonts w:ascii="Times New Roman" w:hAnsi="Times New Roman" w:cs="Times New Roman"/>
          <w:sz w:val="24"/>
          <w:szCs w:val="24"/>
        </w:rPr>
        <w:t xml:space="preserve"> </w:t>
      </w:r>
      <w:r w:rsidR="00054AF5">
        <w:rPr>
          <w:rFonts w:ascii="Times New Roman" w:hAnsi="Times New Roman" w:cs="Times New Roman"/>
          <w:sz w:val="24"/>
          <w:szCs w:val="24"/>
        </w:rPr>
        <w:t xml:space="preserve"> </w:t>
      </w:r>
    </w:p>
    <w:p w14:paraId="757D75B6" w14:textId="77777777" w:rsidR="00CA5FB3" w:rsidRDefault="00792945" w:rsidP="00EF66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Ωστόσο, και </w:t>
      </w:r>
      <w:r w:rsidR="00166DE4">
        <w:rPr>
          <w:rFonts w:ascii="Times New Roman" w:hAnsi="Times New Roman" w:cs="Times New Roman"/>
          <w:sz w:val="24"/>
          <w:szCs w:val="24"/>
        </w:rPr>
        <w:t>οι δυο αυτές τάσεις συμπίπτουν ως προς το γεγονός πως αμφότερες θέτουν</w:t>
      </w:r>
      <w:r>
        <w:rPr>
          <w:rFonts w:ascii="Times New Roman" w:hAnsi="Times New Roman" w:cs="Times New Roman"/>
          <w:sz w:val="24"/>
          <w:szCs w:val="24"/>
        </w:rPr>
        <w:t xml:space="preserve"> ένα όριο, πέραν του οποίου η σεξουαλικότητα δεν μπορεί να θεωρηθεί είτε ανεκτή για την πρώτη, είτε θεμιτή για την δεύτερη. Γενικώς, </w:t>
      </w:r>
      <w:r w:rsidR="00E52146">
        <w:rPr>
          <w:rFonts w:ascii="Times New Roman" w:hAnsi="Times New Roman" w:cs="Times New Roman"/>
          <w:sz w:val="24"/>
          <w:szCs w:val="24"/>
        </w:rPr>
        <w:t xml:space="preserve">και σε ό,τι αφορά την παράδοση που αποκρυσταλλώνεται στην σχετική διδασκαλία του Θωμά και τεκμηριώνεται φιλοσοφικά από τον </w:t>
      </w:r>
      <w:r w:rsidR="00E52146">
        <w:rPr>
          <w:rFonts w:ascii="Times New Roman" w:hAnsi="Times New Roman" w:cs="Times New Roman"/>
          <w:sz w:val="24"/>
          <w:szCs w:val="24"/>
          <w:lang w:val="en-US"/>
        </w:rPr>
        <w:t>Immanuel</w:t>
      </w:r>
      <w:r w:rsidR="00E52146" w:rsidRPr="00E52146">
        <w:rPr>
          <w:rFonts w:ascii="Times New Roman" w:hAnsi="Times New Roman" w:cs="Times New Roman"/>
          <w:sz w:val="24"/>
          <w:szCs w:val="24"/>
        </w:rPr>
        <w:t xml:space="preserve"> </w:t>
      </w:r>
      <w:r w:rsidR="00E52146">
        <w:rPr>
          <w:rFonts w:ascii="Times New Roman" w:hAnsi="Times New Roman" w:cs="Times New Roman"/>
          <w:sz w:val="24"/>
          <w:szCs w:val="24"/>
          <w:lang w:val="en-US"/>
        </w:rPr>
        <w:t>Kant</w:t>
      </w:r>
      <w:r w:rsidR="00E52146" w:rsidRPr="00E52146">
        <w:rPr>
          <w:rFonts w:ascii="Times New Roman" w:hAnsi="Times New Roman" w:cs="Times New Roman"/>
          <w:sz w:val="24"/>
          <w:szCs w:val="24"/>
        </w:rPr>
        <w:t xml:space="preserve">, </w:t>
      </w:r>
      <w:r w:rsidR="00C35E22">
        <w:rPr>
          <w:rFonts w:ascii="Times New Roman" w:hAnsi="Times New Roman" w:cs="Times New Roman"/>
          <w:sz w:val="24"/>
          <w:szCs w:val="24"/>
        </w:rPr>
        <w:t xml:space="preserve">από όλες τις </w:t>
      </w:r>
      <w:r w:rsidR="00210EC7">
        <w:rPr>
          <w:rFonts w:ascii="Times New Roman" w:hAnsi="Times New Roman" w:cs="Times New Roman"/>
          <w:sz w:val="24"/>
          <w:szCs w:val="24"/>
        </w:rPr>
        <w:t>ενδεχόμενες</w:t>
      </w:r>
      <w:r w:rsidR="00C35E22">
        <w:rPr>
          <w:rFonts w:ascii="Times New Roman" w:hAnsi="Times New Roman" w:cs="Times New Roman"/>
          <w:sz w:val="24"/>
          <w:szCs w:val="24"/>
        </w:rPr>
        <w:t xml:space="preserve"> εκφράσεις της ανθρώπινης σεξουαλικότητας, η μόνη που με ασφάλεια </w:t>
      </w:r>
      <w:proofErr w:type="spellStart"/>
      <w:r w:rsidR="00C35E22">
        <w:rPr>
          <w:rFonts w:ascii="Times New Roman" w:hAnsi="Times New Roman" w:cs="Times New Roman"/>
          <w:sz w:val="24"/>
          <w:szCs w:val="24"/>
        </w:rPr>
        <w:t>εκφεύγει</w:t>
      </w:r>
      <w:proofErr w:type="spellEnd"/>
      <w:r w:rsidR="00C35E22">
        <w:rPr>
          <w:rFonts w:ascii="Times New Roman" w:hAnsi="Times New Roman" w:cs="Times New Roman"/>
          <w:sz w:val="24"/>
          <w:szCs w:val="24"/>
        </w:rPr>
        <w:t xml:space="preserve"> της κατηγορίας του </w:t>
      </w:r>
      <w:r w:rsidR="004A77FD">
        <w:rPr>
          <w:rFonts w:ascii="Times New Roman" w:hAnsi="Times New Roman" w:cs="Times New Roman"/>
          <w:sz w:val="24"/>
          <w:szCs w:val="24"/>
        </w:rPr>
        <w:t xml:space="preserve">σαρκικού </w:t>
      </w:r>
      <w:r w:rsidR="00D76CF6">
        <w:rPr>
          <w:rFonts w:ascii="Times New Roman" w:hAnsi="Times New Roman" w:cs="Times New Roman"/>
          <w:sz w:val="24"/>
          <w:szCs w:val="24"/>
        </w:rPr>
        <w:t>αμαρτήματος</w:t>
      </w:r>
      <w:r w:rsidR="00C35E22">
        <w:rPr>
          <w:rFonts w:ascii="Times New Roman" w:hAnsi="Times New Roman" w:cs="Times New Roman"/>
          <w:sz w:val="24"/>
          <w:szCs w:val="24"/>
        </w:rPr>
        <w:t xml:space="preserve"> είναι η ετερόφυλη ερωτική πράξη στο πλαίσιο της έγγαμης συμβίωσης, </w:t>
      </w:r>
      <w:r w:rsidR="004A77FD">
        <w:rPr>
          <w:rFonts w:ascii="Times New Roman" w:hAnsi="Times New Roman" w:cs="Times New Roman"/>
          <w:sz w:val="24"/>
          <w:szCs w:val="24"/>
        </w:rPr>
        <w:t>υπό την προϋπόθεση</w:t>
      </w:r>
      <w:r w:rsidR="00C35E22">
        <w:rPr>
          <w:rFonts w:ascii="Times New Roman" w:hAnsi="Times New Roman" w:cs="Times New Roman"/>
          <w:sz w:val="24"/>
          <w:szCs w:val="24"/>
        </w:rPr>
        <w:t xml:space="preserve">, μάλιστα, </w:t>
      </w:r>
      <w:r w:rsidR="004A77FD">
        <w:rPr>
          <w:rFonts w:ascii="Times New Roman" w:hAnsi="Times New Roman" w:cs="Times New Roman"/>
          <w:sz w:val="24"/>
          <w:szCs w:val="24"/>
        </w:rPr>
        <w:t xml:space="preserve">πως </w:t>
      </w:r>
      <w:r w:rsidR="00C35E22">
        <w:rPr>
          <w:rFonts w:ascii="Times New Roman" w:hAnsi="Times New Roman" w:cs="Times New Roman"/>
          <w:sz w:val="24"/>
          <w:szCs w:val="24"/>
        </w:rPr>
        <w:t xml:space="preserve">αυτή αποβλέπει στην απόκτηση απογόνων. </w:t>
      </w:r>
      <w:r w:rsidR="00C30EF3">
        <w:rPr>
          <w:rFonts w:ascii="Times New Roman" w:hAnsi="Times New Roman" w:cs="Times New Roman"/>
          <w:sz w:val="24"/>
          <w:szCs w:val="24"/>
        </w:rPr>
        <w:t>Ο</w:t>
      </w:r>
      <w:r w:rsidR="00EC05D5">
        <w:rPr>
          <w:rFonts w:ascii="Times New Roman" w:hAnsi="Times New Roman" w:cs="Times New Roman"/>
          <w:sz w:val="24"/>
          <w:szCs w:val="24"/>
        </w:rPr>
        <w:t xml:space="preserve"> </w:t>
      </w:r>
      <w:r w:rsidR="00EC05D5">
        <w:rPr>
          <w:rFonts w:ascii="Times New Roman" w:hAnsi="Times New Roman" w:cs="Times New Roman"/>
          <w:sz w:val="24"/>
          <w:szCs w:val="24"/>
          <w:lang w:val="en-US"/>
        </w:rPr>
        <w:t>Foucault</w:t>
      </w:r>
      <w:r w:rsidR="00EC05D5">
        <w:rPr>
          <w:rFonts w:ascii="Times New Roman" w:hAnsi="Times New Roman" w:cs="Times New Roman"/>
          <w:sz w:val="24"/>
          <w:szCs w:val="24"/>
        </w:rPr>
        <w:t xml:space="preserve"> αποδίδει </w:t>
      </w:r>
      <w:r w:rsidR="00C30EF3">
        <w:rPr>
          <w:rFonts w:ascii="Times New Roman" w:hAnsi="Times New Roman" w:cs="Times New Roman"/>
          <w:sz w:val="24"/>
          <w:szCs w:val="24"/>
        </w:rPr>
        <w:t>προσφυώς την</w:t>
      </w:r>
      <w:r w:rsidR="00CA5FB3">
        <w:rPr>
          <w:rFonts w:ascii="Times New Roman" w:hAnsi="Times New Roman" w:cs="Times New Roman"/>
          <w:sz w:val="24"/>
          <w:szCs w:val="24"/>
        </w:rPr>
        <w:t xml:space="preserve"> αίσθηση </w:t>
      </w:r>
      <w:r w:rsidR="00C30EF3">
        <w:rPr>
          <w:rFonts w:ascii="Times New Roman" w:hAnsi="Times New Roman" w:cs="Times New Roman"/>
          <w:sz w:val="24"/>
          <w:szCs w:val="24"/>
        </w:rPr>
        <w:t>των</w:t>
      </w:r>
      <w:r w:rsidR="00CA5FB3">
        <w:rPr>
          <w:rFonts w:ascii="Times New Roman" w:hAnsi="Times New Roman" w:cs="Times New Roman"/>
          <w:sz w:val="24"/>
          <w:szCs w:val="24"/>
        </w:rPr>
        <w:t xml:space="preserve"> παραπάνω:</w:t>
      </w:r>
    </w:p>
    <w:p w14:paraId="6919BC9A" w14:textId="77777777" w:rsidR="00CA5FB3" w:rsidRDefault="00CA5FB3" w:rsidP="00EF66C3">
      <w:pPr>
        <w:spacing w:after="0" w:line="360" w:lineRule="auto"/>
        <w:ind w:firstLine="720"/>
        <w:jc w:val="both"/>
        <w:rPr>
          <w:rFonts w:ascii="Times New Roman" w:hAnsi="Times New Roman" w:cs="Times New Roman"/>
          <w:sz w:val="24"/>
          <w:szCs w:val="24"/>
        </w:rPr>
      </w:pPr>
    </w:p>
    <w:p w14:paraId="1B6558F5" w14:textId="77777777" w:rsidR="00EC05D5" w:rsidRPr="00EC05D5" w:rsidRDefault="00CA5FB3" w:rsidP="00C30EF3">
      <w:pPr>
        <w:spacing w:after="0" w:line="360" w:lineRule="auto"/>
        <w:ind w:left="567" w:right="651"/>
        <w:jc w:val="both"/>
        <w:rPr>
          <w:rFonts w:ascii="Times New Roman" w:hAnsi="Times New Roman" w:cs="Times New Roman"/>
          <w:sz w:val="24"/>
          <w:szCs w:val="24"/>
        </w:rPr>
      </w:pPr>
      <w:r>
        <w:rPr>
          <w:rFonts w:ascii="Times New Roman" w:hAnsi="Times New Roman" w:cs="Times New Roman"/>
          <w:sz w:val="24"/>
          <w:szCs w:val="24"/>
        </w:rPr>
        <w:t>[…] η σεξουαλικότητα εγκλωβίζεται με περισσή φροντίδα. Μετακομίζει. Την κατάσχει η συζυγική ζευγαρωτή οικογένεια. Και την απορροφάει ολοκληρωτικά στην σοβαρότητα της γεννητικής λειτουργίας. […] Όλα τα άλλα πρέπει πια να σβήσουν. Η ευπρέπεια στους τρόπους αποφεύγει τα κορμιά. […] Ό,τι δεν ευθυγραμμίζεται με την αναπαραγωγή, ή δεν μεταμορφώνεται από αυτήν, δεν έχει πια που να καταφύγει. Δεν έχει ούτε φωνή.</w:t>
      </w:r>
      <w:r w:rsidR="00EC05D5" w:rsidRPr="00EC05D5">
        <w:rPr>
          <w:rFonts w:ascii="Times New Roman" w:hAnsi="Times New Roman" w:cs="Times New Roman"/>
          <w:sz w:val="24"/>
          <w:szCs w:val="24"/>
        </w:rPr>
        <w:t xml:space="preserve"> </w:t>
      </w:r>
      <w:r>
        <w:rPr>
          <w:rFonts w:ascii="Times New Roman" w:hAnsi="Times New Roman" w:cs="Times New Roman"/>
          <w:sz w:val="24"/>
          <w:szCs w:val="24"/>
        </w:rPr>
        <w:t xml:space="preserve">Είναι κυνηγημένο, </w:t>
      </w:r>
      <w:proofErr w:type="spellStart"/>
      <w:r>
        <w:rPr>
          <w:rFonts w:ascii="Times New Roman" w:hAnsi="Times New Roman" w:cs="Times New Roman"/>
          <w:sz w:val="24"/>
          <w:szCs w:val="24"/>
        </w:rPr>
        <w:t>απαρνημένο</w:t>
      </w:r>
      <w:proofErr w:type="spellEnd"/>
      <w:r>
        <w:rPr>
          <w:rFonts w:ascii="Times New Roman" w:hAnsi="Times New Roman" w:cs="Times New Roman"/>
          <w:sz w:val="24"/>
          <w:szCs w:val="24"/>
        </w:rPr>
        <w:t>, και συνάμα καταδικασμένο στην σιωπή. Όχι μόνον δεν υπάρχει, αλλά ούτε και πρέπει να υπάρχει […]</w:t>
      </w:r>
      <w:r w:rsidR="007373CC" w:rsidRPr="007373CC">
        <w:rPr>
          <w:rFonts w:ascii="Times New Roman" w:hAnsi="Times New Roman" w:cs="Times New Roman"/>
          <w:sz w:val="24"/>
          <w:szCs w:val="24"/>
        </w:rPr>
        <w:t>.</w:t>
      </w:r>
      <w:r>
        <w:rPr>
          <w:rStyle w:val="a5"/>
          <w:rFonts w:ascii="Times New Roman" w:hAnsi="Times New Roman" w:cs="Times New Roman"/>
          <w:sz w:val="24"/>
          <w:szCs w:val="24"/>
        </w:rPr>
        <w:footnoteReference w:id="8"/>
      </w:r>
    </w:p>
    <w:p w14:paraId="1A126FE5" w14:textId="77777777" w:rsidR="00C30EF3" w:rsidRDefault="00C30EF3" w:rsidP="00EF66C3">
      <w:pPr>
        <w:spacing w:after="0" w:line="360" w:lineRule="auto"/>
        <w:ind w:firstLine="720"/>
        <w:jc w:val="both"/>
        <w:rPr>
          <w:rFonts w:ascii="Times New Roman" w:hAnsi="Times New Roman" w:cs="Times New Roman"/>
          <w:sz w:val="24"/>
          <w:szCs w:val="24"/>
        </w:rPr>
      </w:pPr>
    </w:p>
    <w:p w14:paraId="505B6335" w14:textId="77777777" w:rsidR="00C30EF3" w:rsidRDefault="00C30EF3" w:rsidP="00C30E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Οτιδήποτε απομακρύνεται από το περίγραμμα αυτό, καθίσταται αυτομάτως αμφιλεγόμενο – με τα όρια του απαράδεκτου και καταδικαστέου να βρίσκονται ασφυκτικά κοντά στην ιδιαιτέρως περιορισμένη επικράτεια της αποδεκτής σεξουαλικότητας. </w:t>
      </w:r>
    </w:p>
    <w:p w14:paraId="5CF9B8E0" w14:textId="77777777" w:rsidR="0000504A" w:rsidRPr="00301B72" w:rsidRDefault="004A77FD" w:rsidP="00EF66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Συγκεκριμένα, η γκρίζα ζώνη που περιβάλλει</w:t>
      </w:r>
      <w:r w:rsidR="00906A57">
        <w:rPr>
          <w:rFonts w:ascii="Times New Roman" w:hAnsi="Times New Roman" w:cs="Times New Roman"/>
          <w:sz w:val="24"/>
          <w:szCs w:val="24"/>
        </w:rPr>
        <w:t xml:space="preserve"> τις εκφράσεις της ερωτικής ορμής</w:t>
      </w:r>
      <w:r>
        <w:rPr>
          <w:rFonts w:ascii="Times New Roman" w:hAnsi="Times New Roman" w:cs="Times New Roman"/>
          <w:sz w:val="24"/>
          <w:szCs w:val="24"/>
        </w:rPr>
        <w:t xml:space="preserve">, έχει χώρο μόνον για την ετερόφυλη ερωτική πράξη εντός γάμου, η οποία </w:t>
      </w:r>
      <w:r w:rsidRPr="004A77FD">
        <w:rPr>
          <w:rFonts w:ascii="Times New Roman" w:hAnsi="Times New Roman" w:cs="Times New Roman"/>
          <w:i/>
          <w:iCs/>
          <w:sz w:val="24"/>
          <w:szCs w:val="24"/>
        </w:rPr>
        <w:t>δεν</w:t>
      </w:r>
      <w:r>
        <w:rPr>
          <w:rFonts w:ascii="Times New Roman" w:hAnsi="Times New Roman" w:cs="Times New Roman"/>
          <w:sz w:val="24"/>
          <w:szCs w:val="24"/>
        </w:rPr>
        <w:t xml:space="preserve"> αποβλέπει </w:t>
      </w:r>
      <w:r w:rsidRPr="00906A57">
        <w:rPr>
          <w:rFonts w:ascii="Times New Roman" w:hAnsi="Times New Roman" w:cs="Times New Roman"/>
          <w:i/>
          <w:iCs/>
          <w:sz w:val="24"/>
          <w:szCs w:val="24"/>
        </w:rPr>
        <w:t>υποχρεωτικά</w:t>
      </w:r>
      <w:r>
        <w:rPr>
          <w:rFonts w:ascii="Times New Roman" w:hAnsi="Times New Roman" w:cs="Times New Roman"/>
          <w:sz w:val="24"/>
          <w:szCs w:val="24"/>
        </w:rPr>
        <w:t xml:space="preserve"> στην απόκτηση απογόνων. Οτιδήποτε άλλο, αποτελεί </w:t>
      </w:r>
      <w:r w:rsidR="00D76CF6">
        <w:rPr>
          <w:rFonts w:ascii="Times New Roman" w:hAnsi="Times New Roman" w:cs="Times New Roman"/>
          <w:i/>
          <w:iCs/>
          <w:sz w:val="24"/>
          <w:szCs w:val="24"/>
        </w:rPr>
        <w:t>αμάρτημα</w:t>
      </w:r>
      <w:r w:rsidRPr="004A77FD">
        <w:rPr>
          <w:rFonts w:ascii="Times New Roman" w:hAnsi="Times New Roman" w:cs="Times New Roman"/>
          <w:i/>
          <w:iCs/>
          <w:sz w:val="24"/>
          <w:szCs w:val="24"/>
        </w:rPr>
        <w:t xml:space="preserve"> της σάρκας</w:t>
      </w:r>
      <w:r>
        <w:rPr>
          <w:rFonts w:ascii="Times New Roman" w:hAnsi="Times New Roman" w:cs="Times New Roman"/>
          <w:sz w:val="24"/>
          <w:szCs w:val="24"/>
        </w:rPr>
        <w:t>, και το ερώτημα που μένει μόνο να απαντηθεί αφορά το εάν αυτό είναι σύμφωνο με την φύση, ή ενάντιο σε αυτήν.</w:t>
      </w:r>
      <w:r w:rsidR="00203DDA" w:rsidRPr="00203DDA">
        <w:rPr>
          <w:rFonts w:ascii="Times New Roman" w:hAnsi="Times New Roman" w:cs="Times New Roman"/>
          <w:sz w:val="24"/>
          <w:szCs w:val="24"/>
        </w:rPr>
        <w:t xml:space="preserve"> </w:t>
      </w:r>
    </w:p>
    <w:p w14:paraId="7336544B" w14:textId="77777777" w:rsidR="00C35E22" w:rsidRPr="00C35E22" w:rsidRDefault="00C35E22" w:rsidP="00EF66C3">
      <w:pPr>
        <w:spacing w:after="0" w:line="360" w:lineRule="auto"/>
        <w:jc w:val="both"/>
        <w:rPr>
          <w:rFonts w:ascii="Times New Roman" w:hAnsi="Times New Roman" w:cs="Times New Roman"/>
          <w:sz w:val="24"/>
          <w:szCs w:val="24"/>
        </w:rPr>
      </w:pPr>
    </w:p>
    <w:p w14:paraId="064CC92B" w14:textId="77777777" w:rsidR="006C1CE4" w:rsidRPr="000405FE" w:rsidRDefault="00592E69" w:rsidP="00592E6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ΙΙΙ</w:t>
      </w:r>
      <w:r w:rsidR="006C1CE4" w:rsidRPr="000405FE">
        <w:rPr>
          <w:rFonts w:ascii="Times New Roman" w:hAnsi="Times New Roman" w:cs="Times New Roman"/>
          <w:sz w:val="24"/>
          <w:szCs w:val="24"/>
        </w:rPr>
        <w:t xml:space="preserve">. </w:t>
      </w:r>
      <w:r w:rsidR="00B254CC">
        <w:rPr>
          <w:rFonts w:ascii="Times New Roman" w:hAnsi="Times New Roman" w:cs="Times New Roman"/>
          <w:sz w:val="24"/>
          <w:szCs w:val="24"/>
        </w:rPr>
        <w:t>Από τον Αυγουστίνο στον Θωμά</w:t>
      </w:r>
    </w:p>
    <w:p w14:paraId="4ACE3D47" w14:textId="77777777" w:rsidR="00925EF6" w:rsidRPr="000405FE" w:rsidRDefault="00925EF6" w:rsidP="003743C6">
      <w:pPr>
        <w:spacing w:after="0" w:line="240" w:lineRule="auto"/>
        <w:jc w:val="both"/>
        <w:rPr>
          <w:rFonts w:ascii="Times New Roman" w:hAnsi="Times New Roman" w:cs="Times New Roman"/>
          <w:sz w:val="24"/>
          <w:szCs w:val="24"/>
        </w:rPr>
      </w:pPr>
    </w:p>
    <w:p w14:paraId="6511B1A5" w14:textId="77777777" w:rsidR="00E53D50" w:rsidRDefault="00925EF6" w:rsidP="00C30E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Κατά την </w:t>
      </w:r>
      <w:r>
        <w:rPr>
          <w:rFonts w:ascii="Times New Roman" w:hAnsi="Times New Roman" w:cs="Times New Roman"/>
          <w:sz w:val="24"/>
          <w:szCs w:val="24"/>
          <w:lang w:val="en-US"/>
        </w:rPr>
        <w:t>Anscombe</w:t>
      </w:r>
      <w:r w:rsidRPr="00925EF6">
        <w:rPr>
          <w:rFonts w:ascii="Times New Roman" w:hAnsi="Times New Roman" w:cs="Times New Roman"/>
          <w:sz w:val="24"/>
          <w:szCs w:val="24"/>
        </w:rPr>
        <w:t xml:space="preserve">, </w:t>
      </w:r>
      <w:r w:rsidR="00906A57">
        <w:rPr>
          <w:rFonts w:ascii="Times New Roman" w:hAnsi="Times New Roman" w:cs="Times New Roman"/>
          <w:sz w:val="24"/>
          <w:szCs w:val="24"/>
        </w:rPr>
        <w:t>της οποίας</w:t>
      </w:r>
      <w:r>
        <w:rPr>
          <w:rFonts w:ascii="Times New Roman" w:hAnsi="Times New Roman" w:cs="Times New Roman"/>
          <w:sz w:val="24"/>
          <w:szCs w:val="24"/>
        </w:rPr>
        <w:t xml:space="preserve"> η θέση μου φαίνεται επαρκώς εύλογη και τεκμηριωμένη</w:t>
      </w:r>
      <w:r w:rsidR="00A119F8">
        <w:rPr>
          <w:rFonts w:ascii="Times New Roman" w:hAnsi="Times New Roman" w:cs="Times New Roman"/>
          <w:sz w:val="24"/>
          <w:szCs w:val="24"/>
        </w:rPr>
        <w:t>,</w:t>
      </w:r>
      <w:r w:rsidR="0008571E">
        <w:rPr>
          <w:rFonts w:ascii="Times New Roman" w:hAnsi="Times New Roman" w:cs="Times New Roman"/>
          <w:sz w:val="24"/>
          <w:szCs w:val="24"/>
        </w:rPr>
        <w:t xml:space="preserve"> </w:t>
      </w:r>
      <w:r>
        <w:rPr>
          <w:rFonts w:ascii="Times New Roman" w:hAnsi="Times New Roman" w:cs="Times New Roman"/>
          <w:sz w:val="24"/>
          <w:szCs w:val="24"/>
        </w:rPr>
        <w:t xml:space="preserve">τα σημεία καμπής </w:t>
      </w:r>
      <w:r w:rsidR="00906A57">
        <w:rPr>
          <w:rFonts w:ascii="Times New Roman" w:hAnsi="Times New Roman" w:cs="Times New Roman"/>
          <w:sz w:val="24"/>
          <w:szCs w:val="24"/>
        </w:rPr>
        <w:t>που διαμόρφωσαν την</w:t>
      </w:r>
      <w:r w:rsidR="0008571E">
        <w:rPr>
          <w:rFonts w:ascii="Times New Roman" w:hAnsi="Times New Roman" w:cs="Times New Roman"/>
          <w:sz w:val="24"/>
          <w:szCs w:val="24"/>
        </w:rPr>
        <w:t xml:space="preserve"> στάση της Ρωμαιοκαθολικής Εκκλησίας έναντι της σεξουαλικότητας υπήρξαν οι διδασκαλίες του Αυγουστίνου και του Θωμά,</w:t>
      </w:r>
      <w:r w:rsidR="0008571E">
        <w:rPr>
          <w:rStyle w:val="a5"/>
          <w:rFonts w:ascii="Times New Roman" w:hAnsi="Times New Roman" w:cs="Times New Roman"/>
          <w:sz w:val="24"/>
          <w:szCs w:val="24"/>
        </w:rPr>
        <w:footnoteReference w:id="9"/>
      </w:r>
      <w:r w:rsidR="0008571E">
        <w:rPr>
          <w:rFonts w:ascii="Times New Roman" w:hAnsi="Times New Roman" w:cs="Times New Roman"/>
          <w:sz w:val="24"/>
          <w:szCs w:val="24"/>
        </w:rPr>
        <w:t xml:space="preserve"> με τον δεύτερο να έχει σαφέστατα επηρεασθεί από τον πρώτο. Σε ό,τι αφορά τον Αυγουστίνο, </w:t>
      </w:r>
      <w:r w:rsidR="004602A5">
        <w:rPr>
          <w:rFonts w:ascii="Times New Roman" w:hAnsi="Times New Roman" w:cs="Times New Roman"/>
          <w:sz w:val="24"/>
          <w:szCs w:val="24"/>
        </w:rPr>
        <w:t xml:space="preserve">αυτός φαίνεται να προσπαθεί </w:t>
      </w:r>
      <w:r w:rsidR="00546171">
        <w:rPr>
          <w:rFonts w:ascii="Times New Roman" w:hAnsi="Times New Roman" w:cs="Times New Roman"/>
          <w:sz w:val="24"/>
          <w:szCs w:val="24"/>
        </w:rPr>
        <w:t xml:space="preserve">να ισορροπήσει </w:t>
      </w:r>
      <w:r w:rsidR="00C34DC3">
        <w:rPr>
          <w:rFonts w:ascii="Times New Roman" w:hAnsi="Times New Roman" w:cs="Times New Roman"/>
          <w:sz w:val="24"/>
          <w:szCs w:val="24"/>
        </w:rPr>
        <w:t>μεταξύ της απερίφραστ</w:t>
      </w:r>
      <w:r w:rsidR="00A119F8">
        <w:rPr>
          <w:rFonts w:ascii="Times New Roman" w:hAnsi="Times New Roman" w:cs="Times New Roman"/>
          <w:sz w:val="24"/>
          <w:szCs w:val="24"/>
        </w:rPr>
        <w:t>η</w:t>
      </w:r>
      <w:r w:rsidR="00C34DC3">
        <w:rPr>
          <w:rFonts w:ascii="Times New Roman" w:hAnsi="Times New Roman" w:cs="Times New Roman"/>
          <w:sz w:val="24"/>
          <w:szCs w:val="24"/>
        </w:rPr>
        <w:t xml:space="preserve">ς εχθρότητας του Μανιχαϊσμού προς την σεξουαλικότητα και της πλήρους απαξίωσης των καρπών της από την μια πλευρά, και της </w:t>
      </w:r>
      <w:proofErr w:type="spellStart"/>
      <w:r w:rsidR="004C2CEF">
        <w:rPr>
          <w:rFonts w:ascii="Times New Roman" w:hAnsi="Times New Roman" w:cs="Times New Roman"/>
          <w:sz w:val="24"/>
          <w:szCs w:val="24"/>
        </w:rPr>
        <w:t>αντιασκητικής</w:t>
      </w:r>
      <w:proofErr w:type="spellEnd"/>
      <w:r w:rsidR="004C2CEF">
        <w:rPr>
          <w:rFonts w:ascii="Times New Roman" w:hAnsi="Times New Roman" w:cs="Times New Roman"/>
          <w:sz w:val="24"/>
          <w:szCs w:val="24"/>
        </w:rPr>
        <w:t xml:space="preserve">, </w:t>
      </w:r>
      <w:r w:rsidR="00C34DC3">
        <w:rPr>
          <w:rFonts w:ascii="Times New Roman" w:hAnsi="Times New Roman" w:cs="Times New Roman"/>
          <w:sz w:val="24"/>
          <w:szCs w:val="24"/>
        </w:rPr>
        <w:t xml:space="preserve">ισοπεδωτικής </w:t>
      </w:r>
      <w:r w:rsidR="004C2CEF">
        <w:rPr>
          <w:rFonts w:ascii="Times New Roman" w:hAnsi="Times New Roman" w:cs="Times New Roman"/>
          <w:sz w:val="24"/>
          <w:szCs w:val="24"/>
        </w:rPr>
        <w:t xml:space="preserve">αντίληψης του </w:t>
      </w:r>
      <w:proofErr w:type="spellStart"/>
      <w:r w:rsidR="004C2CEF">
        <w:rPr>
          <w:rFonts w:ascii="Times New Roman" w:hAnsi="Times New Roman" w:cs="Times New Roman"/>
          <w:sz w:val="24"/>
          <w:szCs w:val="24"/>
        </w:rPr>
        <w:t>Ιοβινιανού</w:t>
      </w:r>
      <w:proofErr w:type="spellEnd"/>
      <w:r w:rsidR="004C2CEF">
        <w:rPr>
          <w:rFonts w:ascii="Times New Roman" w:hAnsi="Times New Roman" w:cs="Times New Roman"/>
          <w:sz w:val="24"/>
          <w:szCs w:val="24"/>
        </w:rPr>
        <w:t xml:space="preserve"> πως η </w:t>
      </w:r>
      <w:r w:rsidR="00C34DC3">
        <w:rPr>
          <w:rFonts w:ascii="Times New Roman" w:hAnsi="Times New Roman" w:cs="Times New Roman"/>
          <w:sz w:val="24"/>
          <w:szCs w:val="24"/>
        </w:rPr>
        <w:t xml:space="preserve">αγνότητα και </w:t>
      </w:r>
      <w:r w:rsidR="004C2CEF">
        <w:rPr>
          <w:rFonts w:ascii="Times New Roman" w:hAnsi="Times New Roman" w:cs="Times New Roman"/>
          <w:sz w:val="24"/>
          <w:szCs w:val="24"/>
        </w:rPr>
        <w:t>η</w:t>
      </w:r>
      <w:r w:rsidR="00C34DC3">
        <w:rPr>
          <w:rFonts w:ascii="Times New Roman" w:hAnsi="Times New Roman" w:cs="Times New Roman"/>
          <w:sz w:val="24"/>
          <w:szCs w:val="24"/>
        </w:rPr>
        <w:t xml:space="preserve"> (εντός γάμου, πάντοτε) σωματικότητα </w:t>
      </w:r>
      <w:r w:rsidR="004C2CEF">
        <w:rPr>
          <w:rFonts w:ascii="Times New Roman" w:hAnsi="Times New Roman" w:cs="Times New Roman"/>
          <w:sz w:val="24"/>
          <w:szCs w:val="24"/>
        </w:rPr>
        <w:t>έχουν ίση αξία ενώπιον του Θεού</w:t>
      </w:r>
      <w:r w:rsidR="00C34DC3">
        <w:rPr>
          <w:rFonts w:ascii="Times New Roman" w:hAnsi="Times New Roman" w:cs="Times New Roman"/>
          <w:sz w:val="24"/>
          <w:szCs w:val="24"/>
        </w:rPr>
        <w:t xml:space="preserve"> από την άλλη,</w:t>
      </w:r>
      <w:r w:rsidR="009B1EA1">
        <w:rPr>
          <w:rStyle w:val="a5"/>
          <w:rFonts w:ascii="Times New Roman" w:hAnsi="Times New Roman" w:cs="Times New Roman"/>
          <w:sz w:val="24"/>
          <w:szCs w:val="24"/>
        </w:rPr>
        <w:footnoteReference w:id="10"/>
      </w:r>
      <w:r w:rsidR="00C34DC3">
        <w:rPr>
          <w:rFonts w:ascii="Times New Roman" w:hAnsi="Times New Roman" w:cs="Times New Roman"/>
          <w:sz w:val="24"/>
          <w:szCs w:val="24"/>
        </w:rPr>
        <w:t xml:space="preserve"> </w:t>
      </w:r>
      <w:r w:rsidR="004602A5">
        <w:rPr>
          <w:rFonts w:ascii="Times New Roman" w:hAnsi="Times New Roman" w:cs="Times New Roman"/>
          <w:sz w:val="24"/>
          <w:szCs w:val="24"/>
        </w:rPr>
        <w:t xml:space="preserve">διαισθανόμενος, μάλιστα, πως η διαρρήδην αποκήρυξη των θέσεων του </w:t>
      </w:r>
      <w:proofErr w:type="spellStart"/>
      <w:r w:rsidR="004602A5">
        <w:rPr>
          <w:rFonts w:ascii="Times New Roman" w:hAnsi="Times New Roman" w:cs="Times New Roman"/>
          <w:sz w:val="24"/>
          <w:szCs w:val="24"/>
        </w:rPr>
        <w:t>Ιοβινιανού</w:t>
      </w:r>
      <w:proofErr w:type="spellEnd"/>
      <w:r w:rsidR="004602A5">
        <w:rPr>
          <w:rFonts w:ascii="Times New Roman" w:hAnsi="Times New Roman" w:cs="Times New Roman"/>
          <w:sz w:val="24"/>
          <w:szCs w:val="24"/>
        </w:rPr>
        <w:t xml:space="preserve"> αναπόδραστα θα προσέφερε άριστες υπηρεσίες στους ακολούθους του Μάνη.</w:t>
      </w:r>
      <w:r w:rsidR="004602A5">
        <w:rPr>
          <w:rStyle w:val="a5"/>
          <w:rFonts w:ascii="Times New Roman" w:hAnsi="Times New Roman" w:cs="Times New Roman"/>
          <w:sz w:val="24"/>
          <w:szCs w:val="24"/>
        </w:rPr>
        <w:footnoteReference w:id="11"/>
      </w:r>
      <w:r w:rsidR="004602A5">
        <w:rPr>
          <w:rFonts w:ascii="Times New Roman" w:hAnsi="Times New Roman" w:cs="Times New Roman"/>
          <w:sz w:val="24"/>
          <w:szCs w:val="24"/>
        </w:rPr>
        <w:t xml:space="preserve"> Στο πλαίσιο αυτό </w:t>
      </w:r>
      <w:r w:rsidR="00756B0E">
        <w:rPr>
          <w:rFonts w:ascii="Times New Roman" w:hAnsi="Times New Roman" w:cs="Times New Roman"/>
          <w:sz w:val="24"/>
          <w:szCs w:val="24"/>
        </w:rPr>
        <w:t>ο Αυγουστίνος διατυπώνει την θέση πως η σεξουαλικότητα</w:t>
      </w:r>
      <w:r w:rsidR="00E53D50">
        <w:rPr>
          <w:rFonts w:ascii="Times New Roman" w:hAnsi="Times New Roman" w:cs="Times New Roman"/>
          <w:sz w:val="24"/>
          <w:szCs w:val="24"/>
        </w:rPr>
        <w:t xml:space="preserve">, </w:t>
      </w:r>
    </w:p>
    <w:p w14:paraId="72D8F382" w14:textId="77777777" w:rsidR="00E53D50" w:rsidRDefault="00E53D50" w:rsidP="00C30EF3">
      <w:pPr>
        <w:spacing w:after="0" w:line="360" w:lineRule="auto"/>
        <w:jc w:val="both"/>
        <w:rPr>
          <w:rFonts w:ascii="Times New Roman" w:hAnsi="Times New Roman" w:cs="Times New Roman"/>
          <w:sz w:val="24"/>
          <w:szCs w:val="24"/>
        </w:rPr>
      </w:pPr>
    </w:p>
    <w:p w14:paraId="0802CA00" w14:textId="77777777" w:rsidR="00E53D50" w:rsidRDefault="00E53D50" w:rsidP="00E53D50">
      <w:pPr>
        <w:spacing w:after="0" w:line="360" w:lineRule="auto"/>
        <w:ind w:left="567" w:right="651"/>
        <w:jc w:val="both"/>
        <w:rPr>
          <w:rFonts w:ascii="Times New Roman" w:hAnsi="Times New Roman" w:cs="Times New Roman"/>
          <w:sz w:val="24"/>
          <w:szCs w:val="24"/>
        </w:rPr>
      </w:pPr>
      <w:r>
        <w:rPr>
          <w:rFonts w:ascii="Times New Roman" w:hAnsi="Times New Roman" w:cs="Times New Roman"/>
          <w:sz w:val="24"/>
          <w:szCs w:val="24"/>
        </w:rPr>
        <w:t>μολονότι μέρος της πτωτικής φύσης μας, και παρότι ο μόνος ρόλος της είναι να καθίσταται εμπόδιο στην ένωσή μας με τον Θεό, διότι, έχοντας κάποιες φορές την τάση να καθίσταται ανεξέλεγκτη, μας εμποδίζει να κατακτούμε την ελευθερία της βούλησης, την οποία ο Θεός έχει προβλέψει για εμάς,</w:t>
      </w:r>
      <w:r>
        <w:rPr>
          <w:rStyle w:val="a5"/>
          <w:rFonts w:ascii="Times New Roman" w:hAnsi="Times New Roman" w:cs="Times New Roman"/>
          <w:sz w:val="24"/>
          <w:szCs w:val="24"/>
        </w:rPr>
        <w:footnoteReference w:id="12"/>
      </w:r>
      <w:r w:rsidR="00756B0E">
        <w:rPr>
          <w:rFonts w:ascii="Times New Roman" w:hAnsi="Times New Roman" w:cs="Times New Roman"/>
          <w:sz w:val="24"/>
          <w:szCs w:val="24"/>
        </w:rPr>
        <w:t xml:space="preserve"> </w:t>
      </w:r>
    </w:p>
    <w:p w14:paraId="6E0C1A92" w14:textId="77777777" w:rsidR="00E53D50" w:rsidRDefault="00E53D50" w:rsidP="00C30EF3">
      <w:pPr>
        <w:spacing w:after="0" w:line="360" w:lineRule="auto"/>
        <w:jc w:val="both"/>
        <w:rPr>
          <w:rFonts w:ascii="Times New Roman" w:hAnsi="Times New Roman" w:cs="Times New Roman"/>
          <w:sz w:val="24"/>
          <w:szCs w:val="24"/>
        </w:rPr>
      </w:pPr>
    </w:p>
    <w:p w14:paraId="61643232" w14:textId="77777777" w:rsidR="008754B7" w:rsidRDefault="008754B7" w:rsidP="00C30E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παρά ταύτα </w:t>
      </w:r>
      <w:r w:rsidR="00756B0E">
        <w:rPr>
          <w:rFonts w:ascii="Times New Roman" w:hAnsi="Times New Roman" w:cs="Times New Roman"/>
          <w:sz w:val="24"/>
          <w:szCs w:val="24"/>
        </w:rPr>
        <w:t>είναι αποδεκτή όταν αποσκοπεί στην απόκτηση απογόνων</w:t>
      </w:r>
      <w:r>
        <w:rPr>
          <w:rFonts w:ascii="Times New Roman" w:hAnsi="Times New Roman" w:cs="Times New Roman"/>
          <w:sz w:val="24"/>
          <w:szCs w:val="24"/>
        </w:rPr>
        <w:t>. Με την διατύπωση της θέσης αυτής ο Αυγουστίνος</w:t>
      </w:r>
      <w:r w:rsidR="00756B0E">
        <w:rPr>
          <w:rFonts w:ascii="Times New Roman" w:hAnsi="Times New Roman" w:cs="Times New Roman"/>
          <w:sz w:val="24"/>
          <w:szCs w:val="24"/>
        </w:rPr>
        <w:t xml:space="preserve"> </w:t>
      </w:r>
      <w:r>
        <w:rPr>
          <w:rFonts w:ascii="Times New Roman" w:hAnsi="Times New Roman" w:cs="Times New Roman"/>
          <w:sz w:val="24"/>
          <w:szCs w:val="24"/>
        </w:rPr>
        <w:t>επιδιώκει να απαντήσει</w:t>
      </w:r>
      <w:r w:rsidR="00756B0E">
        <w:rPr>
          <w:rFonts w:ascii="Times New Roman" w:hAnsi="Times New Roman" w:cs="Times New Roman"/>
          <w:sz w:val="24"/>
          <w:szCs w:val="24"/>
        </w:rPr>
        <w:t xml:space="preserve"> </w:t>
      </w:r>
      <w:r>
        <w:rPr>
          <w:rFonts w:ascii="Times New Roman" w:hAnsi="Times New Roman" w:cs="Times New Roman"/>
          <w:sz w:val="24"/>
          <w:szCs w:val="24"/>
        </w:rPr>
        <w:t>στην ολοσχερή αποκήρυξη της σεξουαλικότητας και της αναπαραγωγής από τον</w:t>
      </w:r>
      <w:r w:rsidR="00756B0E">
        <w:rPr>
          <w:rFonts w:ascii="Times New Roman" w:hAnsi="Times New Roman" w:cs="Times New Roman"/>
          <w:sz w:val="24"/>
          <w:szCs w:val="24"/>
        </w:rPr>
        <w:t xml:space="preserve"> </w:t>
      </w:r>
      <w:proofErr w:type="spellStart"/>
      <w:r w:rsidR="00756B0E">
        <w:rPr>
          <w:rFonts w:ascii="Times New Roman" w:hAnsi="Times New Roman" w:cs="Times New Roman"/>
          <w:sz w:val="24"/>
          <w:szCs w:val="24"/>
        </w:rPr>
        <w:t>Μ</w:t>
      </w:r>
      <w:r>
        <w:rPr>
          <w:rFonts w:ascii="Times New Roman" w:hAnsi="Times New Roman" w:cs="Times New Roman"/>
          <w:sz w:val="24"/>
          <w:szCs w:val="24"/>
        </w:rPr>
        <w:t>ανιχαϊσμό</w:t>
      </w:r>
      <w:proofErr w:type="spellEnd"/>
      <w:r>
        <w:rPr>
          <w:rFonts w:ascii="Times New Roman" w:hAnsi="Times New Roman" w:cs="Times New Roman"/>
          <w:sz w:val="24"/>
          <w:szCs w:val="24"/>
        </w:rPr>
        <w:t>.</w:t>
      </w:r>
      <w:r w:rsidR="00756B0E">
        <w:rPr>
          <w:rFonts w:ascii="Times New Roman" w:hAnsi="Times New Roman" w:cs="Times New Roman"/>
          <w:sz w:val="24"/>
          <w:szCs w:val="24"/>
        </w:rPr>
        <w:t xml:space="preserve"> </w:t>
      </w:r>
    </w:p>
    <w:p w14:paraId="5BE69C60" w14:textId="77777777" w:rsidR="00D153FF" w:rsidRPr="00E3697B" w:rsidRDefault="008754B7" w:rsidP="008754B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Ω</w:t>
      </w:r>
      <w:r w:rsidR="00756B0E">
        <w:rPr>
          <w:rFonts w:ascii="Times New Roman" w:hAnsi="Times New Roman" w:cs="Times New Roman"/>
          <w:sz w:val="24"/>
          <w:szCs w:val="24"/>
        </w:rPr>
        <w:t>στόσο</w:t>
      </w:r>
      <w:r>
        <w:rPr>
          <w:rFonts w:ascii="Times New Roman" w:hAnsi="Times New Roman" w:cs="Times New Roman"/>
          <w:sz w:val="24"/>
          <w:szCs w:val="24"/>
        </w:rPr>
        <w:t xml:space="preserve">, ο Μάνης δεν είναι ο μόνος πολέμιος της ορθής δόξας – στους αντίποδες, αλλά σε εξ ίσου αιρετική τροχιά, βρίσκεται η διδασκαλία του </w:t>
      </w:r>
      <w:proofErr w:type="spellStart"/>
      <w:r>
        <w:rPr>
          <w:rFonts w:ascii="Times New Roman" w:hAnsi="Times New Roman" w:cs="Times New Roman"/>
          <w:sz w:val="24"/>
          <w:szCs w:val="24"/>
        </w:rPr>
        <w:t>Ιοβινιανού</w:t>
      </w:r>
      <w:proofErr w:type="spellEnd"/>
      <w:r>
        <w:rPr>
          <w:rFonts w:ascii="Times New Roman" w:hAnsi="Times New Roman" w:cs="Times New Roman"/>
          <w:sz w:val="24"/>
          <w:szCs w:val="24"/>
        </w:rPr>
        <w:t xml:space="preserve"> και η εκ μέρους του αποκήρυξη – καλύτερα, υποτίμηση – της παρθενίας, και η αντίληψη πως η σωματικότητα ενδέχεται ακόμη και να προάγει την ένωση με τον Θεό. Έναντι των θέσεων αυτών ο Αυγουστίνος υποστηρίζει πως</w:t>
      </w:r>
      <w:r w:rsidR="00756B0E">
        <w:rPr>
          <w:rFonts w:ascii="Times New Roman" w:hAnsi="Times New Roman" w:cs="Times New Roman"/>
          <w:sz w:val="24"/>
          <w:szCs w:val="24"/>
        </w:rPr>
        <w:t xml:space="preserve"> η πέραν του σκοπού </w:t>
      </w:r>
      <w:r w:rsidR="0091760E">
        <w:rPr>
          <w:rFonts w:ascii="Times New Roman" w:hAnsi="Times New Roman" w:cs="Times New Roman"/>
          <w:sz w:val="24"/>
          <w:szCs w:val="24"/>
        </w:rPr>
        <w:t>της αναπαραγωγής</w:t>
      </w:r>
      <w:r w:rsidR="00756B0E">
        <w:rPr>
          <w:rFonts w:ascii="Times New Roman" w:hAnsi="Times New Roman" w:cs="Times New Roman"/>
          <w:sz w:val="24"/>
          <w:szCs w:val="24"/>
        </w:rPr>
        <w:t xml:space="preserve"> </w:t>
      </w:r>
      <w:r w:rsidR="0091760E">
        <w:rPr>
          <w:rFonts w:ascii="Times New Roman" w:hAnsi="Times New Roman" w:cs="Times New Roman"/>
          <w:sz w:val="24"/>
          <w:szCs w:val="24"/>
        </w:rPr>
        <w:t>παράδοση στην σεξουαλικότητα</w:t>
      </w:r>
      <w:r w:rsidR="00756B0E">
        <w:rPr>
          <w:rFonts w:ascii="Times New Roman" w:hAnsi="Times New Roman" w:cs="Times New Roman"/>
          <w:sz w:val="24"/>
          <w:szCs w:val="24"/>
        </w:rPr>
        <w:t xml:space="preserve"> συνιστά αδυναμία, η οποία μπορεί να εξαγνισθεί μόνον εντός του γάμου, και τούτο προς αποφυγή χειρότερων δεινών – </w:t>
      </w:r>
      <w:r w:rsidR="0091760E">
        <w:rPr>
          <w:rFonts w:ascii="Times New Roman" w:hAnsi="Times New Roman" w:cs="Times New Roman"/>
          <w:sz w:val="24"/>
          <w:szCs w:val="24"/>
        </w:rPr>
        <w:t xml:space="preserve">τούτο έχει ως </w:t>
      </w:r>
      <w:r w:rsidR="0091760E">
        <w:rPr>
          <w:rFonts w:ascii="Times New Roman" w:hAnsi="Times New Roman" w:cs="Times New Roman"/>
          <w:sz w:val="24"/>
          <w:szCs w:val="24"/>
        </w:rPr>
        <w:lastRenderedPageBreak/>
        <w:t xml:space="preserve">αποδέκτες τους ακολούθους </w:t>
      </w:r>
      <w:r w:rsidR="00756B0E">
        <w:rPr>
          <w:rFonts w:ascii="Times New Roman" w:hAnsi="Times New Roman" w:cs="Times New Roman"/>
          <w:sz w:val="24"/>
          <w:szCs w:val="24"/>
        </w:rPr>
        <w:t xml:space="preserve">του </w:t>
      </w:r>
      <w:proofErr w:type="spellStart"/>
      <w:r w:rsidR="00756B0E">
        <w:rPr>
          <w:rFonts w:ascii="Times New Roman" w:hAnsi="Times New Roman" w:cs="Times New Roman"/>
          <w:sz w:val="24"/>
          <w:szCs w:val="24"/>
        </w:rPr>
        <w:t>Ιοβινιανού</w:t>
      </w:r>
      <w:proofErr w:type="spellEnd"/>
      <w:r w:rsidR="00756B0E">
        <w:rPr>
          <w:rFonts w:ascii="Times New Roman" w:hAnsi="Times New Roman" w:cs="Times New Roman"/>
          <w:sz w:val="24"/>
          <w:szCs w:val="24"/>
        </w:rPr>
        <w:t xml:space="preserve">. </w:t>
      </w:r>
      <w:r w:rsidR="00D153FF">
        <w:rPr>
          <w:rFonts w:ascii="Times New Roman" w:hAnsi="Times New Roman" w:cs="Times New Roman"/>
          <w:sz w:val="24"/>
          <w:szCs w:val="24"/>
        </w:rPr>
        <w:t xml:space="preserve">Όπως σημειώνει η </w:t>
      </w:r>
      <w:r w:rsidR="00D153FF">
        <w:rPr>
          <w:rFonts w:ascii="Times New Roman" w:hAnsi="Times New Roman" w:cs="Times New Roman"/>
          <w:sz w:val="24"/>
          <w:szCs w:val="24"/>
          <w:lang w:val="en-US"/>
        </w:rPr>
        <w:t>Anscombe</w:t>
      </w:r>
      <w:r w:rsidR="00D153FF" w:rsidRPr="00DC671B">
        <w:rPr>
          <w:rFonts w:ascii="Times New Roman" w:hAnsi="Times New Roman" w:cs="Times New Roman"/>
          <w:sz w:val="24"/>
          <w:szCs w:val="24"/>
        </w:rPr>
        <w:t>,</w:t>
      </w:r>
      <w:r w:rsidR="00DC671B">
        <w:rPr>
          <w:rStyle w:val="a5"/>
          <w:rFonts w:ascii="Times New Roman" w:hAnsi="Times New Roman" w:cs="Times New Roman"/>
          <w:sz w:val="24"/>
          <w:szCs w:val="24"/>
          <w:lang w:val="en-US"/>
        </w:rPr>
        <w:footnoteReference w:id="13"/>
      </w:r>
      <w:r w:rsidR="00D153FF" w:rsidRPr="00DC671B">
        <w:rPr>
          <w:rFonts w:ascii="Times New Roman" w:hAnsi="Times New Roman" w:cs="Times New Roman"/>
          <w:sz w:val="24"/>
          <w:szCs w:val="24"/>
        </w:rPr>
        <w:t xml:space="preserve"> </w:t>
      </w:r>
      <w:r w:rsidR="00DC671B">
        <w:rPr>
          <w:rFonts w:ascii="Times New Roman" w:hAnsi="Times New Roman" w:cs="Times New Roman"/>
          <w:sz w:val="24"/>
          <w:szCs w:val="24"/>
        </w:rPr>
        <w:t>κατόπιν της απόκτησης απογόνων ο</w:t>
      </w:r>
      <w:r w:rsidR="00D153FF">
        <w:rPr>
          <w:rFonts w:ascii="Times New Roman" w:hAnsi="Times New Roman" w:cs="Times New Roman"/>
          <w:sz w:val="24"/>
          <w:szCs w:val="24"/>
        </w:rPr>
        <w:t xml:space="preserve"> ιδεώδ</w:t>
      </w:r>
      <w:r w:rsidR="00DC671B">
        <w:rPr>
          <w:rFonts w:ascii="Times New Roman" w:hAnsi="Times New Roman" w:cs="Times New Roman"/>
          <w:sz w:val="24"/>
          <w:szCs w:val="24"/>
        </w:rPr>
        <w:t>η</w:t>
      </w:r>
      <w:r w:rsidR="00D153FF">
        <w:rPr>
          <w:rFonts w:ascii="Times New Roman" w:hAnsi="Times New Roman" w:cs="Times New Roman"/>
          <w:sz w:val="24"/>
          <w:szCs w:val="24"/>
        </w:rPr>
        <w:t xml:space="preserve">ς </w:t>
      </w:r>
      <w:r w:rsidR="00DC671B">
        <w:rPr>
          <w:rFonts w:ascii="Times New Roman" w:hAnsi="Times New Roman" w:cs="Times New Roman"/>
          <w:sz w:val="24"/>
          <w:szCs w:val="24"/>
        </w:rPr>
        <w:t xml:space="preserve">έγγαμος βίος κατά </w:t>
      </w:r>
      <w:r w:rsidR="00D153FF">
        <w:rPr>
          <w:rFonts w:ascii="Times New Roman" w:hAnsi="Times New Roman" w:cs="Times New Roman"/>
          <w:sz w:val="24"/>
          <w:szCs w:val="24"/>
        </w:rPr>
        <w:t>το</w:t>
      </w:r>
      <w:r w:rsidR="00DC671B">
        <w:rPr>
          <w:rFonts w:ascii="Times New Roman" w:hAnsi="Times New Roman" w:cs="Times New Roman"/>
          <w:sz w:val="24"/>
          <w:szCs w:val="24"/>
        </w:rPr>
        <w:t>ν</w:t>
      </w:r>
      <w:r w:rsidR="00D153FF">
        <w:rPr>
          <w:rFonts w:ascii="Times New Roman" w:hAnsi="Times New Roman" w:cs="Times New Roman"/>
          <w:sz w:val="24"/>
          <w:szCs w:val="24"/>
        </w:rPr>
        <w:t xml:space="preserve"> Αυγουστίνο </w:t>
      </w:r>
      <w:r w:rsidR="00DC671B">
        <w:rPr>
          <w:rFonts w:ascii="Times New Roman" w:hAnsi="Times New Roman" w:cs="Times New Roman"/>
          <w:sz w:val="24"/>
          <w:szCs w:val="24"/>
        </w:rPr>
        <w:t>κοσμείται από την εγκράτεια.</w:t>
      </w:r>
      <w:r w:rsidR="00E3697B">
        <w:rPr>
          <w:rStyle w:val="a5"/>
          <w:rFonts w:ascii="Times New Roman" w:hAnsi="Times New Roman" w:cs="Times New Roman"/>
          <w:sz w:val="24"/>
          <w:szCs w:val="24"/>
        </w:rPr>
        <w:footnoteReference w:id="14"/>
      </w:r>
      <w:r w:rsidR="00DC671B">
        <w:rPr>
          <w:rFonts w:ascii="Times New Roman" w:hAnsi="Times New Roman" w:cs="Times New Roman"/>
          <w:sz w:val="24"/>
          <w:szCs w:val="24"/>
        </w:rPr>
        <w:t xml:space="preserve"> Ωστόσο, ακόμη και όταν η </w:t>
      </w:r>
      <w:r w:rsidR="0091760E">
        <w:rPr>
          <w:rFonts w:ascii="Times New Roman" w:hAnsi="Times New Roman" w:cs="Times New Roman"/>
          <w:sz w:val="24"/>
          <w:szCs w:val="24"/>
        </w:rPr>
        <w:t>συζυγική συμβίωση</w:t>
      </w:r>
      <w:r w:rsidR="00DC671B">
        <w:rPr>
          <w:rFonts w:ascii="Times New Roman" w:hAnsi="Times New Roman" w:cs="Times New Roman"/>
          <w:sz w:val="24"/>
          <w:szCs w:val="24"/>
        </w:rPr>
        <w:t xml:space="preserve"> </w:t>
      </w:r>
      <w:r w:rsidR="00182958">
        <w:rPr>
          <w:rFonts w:ascii="Times New Roman" w:hAnsi="Times New Roman" w:cs="Times New Roman"/>
          <w:sz w:val="24"/>
          <w:szCs w:val="24"/>
        </w:rPr>
        <w:t>δεν εναρμονίζεται με το ιδεώδες</w:t>
      </w:r>
      <w:r w:rsidR="0091760E">
        <w:rPr>
          <w:rFonts w:ascii="Times New Roman" w:hAnsi="Times New Roman" w:cs="Times New Roman"/>
          <w:sz w:val="24"/>
          <w:szCs w:val="24"/>
        </w:rPr>
        <w:t xml:space="preserve"> της εγκράτειας ή της αποχής</w:t>
      </w:r>
      <w:r w:rsidR="00182958">
        <w:rPr>
          <w:rFonts w:ascii="Times New Roman" w:hAnsi="Times New Roman" w:cs="Times New Roman"/>
          <w:sz w:val="24"/>
          <w:szCs w:val="24"/>
        </w:rPr>
        <w:t>,</w:t>
      </w:r>
    </w:p>
    <w:p w14:paraId="390A0483" w14:textId="77777777" w:rsidR="00DC671B" w:rsidRDefault="00DC671B" w:rsidP="00C30EF3">
      <w:pPr>
        <w:spacing w:after="0" w:line="360" w:lineRule="auto"/>
        <w:jc w:val="both"/>
        <w:rPr>
          <w:rFonts w:ascii="Times New Roman" w:hAnsi="Times New Roman" w:cs="Times New Roman"/>
          <w:sz w:val="24"/>
          <w:szCs w:val="24"/>
        </w:rPr>
      </w:pPr>
    </w:p>
    <w:p w14:paraId="505BF62C" w14:textId="77777777" w:rsidR="0037292A" w:rsidRDefault="00DC671B" w:rsidP="0037292A">
      <w:pPr>
        <w:spacing w:after="0" w:line="360" w:lineRule="auto"/>
        <w:ind w:left="567" w:right="651"/>
        <w:jc w:val="both"/>
        <w:rPr>
          <w:rFonts w:ascii="Times New Roman" w:hAnsi="Times New Roman" w:cs="Times New Roman"/>
          <w:sz w:val="24"/>
          <w:szCs w:val="24"/>
        </w:rPr>
      </w:pPr>
      <w:r w:rsidRPr="00DC671B">
        <w:rPr>
          <w:rFonts w:ascii="Times New Roman" w:hAnsi="Times New Roman" w:cs="Times New Roman"/>
          <w:sz w:val="24"/>
          <w:szCs w:val="24"/>
        </w:rPr>
        <w:t xml:space="preserve">[…] </w:t>
      </w:r>
      <w:r>
        <w:rPr>
          <w:rFonts w:ascii="Times New Roman" w:hAnsi="Times New Roman" w:cs="Times New Roman"/>
          <w:sz w:val="24"/>
          <w:szCs w:val="24"/>
        </w:rPr>
        <w:t>παραμένει</w:t>
      </w:r>
      <w:r w:rsidRPr="00DC671B">
        <w:rPr>
          <w:rFonts w:ascii="Times New Roman" w:hAnsi="Times New Roman" w:cs="Times New Roman"/>
          <w:sz w:val="24"/>
          <w:szCs w:val="24"/>
        </w:rPr>
        <w:t xml:space="preserve"> </w:t>
      </w:r>
      <w:r>
        <w:rPr>
          <w:rFonts w:ascii="Times New Roman" w:hAnsi="Times New Roman" w:cs="Times New Roman"/>
          <w:sz w:val="24"/>
          <w:szCs w:val="24"/>
        </w:rPr>
        <w:t xml:space="preserve">γεγονός πως στον γάμο αυτών των γυναικών ενυπάρχει τούτο το αγαθό, πως </w:t>
      </w:r>
      <w:r w:rsidR="0037292A">
        <w:rPr>
          <w:rFonts w:ascii="Times New Roman" w:hAnsi="Times New Roman" w:cs="Times New Roman"/>
          <w:sz w:val="24"/>
          <w:szCs w:val="24"/>
        </w:rPr>
        <w:t>τελούν</w:t>
      </w:r>
      <w:r w:rsidR="00182958">
        <w:rPr>
          <w:rFonts w:ascii="Times New Roman" w:hAnsi="Times New Roman" w:cs="Times New Roman"/>
          <w:sz w:val="24"/>
          <w:szCs w:val="24"/>
        </w:rPr>
        <w:t xml:space="preserve"> εντός γάμου</w:t>
      </w:r>
      <w:r>
        <w:rPr>
          <w:rFonts w:ascii="Times New Roman" w:hAnsi="Times New Roman" w:cs="Times New Roman"/>
          <w:sz w:val="24"/>
          <w:szCs w:val="24"/>
        </w:rPr>
        <w:t>. Έχουν</w:t>
      </w:r>
      <w:r w:rsidRPr="00182958">
        <w:rPr>
          <w:rFonts w:ascii="Times New Roman" w:hAnsi="Times New Roman" w:cs="Times New Roman"/>
          <w:sz w:val="24"/>
          <w:szCs w:val="24"/>
        </w:rPr>
        <w:t xml:space="preserve"> </w:t>
      </w:r>
      <w:r>
        <w:rPr>
          <w:rFonts w:ascii="Times New Roman" w:hAnsi="Times New Roman" w:cs="Times New Roman"/>
          <w:sz w:val="24"/>
          <w:szCs w:val="24"/>
        </w:rPr>
        <w:t>παντρευτεί</w:t>
      </w:r>
      <w:r w:rsidRPr="00182958">
        <w:rPr>
          <w:rFonts w:ascii="Times New Roman" w:hAnsi="Times New Roman" w:cs="Times New Roman"/>
          <w:sz w:val="24"/>
          <w:szCs w:val="24"/>
        </w:rPr>
        <w:t xml:space="preserve"> </w:t>
      </w:r>
      <w:r>
        <w:rPr>
          <w:rFonts w:ascii="Times New Roman" w:hAnsi="Times New Roman" w:cs="Times New Roman"/>
          <w:sz w:val="24"/>
          <w:szCs w:val="24"/>
        </w:rPr>
        <w:t>για</w:t>
      </w:r>
      <w:r w:rsidRPr="00182958">
        <w:rPr>
          <w:rFonts w:ascii="Times New Roman" w:hAnsi="Times New Roman" w:cs="Times New Roman"/>
          <w:sz w:val="24"/>
          <w:szCs w:val="24"/>
        </w:rPr>
        <w:t xml:space="preserve"> </w:t>
      </w:r>
      <w:r w:rsidR="00182958">
        <w:rPr>
          <w:rFonts w:ascii="Times New Roman" w:hAnsi="Times New Roman" w:cs="Times New Roman"/>
          <w:sz w:val="24"/>
          <w:szCs w:val="24"/>
        </w:rPr>
        <w:t xml:space="preserve">τούτο </w:t>
      </w:r>
      <w:r>
        <w:rPr>
          <w:rFonts w:ascii="Times New Roman" w:hAnsi="Times New Roman" w:cs="Times New Roman"/>
          <w:sz w:val="24"/>
          <w:szCs w:val="24"/>
        </w:rPr>
        <w:t>τον</w:t>
      </w:r>
      <w:r w:rsidRPr="00182958">
        <w:rPr>
          <w:rFonts w:ascii="Times New Roman" w:hAnsi="Times New Roman" w:cs="Times New Roman"/>
          <w:sz w:val="24"/>
          <w:szCs w:val="24"/>
        </w:rPr>
        <w:t xml:space="preserve"> </w:t>
      </w:r>
      <w:r>
        <w:rPr>
          <w:rFonts w:ascii="Times New Roman" w:hAnsi="Times New Roman" w:cs="Times New Roman"/>
          <w:sz w:val="24"/>
          <w:szCs w:val="24"/>
        </w:rPr>
        <w:t>σκοπό</w:t>
      </w:r>
      <w:r w:rsidRPr="00182958">
        <w:rPr>
          <w:rFonts w:ascii="Times New Roman" w:hAnsi="Times New Roman" w:cs="Times New Roman"/>
          <w:sz w:val="24"/>
          <w:szCs w:val="24"/>
        </w:rPr>
        <w:t xml:space="preserve">, </w:t>
      </w:r>
      <w:r>
        <w:rPr>
          <w:rFonts w:ascii="Times New Roman" w:hAnsi="Times New Roman" w:cs="Times New Roman"/>
          <w:sz w:val="24"/>
          <w:szCs w:val="24"/>
        </w:rPr>
        <w:t>ώστε</w:t>
      </w:r>
      <w:r w:rsidR="00182958">
        <w:rPr>
          <w:rFonts w:ascii="Times New Roman" w:hAnsi="Times New Roman" w:cs="Times New Roman"/>
          <w:sz w:val="24"/>
          <w:szCs w:val="24"/>
        </w:rPr>
        <w:t>, δηλαδή,</w:t>
      </w:r>
      <w:r w:rsidRPr="00182958">
        <w:rPr>
          <w:rFonts w:ascii="Times New Roman" w:hAnsi="Times New Roman" w:cs="Times New Roman"/>
          <w:sz w:val="24"/>
          <w:szCs w:val="24"/>
        </w:rPr>
        <w:t xml:space="preserve"> </w:t>
      </w:r>
      <w:r>
        <w:rPr>
          <w:rFonts w:ascii="Times New Roman" w:hAnsi="Times New Roman" w:cs="Times New Roman"/>
          <w:sz w:val="24"/>
          <w:szCs w:val="24"/>
        </w:rPr>
        <w:t>η</w:t>
      </w:r>
      <w:r w:rsidRPr="00182958">
        <w:rPr>
          <w:rFonts w:ascii="Times New Roman" w:hAnsi="Times New Roman" w:cs="Times New Roman"/>
          <w:sz w:val="24"/>
          <w:szCs w:val="24"/>
        </w:rPr>
        <w:t xml:space="preserve"> </w:t>
      </w:r>
      <w:r>
        <w:rPr>
          <w:rFonts w:ascii="Times New Roman" w:hAnsi="Times New Roman" w:cs="Times New Roman"/>
          <w:sz w:val="24"/>
          <w:szCs w:val="24"/>
        </w:rPr>
        <w:t>λαγνεία</w:t>
      </w:r>
      <w:r w:rsidR="00182958" w:rsidRPr="00182958">
        <w:rPr>
          <w:rFonts w:ascii="Times New Roman" w:hAnsi="Times New Roman" w:cs="Times New Roman"/>
          <w:sz w:val="24"/>
          <w:szCs w:val="24"/>
        </w:rPr>
        <w:t xml:space="preserve"> </w:t>
      </w:r>
      <w:r w:rsidR="00182958">
        <w:rPr>
          <w:rFonts w:ascii="Times New Roman" w:hAnsi="Times New Roman" w:cs="Times New Roman"/>
          <w:sz w:val="24"/>
          <w:szCs w:val="24"/>
        </w:rPr>
        <w:t>να μπορεί να στεγασθεί κάτω από έναν σύννομο δεσμό και να μην περιπλανάται ατιμωτικά και ανεξέλεγκτα.</w:t>
      </w:r>
      <w:r w:rsidR="00EF7301" w:rsidRPr="00EF7301">
        <w:rPr>
          <w:rFonts w:ascii="Times New Roman" w:hAnsi="Times New Roman" w:cs="Times New Roman"/>
          <w:sz w:val="24"/>
          <w:szCs w:val="24"/>
        </w:rPr>
        <w:t xml:space="preserve"> </w:t>
      </w:r>
      <w:r w:rsidR="00EF7301">
        <w:rPr>
          <w:rFonts w:ascii="Times New Roman" w:hAnsi="Times New Roman" w:cs="Times New Roman"/>
          <w:sz w:val="24"/>
          <w:szCs w:val="24"/>
        </w:rPr>
        <w:t xml:space="preserve">Η λαγνεία διακρίνεται εγγενώς από την αχαλιναγώγητη αδυναμία της σάρκας, ωστόσο ο γάμος είναι ένωση που δεν μπορεί να λυθεί. Αφ’ εαυτής, η λαγνεία οδηγεί στην άνευ μέτρου συνουσία, αλλά εντός του γάμου καθίσταται μέσον αναπαραγωγής με αγνότητα. Διότι, παρότι είναι ατιμωτικό να χρησιμοποιείται ο ένας εκ των συζύγων </w:t>
      </w:r>
      <w:r w:rsidR="0037292A">
        <w:rPr>
          <w:rFonts w:ascii="Times New Roman" w:hAnsi="Times New Roman" w:cs="Times New Roman"/>
          <w:sz w:val="24"/>
          <w:szCs w:val="24"/>
        </w:rPr>
        <w:t>για σκοπούς που σχετίζονται με την λαγνεία, είναι ωστόσο άξιο τιμής να αρνείται κάποιος να συνουσιασθεί παρά μόνον με τον ή την σύζυγο του, και να μην αποκτά απογόνους παρά μόνον με τον ή την σύζυγό του.</w:t>
      </w:r>
      <w:r w:rsidR="0037292A">
        <w:rPr>
          <w:rStyle w:val="a5"/>
          <w:rFonts w:ascii="Times New Roman" w:hAnsi="Times New Roman" w:cs="Times New Roman"/>
          <w:sz w:val="24"/>
          <w:szCs w:val="24"/>
        </w:rPr>
        <w:footnoteReference w:id="15"/>
      </w:r>
    </w:p>
    <w:p w14:paraId="72FFD4FE" w14:textId="77777777" w:rsidR="0037292A" w:rsidRDefault="0037292A" w:rsidP="00C30EF3">
      <w:pPr>
        <w:spacing w:after="0" w:line="360" w:lineRule="auto"/>
        <w:jc w:val="both"/>
        <w:rPr>
          <w:rFonts w:ascii="Times New Roman" w:hAnsi="Times New Roman" w:cs="Times New Roman"/>
          <w:sz w:val="24"/>
          <w:szCs w:val="24"/>
        </w:rPr>
      </w:pPr>
    </w:p>
    <w:p w14:paraId="5B9AFA66" w14:textId="77777777" w:rsidR="00D153FF" w:rsidRPr="00E506D5" w:rsidRDefault="00A119F8" w:rsidP="00C30E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Η μη αποβλέπουσα στην αναπαραγωγή συνουσία</w:t>
      </w:r>
      <w:r w:rsidRPr="00A119F8">
        <w:rPr>
          <w:rFonts w:ascii="Times New Roman" w:hAnsi="Times New Roman" w:cs="Times New Roman"/>
          <w:sz w:val="24"/>
          <w:szCs w:val="24"/>
        </w:rPr>
        <w:t xml:space="preserve"> </w:t>
      </w:r>
      <w:r>
        <w:rPr>
          <w:rFonts w:ascii="Times New Roman" w:hAnsi="Times New Roman" w:cs="Times New Roman"/>
          <w:sz w:val="24"/>
          <w:szCs w:val="24"/>
        </w:rPr>
        <w:t xml:space="preserve">μεταξύ </w:t>
      </w:r>
      <w:r w:rsidR="00906A57">
        <w:rPr>
          <w:rFonts w:ascii="Times New Roman" w:hAnsi="Times New Roman" w:cs="Times New Roman"/>
          <w:sz w:val="24"/>
          <w:szCs w:val="24"/>
        </w:rPr>
        <w:t xml:space="preserve">των </w:t>
      </w:r>
      <w:r>
        <w:rPr>
          <w:rFonts w:ascii="Times New Roman" w:hAnsi="Times New Roman" w:cs="Times New Roman"/>
          <w:sz w:val="24"/>
          <w:szCs w:val="24"/>
        </w:rPr>
        <w:t xml:space="preserve">συζύγων, με άλλα λόγια, είναι πράξη </w:t>
      </w:r>
      <w:r w:rsidR="00B254CC">
        <w:rPr>
          <w:rFonts w:ascii="Times New Roman" w:hAnsi="Times New Roman" w:cs="Times New Roman"/>
          <w:sz w:val="24"/>
          <w:szCs w:val="24"/>
        </w:rPr>
        <w:t>καθήκοντος, δια</w:t>
      </w:r>
      <w:r>
        <w:rPr>
          <w:rFonts w:ascii="Times New Roman" w:hAnsi="Times New Roman" w:cs="Times New Roman"/>
          <w:sz w:val="24"/>
          <w:szCs w:val="24"/>
        </w:rPr>
        <w:t xml:space="preserve"> τη</w:t>
      </w:r>
      <w:r w:rsidR="00B254CC">
        <w:rPr>
          <w:rFonts w:ascii="Times New Roman" w:hAnsi="Times New Roman" w:cs="Times New Roman"/>
          <w:sz w:val="24"/>
          <w:szCs w:val="24"/>
        </w:rPr>
        <w:t>ς</w:t>
      </w:r>
      <w:r>
        <w:rPr>
          <w:rFonts w:ascii="Times New Roman" w:hAnsi="Times New Roman" w:cs="Times New Roman"/>
          <w:sz w:val="24"/>
          <w:szCs w:val="24"/>
        </w:rPr>
        <w:t xml:space="preserve"> οποία</w:t>
      </w:r>
      <w:r w:rsidR="00B254CC">
        <w:rPr>
          <w:rFonts w:ascii="Times New Roman" w:hAnsi="Times New Roman" w:cs="Times New Roman"/>
          <w:sz w:val="24"/>
          <w:szCs w:val="24"/>
        </w:rPr>
        <w:t>ς</w:t>
      </w:r>
      <w:r>
        <w:rPr>
          <w:rFonts w:ascii="Times New Roman" w:hAnsi="Times New Roman" w:cs="Times New Roman"/>
          <w:sz w:val="24"/>
          <w:szCs w:val="24"/>
        </w:rPr>
        <w:t xml:space="preserve"> </w:t>
      </w:r>
      <w:proofErr w:type="spellStart"/>
      <w:r w:rsidRPr="00A119F8">
        <w:rPr>
          <w:rFonts w:ascii="Times New Roman" w:hAnsi="Times New Roman" w:cs="Times New Roman"/>
          <w:i/>
          <w:iCs/>
          <w:sz w:val="24"/>
          <w:szCs w:val="24"/>
        </w:rPr>
        <w:t>coniuges</w:t>
      </w:r>
      <w:proofErr w:type="spellEnd"/>
      <w:r w:rsidRPr="00A119F8">
        <w:rPr>
          <w:rFonts w:ascii="Times New Roman" w:hAnsi="Times New Roman" w:cs="Times New Roman"/>
          <w:i/>
          <w:iCs/>
          <w:sz w:val="24"/>
          <w:szCs w:val="24"/>
        </w:rPr>
        <w:t xml:space="preserve"> </w:t>
      </w:r>
      <w:proofErr w:type="spellStart"/>
      <w:r w:rsidRPr="00A119F8">
        <w:rPr>
          <w:rFonts w:ascii="Times New Roman" w:hAnsi="Times New Roman" w:cs="Times New Roman"/>
          <w:i/>
          <w:iCs/>
          <w:sz w:val="24"/>
          <w:szCs w:val="24"/>
        </w:rPr>
        <w:t>debitum</w:t>
      </w:r>
      <w:proofErr w:type="spellEnd"/>
      <w:r w:rsidRPr="00A119F8">
        <w:rPr>
          <w:rFonts w:ascii="Times New Roman" w:hAnsi="Times New Roman" w:cs="Times New Roman"/>
          <w:i/>
          <w:iCs/>
          <w:sz w:val="24"/>
          <w:szCs w:val="24"/>
        </w:rPr>
        <w:t xml:space="preserve"> </w:t>
      </w:r>
      <w:proofErr w:type="spellStart"/>
      <w:r w:rsidRPr="00A119F8">
        <w:rPr>
          <w:rFonts w:ascii="Times New Roman" w:hAnsi="Times New Roman" w:cs="Times New Roman"/>
          <w:i/>
          <w:iCs/>
          <w:sz w:val="24"/>
          <w:szCs w:val="24"/>
        </w:rPr>
        <w:t>soluunt</w:t>
      </w:r>
      <w:proofErr w:type="spellEnd"/>
      <w:r w:rsidRPr="00A119F8">
        <w:rPr>
          <w:rFonts w:ascii="Times New Roman" w:hAnsi="Times New Roman" w:cs="Times New Roman"/>
          <w:sz w:val="24"/>
          <w:szCs w:val="24"/>
        </w:rPr>
        <w:t>,</w:t>
      </w:r>
      <w:r>
        <w:rPr>
          <w:rStyle w:val="a5"/>
          <w:rFonts w:ascii="Times New Roman" w:hAnsi="Times New Roman" w:cs="Times New Roman"/>
          <w:sz w:val="24"/>
          <w:szCs w:val="24"/>
        </w:rPr>
        <w:footnoteReference w:id="16"/>
      </w:r>
      <w:r w:rsidRPr="00A119F8">
        <w:rPr>
          <w:rFonts w:ascii="Times New Roman" w:hAnsi="Times New Roman" w:cs="Times New Roman"/>
          <w:sz w:val="24"/>
          <w:szCs w:val="24"/>
        </w:rPr>
        <w:t xml:space="preserve"> </w:t>
      </w:r>
      <w:r w:rsidR="00B254CC">
        <w:rPr>
          <w:rFonts w:ascii="Times New Roman" w:hAnsi="Times New Roman" w:cs="Times New Roman"/>
          <w:sz w:val="24"/>
          <w:szCs w:val="24"/>
        </w:rPr>
        <w:t xml:space="preserve">και χάρη στην </w:t>
      </w:r>
      <w:r>
        <w:rPr>
          <w:rFonts w:ascii="Times New Roman" w:hAnsi="Times New Roman" w:cs="Times New Roman"/>
          <w:sz w:val="24"/>
          <w:szCs w:val="24"/>
        </w:rPr>
        <w:t xml:space="preserve">οποία </w:t>
      </w:r>
      <w:r w:rsidR="00B254CC">
        <w:rPr>
          <w:rFonts w:ascii="Times New Roman" w:hAnsi="Times New Roman" w:cs="Times New Roman"/>
          <w:sz w:val="24"/>
          <w:szCs w:val="24"/>
        </w:rPr>
        <w:t xml:space="preserve">διαφυλάσσεται η αρετή των </w:t>
      </w:r>
      <w:r>
        <w:rPr>
          <w:rFonts w:ascii="Times New Roman" w:hAnsi="Times New Roman" w:cs="Times New Roman"/>
          <w:sz w:val="24"/>
          <w:szCs w:val="24"/>
        </w:rPr>
        <w:t>συζύγ</w:t>
      </w:r>
      <w:r w:rsidR="00B254CC">
        <w:rPr>
          <w:rFonts w:ascii="Times New Roman" w:hAnsi="Times New Roman" w:cs="Times New Roman"/>
          <w:sz w:val="24"/>
          <w:szCs w:val="24"/>
        </w:rPr>
        <w:t>ων</w:t>
      </w:r>
      <w:r>
        <w:rPr>
          <w:rFonts w:ascii="Times New Roman" w:hAnsi="Times New Roman" w:cs="Times New Roman"/>
          <w:sz w:val="24"/>
          <w:szCs w:val="24"/>
        </w:rPr>
        <w:t xml:space="preserve"> </w:t>
      </w:r>
      <w:r w:rsidR="009278EB">
        <w:rPr>
          <w:rFonts w:ascii="Times New Roman" w:hAnsi="Times New Roman" w:cs="Times New Roman"/>
          <w:sz w:val="24"/>
          <w:szCs w:val="24"/>
        </w:rPr>
        <w:t xml:space="preserve">που αδυνατούν να ομονοήσουν ως προς την επιδίωξη της </w:t>
      </w:r>
      <w:proofErr w:type="spellStart"/>
      <w:r w:rsidR="009278EB" w:rsidRPr="009278EB">
        <w:rPr>
          <w:rFonts w:ascii="Times New Roman" w:hAnsi="Times New Roman" w:cs="Times New Roman"/>
          <w:i/>
          <w:iCs/>
          <w:sz w:val="24"/>
          <w:szCs w:val="24"/>
        </w:rPr>
        <w:t>celsiorem</w:t>
      </w:r>
      <w:proofErr w:type="spellEnd"/>
      <w:r w:rsidR="009278EB" w:rsidRPr="009278EB">
        <w:rPr>
          <w:rFonts w:ascii="Times New Roman" w:hAnsi="Times New Roman" w:cs="Times New Roman"/>
          <w:i/>
          <w:iCs/>
          <w:sz w:val="24"/>
          <w:szCs w:val="24"/>
        </w:rPr>
        <w:t xml:space="preserve"> </w:t>
      </w:r>
      <w:proofErr w:type="spellStart"/>
      <w:r w:rsidR="009278EB" w:rsidRPr="009278EB">
        <w:rPr>
          <w:rFonts w:ascii="Times New Roman" w:hAnsi="Times New Roman" w:cs="Times New Roman"/>
          <w:i/>
          <w:iCs/>
          <w:sz w:val="24"/>
          <w:szCs w:val="24"/>
        </w:rPr>
        <w:t>sanctitatis</w:t>
      </w:r>
      <w:proofErr w:type="spellEnd"/>
      <w:r w:rsidR="00B254CC">
        <w:rPr>
          <w:rFonts w:ascii="Times New Roman" w:hAnsi="Times New Roman" w:cs="Times New Roman"/>
          <w:sz w:val="24"/>
          <w:szCs w:val="24"/>
        </w:rPr>
        <w:t>.</w:t>
      </w:r>
      <w:r w:rsidR="009278EB" w:rsidRPr="009278EB">
        <w:rPr>
          <w:rStyle w:val="a5"/>
          <w:rFonts w:ascii="Times New Roman" w:hAnsi="Times New Roman" w:cs="Times New Roman"/>
          <w:sz w:val="24"/>
          <w:szCs w:val="24"/>
        </w:rPr>
        <w:footnoteReference w:id="17"/>
      </w:r>
      <w:r w:rsidR="00B254CC">
        <w:rPr>
          <w:rFonts w:ascii="Times New Roman" w:hAnsi="Times New Roman" w:cs="Times New Roman"/>
          <w:sz w:val="24"/>
          <w:szCs w:val="24"/>
        </w:rPr>
        <w:t xml:space="preserve"> Συναινώντας στην αμοιβαία αυτή υπηρεσία</w:t>
      </w:r>
      <w:r w:rsidR="00B254CC">
        <w:rPr>
          <w:rStyle w:val="a5"/>
          <w:rFonts w:ascii="Times New Roman" w:hAnsi="Times New Roman" w:cs="Times New Roman"/>
          <w:sz w:val="24"/>
          <w:szCs w:val="24"/>
        </w:rPr>
        <w:footnoteReference w:id="18"/>
      </w:r>
      <w:r w:rsidR="00B254CC">
        <w:rPr>
          <w:rFonts w:ascii="Times New Roman" w:hAnsi="Times New Roman" w:cs="Times New Roman"/>
          <w:sz w:val="24"/>
          <w:szCs w:val="24"/>
        </w:rPr>
        <w:t xml:space="preserve"> οι σύζυγοι προφυλάσσον</w:t>
      </w:r>
      <w:r w:rsidR="00B735E5">
        <w:rPr>
          <w:rFonts w:ascii="Times New Roman" w:hAnsi="Times New Roman" w:cs="Times New Roman"/>
          <w:sz w:val="24"/>
          <w:szCs w:val="24"/>
        </w:rPr>
        <w:t>τ</w:t>
      </w:r>
      <w:r w:rsidR="00B254CC">
        <w:rPr>
          <w:rFonts w:ascii="Times New Roman" w:hAnsi="Times New Roman" w:cs="Times New Roman"/>
          <w:sz w:val="24"/>
          <w:szCs w:val="24"/>
        </w:rPr>
        <w:t xml:space="preserve">αι </w:t>
      </w:r>
      <w:r>
        <w:rPr>
          <w:rFonts w:ascii="Times New Roman" w:hAnsi="Times New Roman" w:cs="Times New Roman"/>
          <w:sz w:val="24"/>
          <w:szCs w:val="24"/>
        </w:rPr>
        <w:t xml:space="preserve">από βαρύτερα αμαρτήματα </w:t>
      </w:r>
      <w:r w:rsidR="00B254CC">
        <w:rPr>
          <w:rFonts w:ascii="Times New Roman" w:hAnsi="Times New Roman" w:cs="Times New Roman"/>
          <w:sz w:val="24"/>
          <w:szCs w:val="24"/>
        </w:rPr>
        <w:t xml:space="preserve">– ο Αυγουστίνος </w:t>
      </w:r>
      <w:r w:rsidR="00B735E5">
        <w:rPr>
          <w:rFonts w:ascii="Times New Roman" w:hAnsi="Times New Roman" w:cs="Times New Roman"/>
          <w:sz w:val="24"/>
          <w:szCs w:val="24"/>
        </w:rPr>
        <w:t xml:space="preserve">αντί της ενδεχόμενης παράδοσης στην ασωτία προκρίνει αναφανδόν το ηπιότερο, αφέσιμο αμάρτημα της εντός γάμου ικανοποίησης των αναγκών του σώματος και της απόλαυσης της σαρκικής ηδονής. Χάρη στην </w:t>
      </w:r>
      <w:r w:rsidR="00E506D5">
        <w:rPr>
          <w:rFonts w:ascii="Times New Roman" w:hAnsi="Times New Roman" w:cs="Times New Roman"/>
          <w:sz w:val="24"/>
          <w:szCs w:val="24"/>
        </w:rPr>
        <w:t>ελάσσονα</w:t>
      </w:r>
      <w:r w:rsidR="00B735E5">
        <w:rPr>
          <w:rFonts w:ascii="Times New Roman" w:hAnsi="Times New Roman" w:cs="Times New Roman"/>
          <w:sz w:val="24"/>
          <w:szCs w:val="24"/>
        </w:rPr>
        <w:t xml:space="preserve"> αυτή έκπτωση, </w:t>
      </w:r>
      <w:r w:rsidR="00E506D5">
        <w:rPr>
          <w:rFonts w:ascii="Times New Roman" w:hAnsi="Times New Roman" w:cs="Times New Roman"/>
          <w:sz w:val="24"/>
          <w:szCs w:val="24"/>
        </w:rPr>
        <w:t>βεβαίως</w:t>
      </w:r>
      <w:r>
        <w:rPr>
          <w:rFonts w:ascii="Times New Roman" w:hAnsi="Times New Roman" w:cs="Times New Roman"/>
          <w:sz w:val="24"/>
          <w:szCs w:val="24"/>
        </w:rPr>
        <w:t xml:space="preserve">, </w:t>
      </w:r>
      <w:r w:rsidR="00E506D5">
        <w:rPr>
          <w:rFonts w:ascii="Times New Roman" w:hAnsi="Times New Roman" w:cs="Times New Roman"/>
          <w:sz w:val="24"/>
          <w:szCs w:val="24"/>
        </w:rPr>
        <w:t>επίσης αποφεύγεται η</w:t>
      </w:r>
      <w:r>
        <w:rPr>
          <w:rFonts w:ascii="Times New Roman" w:hAnsi="Times New Roman" w:cs="Times New Roman"/>
          <w:sz w:val="24"/>
          <w:szCs w:val="24"/>
        </w:rPr>
        <w:t xml:space="preserve"> απόκτηση απογόνων εκτός γάμου</w:t>
      </w:r>
      <w:r w:rsidR="00E506D5">
        <w:rPr>
          <w:rFonts w:ascii="Times New Roman" w:hAnsi="Times New Roman" w:cs="Times New Roman"/>
          <w:sz w:val="24"/>
          <w:szCs w:val="24"/>
        </w:rPr>
        <w:t xml:space="preserve">. Συμπερασματικά, η εντός </w:t>
      </w:r>
      <w:r w:rsidR="00E506D5">
        <w:rPr>
          <w:rFonts w:ascii="Times New Roman" w:hAnsi="Times New Roman" w:cs="Times New Roman"/>
          <w:sz w:val="24"/>
          <w:szCs w:val="24"/>
        </w:rPr>
        <w:lastRenderedPageBreak/>
        <w:t xml:space="preserve">γάμου συνουσία, ακόμη και όταν δεν αποσκοπεί – ή, δεν μπορεί να αποσκοπεί – στην αναπαραγωγή, </w:t>
      </w:r>
      <w:r w:rsidR="009278EB" w:rsidRPr="00E506D5">
        <w:rPr>
          <w:rFonts w:ascii="Times New Roman" w:hAnsi="Times New Roman" w:cs="Times New Roman"/>
          <w:i/>
          <w:iCs/>
          <w:sz w:val="24"/>
          <w:szCs w:val="24"/>
        </w:rPr>
        <w:t>[</w:t>
      </w:r>
      <w:proofErr w:type="spellStart"/>
      <w:r w:rsidR="00E506D5" w:rsidRPr="00E506D5">
        <w:rPr>
          <w:rFonts w:ascii="Times New Roman" w:hAnsi="Times New Roman" w:cs="Times New Roman"/>
          <w:i/>
          <w:iCs/>
          <w:sz w:val="24"/>
          <w:szCs w:val="24"/>
          <w:lang w:val="en-US"/>
        </w:rPr>
        <w:t>serua</w:t>
      </w:r>
      <w:r w:rsidR="009278EB" w:rsidRPr="00E506D5">
        <w:rPr>
          <w:rFonts w:ascii="Times New Roman" w:hAnsi="Times New Roman" w:cs="Times New Roman"/>
          <w:i/>
          <w:iCs/>
          <w:sz w:val="24"/>
          <w:szCs w:val="24"/>
          <w:lang w:val="en-US"/>
        </w:rPr>
        <w:t>t</w:t>
      </w:r>
      <w:proofErr w:type="spellEnd"/>
      <w:r w:rsidR="009278EB" w:rsidRPr="00E506D5">
        <w:rPr>
          <w:rFonts w:ascii="Times New Roman" w:hAnsi="Times New Roman" w:cs="Times New Roman"/>
          <w:i/>
          <w:iCs/>
          <w:sz w:val="24"/>
          <w:szCs w:val="24"/>
        </w:rPr>
        <w:t xml:space="preserve">] </w:t>
      </w:r>
      <w:r w:rsidR="009278EB" w:rsidRPr="00E506D5">
        <w:rPr>
          <w:rFonts w:ascii="Times New Roman" w:hAnsi="Times New Roman" w:cs="Times New Roman"/>
          <w:i/>
          <w:iCs/>
          <w:sz w:val="24"/>
          <w:szCs w:val="24"/>
          <w:lang w:val="en-US"/>
        </w:rPr>
        <w:t>in</w:t>
      </w:r>
      <w:r w:rsidR="009278EB" w:rsidRPr="00E506D5">
        <w:rPr>
          <w:rFonts w:ascii="Times New Roman" w:hAnsi="Times New Roman" w:cs="Times New Roman"/>
          <w:i/>
          <w:iCs/>
          <w:sz w:val="24"/>
          <w:szCs w:val="24"/>
        </w:rPr>
        <w:t xml:space="preserve"> </w:t>
      </w:r>
      <w:r w:rsidR="009278EB" w:rsidRPr="00E506D5">
        <w:rPr>
          <w:rFonts w:ascii="Times New Roman" w:hAnsi="Times New Roman" w:cs="Times New Roman"/>
          <w:i/>
          <w:iCs/>
          <w:sz w:val="24"/>
          <w:szCs w:val="24"/>
          <w:lang w:val="en-US"/>
        </w:rPr>
        <w:t>omnibus</w:t>
      </w:r>
      <w:r w:rsidR="009278EB" w:rsidRPr="00E506D5">
        <w:rPr>
          <w:rFonts w:ascii="Times New Roman" w:hAnsi="Times New Roman" w:cs="Times New Roman"/>
          <w:i/>
          <w:iCs/>
          <w:sz w:val="24"/>
          <w:szCs w:val="24"/>
        </w:rPr>
        <w:t xml:space="preserve"> </w:t>
      </w:r>
      <w:proofErr w:type="spellStart"/>
      <w:r w:rsidR="009278EB" w:rsidRPr="00E506D5">
        <w:rPr>
          <w:rFonts w:ascii="Times New Roman" w:hAnsi="Times New Roman" w:cs="Times New Roman"/>
          <w:i/>
          <w:iCs/>
          <w:sz w:val="24"/>
          <w:szCs w:val="24"/>
          <w:lang w:val="en-US"/>
        </w:rPr>
        <w:t>castam</w:t>
      </w:r>
      <w:proofErr w:type="spellEnd"/>
      <w:r w:rsidR="009278EB" w:rsidRPr="00E506D5">
        <w:rPr>
          <w:rFonts w:ascii="Times New Roman" w:hAnsi="Times New Roman" w:cs="Times New Roman"/>
          <w:i/>
          <w:iCs/>
          <w:sz w:val="24"/>
          <w:szCs w:val="24"/>
        </w:rPr>
        <w:t xml:space="preserve"> </w:t>
      </w:r>
      <w:proofErr w:type="spellStart"/>
      <w:r w:rsidR="009278EB" w:rsidRPr="00E506D5">
        <w:rPr>
          <w:rFonts w:ascii="Times New Roman" w:hAnsi="Times New Roman" w:cs="Times New Roman"/>
          <w:i/>
          <w:iCs/>
          <w:sz w:val="24"/>
          <w:szCs w:val="24"/>
          <w:lang w:val="en-US"/>
        </w:rPr>
        <w:t>religiosamque</w:t>
      </w:r>
      <w:proofErr w:type="spellEnd"/>
      <w:r w:rsidR="009278EB" w:rsidRPr="00E506D5">
        <w:rPr>
          <w:rFonts w:ascii="Times New Roman" w:hAnsi="Times New Roman" w:cs="Times New Roman"/>
          <w:i/>
          <w:iCs/>
          <w:sz w:val="24"/>
          <w:szCs w:val="24"/>
        </w:rPr>
        <w:t xml:space="preserve"> </w:t>
      </w:r>
      <w:proofErr w:type="spellStart"/>
      <w:r w:rsidR="009278EB" w:rsidRPr="00E506D5">
        <w:rPr>
          <w:rFonts w:ascii="Times New Roman" w:hAnsi="Times New Roman" w:cs="Times New Roman"/>
          <w:i/>
          <w:iCs/>
          <w:sz w:val="24"/>
          <w:szCs w:val="24"/>
          <w:lang w:val="en-US"/>
        </w:rPr>
        <w:t>concordiam</w:t>
      </w:r>
      <w:proofErr w:type="spellEnd"/>
      <w:r w:rsidRPr="00E506D5">
        <w:rPr>
          <w:rFonts w:ascii="Times New Roman" w:hAnsi="Times New Roman" w:cs="Times New Roman"/>
          <w:sz w:val="24"/>
          <w:szCs w:val="24"/>
        </w:rPr>
        <w:t>.</w:t>
      </w:r>
      <w:r w:rsidR="009278EB">
        <w:rPr>
          <w:rStyle w:val="a5"/>
          <w:rFonts w:ascii="Times New Roman" w:hAnsi="Times New Roman" w:cs="Times New Roman"/>
          <w:sz w:val="24"/>
          <w:szCs w:val="24"/>
        </w:rPr>
        <w:footnoteReference w:id="19"/>
      </w:r>
      <w:r w:rsidRPr="00E506D5">
        <w:rPr>
          <w:rFonts w:ascii="Times New Roman" w:hAnsi="Times New Roman" w:cs="Times New Roman"/>
          <w:sz w:val="24"/>
          <w:szCs w:val="24"/>
        </w:rPr>
        <w:t xml:space="preserve"> </w:t>
      </w:r>
    </w:p>
    <w:p w14:paraId="63850B12" w14:textId="77777777" w:rsidR="00375DA4" w:rsidRDefault="008D54C3" w:rsidP="008B28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B280D">
        <w:rPr>
          <w:rFonts w:ascii="Times New Roman" w:hAnsi="Times New Roman" w:cs="Times New Roman"/>
          <w:sz w:val="24"/>
          <w:szCs w:val="24"/>
        </w:rPr>
        <w:t xml:space="preserve">Ο τρόπος που αντιλαμβάνεται και αξιολογεί την σεξουαλικότητα ο Αυγουστίνος διαμόρφωσε την στάση του Χριστιανισμού κατά τους αιώνες που ακολούθησαν σε τέτοιον βαθμό, ώστε η σκέψη του να αντηχεί στις σχετικές θέσεις του Θωμά οκτώ αιώνες αργότερα – με την διαφορά πως ο Θωμάς </w:t>
      </w:r>
      <w:r w:rsidR="006E0546">
        <w:rPr>
          <w:rFonts w:ascii="Times New Roman" w:hAnsi="Times New Roman" w:cs="Times New Roman"/>
          <w:sz w:val="24"/>
          <w:szCs w:val="24"/>
        </w:rPr>
        <w:t xml:space="preserve">αφ’ ενός </w:t>
      </w:r>
      <w:r w:rsidR="008B280D">
        <w:rPr>
          <w:rFonts w:ascii="Times New Roman" w:hAnsi="Times New Roman" w:cs="Times New Roman"/>
          <w:sz w:val="24"/>
          <w:szCs w:val="24"/>
        </w:rPr>
        <w:t>επιδιώκει να είναι περισσότερ</w:t>
      </w:r>
      <w:r w:rsidR="006E0546">
        <w:rPr>
          <w:rFonts w:ascii="Times New Roman" w:hAnsi="Times New Roman" w:cs="Times New Roman"/>
          <w:sz w:val="24"/>
          <w:szCs w:val="24"/>
        </w:rPr>
        <w:t>ο</w:t>
      </w:r>
      <w:r w:rsidR="008B280D">
        <w:rPr>
          <w:rFonts w:ascii="Times New Roman" w:hAnsi="Times New Roman" w:cs="Times New Roman"/>
          <w:sz w:val="24"/>
          <w:szCs w:val="24"/>
        </w:rPr>
        <w:t xml:space="preserve"> αναλυτικός</w:t>
      </w:r>
      <w:r w:rsidR="006E0546">
        <w:rPr>
          <w:rFonts w:ascii="Times New Roman" w:hAnsi="Times New Roman" w:cs="Times New Roman"/>
          <w:sz w:val="24"/>
          <w:szCs w:val="24"/>
        </w:rPr>
        <w:t xml:space="preserve"> από τον Αυγουστίνο</w:t>
      </w:r>
      <w:r w:rsidR="008B280D">
        <w:rPr>
          <w:rFonts w:ascii="Times New Roman" w:hAnsi="Times New Roman" w:cs="Times New Roman"/>
          <w:sz w:val="24"/>
          <w:szCs w:val="24"/>
        </w:rPr>
        <w:t xml:space="preserve">, </w:t>
      </w:r>
      <w:r w:rsidR="006E0546">
        <w:rPr>
          <w:rFonts w:ascii="Times New Roman" w:hAnsi="Times New Roman" w:cs="Times New Roman"/>
          <w:sz w:val="24"/>
          <w:szCs w:val="24"/>
        </w:rPr>
        <w:t xml:space="preserve">και αφ’ ετέρου, βεβαίως, εισηγείται και αποκρυσταλλώνει μια διάκριση που, παρότι εύκολα </w:t>
      </w:r>
      <w:r w:rsidR="00906A57">
        <w:rPr>
          <w:rFonts w:ascii="Times New Roman" w:hAnsi="Times New Roman" w:cs="Times New Roman"/>
          <w:sz w:val="24"/>
          <w:szCs w:val="24"/>
        </w:rPr>
        <w:t>διαφαίνεται</w:t>
      </w:r>
      <w:r w:rsidR="006E0546">
        <w:rPr>
          <w:rFonts w:ascii="Times New Roman" w:hAnsi="Times New Roman" w:cs="Times New Roman"/>
          <w:sz w:val="24"/>
          <w:szCs w:val="24"/>
        </w:rPr>
        <w:t xml:space="preserve"> ανάμεσα από τις γραμμές τόσο στον Αυγουστίνο, όσο και σε μεταγενέστερους θεολόγους, έως ότου ο Θωμάς την καταστήσει κεντρικό γνώμονα ηθικής αποτίμησης των πιθανών εκφράσεων της ανθρώπινης σεξουαλικότητας, παρέμενε στο περιθώριο της σχετικής συζήτησης: πρόκειται για την διάκριση των </w:t>
      </w:r>
      <w:proofErr w:type="spellStart"/>
      <w:r w:rsidR="006E0546" w:rsidRPr="00906A57">
        <w:rPr>
          <w:rFonts w:ascii="Times New Roman" w:hAnsi="Times New Roman" w:cs="Times New Roman"/>
          <w:i/>
          <w:iCs/>
          <w:sz w:val="24"/>
          <w:szCs w:val="24"/>
          <w:lang w:val="en-US"/>
        </w:rPr>
        <w:t>criminum</w:t>
      </w:r>
      <w:proofErr w:type="spellEnd"/>
      <w:r w:rsidR="006E0546" w:rsidRPr="00906A57">
        <w:rPr>
          <w:rFonts w:ascii="Times New Roman" w:hAnsi="Times New Roman" w:cs="Times New Roman"/>
          <w:i/>
          <w:iCs/>
          <w:sz w:val="24"/>
          <w:szCs w:val="24"/>
        </w:rPr>
        <w:t xml:space="preserve"> </w:t>
      </w:r>
      <w:proofErr w:type="spellStart"/>
      <w:r w:rsidR="006E0546" w:rsidRPr="00906A57">
        <w:rPr>
          <w:rFonts w:ascii="Times New Roman" w:hAnsi="Times New Roman" w:cs="Times New Roman"/>
          <w:i/>
          <w:iCs/>
          <w:sz w:val="24"/>
          <w:szCs w:val="24"/>
          <w:lang w:val="en-US"/>
        </w:rPr>
        <w:t>carnis</w:t>
      </w:r>
      <w:proofErr w:type="spellEnd"/>
      <w:r w:rsidR="006E0546" w:rsidRPr="006E0546">
        <w:rPr>
          <w:rFonts w:ascii="Times New Roman" w:hAnsi="Times New Roman" w:cs="Times New Roman"/>
          <w:sz w:val="24"/>
          <w:szCs w:val="24"/>
        </w:rPr>
        <w:t xml:space="preserve"> </w:t>
      </w:r>
      <w:r w:rsidR="006E0546">
        <w:rPr>
          <w:rFonts w:ascii="Times New Roman" w:hAnsi="Times New Roman" w:cs="Times New Roman"/>
          <w:sz w:val="24"/>
          <w:szCs w:val="24"/>
        </w:rPr>
        <w:t xml:space="preserve">σε </w:t>
      </w:r>
      <w:r w:rsidR="006E0546" w:rsidRPr="00906A57">
        <w:rPr>
          <w:rFonts w:ascii="Times New Roman" w:hAnsi="Times New Roman" w:cs="Times New Roman"/>
          <w:i/>
          <w:iCs/>
          <w:sz w:val="24"/>
          <w:szCs w:val="24"/>
          <w:lang w:val="en-US"/>
        </w:rPr>
        <w:t>contra</w:t>
      </w:r>
      <w:r w:rsidR="006E0546" w:rsidRPr="00906A57">
        <w:rPr>
          <w:rFonts w:ascii="Times New Roman" w:hAnsi="Times New Roman" w:cs="Times New Roman"/>
          <w:i/>
          <w:iCs/>
          <w:sz w:val="24"/>
          <w:szCs w:val="24"/>
        </w:rPr>
        <w:t xml:space="preserve"> </w:t>
      </w:r>
      <w:r w:rsidR="006E0546" w:rsidRPr="00906A57">
        <w:rPr>
          <w:rFonts w:ascii="Times New Roman" w:hAnsi="Times New Roman" w:cs="Times New Roman"/>
          <w:sz w:val="24"/>
          <w:szCs w:val="24"/>
        </w:rPr>
        <w:t>και</w:t>
      </w:r>
      <w:r w:rsidR="006E0546" w:rsidRPr="00906A57">
        <w:rPr>
          <w:rFonts w:ascii="Times New Roman" w:hAnsi="Times New Roman" w:cs="Times New Roman"/>
          <w:i/>
          <w:iCs/>
          <w:sz w:val="24"/>
          <w:szCs w:val="24"/>
        </w:rPr>
        <w:t xml:space="preserve"> </w:t>
      </w:r>
      <w:r w:rsidR="006E0546" w:rsidRPr="00906A57">
        <w:rPr>
          <w:rFonts w:ascii="Times New Roman" w:hAnsi="Times New Roman" w:cs="Times New Roman"/>
          <w:i/>
          <w:iCs/>
          <w:sz w:val="24"/>
          <w:szCs w:val="24"/>
          <w:lang w:val="en-US"/>
        </w:rPr>
        <w:t>secundum</w:t>
      </w:r>
      <w:r w:rsidR="006E0546" w:rsidRPr="00906A57">
        <w:rPr>
          <w:rFonts w:ascii="Times New Roman" w:hAnsi="Times New Roman" w:cs="Times New Roman"/>
          <w:i/>
          <w:iCs/>
          <w:sz w:val="24"/>
          <w:szCs w:val="24"/>
        </w:rPr>
        <w:t xml:space="preserve"> </w:t>
      </w:r>
      <w:proofErr w:type="spellStart"/>
      <w:r w:rsidR="006E0546" w:rsidRPr="00906A57">
        <w:rPr>
          <w:rFonts w:ascii="Times New Roman" w:hAnsi="Times New Roman" w:cs="Times New Roman"/>
          <w:i/>
          <w:iCs/>
          <w:sz w:val="24"/>
          <w:szCs w:val="24"/>
          <w:lang w:val="en-US"/>
        </w:rPr>
        <w:t>naturam</w:t>
      </w:r>
      <w:proofErr w:type="spellEnd"/>
      <w:r w:rsidR="006E0546" w:rsidRPr="006E0546">
        <w:rPr>
          <w:rFonts w:ascii="Times New Roman" w:hAnsi="Times New Roman" w:cs="Times New Roman"/>
          <w:sz w:val="24"/>
          <w:szCs w:val="24"/>
        </w:rPr>
        <w:t xml:space="preserve">, </w:t>
      </w:r>
      <w:r w:rsidR="006E0546">
        <w:rPr>
          <w:rFonts w:ascii="Times New Roman" w:hAnsi="Times New Roman" w:cs="Times New Roman"/>
          <w:sz w:val="24"/>
          <w:szCs w:val="24"/>
        </w:rPr>
        <w:t xml:space="preserve">η οποία </w:t>
      </w:r>
      <w:r w:rsidR="008157EE">
        <w:rPr>
          <w:rFonts w:ascii="Times New Roman" w:hAnsi="Times New Roman" w:cs="Times New Roman"/>
          <w:sz w:val="24"/>
          <w:szCs w:val="24"/>
        </w:rPr>
        <w:t xml:space="preserve">σε μεγάλο, αν όχι σε απόλυτο, βαθμό διαμόρφωσε καθοριστικά την σκέψη του </w:t>
      </w:r>
      <w:r w:rsidR="006E0546">
        <w:rPr>
          <w:rFonts w:ascii="Times New Roman" w:hAnsi="Times New Roman" w:cs="Times New Roman"/>
          <w:sz w:val="24"/>
          <w:szCs w:val="24"/>
          <w:lang w:val="en-US"/>
        </w:rPr>
        <w:t>Immanuel</w:t>
      </w:r>
      <w:r w:rsidR="006E0546" w:rsidRPr="006E0546">
        <w:rPr>
          <w:rFonts w:ascii="Times New Roman" w:hAnsi="Times New Roman" w:cs="Times New Roman"/>
          <w:sz w:val="24"/>
          <w:szCs w:val="24"/>
        </w:rPr>
        <w:t xml:space="preserve"> </w:t>
      </w:r>
      <w:r w:rsidR="006E0546">
        <w:rPr>
          <w:rFonts w:ascii="Times New Roman" w:hAnsi="Times New Roman" w:cs="Times New Roman"/>
          <w:sz w:val="24"/>
          <w:szCs w:val="24"/>
          <w:lang w:val="en-US"/>
        </w:rPr>
        <w:t>Kant</w:t>
      </w:r>
      <w:r w:rsidR="008B280D">
        <w:rPr>
          <w:rFonts w:ascii="Times New Roman" w:hAnsi="Times New Roman" w:cs="Times New Roman"/>
          <w:sz w:val="24"/>
          <w:szCs w:val="24"/>
        </w:rPr>
        <w:t xml:space="preserve"> </w:t>
      </w:r>
      <w:r w:rsidR="008157EE">
        <w:rPr>
          <w:rFonts w:ascii="Times New Roman" w:hAnsi="Times New Roman" w:cs="Times New Roman"/>
          <w:sz w:val="24"/>
          <w:szCs w:val="24"/>
        </w:rPr>
        <w:t>οδηγώντας τ</w:t>
      </w:r>
      <w:r w:rsidR="0091760E">
        <w:rPr>
          <w:rFonts w:ascii="Times New Roman" w:hAnsi="Times New Roman" w:cs="Times New Roman"/>
          <w:sz w:val="24"/>
          <w:szCs w:val="24"/>
        </w:rPr>
        <w:t>ο</w:t>
      </w:r>
      <w:r w:rsidR="008157EE">
        <w:rPr>
          <w:rFonts w:ascii="Times New Roman" w:hAnsi="Times New Roman" w:cs="Times New Roman"/>
          <w:sz w:val="24"/>
          <w:szCs w:val="24"/>
        </w:rPr>
        <w:t>ν στην διαπρύσια ηθική καταδίκη της μη αποβλέπουσας στην αναπαραγωγή σεξουαλικότητας</w:t>
      </w:r>
      <w:r w:rsidR="008157EE" w:rsidRPr="008157EE">
        <w:rPr>
          <w:rFonts w:ascii="Times New Roman" w:hAnsi="Times New Roman" w:cs="Times New Roman"/>
          <w:sz w:val="24"/>
          <w:szCs w:val="24"/>
        </w:rPr>
        <w:t xml:space="preserve"> </w:t>
      </w:r>
      <w:r w:rsidR="008157EE">
        <w:rPr>
          <w:rFonts w:ascii="Times New Roman" w:hAnsi="Times New Roman" w:cs="Times New Roman"/>
          <w:sz w:val="24"/>
          <w:szCs w:val="24"/>
        </w:rPr>
        <w:t>συνολικά.</w:t>
      </w:r>
      <w:r w:rsidR="00375DA4">
        <w:rPr>
          <w:rFonts w:ascii="Times New Roman" w:hAnsi="Times New Roman" w:cs="Times New Roman"/>
          <w:sz w:val="24"/>
          <w:szCs w:val="24"/>
        </w:rPr>
        <w:t xml:space="preserve"> Η συλλογιστική του Θωμά είναι απλή, ξεκάθαρη και απολύτως ευλογοφανής: </w:t>
      </w:r>
    </w:p>
    <w:p w14:paraId="0206A096" w14:textId="77777777" w:rsidR="00375DA4" w:rsidRDefault="00375DA4" w:rsidP="008B280D">
      <w:pPr>
        <w:spacing w:after="0" w:line="360" w:lineRule="auto"/>
        <w:jc w:val="both"/>
        <w:rPr>
          <w:rFonts w:ascii="Times New Roman" w:hAnsi="Times New Roman" w:cs="Times New Roman"/>
          <w:sz w:val="24"/>
          <w:szCs w:val="24"/>
        </w:rPr>
      </w:pPr>
    </w:p>
    <w:p w14:paraId="534B554F" w14:textId="77777777" w:rsidR="00375DA4" w:rsidRDefault="00375DA4" w:rsidP="00375D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Α. Η τάξη </w:t>
      </w:r>
      <w:r w:rsidR="008935BE">
        <w:rPr>
          <w:rFonts w:ascii="Times New Roman" w:hAnsi="Times New Roman" w:cs="Times New Roman"/>
          <w:sz w:val="24"/>
          <w:szCs w:val="24"/>
        </w:rPr>
        <w:t xml:space="preserve">που διέπει τον φυσικό κόσμο </w:t>
      </w:r>
      <w:r>
        <w:rPr>
          <w:rFonts w:ascii="Times New Roman" w:hAnsi="Times New Roman" w:cs="Times New Roman"/>
          <w:sz w:val="24"/>
          <w:szCs w:val="24"/>
        </w:rPr>
        <w:t>έχει καθορισθεί από τον δημιουργό του, τον Θεό.</w:t>
      </w:r>
    </w:p>
    <w:p w14:paraId="0C14A819" w14:textId="77777777" w:rsidR="00375DA4" w:rsidRDefault="00375DA4" w:rsidP="00375D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Β. Η φυσική τάξη, συνεπώς, εκφράζει την θεία βούληση.</w:t>
      </w:r>
    </w:p>
    <w:p w14:paraId="0F817CE2" w14:textId="77777777" w:rsidR="00375DA4" w:rsidRDefault="00375DA4" w:rsidP="00375D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Γ. Επομένως, οτιδήποτε περιφρονεί την φυσική τάξη, περιφρονεί την θεία βούληση.</w:t>
      </w:r>
    </w:p>
    <w:p w14:paraId="75A0AD9C" w14:textId="77777777" w:rsidR="00375DA4" w:rsidRDefault="00375DA4" w:rsidP="008B280D">
      <w:pPr>
        <w:spacing w:after="0" w:line="360" w:lineRule="auto"/>
        <w:jc w:val="both"/>
        <w:rPr>
          <w:rFonts w:ascii="Times New Roman" w:hAnsi="Times New Roman" w:cs="Times New Roman"/>
          <w:sz w:val="24"/>
          <w:szCs w:val="24"/>
        </w:rPr>
      </w:pPr>
    </w:p>
    <w:p w14:paraId="30312CC3" w14:textId="77777777" w:rsidR="00B108F9" w:rsidRDefault="008935BE" w:rsidP="008B28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Το σύμπαν του Θωμά, βεβαίως, είναι Αριστοτελικό, και αυτό σημαίνει πως </w:t>
      </w:r>
      <w:r w:rsidR="00F54DC5">
        <w:rPr>
          <w:rFonts w:ascii="Times New Roman" w:hAnsi="Times New Roman" w:cs="Times New Roman"/>
          <w:sz w:val="24"/>
          <w:szCs w:val="24"/>
        </w:rPr>
        <w:t>διαθέτει χώρο για</w:t>
      </w:r>
      <w:r>
        <w:rPr>
          <w:rFonts w:ascii="Times New Roman" w:hAnsi="Times New Roman" w:cs="Times New Roman"/>
          <w:sz w:val="24"/>
          <w:szCs w:val="24"/>
        </w:rPr>
        <w:t xml:space="preserve"> την έννοια του </w:t>
      </w:r>
      <w:r>
        <w:rPr>
          <w:rFonts w:ascii="Times New Roman" w:hAnsi="Times New Roman" w:cs="Times New Roman"/>
          <w:i/>
          <w:iCs/>
          <w:sz w:val="24"/>
          <w:szCs w:val="24"/>
        </w:rPr>
        <w:t>τελικού αιτίου</w:t>
      </w:r>
      <w:r>
        <w:rPr>
          <w:rFonts w:ascii="Times New Roman" w:hAnsi="Times New Roman" w:cs="Times New Roman"/>
          <w:sz w:val="24"/>
          <w:szCs w:val="24"/>
        </w:rPr>
        <w:t xml:space="preserve">, ή, καλύτερα, </w:t>
      </w:r>
      <w:r w:rsidRPr="008935BE">
        <w:rPr>
          <w:rFonts w:ascii="Times New Roman" w:hAnsi="Times New Roman" w:cs="Times New Roman"/>
          <w:i/>
          <w:iCs/>
          <w:sz w:val="24"/>
          <w:szCs w:val="24"/>
        </w:rPr>
        <w:t>δομείται</w:t>
      </w:r>
      <w:r>
        <w:rPr>
          <w:rFonts w:ascii="Times New Roman" w:hAnsi="Times New Roman" w:cs="Times New Roman"/>
          <w:sz w:val="24"/>
          <w:szCs w:val="24"/>
        </w:rPr>
        <w:t xml:space="preserve"> γύρω από την έννοια αυτή.</w:t>
      </w:r>
      <w:r w:rsidR="00375DA4">
        <w:rPr>
          <w:rFonts w:ascii="Times New Roman" w:hAnsi="Times New Roman" w:cs="Times New Roman"/>
          <w:sz w:val="24"/>
          <w:szCs w:val="24"/>
        </w:rPr>
        <w:t xml:space="preserve"> </w:t>
      </w:r>
      <w:r>
        <w:rPr>
          <w:rFonts w:ascii="Times New Roman" w:hAnsi="Times New Roman" w:cs="Times New Roman"/>
          <w:sz w:val="24"/>
          <w:szCs w:val="24"/>
        </w:rPr>
        <w:t xml:space="preserve">Κάθε τι, συνεπώς, έχει έναν σκοπό, ο οποίος έχει καθορισθεί από τον Θεό, και κάθε τι </w:t>
      </w:r>
      <w:proofErr w:type="spellStart"/>
      <w:r w:rsidRPr="00F54DC5">
        <w:rPr>
          <w:rFonts w:ascii="Times New Roman" w:hAnsi="Times New Roman" w:cs="Times New Roman"/>
          <w:i/>
          <w:iCs/>
          <w:sz w:val="24"/>
          <w:szCs w:val="24"/>
        </w:rPr>
        <w:t>οὕτω</w:t>
      </w:r>
      <w:proofErr w:type="spellEnd"/>
      <w:r w:rsidRPr="00F54DC5">
        <w:rPr>
          <w:rFonts w:ascii="Times New Roman" w:hAnsi="Times New Roman" w:cs="Times New Roman"/>
          <w:i/>
          <w:iCs/>
          <w:sz w:val="24"/>
          <w:szCs w:val="24"/>
        </w:rPr>
        <w:t xml:space="preserve"> </w:t>
      </w:r>
      <w:proofErr w:type="spellStart"/>
      <w:r w:rsidRPr="00F54DC5">
        <w:rPr>
          <w:rFonts w:ascii="Times New Roman" w:hAnsi="Times New Roman" w:cs="Times New Roman"/>
          <w:i/>
          <w:iCs/>
          <w:sz w:val="24"/>
          <w:szCs w:val="24"/>
        </w:rPr>
        <w:t>τὸ</w:t>
      </w:r>
      <w:proofErr w:type="spellEnd"/>
      <w:r w:rsidRPr="00F54DC5">
        <w:rPr>
          <w:rFonts w:ascii="Times New Roman" w:hAnsi="Times New Roman" w:cs="Times New Roman"/>
          <w:i/>
          <w:iCs/>
          <w:sz w:val="24"/>
          <w:szCs w:val="24"/>
        </w:rPr>
        <w:t xml:space="preserve"> </w:t>
      </w:r>
      <w:proofErr w:type="spellStart"/>
      <w:r w:rsidRPr="00F54DC5">
        <w:rPr>
          <w:rFonts w:ascii="Times New Roman" w:hAnsi="Times New Roman" w:cs="Times New Roman"/>
          <w:i/>
          <w:iCs/>
          <w:sz w:val="24"/>
          <w:szCs w:val="24"/>
        </w:rPr>
        <w:t>ἔργον</w:t>
      </w:r>
      <w:proofErr w:type="spellEnd"/>
      <w:r w:rsidRPr="00F54DC5">
        <w:rPr>
          <w:rFonts w:ascii="Times New Roman" w:hAnsi="Times New Roman" w:cs="Times New Roman"/>
          <w:i/>
          <w:iCs/>
          <w:sz w:val="24"/>
          <w:szCs w:val="24"/>
        </w:rPr>
        <w:t xml:space="preserve"> </w:t>
      </w:r>
      <w:proofErr w:type="spellStart"/>
      <w:r w:rsidRPr="00F54DC5">
        <w:rPr>
          <w:rFonts w:ascii="Times New Roman" w:hAnsi="Times New Roman" w:cs="Times New Roman"/>
          <w:i/>
          <w:iCs/>
          <w:sz w:val="24"/>
          <w:szCs w:val="24"/>
        </w:rPr>
        <w:t>εὖ</w:t>
      </w:r>
      <w:proofErr w:type="spellEnd"/>
      <w:r w:rsidRPr="00F54DC5">
        <w:rPr>
          <w:rFonts w:ascii="Times New Roman" w:hAnsi="Times New Roman" w:cs="Times New Roman"/>
          <w:i/>
          <w:iCs/>
          <w:sz w:val="24"/>
          <w:szCs w:val="24"/>
        </w:rPr>
        <w:t xml:space="preserve"> </w:t>
      </w:r>
      <w:proofErr w:type="spellStart"/>
      <w:r w:rsidRPr="00F54DC5">
        <w:rPr>
          <w:rFonts w:ascii="Times New Roman" w:hAnsi="Times New Roman" w:cs="Times New Roman"/>
          <w:i/>
          <w:iCs/>
          <w:sz w:val="24"/>
          <w:szCs w:val="24"/>
        </w:rPr>
        <w:t>ἐπιτελεῖ</w:t>
      </w:r>
      <w:proofErr w:type="spellEnd"/>
      <w:r>
        <w:rPr>
          <w:rFonts w:ascii="Times New Roman" w:hAnsi="Times New Roman" w:cs="Times New Roman"/>
          <w:sz w:val="24"/>
          <w:szCs w:val="24"/>
        </w:rPr>
        <w:t>, όταν εναρμονίζεται προς τον σκοπό για τον οποίον ο Θεός το έχει δημιουργήσει</w:t>
      </w:r>
      <w:r w:rsidR="00F54DC5">
        <w:rPr>
          <w:rFonts w:ascii="Times New Roman" w:hAnsi="Times New Roman" w:cs="Times New Roman"/>
          <w:sz w:val="24"/>
          <w:szCs w:val="24"/>
        </w:rPr>
        <w:t xml:space="preserve">. Τα αναπαραγωγικά όργανα, ορισμένως, υπηρετούν </w:t>
      </w:r>
      <w:r w:rsidR="00F54DC5" w:rsidRPr="00F54DC5">
        <w:rPr>
          <w:rFonts w:ascii="Times New Roman" w:hAnsi="Times New Roman" w:cs="Times New Roman"/>
          <w:i/>
          <w:iCs/>
          <w:sz w:val="24"/>
          <w:szCs w:val="24"/>
        </w:rPr>
        <w:t>έναν</w:t>
      </w:r>
      <w:r w:rsidR="00F54DC5">
        <w:rPr>
          <w:rFonts w:ascii="Times New Roman" w:hAnsi="Times New Roman" w:cs="Times New Roman"/>
          <w:sz w:val="24"/>
          <w:szCs w:val="24"/>
        </w:rPr>
        <w:t xml:space="preserve"> σκοπό ο οποίος έχει τεθεί από τον δημιουργό τους, την αναπαραγωγή των ατόμων και του είδους. Όταν χρησιμοποιούνται προς τον σκοπό αυτό, είτε η χρήση τους αυτή εναρμονίζεται με τον λόγο, είτε όχι, χρησιμοποιούνται σύμφωνα με την φύση, </w:t>
      </w:r>
      <w:r w:rsidR="00F54DC5" w:rsidRPr="00B108F9">
        <w:rPr>
          <w:rFonts w:ascii="Times New Roman" w:hAnsi="Times New Roman" w:cs="Times New Roman"/>
          <w:i/>
          <w:iCs/>
          <w:sz w:val="24"/>
          <w:szCs w:val="24"/>
          <w:lang w:val="en-US"/>
        </w:rPr>
        <w:t>secundum</w:t>
      </w:r>
      <w:r w:rsidR="00F54DC5" w:rsidRPr="00B108F9">
        <w:rPr>
          <w:rFonts w:ascii="Times New Roman" w:hAnsi="Times New Roman" w:cs="Times New Roman"/>
          <w:i/>
          <w:iCs/>
          <w:sz w:val="24"/>
          <w:szCs w:val="24"/>
        </w:rPr>
        <w:t xml:space="preserve"> </w:t>
      </w:r>
      <w:proofErr w:type="spellStart"/>
      <w:r w:rsidR="00F54DC5" w:rsidRPr="00B108F9">
        <w:rPr>
          <w:rFonts w:ascii="Times New Roman" w:hAnsi="Times New Roman" w:cs="Times New Roman"/>
          <w:i/>
          <w:iCs/>
          <w:sz w:val="24"/>
          <w:szCs w:val="24"/>
          <w:lang w:val="en-US"/>
        </w:rPr>
        <w:t>naturam</w:t>
      </w:r>
      <w:proofErr w:type="spellEnd"/>
      <w:r w:rsidR="00F54DC5" w:rsidRPr="00F54DC5">
        <w:rPr>
          <w:rFonts w:ascii="Times New Roman" w:hAnsi="Times New Roman" w:cs="Times New Roman"/>
          <w:sz w:val="24"/>
          <w:szCs w:val="24"/>
        </w:rPr>
        <w:t xml:space="preserve">, </w:t>
      </w:r>
      <w:r w:rsidR="00F54DC5">
        <w:rPr>
          <w:rFonts w:ascii="Times New Roman" w:hAnsi="Times New Roman" w:cs="Times New Roman"/>
          <w:sz w:val="24"/>
          <w:szCs w:val="24"/>
        </w:rPr>
        <w:t xml:space="preserve">άρα και σε εναρμόνιση με το θείο σχέδιο. Όταν, αντιθέτως, </w:t>
      </w:r>
      <w:r w:rsidR="00B108F9">
        <w:rPr>
          <w:rFonts w:ascii="Times New Roman" w:hAnsi="Times New Roman" w:cs="Times New Roman"/>
          <w:sz w:val="24"/>
          <w:szCs w:val="24"/>
        </w:rPr>
        <w:t xml:space="preserve">τα αναπαραγωγικά όργανα </w:t>
      </w:r>
      <w:r w:rsidR="00F54DC5">
        <w:rPr>
          <w:rFonts w:ascii="Times New Roman" w:hAnsi="Times New Roman" w:cs="Times New Roman"/>
          <w:sz w:val="24"/>
          <w:szCs w:val="24"/>
        </w:rPr>
        <w:t xml:space="preserve">χρησιμοποιούνται προς επίτευξη αλλότριων σκοπών, εν </w:t>
      </w:r>
      <w:r w:rsidR="00F54DC5">
        <w:rPr>
          <w:rFonts w:ascii="Times New Roman" w:hAnsi="Times New Roman" w:cs="Times New Roman"/>
          <w:sz w:val="24"/>
          <w:szCs w:val="24"/>
        </w:rPr>
        <w:lastRenderedPageBreak/>
        <w:t xml:space="preserve">προκειμένω </w:t>
      </w:r>
      <w:r w:rsidR="00B108F9">
        <w:rPr>
          <w:rFonts w:ascii="Times New Roman" w:hAnsi="Times New Roman" w:cs="Times New Roman"/>
          <w:sz w:val="24"/>
          <w:szCs w:val="24"/>
        </w:rPr>
        <w:t>αποκλειστικά και μόνον προς κάρπωση της ηδονής</w:t>
      </w:r>
      <w:r w:rsidR="00F54DC5">
        <w:rPr>
          <w:rFonts w:ascii="Times New Roman" w:hAnsi="Times New Roman" w:cs="Times New Roman"/>
          <w:sz w:val="24"/>
          <w:szCs w:val="24"/>
        </w:rPr>
        <w:t xml:space="preserve">, η χρήση τους γίνεται </w:t>
      </w:r>
      <w:r w:rsidR="00F54DC5" w:rsidRPr="00B108F9">
        <w:rPr>
          <w:rFonts w:ascii="Times New Roman" w:hAnsi="Times New Roman" w:cs="Times New Roman"/>
          <w:i/>
          <w:iCs/>
          <w:sz w:val="24"/>
          <w:szCs w:val="24"/>
          <w:lang w:val="en-US"/>
        </w:rPr>
        <w:t>contra</w:t>
      </w:r>
      <w:r w:rsidR="00F54DC5" w:rsidRPr="00B108F9">
        <w:rPr>
          <w:rFonts w:ascii="Times New Roman" w:hAnsi="Times New Roman" w:cs="Times New Roman"/>
          <w:i/>
          <w:iCs/>
          <w:sz w:val="24"/>
          <w:szCs w:val="24"/>
        </w:rPr>
        <w:t xml:space="preserve"> </w:t>
      </w:r>
      <w:proofErr w:type="spellStart"/>
      <w:r w:rsidR="00F54DC5" w:rsidRPr="00B108F9">
        <w:rPr>
          <w:rFonts w:ascii="Times New Roman" w:hAnsi="Times New Roman" w:cs="Times New Roman"/>
          <w:i/>
          <w:iCs/>
          <w:sz w:val="24"/>
          <w:szCs w:val="24"/>
          <w:lang w:val="en-US"/>
        </w:rPr>
        <w:t>naturam</w:t>
      </w:r>
      <w:proofErr w:type="spellEnd"/>
      <w:r w:rsidR="00F54DC5" w:rsidRPr="00F54DC5">
        <w:rPr>
          <w:rFonts w:ascii="Times New Roman" w:hAnsi="Times New Roman" w:cs="Times New Roman"/>
          <w:sz w:val="24"/>
          <w:szCs w:val="24"/>
        </w:rPr>
        <w:t xml:space="preserve">, </w:t>
      </w:r>
      <w:r w:rsidR="00F54DC5">
        <w:rPr>
          <w:rFonts w:ascii="Times New Roman" w:hAnsi="Times New Roman" w:cs="Times New Roman"/>
          <w:sz w:val="24"/>
          <w:szCs w:val="24"/>
        </w:rPr>
        <w:t xml:space="preserve">συνεπώς και ενάντια στην θεία βούληση. </w:t>
      </w:r>
      <w:r w:rsidR="00317D79">
        <w:rPr>
          <w:rFonts w:ascii="Times New Roman" w:hAnsi="Times New Roman" w:cs="Times New Roman"/>
          <w:sz w:val="24"/>
          <w:szCs w:val="24"/>
        </w:rPr>
        <w:t xml:space="preserve">Δεδομένης, μάλιστα, της πεποίθησης του Θωμά πως το είναι των κτιστών όντων </w:t>
      </w:r>
      <w:r w:rsidR="00B108F9">
        <w:rPr>
          <w:rFonts w:ascii="Times New Roman" w:hAnsi="Times New Roman" w:cs="Times New Roman"/>
          <w:sz w:val="24"/>
          <w:szCs w:val="24"/>
        </w:rPr>
        <w:t xml:space="preserve">τούς </w:t>
      </w:r>
      <w:r w:rsidR="00317D79">
        <w:rPr>
          <w:rFonts w:ascii="Times New Roman" w:hAnsi="Times New Roman" w:cs="Times New Roman"/>
          <w:sz w:val="24"/>
          <w:szCs w:val="24"/>
        </w:rPr>
        <w:t xml:space="preserve">έχει εκχωρηθεί από τον δημιουργό τους </w:t>
      </w:r>
      <w:r w:rsidR="00482EAF">
        <w:rPr>
          <w:rFonts w:ascii="Times New Roman" w:hAnsi="Times New Roman" w:cs="Times New Roman"/>
          <w:sz w:val="24"/>
          <w:szCs w:val="24"/>
        </w:rPr>
        <w:t>και αυτά απλώς μετέχουν σε αυτό</w:t>
      </w:r>
      <w:r w:rsidR="00317D79">
        <w:rPr>
          <w:rFonts w:ascii="Times New Roman" w:hAnsi="Times New Roman" w:cs="Times New Roman"/>
          <w:sz w:val="24"/>
          <w:szCs w:val="24"/>
        </w:rPr>
        <w:t>,</w:t>
      </w:r>
      <w:r w:rsidR="00317D79">
        <w:rPr>
          <w:rStyle w:val="a5"/>
          <w:rFonts w:ascii="Times New Roman" w:hAnsi="Times New Roman" w:cs="Times New Roman"/>
          <w:sz w:val="24"/>
          <w:szCs w:val="24"/>
        </w:rPr>
        <w:footnoteReference w:id="20"/>
      </w:r>
      <w:r w:rsidR="00482EAF">
        <w:rPr>
          <w:rFonts w:ascii="Times New Roman" w:hAnsi="Times New Roman" w:cs="Times New Roman"/>
          <w:sz w:val="24"/>
          <w:szCs w:val="24"/>
        </w:rPr>
        <w:t xml:space="preserve"> και πως </w:t>
      </w:r>
      <w:r w:rsidR="00482EAF" w:rsidRPr="00906A57">
        <w:rPr>
          <w:rFonts w:ascii="Times New Roman" w:hAnsi="Times New Roman" w:cs="Times New Roman"/>
          <w:sz w:val="24"/>
          <w:szCs w:val="24"/>
        </w:rPr>
        <w:t>«</w:t>
      </w:r>
      <w:r w:rsidR="00482EAF" w:rsidRPr="00906A57">
        <w:rPr>
          <w:rFonts w:ascii="Times New Roman" w:hAnsi="Times New Roman" w:cs="Times New Roman"/>
          <w:szCs w:val="24"/>
        </w:rPr>
        <w:t>η αγαθότητα του κτιστού πράγματος δεν είναι η ίδια η ουσία του, αλλά κάτι πρόσθετο σε αυτήν,</w:t>
      </w:r>
      <w:r w:rsidR="00482EAF" w:rsidRPr="00906A57">
        <w:rPr>
          <w:rFonts w:ascii="Times New Roman" w:hAnsi="Times New Roman" w:cs="Times New Roman"/>
          <w:sz w:val="24"/>
          <w:szCs w:val="24"/>
        </w:rPr>
        <w:t>»</w:t>
      </w:r>
      <w:r w:rsidR="00482EAF" w:rsidRPr="00906A57">
        <w:rPr>
          <w:rStyle w:val="a5"/>
          <w:rFonts w:ascii="Times New Roman" w:hAnsi="Times New Roman" w:cs="Times New Roman"/>
          <w:sz w:val="24"/>
          <w:szCs w:val="24"/>
        </w:rPr>
        <w:footnoteReference w:id="21"/>
      </w:r>
      <w:r w:rsidR="00482EAF">
        <w:rPr>
          <w:rFonts w:ascii="Times New Roman" w:hAnsi="Times New Roman" w:cs="Times New Roman"/>
          <w:sz w:val="24"/>
          <w:szCs w:val="24"/>
        </w:rPr>
        <w:t xml:space="preserve"> ήγουν η ιδέα του αγαθού, δηλαδή </w:t>
      </w:r>
      <w:r w:rsidR="00B108F9">
        <w:rPr>
          <w:rFonts w:ascii="Times New Roman" w:hAnsi="Times New Roman" w:cs="Times New Roman"/>
          <w:sz w:val="24"/>
          <w:szCs w:val="24"/>
        </w:rPr>
        <w:t>ο</w:t>
      </w:r>
      <w:r w:rsidR="00482EAF">
        <w:rPr>
          <w:rFonts w:ascii="Times New Roman" w:hAnsi="Times New Roman" w:cs="Times New Roman"/>
          <w:sz w:val="24"/>
          <w:szCs w:val="24"/>
        </w:rPr>
        <w:t xml:space="preserve"> Θε</w:t>
      </w:r>
      <w:r w:rsidR="00B108F9">
        <w:rPr>
          <w:rFonts w:ascii="Times New Roman" w:hAnsi="Times New Roman" w:cs="Times New Roman"/>
          <w:sz w:val="24"/>
          <w:szCs w:val="24"/>
        </w:rPr>
        <w:t>ός</w:t>
      </w:r>
      <w:r w:rsidR="00482EAF">
        <w:rPr>
          <w:rFonts w:ascii="Times New Roman" w:hAnsi="Times New Roman" w:cs="Times New Roman"/>
          <w:sz w:val="24"/>
          <w:szCs w:val="24"/>
        </w:rPr>
        <w:t xml:space="preserve">, ο οποίος, ωστόσο, είναι η μόνη υπόσταση που </w:t>
      </w:r>
      <w:proofErr w:type="spellStart"/>
      <w:r w:rsidR="00482EAF">
        <w:rPr>
          <w:rFonts w:ascii="Times New Roman" w:hAnsi="Times New Roman" w:cs="Times New Roman"/>
          <w:sz w:val="24"/>
          <w:szCs w:val="24"/>
        </w:rPr>
        <w:t>αυτοκατηγορείται</w:t>
      </w:r>
      <w:proofErr w:type="spellEnd"/>
      <w:r w:rsidR="00482EAF">
        <w:rPr>
          <w:rFonts w:ascii="Times New Roman" w:hAnsi="Times New Roman" w:cs="Times New Roman"/>
          <w:sz w:val="24"/>
          <w:szCs w:val="24"/>
        </w:rPr>
        <w:t xml:space="preserve">, συνεπώς </w:t>
      </w:r>
      <w:r w:rsidR="00B108F9">
        <w:rPr>
          <w:rFonts w:ascii="Times New Roman" w:hAnsi="Times New Roman" w:cs="Times New Roman"/>
          <w:sz w:val="24"/>
          <w:szCs w:val="24"/>
        </w:rPr>
        <w:t xml:space="preserve">είναι </w:t>
      </w:r>
      <w:r w:rsidR="00B108F9" w:rsidRPr="00B108F9">
        <w:rPr>
          <w:rFonts w:ascii="Times New Roman" w:hAnsi="Times New Roman" w:cs="Times New Roman"/>
          <w:i/>
          <w:iCs/>
          <w:sz w:val="24"/>
          <w:szCs w:val="24"/>
          <w:lang w:val="en-US"/>
        </w:rPr>
        <w:t>causa</w:t>
      </w:r>
      <w:r w:rsidR="00B108F9" w:rsidRPr="00B108F9">
        <w:rPr>
          <w:rFonts w:ascii="Times New Roman" w:hAnsi="Times New Roman" w:cs="Times New Roman"/>
          <w:i/>
          <w:iCs/>
          <w:sz w:val="24"/>
          <w:szCs w:val="24"/>
        </w:rPr>
        <w:t xml:space="preserve"> </w:t>
      </w:r>
      <w:r w:rsidR="00B108F9" w:rsidRPr="00B108F9">
        <w:rPr>
          <w:rFonts w:ascii="Times New Roman" w:hAnsi="Times New Roman" w:cs="Times New Roman"/>
          <w:i/>
          <w:iCs/>
          <w:sz w:val="24"/>
          <w:szCs w:val="24"/>
          <w:lang w:val="en-US"/>
        </w:rPr>
        <w:t>sui</w:t>
      </w:r>
      <w:r w:rsidR="00B108F9" w:rsidRPr="00B108F9">
        <w:rPr>
          <w:rFonts w:ascii="Times New Roman" w:hAnsi="Times New Roman" w:cs="Times New Roman"/>
          <w:sz w:val="24"/>
          <w:szCs w:val="24"/>
        </w:rPr>
        <w:t xml:space="preserve">, </w:t>
      </w:r>
      <w:r w:rsidR="00B108F9">
        <w:rPr>
          <w:rFonts w:ascii="Times New Roman" w:hAnsi="Times New Roman" w:cs="Times New Roman"/>
          <w:sz w:val="24"/>
          <w:szCs w:val="24"/>
        </w:rPr>
        <w:t xml:space="preserve">άρα και </w:t>
      </w:r>
      <w:r w:rsidR="00B108F9" w:rsidRPr="00B108F9">
        <w:rPr>
          <w:rFonts w:ascii="Times New Roman" w:hAnsi="Times New Roman" w:cs="Times New Roman"/>
          <w:i/>
          <w:iCs/>
          <w:sz w:val="24"/>
          <w:szCs w:val="24"/>
          <w:lang w:val="en-US"/>
        </w:rPr>
        <w:t>causa</w:t>
      </w:r>
      <w:r w:rsidR="00B108F9" w:rsidRPr="00B108F9">
        <w:rPr>
          <w:rFonts w:ascii="Times New Roman" w:hAnsi="Times New Roman" w:cs="Times New Roman"/>
          <w:i/>
          <w:iCs/>
          <w:sz w:val="24"/>
          <w:szCs w:val="24"/>
        </w:rPr>
        <w:t xml:space="preserve"> </w:t>
      </w:r>
      <w:proofErr w:type="spellStart"/>
      <w:r w:rsidR="00B108F9" w:rsidRPr="00B108F9">
        <w:rPr>
          <w:rFonts w:ascii="Times New Roman" w:hAnsi="Times New Roman" w:cs="Times New Roman"/>
          <w:i/>
          <w:iCs/>
          <w:sz w:val="24"/>
          <w:szCs w:val="24"/>
          <w:lang w:val="en-US"/>
        </w:rPr>
        <w:t>efficiens</w:t>
      </w:r>
      <w:proofErr w:type="spellEnd"/>
      <w:r w:rsidR="00B108F9" w:rsidRPr="00B108F9">
        <w:rPr>
          <w:rFonts w:ascii="Times New Roman" w:hAnsi="Times New Roman" w:cs="Times New Roman"/>
          <w:i/>
          <w:iCs/>
          <w:sz w:val="24"/>
          <w:szCs w:val="24"/>
        </w:rPr>
        <w:t xml:space="preserve"> </w:t>
      </w:r>
      <w:r w:rsidR="00B108F9" w:rsidRPr="00B108F9">
        <w:rPr>
          <w:rFonts w:ascii="Times New Roman" w:hAnsi="Times New Roman" w:cs="Times New Roman"/>
          <w:i/>
          <w:iCs/>
          <w:sz w:val="24"/>
          <w:szCs w:val="24"/>
          <w:lang w:val="en-US"/>
        </w:rPr>
        <w:t>sui</w:t>
      </w:r>
      <w:r w:rsidR="00B108F9" w:rsidRPr="00B108F9">
        <w:rPr>
          <w:rFonts w:ascii="Times New Roman" w:hAnsi="Times New Roman" w:cs="Times New Roman"/>
          <w:sz w:val="24"/>
          <w:szCs w:val="24"/>
        </w:rPr>
        <w:t xml:space="preserve">, </w:t>
      </w:r>
      <w:r w:rsidR="00B108F9">
        <w:rPr>
          <w:rFonts w:ascii="Times New Roman" w:hAnsi="Times New Roman" w:cs="Times New Roman"/>
          <w:sz w:val="24"/>
          <w:szCs w:val="24"/>
        </w:rPr>
        <w:t xml:space="preserve">στην οποία κατά τα ανωτέρω μετέχουν τα κτιστά όντα, όταν παραβιάζεται ο σκοπός αυτών των τελευταίων, παραβιάζεται η ίδια η ουσία τους. </w:t>
      </w:r>
      <w:r w:rsidR="008B23DE">
        <w:rPr>
          <w:rFonts w:ascii="Times New Roman" w:hAnsi="Times New Roman" w:cs="Times New Roman"/>
          <w:sz w:val="24"/>
          <w:szCs w:val="24"/>
        </w:rPr>
        <w:t xml:space="preserve">Προς επίρρωση των </w:t>
      </w:r>
      <w:proofErr w:type="spellStart"/>
      <w:r w:rsidR="008B23DE">
        <w:rPr>
          <w:rFonts w:ascii="Times New Roman" w:hAnsi="Times New Roman" w:cs="Times New Roman"/>
          <w:sz w:val="24"/>
          <w:szCs w:val="24"/>
        </w:rPr>
        <w:t>θέσεών</w:t>
      </w:r>
      <w:proofErr w:type="spellEnd"/>
      <w:r w:rsidR="008B23DE">
        <w:rPr>
          <w:rFonts w:ascii="Times New Roman" w:hAnsi="Times New Roman" w:cs="Times New Roman"/>
          <w:sz w:val="24"/>
          <w:szCs w:val="24"/>
        </w:rPr>
        <w:t xml:space="preserve"> του, ο Θωμάς επικαλείται τον Παύλο: «</w:t>
      </w:r>
      <w:proofErr w:type="spellStart"/>
      <w:r w:rsidR="008B23DE" w:rsidRPr="008B23DE">
        <w:rPr>
          <w:rFonts w:ascii="Times New Roman" w:hAnsi="Times New Roman" w:cs="Times New Roman"/>
          <w:sz w:val="24"/>
          <w:szCs w:val="24"/>
        </w:rPr>
        <w:t>ἠγοράσθητε</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γὰρ</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τιμῆς</w:t>
      </w:r>
      <w:proofErr w:type="spellEnd"/>
      <w:r w:rsidR="008B23DE" w:rsidRPr="008B23DE">
        <w:rPr>
          <w:rFonts w:ascii="Times New Roman" w:hAnsi="Times New Roman" w:cs="Times New Roman"/>
          <w:sz w:val="24"/>
          <w:szCs w:val="24"/>
        </w:rPr>
        <w:t xml:space="preserve">· δοξάσατε </w:t>
      </w:r>
      <w:proofErr w:type="spellStart"/>
      <w:r w:rsidR="008B23DE" w:rsidRPr="008B23DE">
        <w:rPr>
          <w:rFonts w:ascii="Times New Roman" w:hAnsi="Times New Roman" w:cs="Times New Roman"/>
          <w:sz w:val="24"/>
          <w:szCs w:val="24"/>
        </w:rPr>
        <w:t>δὴ</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τὸν</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Θεὸν</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ἐν</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τῷ</w:t>
      </w:r>
      <w:proofErr w:type="spellEnd"/>
      <w:r w:rsidR="008B23DE" w:rsidRPr="008B23DE">
        <w:rPr>
          <w:rFonts w:ascii="Times New Roman" w:hAnsi="Times New Roman" w:cs="Times New Roman"/>
          <w:sz w:val="24"/>
          <w:szCs w:val="24"/>
        </w:rPr>
        <w:t xml:space="preserve"> σώματι </w:t>
      </w:r>
      <w:proofErr w:type="spellStart"/>
      <w:r w:rsidR="008B23DE" w:rsidRPr="008B23DE">
        <w:rPr>
          <w:rFonts w:ascii="Times New Roman" w:hAnsi="Times New Roman" w:cs="Times New Roman"/>
          <w:sz w:val="24"/>
          <w:szCs w:val="24"/>
        </w:rPr>
        <w:t>ὑμῶν</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καὶ</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ἐν</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τῷ</w:t>
      </w:r>
      <w:proofErr w:type="spellEnd"/>
      <w:r w:rsidR="008B23DE" w:rsidRPr="008B23DE">
        <w:rPr>
          <w:rFonts w:ascii="Times New Roman" w:hAnsi="Times New Roman" w:cs="Times New Roman"/>
          <w:sz w:val="24"/>
          <w:szCs w:val="24"/>
        </w:rPr>
        <w:t xml:space="preserve"> πνεύματι </w:t>
      </w:r>
      <w:proofErr w:type="spellStart"/>
      <w:r w:rsidR="008B23DE" w:rsidRPr="008B23DE">
        <w:rPr>
          <w:rFonts w:ascii="Times New Roman" w:hAnsi="Times New Roman" w:cs="Times New Roman"/>
          <w:sz w:val="24"/>
          <w:szCs w:val="24"/>
        </w:rPr>
        <w:t>ὑμῶν</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ἅτινά</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ἐστι</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τοῦ</w:t>
      </w:r>
      <w:proofErr w:type="spellEnd"/>
      <w:r w:rsidR="008B23DE" w:rsidRPr="008B23DE">
        <w:rPr>
          <w:rFonts w:ascii="Times New Roman" w:hAnsi="Times New Roman" w:cs="Times New Roman"/>
          <w:sz w:val="24"/>
          <w:szCs w:val="24"/>
        </w:rPr>
        <w:t xml:space="preserve"> </w:t>
      </w:r>
      <w:proofErr w:type="spellStart"/>
      <w:r w:rsidR="008B23DE" w:rsidRPr="008B23DE">
        <w:rPr>
          <w:rFonts w:ascii="Times New Roman" w:hAnsi="Times New Roman" w:cs="Times New Roman"/>
          <w:sz w:val="24"/>
          <w:szCs w:val="24"/>
        </w:rPr>
        <w:t>Θεοῦ</w:t>
      </w:r>
      <w:proofErr w:type="spellEnd"/>
      <w:r w:rsidR="008B23DE">
        <w:rPr>
          <w:rFonts w:ascii="Times New Roman" w:hAnsi="Times New Roman" w:cs="Times New Roman"/>
          <w:sz w:val="24"/>
          <w:szCs w:val="24"/>
        </w:rPr>
        <w:t>»,</w:t>
      </w:r>
      <w:r w:rsidR="008B23DE">
        <w:rPr>
          <w:rStyle w:val="a5"/>
          <w:rFonts w:ascii="Times New Roman" w:hAnsi="Times New Roman" w:cs="Times New Roman"/>
          <w:sz w:val="24"/>
          <w:szCs w:val="24"/>
        </w:rPr>
        <w:footnoteReference w:id="22"/>
      </w:r>
      <w:r w:rsidR="008B23DE">
        <w:rPr>
          <w:rFonts w:ascii="Times New Roman" w:hAnsi="Times New Roman" w:cs="Times New Roman"/>
          <w:sz w:val="24"/>
          <w:szCs w:val="24"/>
        </w:rPr>
        <w:t xml:space="preserve"> χωρίς, βεβαίως, να παραλείπει την αντίστοιχη – και πολύ πιο </w:t>
      </w:r>
      <w:proofErr w:type="spellStart"/>
      <w:r w:rsidR="008B23DE">
        <w:rPr>
          <w:rFonts w:ascii="Times New Roman" w:hAnsi="Times New Roman" w:cs="Times New Roman"/>
          <w:sz w:val="24"/>
          <w:szCs w:val="24"/>
        </w:rPr>
        <w:t>στοχευμένη</w:t>
      </w:r>
      <w:proofErr w:type="spellEnd"/>
      <w:r w:rsidR="008B23DE">
        <w:rPr>
          <w:rFonts w:ascii="Times New Roman" w:hAnsi="Times New Roman" w:cs="Times New Roman"/>
          <w:sz w:val="24"/>
          <w:szCs w:val="24"/>
        </w:rPr>
        <w:t xml:space="preserve"> – αναφορά του Αυγουστίνου: </w:t>
      </w:r>
      <w:r w:rsidR="00670BEE">
        <w:rPr>
          <w:rFonts w:ascii="Times New Roman" w:hAnsi="Times New Roman" w:cs="Times New Roman"/>
          <w:sz w:val="24"/>
          <w:szCs w:val="24"/>
        </w:rPr>
        <w:t>«Ο Θεός […] δημιούργησε αυτήν την τάξη και οργάνωση, ώστε οι άνομες ηδονές να μην καταστρέψουν τον ναό Του»</w:t>
      </w:r>
      <w:r w:rsidR="008B23DE">
        <w:rPr>
          <w:rFonts w:ascii="Times New Roman" w:hAnsi="Times New Roman" w:cs="Times New Roman"/>
          <w:sz w:val="24"/>
          <w:szCs w:val="24"/>
        </w:rPr>
        <w:t>.</w:t>
      </w:r>
      <w:r w:rsidR="008B23DE">
        <w:rPr>
          <w:rStyle w:val="a5"/>
          <w:rFonts w:ascii="Times New Roman" w:hAnsi="Times New Roman" w:cs="Times New Roman"/>
          <w:sz w:val="24"/>
          <w:szCs w:val="24"/>
        </w:rPr>
        <w:footnoteReference w:id="23"/>
      </w:r>
      <w:r w:rsidR="008B23DE">
        <w:rPr>
          <w:rFonts w:ascii="Times New Roman" w:hAnsi="Times New Roman" w:cs="Times New Roman"/>
          <w:sz w:val="24"/>
          <w:szCs w:val="24"/>
        </w:rPr>
        <w:t xml:space="preserve"> </w:t>
      </w:r>
      <w:r w:rsidR="00B108F9">
        <w:rPr>
          <w:rFonts w:ascii="Times New Roman" w:hAnsi="Times New Roman" w:cs="Times New Roman"/>
          <w:sz w:val="24"/>
          <w:szCs w:val="24"/>
        </w:rPr>
        <w:t>Ωστόσο, η συζήτηση αυτή δεν είναι της παρούσης – σκοπός της αναφοράς μου είναι να καταδειχθεί το συμπαγές φιλοσοφικό και θεολογικό υπόβαθρο που υποστηρίζει την διάκριση που υιοθετεί ο Θωμάς.</w:t>
      </w:r>
    </w:p>
    <w:p w14:paraId="698F0EAD" w14:textId="77777777" w:rsidR="00A744A9" w:rsidRDefault="00B108F9" w:rsidP="008B28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35132">
        <w:rPr>
          <w:rFonts w:ascii="Times New Roman" w:hAnsi="Times New Roman" w:cs="Times New Roman"/>
          <w:sz w:val="24"/>
          <w:szCs w:val="24"/>
        </w:rPr>
        <w:t>Τα αμαρτήματα της σάρκας</w:t>
      </w:r>
      <w:r w:rsidR="004A6C1D">
        <w:rPr>
          <w:rFonts w:ascii="Times New Roman" w:hAnsi="Times New Roman" w:cs="Times New Roman"/>
          <w:sz w:val="24"/>
          <w:szCs w:val="24"/>
        </w:rPr>
        <w:t>, τόσο τα σύμφωνα, όσο και τα ενάντια προς την φύση,</w:t>
      </w:r>
      <w:r w:rsidR="00A35132">
        <w:rPr>
          <w:rFonts w:ascii="Times New Roman" w:hAnsi="Times New Roman" w:cs="Times New Roman"/>
          <w:sz w:val="24"/>
          <w:szCs w:val="24"/>
        </w:rPr>
        <w:t xml:space="preserve"> </w:t>
      </w:r>
      <w:r w:rsidR="00287369">
        <w:rPr>
          <w:rFonts w:ascii="Times New Roman" w:hAnsi="Times New Roman" w:cs="Times New Roman"/>
          <w:sz w:val="24"/>
          <w:szCs w:val="24"/>
        </w:rPr>
        <w:t xml:space="preserve">κατά τον Θωμά </w:t>
      </w:r>
      <w:r w:rsidR="00A35132">
        <w:rPr>
          <w:rFonts w:ascii="Times New Roman" w:hAnsi="Times New Roman" w:cs="Times New Roman"/>
          <w:sz w:val="24"/>
          <w:szCs w:val="24"/>
        </w:rPr>
        <w:t xml:space="preserve">είναι, ούτως ή άλλως, </w:t>
      </w:r>
      <w:r w:rsidR="00287369">
        <w:rPr>
          <w:rFonts w:ascii="Times New Roman" w:hAnsi="Times New Roman" w:cs="Times New Roman"/>
          <w:sz w:val="24"/>
          <w:szCs w:val="24"/>
        </w:rPr>
        <w:t>ενάντια στο λόγο.</w:t>
      </w:r>
      <w:r w:rsidR="00287369">
        <w:rPr>
          <w:rStyle w:val="a5"/>
          <w:rFonts w:ascii="Times New Roman" w:hAnsi="Times New Roman" w:cs="Times New Roman"/>
          <w:sz w:val="24"/>
          <w:szCs w:val="24"/>
        </w:rPr>
        <w:footnoteReference w:id="24"/>
      </w:r>
      <w:r w:rsidR="00287369">
        <w:rPr>
          <w:rFonts w:ascii="Times New Roman" w:hAnsi="Times New Roman" w:cs="Times New Roman"/>
          <w:sz w:val="24"/>
          <w:szCs w:val="24"/>
        </w:rPr>
        <w:t xml:space="preserve"> </w:t>
      </w:r>
      <w:r w:rsidR="00911743">
        <w:rPr>
          <w:rFonts w:ascii="Times New Roman" w:hAnsi="Times New Roman" w:cs="Times New Roman"/>
          <w:sz w:val="24"/>
          <w:szCs w:val="24"/>
        </w:rPr>
        <w:t xml:space="preserve">Ωστόσο, τα πρώτα είναι αφέσιμα, διότι δεν «χλευάζουν την φύση παραβιάζοντας </w:t>
      </w:r>
      <w:r w:rsidR="00A744A9">
        <w:rPr>
          <w:rFonts w:ascii="Times New Roman" w:hAnsi="Times New Roman" w:cs="Times New Roman"/>
          <w:sz w:val="24"/>
          <w:szCs w:val="24"/>
        </w:rPr>
        <w:t>τις βασικές αρχές της για την σεξουαλικότητα.</w:t>
      </w:r>
      <w:r w:rsidR="00911743">
        <w:rPr>
          <w:rFonts w:ascii="Times New Roman" w:hAnsi="Times New Roman" w:cs="Times New Roman"/>
          <w:sz w:val="24"/>
          <w:szCs w:val="24"/>
        </w:rPr>
        <w:t>»</w:t>
      </w:r>
      <w:r w:rsidR="00A744A9">
        <w:rPr>
          <w:rStyle w:val="a5"/>
          <w:rFonts w:ascii="Times New Roman" w:hAnsi="Times New Roman" w:cs="Times New Roman"/>
          <w:sz w:val="24"/>
          <w:szCs w:val="24"/>
        </w:rPr>
        <w:footnoteReference w:id="25"/>
      </w:r>
      <w:r w:rsidR="00911743">
        <w:rPr>
          <w:rFonts w:ascii="Times New Roman" w:hAnsi="Times New Roman" w:cs="Times New Roman"/>
          <w:sz w:val="24"/>
          <w:szCs w:val="24"/>
        </w:rPr>
        <w:t xml:space="preserve"> </w:t>
      </w:r>
      <w:r>
        <w:rPr>
          <w:rFonts w:ascii="Times New Roman" w:hAnsi="Times New Roman" w:cs="Times New Roman"/>
          <w:sz w:val="24"/>
          <w:szCs w:val="24"/>
        </w:rPr>
        <w:t>Αν</w:t>
      </w:r>
      <w:r w:rsidR="00A744A9">
        <w:rPr>
          <w:rFonts w:ascii="Times New Roman" w:hAnsi="Times New Roman" w:cs="Times New Roman"/>
          <w:sz w:val="24"/>
          <w:szCs w:val="24"/>
        </w:rPr>
        <w:t>τιθέτως,</w:t>
      </w:r>
      <w:r>
        <w:rPr>
          <w:rFonts w:ascii="Times New Roman" w:hAnsi="Times New Roman" w:cs="Times New Roman"/>
          <w:sz w:val="24"/>
          <w:szCs w:val="24"/>
        </w:rPr>
        <w:t xml:space="preserve"> τα </w:t>
      </w:r>
      <w:r w:rsidRPr="00E70DA9">
        <w:rPr>
          <w:rFonts w:ascii="Times New Roman" w:hAnsi="Times New Roman" w:cs="Times New Roman"/>
          <w:i/>
          <w:iCs/>
          <w:sz w:val="24"/>
          <w:szCs w:val="24"/>
          <w:lang w:val="en-US"/>
        </w:rPr>
        <w:t>contra</w:t>
      </w:r>
      <w:r w:rsidRPr="00E70DA9">
        <w:rPr>
          <w:rFonts w:ascii="Times New Roman" w:hAnsi="Times New Roman" w:cs="Times New Roman"/>
          <w:i/>
          <w:iCs/>
          <w:sz w:val="24"/>
          <w:szCs w:val="24"/>
        </w:rPr>
        <w:t xml:space="preserve"> </w:t>
      </w:r>
      <w:proofErr w:type="spellStart"/>
      <w:r w:rsidRPr="00E70DA9">
        <w:rPr>
          <w:rFonts w:ascii="Times New Roman" w:hAnsi="Times New Roman" w:cs="Times New Roman"/>
          <w:i/>
          <w:iCs/>
          <w:sz w:val="24"/>
          <w:szCs w:val="24"/>
          <w:lang w:val="en-US"/>
        </w:rPr>
        <w:t>naturam</w:t>
      </w:r>
      <w:proofErr w:type="spellEnd"/>
      <w:r w:rsidRPr="00B108F9">
        <w:rPr>
          <w:rFonts w:ascii="Times New Roman" w:hAnsi="Times New Roman" w:cs="Times New Roman"/>
          <w:sz w:val="24"/>
          <w:szCs w:val="24"/>
        </w:rPr>
        <w:t xml:space="preserve"> </w:t>
      </w:r>
      <w:r>
        <w:rPr>
          <w:rFonts w:ascii="Times New Roman" w:hAnsi="Times New Roman" w:cs="Times New Roman"/>
          <w:sz w:val="24"/>
          <w:szCs w:val="24"/>
        </w:rPr>
        <w:t xml:space="preserve">αμαρτήματα της σάρκας είναι </w:t>
      </w:r>
      <w:r w:rsidR="00A744A9">
        <w:rPr>
          <w:rFonts w:ascii="Times New Roman" w:hAnsi="Times New Roman" w:cs="Times New Roman"/>
          <w:sz w:val="24"/>
          <w:szCs w:val="24"/>
        </w:rPr>
        <w:t>τα βαρύτερα όλων,</w:t>
      </w:r>
      <w:r w:rsidR="00A744A9">
        <w:rPr>
          <w:rStyle w:val="a5"/>
          <w:rFonts w:ascii="Times New Roman" w:hAnsi="Times New Roman" w:cs="Times New Roman"/>
          <w:sz w:val="24"/>
          <w:szCs w:val="24"/>
        </w:rPr>
        <w:footnoteReference w:id="26"/>
      </w:r>
      <w:r w:rsidR="00A744A9">
        <w:rPr>
          <w:rFonts w:ascii="Times New Roman" w:hAnsi="Times New Roman" w:cs="Times New Roman"/>
          <w:sz w:val="24"/>
          <w:szCs w:val="24"/>
        </w:rPr>
        <w:t xml:space="preserve"> αφού σ</w:t>
      </w:r>
      <w:r>
        <w:rPr>
          <w:rFonts w:ascii="Times New Roman" w:hAnsi="Times New Roman" w:cs="Times New Roman"/>
          <w:sz w:val="24"/>
          <w:szCs w:val="24"/>
        </w:rPr>
        <w:t>τρέφονται ενάντια στον Θεού, και τούτο διότι περιφρονούν την</w:t>
      </w:r>
      <w:r w:rsidR="00E70DA9">
        <w:rPr>
          <w:rFonts w:ascii="Times New Roman" w:hAnsi="Times New Roman" w:cs="Times New Roman"/>
          <w:sz w:val="24"/>
          <w:szCs w:val="24"/>
        </w:rPr>
        <w:t xml:space="preserve"> </w:t>
      </w:r>
      <w:r>
        <w:rPr>
          <w:rFonts w:ascii="Times New Roman" w:hAnsi="Times New Roman" w:cs="Times New Roman"/>
          <w:sz w:val="24"/>
          <w:szCs w:val="24"/>
        </w:rPr>
        <w:t>ορισμένη από τον ίδιο φυσική τάξη</w:t>
      </w:r>
      <w:r w:rsidR="00ED3657">
        <w:rPr>
          <w:rStyle w:val="a5"/>
          <w:rFonts w:ascii="Times New Roman" w:hAnsi="Times New Roman" w:cs="Times New Roman"/>
          <w:sz w:val="24"/>
          <w:szCs w:val="24"/>
        </w:rPr>
        <w:footnoteReference w:id="27"/>
      </w:r>
      <w:r>
        <w:rPr>
          <w:rFonts w:ascii="Times New Roman" w:hAnsi="Times New Roman" w:cs="Times New Roman"/>
          <w:sz w:val="24"/>
          <w:szCs w:val="24"/>
        </w:rPr>
        <w:t xml:space="preserve"> </w:t>
      </w:r>
      <w:r w:rsidR="00E70DA9">
        <w:rPr>
          <w:rFonts w:ascii="Times New Roman" w:hAnsi="Times New Roman" w:cs="Times New Roman"/>
          <w:sz w:val="24"/>
          <w:szCs w:val="24"/>
        </w:rPr>
        <w:t>μη ανταποκρινόμενα στον σκοπό του ενστίκτου, της πράξης και των οργάνων της αναπαραγωγής, αφού οι πράξεις στις οποίες συνίστανται είναι «εγγενώς ακατάλληλες για την αναπαραγωγή</w:t>
      </w:r>
      <w:r w:rsidR="00A744A9">
        <w:rPr>
          <w:rFonts w:ascii="Times New Roman" w:hAnsi="Times New Roman" w:cs="Times New Roman"/>
          <w:sz w:val="24"/>
          <w:szCs w:val="24"/>
        </w:rPr>
        <w:t>.</w:t>
      </w:r>
      <w:r w:rsidR="00E70DA9">
        <w:rPr>
          <w:rFonts w:ascii="Times New Roman" w:hAnsi="Times New Roman" w:cs="Times New Roman"/>
          <w:sz w:val="24"/>
          <w:szCs w:val="24"/>
        </w:rPr>
        <w:t>»</w:t>
      </w:r>
      <w:r w:rsidR="00E70DA9">
        <w:rPr>
          <w:rStyle w:val="a5"/>
          <w:rFonts w:ascii="Times New Roman" w:hAnsi="Times New Roman" w:cs="Times New Roman"/>
          <w:sz w:val="24"/>
          <w:szCs w:val="24"/>
        </w:rPr>
        <w:footnoteReference w:id="28"/>
      </w:r>
      <w:r w:rsidR="00E70DA9">
        <w:rPr>
          <w:rFonts w:ascii="Times New Roman" w:hAnsi="Times New Roman" w:cs="Times New Roman"/>
          <w:sz w:val="24"/>
          <w:szCs w:val="24"/>
        </w:rPr>
        <w:t xml:space="preserve"> </w:t>
      </w:r>
      <w:r w:rsidR="00A744A9">
        <w:rPr>
          <w:rFonts w:ascii="Times New Roman" w:hAnsi="Times New Roman" w:cs="Times New Roman"/>
          <w:sz w:val="24"/>
          <w:szCs w:val="24"/>
        </w:rPr>
        <w:t xml:space="preserve">Τα αμαρτήματα αυτά </w:t>
      </w:r>
      <w:r w:rsidR="00E70DA9">
        <w:rPr>
          <w:rFonts w:ascii="Times New Roman" w:hAnsi="Times New Roman" w:cs="Times New Roman"/>
          <w:sz w:val="24"/>
          <w:szCs w:val="24"/>
        </w:rPr>
        <w:t xml:space="preserve">έπεται πως είναι θανάσιμα, ήγουν μη αφέσιμα. </w:t>
      </w:r>
    </w:p>
    <w:p w14:paraId="3032FAE2" w14:textId="77777777" w:rsidR="00CA09E7" w:rsidRDefault="00E70DA9" w:rsidP="00A744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Στην κατηγορία </w:t>
      </w:r>
      <w:r w:rsidR="00A744A9">
        <w:rPr>
          <w:rFonts w:ascii="Times New Roman" w:hAnsi="Times New Roman" w:cs="Times New Roman"/>
          <w:sz w:val="24"/>
          <w:szCs w:val="24"/>
        </w:rPr>
        <w:t xml:space="preserve">των θανάσιμων </w:t>
      </w:r>
      <w:r w:rsidR="00A744A9" w:rsidRPr="00615246">
        <w:rPr>
          <w:rFonts w:ascii="Times New Roman" w:hAnsi="Times New Roman" w:cs="Times New Roman"/>
          <w:i/>
          <w:iCs/>
          <w:sz w:val="24"/>
          <w:szCs w:val="24"/>
          <w:lang w:val="en-US"/>
        </w:rPr>
        <w:t>contra</w:t>
      </w:r>
      <w:r w:rsidR="00A744A9" w:rsidRPr="00615246">
        <w:rPr>
          <w:rFonts w:ascii="Times New Roman" w:hAnsi="Times New Roman" w:cs="Times New Roman"/>
          <w:i/>
          <w:iCs/>
          <w:sz w:val="24"/>
          <w:szCs w:val="24"/>
        </w:rPr>
        <w:t xml:space="preserve"> </w:t>
      </w:r>
      <w:proofErr w:type="spellStart"/>
      <w:r w:rsidR="00A744A9" w:rsidRPr="00615246">
        <w:rPr>
          <w:rFonts w:ascii="Times New Roman" w:hAnsi="Times New Roman" w:cs="Times New Roman"/>
          <w:i/>
          <w:iCs/>
          <w:sz w:val="24"/>
          <w:szCs w:val="24"/>
          <w:lang w:val="en-US"/>
        </w:rPr>
        <w:t>naturam</w:t>
      </w:r>
      <w:proofErr w:type="spellEnd"/>
      <w:r w:rsidR="00A744A9" w:rsidRPr="00A744A9">
        <w:rPr>
          <w:rFonts w:ascii="Times New Roman" w:hAnsi="Times New Roman" w:cs="Times New Roman"/>
          <w:sz w:val="24"/>
          <w:szCs w:val="24"/>
        </w:rPr>
        <w:t xml:space="preserve"> </w:t>
      </w:r>
      <w:r w:rsidR="00A744A9">
        <w:rPr>
          <w:rFonts w:ascii="Times New Roman" w:hAnsi="Times New Roman" w:cs="Times New Roman"/>
          <w:sz w:val="24"/>
          <w:szCs w:val="24"/>
        </w:rPr>
        <w:t>σαρκικών αμαρτημάτων</w:t>
      </w:r>
      <w:r>
        <w:rPr>
          <w:rFonts w:ascii="Times New Roman" w:hAnsi="Times New Roman" w:cs="Times New Roman"/>
          <w:sz w:val="24"/>
          <w:szCs w:val="24"/>
        </w:rPr>
        <w:t xml:space="preserve"> ο Θωμάς κατατάσσει κατά σειρά φθίνουσας βαρύτητας </w:t>
      </w:r>
      <w:r w:rsidR="002F1F3D">
        <w:rPr>
          <w:rFonts w:ascii="Times New Roman" w:hAnsi="Times New Roman" w:cs="Times New Roman"/>
          <w:sz w:val="24"/>
          <w:szCs w:val="24"/>
        </w:rPr>
        <w:t xml:space="preserve">α. </w:t>
      </w:r>
      <w:r>
        <w:rPr>
          <w:rFonts w:ascii="Times New Roman" w:hAnsi="Times New Roman" w:cs="Times New Roman"/>
          <w:sz w:val="24"/>
          <w:szCs w:val="24"/>
        </w:rPr>
        <w:t xml:space="preserve">την κτηνοβασία, στο πλαίσιο της οποίας η φυσική τάξη παραβιάζεται ως προς </w:t>
      </w:r>
      <w:r w:rsidR="00ED3657">
        <w:rPr>
          <w:rFonts w:ascii="Times New Roman" w:hAnsi="Times New Roman" w:cs="Times New Roman"/>
          <w:sz w:val="24"/>
          <w:szCs w:val="24"/>
        </w:rPr>
        <w:t xml:space="preserve">την καταλληλόλητα </w:t>
      </w:r>
      <w:r>
        <w:rPr>
          <w:rFonts w:ascii="Times New Roman" w:hAnsi="Times New Roman" w:cs="Times New Roman"/>
          <w:sz w:val="24"/>
          <w:szCs w:val="24"/>
        </w:rPr>
        <w:t>το</w:t>
      </w:r>
      <w:r w:rsidR="00ED3657">
        <w:rPr>
          <w:rFonts w:ascii="Times New Roman" w:hAnsi="Times New Roman" w:cs="Times New Roman"/>
          <w:sz w:val="24"/>
          <w:szCs w:val="24"/>
        </w:rPr>
        <w:t>υ</w:t>
      </w:r>
      <w:r>
        <w:rPr>
          <w:rFonts w:ascii="Times New Roman" w:hAnsi="Times New Roman" w:cs="Times New Roman"/>
          <w:sz w:val="24"/>
          <w:szCs w:val="24"/>
        </w:rPr>
        <w:t xml:space="preserve"> ζωικ</w:t>
      </w:r>
      <w:r w:rsidR="00ED3657">
        <w:rPr>
          <w:rFonts w:ascii="Times New Roman" w:hAnsi="Times New Roman" w:cs="Times New Roman"/>
          <w:sz w:val="24"/>
          <w:szCs w:val="24"/>
        </w:rPr>
        <w:t>ού</w:t>
      </w:r>
      <w:r>
        <w:rPr>
          <w:rFonts w:ascii="Times New Roman" w:hAnsi="Times New Roman" w:cs="Times New Roman"/>
          <w:sz w:val="24"/>
          <w:szCs w:val="24"/>
        </w:rPr>
        <w:t xml:space="preserve"> είδο</w:t>
      </w:r>
      <w:r w:rsidR="00ED3657">
        <w:rPr>
          <w:rFonts w:ascii="Times New Roman" w:hAnsi="Times New Roman" w:cs="Times New Roman"/>
          <w:sz w:val="24"/>
          <w:szCs w:val="24"/>
        </w:rPr>
        <w:t>υ</w:t>
      </w:r>
      <w:r>
        <w:rPr>
          <w:rFonts w:ascii="Times New Roman" w:hAnsi="Times New Roman" w:cs="Times New Roman"/>
          <w:sz w:val="24"/>
          <w:szCs w:val="24"/>
        </w:rPr>
        <w:t>ς</w:t>
      </w:r>
      <w:r w:rsidR="00ED3657">
        <w:rPr>
          <w:rFonts w:ascii="Times New Roman" w:hAnsi="Times New Roman" w:cs="Times New Roman"/>
          <w:sz w:val="24"/>
          <w:szCs w:val="24"/>
        </w:rPr>
        <w:t xml:space="preserve"> προς αναπαραγωγή</w:t>
      </w:r>
      <w:r>
        <w:rPr>
          <w:rFonts w:ascii="Times New Roman" w:hAnsi="Times New Roman" w:cs="Times New Roman"/>
          <w:sz w:val="24"/>
          <w:szCs w:val="24"/>
        </w:rPr>
        <w:t>,</w:t>
      </w:r>
      <w:r w:rsidR="002F1F3D">
        <w:rPr>
          <w:rFonts w:ascii="Times New Roman" w:hAnsi="Times New Roman" w:cs="Times New Roman"/>
          <w:sz w:val="24"/>
          <w:szCs w:val="24"/>
        </w:rPr>
        <w:t xml:space="preserve"> β.</w:t>
      </w:r>
      <w:r>
        <w:rPr>
          <w:rFonts w:ascii="Times New Roman" w:hAnsi="Times New Roman" w:cs="Times New Roman"/>
          <w:sz w:val="24"/>
          <w:szCs w:val="24"/>
        </w:rPr>
        <w:t xml:space="preserve"> τον σοδομισμό, όπου η παραβίαση αφορά το </w:t>
      </w:r>
      <w:r w:rsidR="00ED3657">
        <w:rPr>
          <w:rFonts w:ascii="Times New Roman" w:hAnsi="Times New Roman" w:cs="Times New Roman"/>
          <w:sz w:val="24"/>
          <w:szCs w:val="24"/>
        </w:rPr>
        <w:t xml:space="preserve">κατάλληλο </w:t>
      </w:r>
      <w:r>
        <w:rPr>
          <w:rFonts w:ascii="Times New Roman" w:hAnsi="Times New Roman" w:cs="Times New Roman"/>
          <w:sz w:val="24"/>
          <w:szCs w:val="24"/>
        </w:rPr>
        <w:t>φύλο,</w:t>
      </w:r>
      <w:r w:rsidR="002F1F3D">
        <w:rPr>
          <w:rFonts w:ascii="Times New Roman" w:hAnsi="Times New Roman" w:cs="Times New Roman"/>
          <w:sz w:val="24"/>
          <w:szCs w:val="24"/>
        </w:rPr>
        <w:t xml:space="preserve"> γ. την</w:t>
      </w:r>
      <w:r>
        <w:rPr>
          <w:rFonts w:ascii="Times New Roman" w:hAnsi="Times New Roman" w:cs="Times New Roman"/>
          <w:sz w:val="24"/>
          <w:szCs w:val="24"/>
        </w:rPr>
        <w:t xml:space="preserve"> ασέλγεια, η οποία </w:t>
      </w:r>
      <w:r w:rsidR="002F1F3D">
        <w:rPr>
          <w:rFonts w:ascii="Times New Roman" w:hAnsi="Times New Roman" w:cs="Times New Roman"/>
          <w:sz w:val="24"/>
          <w:szCs w:val="24"/>
        </w:rPr>
        <w:t>συνίστανται στην αλυσιτελή ως προς τον σκοπό τους χρήση των αναπαραγωγικών οργάνων στο πλαίσιο της ερωτικής πράξης, και δ. τον αυνανισμό, στο πλαίσιο του οποίου δεν υφίσταται καν συνουσία.</w:t>
      </w:r>
      <w:r w:rsidR="00ED3657">
        <w:rPr>
          <w:rStyle w:val="a5"/>
          <w:rFonts w:ascii="Times New Roman" w:hAnsi="Times New Roman" w:cs="Times New Roman"/>
          <w:sz w:val="24"/>
          <w:szCs w:val="24"/>
        </w:rPr>
        <w:footnoteReference w:id="29"/>
      </w:r>
      <w:r w:rsidR="00FC71A4" w:rsidRPr="00FC71A4">
        <w:rPr>
          <w:rFonts w:ascii="Times New Roman" w:hAnsi="Times New Roman" w:cs="Times New Roman"/>
          <w:sz w:val="24"/>
          <w:szCs w:val="24"/>
        </w:rPr>
        <w:t xml:space="preserve"> </w:t>
      </w:r>
      <w:r w:rsidR="004A6C1D">
        <w:rPr>
          <w:rFonts w:ascii="Times New Roman" w:hAnsi="Times New Roman" w:cs="Times New Roman"/>
          <w:sz w:val="24"/>
          <w:szCs w:val="24"/>
        </w:rPr>
        <w:t>Ο Θωμάς εξηγεί πως «η βαρύτητα του αμαρτήματος αντιστοιχεί περισσότερο στην κακή χρήση ενός αντικειμένου, παρά στην παράλειψη της ορθής χρήσης του.»</w:t>
      </w:r>
      <w:r w:rsidR="004A6C1D">
        <w:rPr>
          <w:rStyle w:val="a5"/>
          <w:rFonts w:ascii="Times New Roman" w:hAnsi="Times New Roman" w:cs="Times New Roman"/>
          <w:sz w:val="24"/>
          <w:szCs w:val="24"/>
        </w:rPr>
        <w:footnoteReference w:id="30"/>
      </w:r>
      <w:r w:rsidR="004A6C1D">
        <w:rPr>
          <w:rFonts w:ascii="Times New Roman" w:hAnsi="Times New Roman" w:cs="Times New Roman"/>
          <w:sz w:val="24"/>
          <w:szCs w:val="24"/>
        </w:rPr>
        <w:t xml:space="preserve"> </w:t>
      </w:r>
    </w:p>
    <w:p w14:paraId="2ECF897E" w14:textId="77777777" w:rsidR="0091760E" w:rsidRDefault="00CA09E7" w:rsidP="00A744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Οι τοποθετήσεις του Θωμά αναπόφευκτα δημιουργούν νέα ερωτήματα, σε κάθε περίπτωση περισσότερα από όσα επιχειρούν να απαντήσουν. Για παράδειγμα, τι ισχύει </w:t>
      </w:r>
      <w:r w:rsidR="00174098">
        <w:rPr>
          <w:rFonts w:ascii="Times New Roman" w:hAnsi="Times New Roman" w:cs="Times New Roman"/>
          <w:sz w:val="24"/>
          <w:szCs w:val="24"/>
        </w:rPr>
        <w:t>σε σχέση με</w:t>
      </w:r>
      <w:r>
        <w:rPr>
          <w:rFonts w:ascii="Times New Roman" w:hAnsi="Times New Roman" w:cs="Times New Roman"/>
          <w:sz w:val="24"/>
          <w:szCs w:val="24"/>
        </w:rPr>
        <w:t xml:space="preserve"> την ερωτική πράξη μεταξύ συζύγων, η οποία είτε επειδή αποσκοπεί απλώς στην ηδονή, είτε επειδή δεν δύναται – ή, δεν πρέπει – να αποσκοπεί στην τεκνοποιία, </w:t>
      </w:r>
      <w:r w:rsidR="00174098">
        <w:rPr>
          <w:rFonts w:ascii="Times New Roman" w:hAnsi="Times New Roman" w:cs="Times New Roman"/>
          <w:sz w:val="24"/>
          <w:szCs w:val="24"/>
        </w:rPr>
        <w:t xml:space="preserve">υιοθετεί επινοητικές παραλλαγές που αποκλείουν την αναπαραγωγή; Με άλλα λόγια, οι σύζυγοι δικαιούνται να επιζητούν την ερωτική ηδονή με </w:t>
      </w:r>
      <w:r w:rsidR="00174098" w:rsidRPr="00615246">
        <w:rPr>
          <w:rFonts w:ascii="Times New Roman" w:hAnsi="Times New Roman" w:cs="Times New Roman"/>
          <w:i/>
          <w:iCs/>
          <w:sz w:val="24"/>
          <w:szCs w:val="24"/>
        </w:rPr>
        <w:t>μη συμβατικούς</w:t>
      </w:r>
      <w:r w:rsidR="00174098">
        <w:rPr>
          <w:rFonts w:ascii="Times New Roman" w:hAnsi="Times New Roman" w:cs="Times New Roman"/>
          <w:sz w:val="24"/>
          <w:szCs w:val="24"/>
        </w:rPr>
        <w:t xml:space="preserve"> τρόπους, απλώς επειδή ενδέχεται να θέλουν να ποικίλουν την ερωτική τους συμβίωση; Ή, στην περίπτωση που η σύλληψη πρέπει να αποφευχθεί, επειδή, φέρ’ ειπείν, ενδεχόμενη εγκυμοσύνη θα έθετε σε κίνδυνο την ζωή της γυναίκας; </w:t>
      </w:r>
      <w:r w:rsidR="00FC71A4">
        <w:rPr>
          <w:rFonts w:ascii="Times New Roman" w:hAnsi="Times New Roman" w:cs="Times New Roman"/>
          <w:sz w:val="24"/>
          <w:szCs w:val="24"/>
        </w:rPr>
        <w:t xml:space="preserve">Κατά τον </w:t>
      </w:r>
      <w:r w:rsidR="00FC71A4">
        <w:rPr>
          <w:rFonts w:ascii="Times New Roman" w:hAnsi="Times New Roman" w:cs="Times New Roman"/>
          <w:sz w:val="24"/>
          <w:szCs w:val="24"/>
          <w:lang w:val="en-US"/>
        </w:rPr>
        <w:t>H</w:t>
      </w:r>
      <w:r w:rsidR="00FC71A4" w:rsidRPr="00FC71A4">
        <w:rPr>
          <w:rFonts w:ascii="Times New Roman" w:hAnsi="Times New Roman" w:cs="Times New Roman"/>
          <w:sz w:val="24"/>
          <w:szCs w:val="24"/>
        </w:rPr>
        <w:t xml:space="preserve">. </w:t>
      </w:r>
      <w:r w:rsidR="00FC71A4">
        <w:rPr>
          <w:rFonts w:ascii="Times New Roman" w:hAnsi="Times New Roman" w:cs="Times New Roman"/>
          <w:sz w:val="24"/>
          <w:szCs w:val="24"/>
          <w:lang w:val="en-US"/>
        </w:rPr>
        <w:t>A</w:t>
      </w:r>
      <w:r w:rsidR="00FC71A4" w:rsidRPr="00FC71A4">
        <w:rPr>
          <w:rFonts w:ascii="Times New Roman" w:hAnsi="Times New Roman" w:cs="Times New Roman"/>
          <w:sz w:val="24"/>
          <w:szCs w:val="24"/>
        </w:rPr>
        <w:t xml:space="preserve">. </w:t>
      </w:r>
      <w:r w:rsidR="00FC71A4">
        <w:rPr>
          <w:rFonts w:ascii="Times New Roman" w:hAnsi="Times New Roman" w:cs="Times New Roman"/>
          <w:sz w:val="24"/>
          <w:szCs w:val="24"/>
          <w:lang w:val="en-US"/>
        </w:rPr>
        <w:t>Williams</w:t>
      </w:r>
      <w:r w:rsidR="00FC71A4" w:rsidRPr="00FC71A4">
        <w:rPr>
          <w:rFonts w:ascii="Times New Roman" w:hAnsi="Times New Roman" w:cs="Times New Roman"/>
          <w:sz w:val="24"/>
          <w:szCs w:val="24"/>
        </w:rPr>
        <w:t xml:space="preserve">, </w:t>
      </w:r>
      <w:r w:rsidR="00FC71A4">
        <w:rPr>
          <w:rFonts w:ascii="Times New Roman" w:hAnsi="Times New Roman" w:cs="Times New Roman"/>
          <w:sz w:val="24"/>
          <w:szCs w:val="24"/>
        </w:rPr>
        <w:t>στην τρίτη κατηγορία</w:t>
      </w:r>
      <w:r>
        <w:rPr>
          <w:rFonts w:ascii="Times New Roman" w:hAnsi="Times New Roman" w:cs="Times New Roman"/>
          <w:sz w:val="24"/>
          <w:szCs w:val="24"/>
        </w:rPr>
        <w:t>, αυτήν της ασέλγειας,</w:t>
      </w:r>
      <w:r w:rsidR="00FC71A4">
        <w:rPr>
          <w:rFonts w:ascii="Times New Roman" w:hAnsi="Times New Roman" w:cs="Times New Roman"/>
          <w:sz w:val="24"/>
          <w:szCs w:val="24"/>
        </w:rPr>
        <w:t xml:space="preserve"> θα μπορούσαν να συμπεριληφθούν όλες οι παραλλαγές της ερωτικής πράξης που ως εκ της </w:t>
      </w:r>
      <w:proofErr w:type="spellStart"/>
      <w:r w:rsidR="00FC71A4">
        <w:rPr>
          <w:rFonts w:ascii="Times New Roman" w:hAnsi="Times New Roman" w:cs="Times New Roman"/>
          <w:sz w:val="24"/>
          <w:szCs w:val="24"/>
        </w:rPr>
        <w:t>φύσεώς</w:t>
      </w:r>
      <w:proofErr w:type="spellEnd"/>
      <w:r w:rsidR="00FC71A4">
        <w:rPr>
          <w:rFonts w:ascii="Times New Roman" w:hAnsi="Times New Roman" w:cs="Times New Roman"/>
          <w:sz w:val="24"/>
          <w:szCs w:val="24"/>
        </w:rPr>
        <w:t xml:space="preserve"> τους αδυνατούν να οδηγήσουν στην αναπαραγωγή, ακόμη και </w:t>
      </w:r>
      <w:r>
        <w:rPr>
          <w:rFonts w:ascii="Times New Roman" w:hAnsi="Times New Roman" w:cs="Times New Roman"/>
          <w:sz w:val="24"/>
          <w:szCs w:val="24"/>
        </w:rPr>
        <w:t xml:space="preserve">στην περίπτωση κατά την οποία </w:t>
      </w:r>
      <w:r w:rsidR="00FC71A4">
        <w:rPr>
          <w:rFonts w:ascii="Times New Roman" w:hAnsi="Times New Roman" w:cs="Times New Roman"/>
          <w:sz w:val="24"/>
          <w:szCs w:val="24"/>
        </w:rPr>
        <w:t>εκείνοι που επιδίδονται σε αυτές τελούν σε γάμου κοινωνία, αφού</w:t>
      </w:r>
    </w:p>
    <w:p w14:paraId="6ADA74FF" w14:textId="77777777" w:rsidR="00FC71A4" w:rsidRDefault="00FC71A4" w:rsidP="008B280D">
      <w:pPr>
        <w:spacing w:after="0" w:line="360" w:lineRule="auto"/>
        <w:jc w:val="both"/>
        <w:rPr>
          <w:rFonts w:ascii="Times New Roman" w:hAnsi="Times New Roman" w:cs="Times New Roman"/>
          <w:sz w:val="24"/>
          <w:szCs w:val="24"/>
        </w:rPr>
      </w:pPr>
    </w:p>
    <w:p w14:paraId="59C74CC0" w14:textId="77777777" w:rsidR="00FC71A4" w:rsidRDefault="00FC71A4" w:rsidP="00FC71A4">
      <w:pPr>
        <w:spacing w:after="0" w:line="360" w:lineRule="auto"/>
        <w:ind w:left="567" w:right="651"/>
        <w:jc w:val="both"/>
        <w:rPr>
          <w:rFonts w:ascii="Times New Roman" w:hAnsi="Times New Roman" w:cs="Times New Roman"/>
          <w:sz w:val="24"/>
          <w:szCs w:val="24"/>
        </w:rPr>
      </w:pPr>
      <w:r>
        <w:rPr>
          <w:rFonts w:ascii="Times New Roman" w:hAnsi="Times New Roman" w:cs="Times New Roman"/>
          <w:sz w:val="24"/>
          <w:szCs w:val="24"/>
        </w:rPr>
        <w:t>η ερωτική πράξη μεταξύ ενός άνδρα και μιας γυναίκας που τελούν σε κοινωνία γάμου μπορ</w:t>
      </w:r>
      <w:r w:rsidR="00AD1E6C">
        <w:rPr>
          <w:rFonts w:ascii="Times New Roman" w:hAnsi="Times New Roman" w:cs="Times New Roman"/>
          <w:sz w:val="24"/>
          <w:szCs w:val="24"/>
        </w:rPr>
        <w:t>εί</w:t>
      </w:r>
      <w:r>
        <w:rPr>
          <w:rFonts w:ascii="Times New Roman" w:hAnsi="Times New Roman" w:cs="Times New Roman"/>
          <w:sz w:val="24"/>
          <w:szCs w:val="24"/>
        </w:rPr>
        <w:t xml:space="preserve"> να είναι απαλλαγμέν</w:t>
      </w:r>
      <w:r w:rsidR="00AC5B24">
        <w:rPr>
          <w:rFonts w:ascii="Times New Roman" w:hAnsi="Times New Roman" w:cs="Times New Roman"/>
          <w:sz w:val="24"/>
          <w:szCs w:val="24"/>
        </w:rPr>
        <w:t>η</w:t>
      </w:r>
      <w:r>
        <w:rPr>
          <w:rFonts w:ascii="Times New Roman" w:hAnsi="Times New Roman" w:cs="Times New Roman"/>
          <w:sz w:val="24"/>
          <w:szCs w:val="24"/>
        </w:rPr>
        <w:t xml:space="preserve"> από την αμαρτία μόνον εάν κατά την διάρκεια της συνουσίας οι δυο συμμετέχοντες ευλόγως θεωρούν πως η πράξη τους θα μπορούσε να οδηγήσει στην απόκτηση απογόνων.</w:t>
      </w:r>
      <w:r w:rsidR="00C44A89">
        <w:rPr>
          <w:rStyle w:val="a5"/>
          <w:rFonts w:ascii="Times New Roman" w:hAnsi="Times New Roman" w:cs="Times New Roman"/>
          <w:sz w:val="24"/>
          <w:szCs w:val="24"/>
        </w:rPr>
        <w:footnoteReference w:id="31"/>
      </w:r>
    </w:p>
    <w:p w14:paraId="4DD8542A" w14:textId="77777777" w:rsidR="00FC71A4" w:rsidRDefault="00FC71A4" w:rsidP="008B280D">
      <w:pPr>
        <w:spacing w:after="0" w:line="360" w:lineRule="auto"/>
        <w:jc w:val="both"/>
        <w:rPr>
          <w:rFonts w:ascii="Times New Roman" w:hAnsi="Times New Roman" w:cs="Times New Roman"/>
          <w:sz w:val="24"/>
          <w:szCs w:val="24"/>
        </w:rPr>
      </w:pPr>
    </w:p>
    <w:p w14:paraId="7F21B71B" w14:textId="77777777" w:rsidR="001640E2" w:rsidRDefault="00FC71A4" w:rsidP="008B28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Ει</w:t>
      </w:r>
      <w:r w:rsidR="00393821">
        <w:rPr>
          <w:rFonts w:ascii="Times New Roman" w:hAnsi="Times New Roman" w:cs="Times New Roman"/>
          <w:sz w:val="24"/>
          <w:szCs w:val="24"/>
        </w:rPr>
        <w:t xml:space="preserve"> </w:t>
      </w:r>
      <w:r>
        <w:rPr>
          <w:rFonts w:ascii="Times New Roman" w:hAnsi="Times New Roman" w:cs="Times New Roman"/>
          <w:sz w:val="24"/>
          <w:szCs w:val="24"/>
        </w:rPr>
        <w:t xml:space="preserve">δ’ άλλως, και αυτή είναι προφανώς η περίπτωση της ασέλγειας, ακόμη και εντός γάμου </w:t>
      </w:r>
      <w:r w:rsidR="00C44A89">
        <w:rPr>
          <w:rFonts w:ascii="Times New Roman" w:hAnsi="Times New Roman" w:cs="Times New Roman"/>
          <w:sz w:val="24"/>
          <w:szCs w:val="24"/>
        </w:rPr>
        <w:t>«η συνουσία που επιδιώκεται από λαγνεία, μόνον χάριν της ηδονής</w:t>
      </w:r>
      <w:r w:rsidR="00C44A89" w:rsidRPr="00C44A89">
        <w:rPr>
          <w:rFonts w:ascii="Times New Roman" w:hAnsi="Times New Roman" w:cs="Times New Roman"/>
          <w:sz w:val="24"/>
          <w:szCs w:val="24"/>
        </w:rPr>
        <w:t xml:space="preserve"> </w:t>
      </w:r>
      <w:r w:rsidR="00C44A89">
        <w:rPr>
          <w:rFonts w:ascii="Times New Roman" w:hAnsi="Times New Roman" w:cs="Times New Roman"/>
          <w:sz w:val="24"/>
          <w:szCs w:val="24"/>
        </w:rPr>
        <w:t xml:space="preserve">που </w:t>
      </w:r>
      <w:r w:rsidR="00C44A89">
        <w:rPr>
          <w:rFonts w:ascii="Times New Roman" w:hAnsi="Times New Roman" w:cs="Times New Roman"/>
          <w:sz w:val="24"/>
          <w:szCs w:val="24"/>
        </w:rPr>
        <w:lastRenderedPageBreak/>
        <w:t>αποφέρει, είναι αμαρτία.»</w:t>
      </w:r>
      <w:r w:rsidR="00C44A89">
        <w:rPr>
          <w:rStyle w:val="a5"/>
          <w:rFonts w:ascii="Times New Roman" w:hAnsi="Times New Roman" w:cs="Times New Roman"/>
          <w:sz w:val="24"/>
          <w:szCs w:val="24"/>
        </w:rPr>
        <w:footnoteReference w:id="32"/>
      </w:r>
      <w:r w:rsidR="00C44A89">
        <w:rPr>
          <w:rFonts w:ascii="Times New Roman" w:hAnsi="Times New Roman" w:cs="Times New Roman"/>
          <w:sz w:val="24"/>
          <w:szCs w:val="24"/>
        </w:rPr>
        <w:t xml:space="preserve"> </w:t>
      </w:r>
      <w:r w:rsidR="00174098">
        <w:rPr>
          <w:rFonts w:ascii="Times New Roman" w:hAnsi="Times New Roman" w:cs="Times New Roman"/>
          <w:sz w:val="24"/>
          <w:szCs w:val="24"/>
        </w:rPr>
        <w:t xml:space="preserve">Σε σχέση με την ασέλγεια, ο Θωμάς φαίνεται </w:t>
      </w:r>
      <w:r w:rsidR="00AD1E6C">
        <w:rPr>
          <w:rFonts w:ascii="Times New Roman" w:hAnsi="Times New Roman" w:cs="Times New Roman"/>
          <w:sz w:val="24"/>
          <w:szCs w:val="24"/>
        </w:rPr>
        <w:t xml:space="preserve">επίσης </w:t>
      </w:r>
      <w:r w:rsidR="00174098">
        <w:rPr>
          <w:rFonts w:ascii="Times New Roman" w:hAnsi="Times New Roman" w:cs="Times New Roman"/>
          <w:sz w:val="24"/>
          <w:szCs w:val="24"/>
        </w:rPr>
        <w:t xml:space="preserve">να αδιαφορεί για το ζήτημα του </w:t>
      </w:r>
      <w:r w:rsidR="00174098" w:rsidRPr="00174098">
        <w:rPr>
          <w:rFonts w:ascii="Times New Roman" w:hAnsi="Times New Roman" w:cs="Times New Roman"/>
          <w:i/>
          <w:iCs/>
          <w:sz w:val="24"/>
          <w:szCs w:val="24"/>
        </w:rPr>
        <w:t>βαθμού</w:t>
      </w:r>
      <w:r w:rsidR="00AD1E6C">
        <w:rPr>
          <w:rFonts w:ascii="Times New Roman" w:hAnsi="Times New Roman" w:cs="Times New Roman"/>
          <w:sz w:val="24"/>
          <w:szCs w:val="24"/>
        </w:rPr>
        <w:t xml:space="preserve">: εάν η ερωτική πράξη μεταξύ των συζύγων είναι σε ένα ποσοστό της </w:t>
      </w:r>
      <w:r w:rsidR="00AD1E6C" w:rsidRPr="00AD1E6C">
        <w:rPr>
          <w:rFonts w:ascii="Times New Roman" w:hAnsi="Times New Roman" w:cs="Times New Roman"/>
          <w:i/>
          <w:iCs/>
          <w:sz w:val="24"/>
          <w:szCs w:val="24"/>
        </w:rPr>
        <w:t>ασελγής</w:t>
      </w:r>
      <w:r w:rsidR="00AD1E6C">
        <w:rPr>
          <w:rFonts w:ascii="Times New Roman" w:hAnsi="Times New Roman" w:cs="Times New Roman"/>
          <w:sz w:val="24"/>
          <w:szCs w:val="24"/>
        </w:rPr>
        <w:t>, αλλά κατά το λοιπό όχι, παραμένει αμαρτία και, μάλιστα, θανάσιμη;</w:t>
      </w:r>
      <w:r w:rsidR="00174098">
        <w:rPr>
          <w:rFonts w:ascii="Times New Roman" w:hAnsi="Times New Roman" w:cs="Times New Roman"/>
          <w:sz w:val="24"/>
          <w:szCs w:val="24"/>
        </w:rPr>
        <w:t xml:space="preserve"> </w:t>
      </w:r>
      <w:r w:rsidR="004E7423">
        <w:rPr>
          <w:rFonts w:ascii="Times New Roman" w:hAnsi="Times New Roman" w:cs="Times New Roman"/>
          <w:sz w:val="24"/>
          <w:szCs w:val="24"/>
        </w:rPr>
        <w:t>Επίσης, η χρήση ενός οργάνου η μέρους του σώματ</w:t>
      </w:r>
      <w:r w:rsidR="00CC6DBF">
        <w:rPr>
          <w:rFonts w:ascii="Times New Roman" w:hAnsi="Times New Roman" w:cs="Times New Roman"/>
          <w:sz w:val="24"/>
          <w:szCs w:val="24"/>
        </w:rPr>
        <w:t xml:space="preserve">ός μου </w:t>
      </w:r>
      <w:r w:rsidR="004E7423">
        <w:rPr>
          <w:rFonts w:ascii="Times New Roman" w:hAnsi="Times New Roman" w:cs="Times New Roman"/>
          <w:sz w:val="24"/>
          <w:szCs w:val="24"/>
        </w:rPr>
        <w:t xml:space="preserve">με τρόπο που δεν ανταποκρίνεται στον προφανή σκοπό του, είναι σε κάθε περίπτωση αμάρτημα; Για παράδειγμα, στην περίπτωση που επιλέγω να χοροπηδώ στο ένα μου πόδι, </w:t>
      </w:r>
      <w:r w:rsidR="00CC6DBF">
        <w:rPr>
          <w:rFonts w:ascii="Times New Roman" w:hAnsi="Times New Roman" w:cs="Times New Roman"/>
          <w:sz w:val="24"/>
          <w:szCs w:val="24"/>
        </w:rPr>
        <w:t xml:space="preserve">ή να περπατώ με τα χέρια μου στο έδαφος και τα πόδια μου στον αέρα όπως οι ακροβάτες, </w:t>
      </w:r>
      <w:r w:rsidR="00374996">
        <w:rPr>
          <w:rFonts w:ascii="Times New Roman" w:hAnsi="Times New Roman" w:cs="Times New Roman"/>
          <w:sz w:val="24"/>
          <w:szCs w:val="24"/>
        </w:rPr>
        <w:t>αμαρτάνω</w:t>
      </w:r>
      <w:r w:rsidR="00CC6DBF">
        <w:rPr>
          <w:rFonts w:ascii="Times New Roman" w:hAnsi="Times New Roman" w:cs="Times New Roman"/>
          <w:sz w:val="24"/>
          <w:szCs w:val="24"/>
        </w:rPr>
        <w:t xml:space="preserve"> κατά την στιγμή που το πράττω; Θα μπορούσε κάποιος να αντιτείνει πως </w:t>
      </w:r>
      <w:r w:rsidR="00374996">
        <w:rPr>
          <w:rFonts w:ascii="Times New Roman" w:hAnsi="Times New Roman" w:cs="Times New Roman"/>
          <w:sz w:val="24"/>
          <w:szCs w:val="24"/>
        </w:rPr>
        <w:t>τα παραπάνω</w:t>
      </w:r>
      <w:r w:rsidR="00CC6DBF">
        <w:rPr>
          <w:rFonts w:ascii="Times New Roman" w:hAnsi="Times New Roman" w:cs="Times New Roman"/>
          <w:sz w:val="24"/>
          <w:szCs w:val="24"/>
        </w:rPr>
        <w:t xml:space="preserve"> δεν εμπίπτουν στο πεδίο της σεξουαλικότητας, ωστόσο το επιχείρημα αυτό δεν θα ήταν εύστοχο: ο Θωμάς δεν καταδικάζει την ασέλγεια επειδή αυτή συνιστά αθέμιτη έκφραση της σεξουαλικότητας για οποιονδήποτε άλλο λόγο, παρά μόνον διότι τελεί σε αντίθεση προς τον σκοπό για τον οποίο η ίδια η σεξουαλικότητα και τα όργανα που την επιτρέπουν έχουν </w:t>
      </w:r>
      <w:proofErr w:type="spellStart"/>
      <w:r w:rsidR="00CC6DBF">
        <w:rPr>
          <w:rFonts w:ascii="Times New Roman" w:hAnsi="Times New Roman" w:cs="Times New Roman"/>
          <w:sz w:val="24"/>
          <w:szCs w:val="24"/>
        </w:rPr>
        <w:t>δωρηθεί</w:t>
      </w:r>
      <w:proofErr w:type="spellEnd"/>
      <w:r w:rsidR="00CC6DBF">
        <w:rPr>
          <w:rFonts w:ascii="Times New Roman" w:hAnsi="Times New Roman" w:cs="Times New Roman"/>
          <w:sz w:val="24"/>
          <w:szCs w:val="24"/>
        </w:rPr>
        <w:t xml:space="preserve"> από τον Θεό στον άνθρωπο – αυτό, όμως, ισχύει και για τα χέρια και τα πόδια μου, στην περίπτωση που επιλέξω να μιμούμαι τον ακροβάτη. Ο ίδιος ο Θωμάς, </w:t>
      </w:r>
      <w:r w:rsidR="00374996">
        <w:rPr>
          <w:rFonts w:ascii="Times New Roman" w:hAnsi="Times New Roman" w:cs="Times New Roman"/>
          <w:sz w:val="24"/>
          <w:szCs w:val="24"/>
        </w:rPr>
        <w:t xml:space="preserve">ο οποίος, </w:t>
      </w:r>
      <w:r w:rsidR="00CC6DBF">
        <w:rPr>
          <w:rFonts w:ascii="Times New Roman" w:hAnsi="Times New Roman" w:cs="Times New Roman"/>
          <w:sz w:val="24"/>
          <w:szCs w:val="24"/>
        </w:rPr>
        <w:t xml:space="preserve">άλλωστε, </w:t>
      </w:r>
      <w:r w:rsidR="00374996">
        <w:rPr>
          <w:rFonts w:ascii="Times New Roman" w:hAnsi="Times New Roman" w:cs="Times New Roman"/>
          <w:sz w:val="24"/>
          <w:szCs w:val="24"/>
        </w:rPr>
        <w:t>θέτει και το ερώτημα, απαντά πως</w:t>
      </w:r>
    </w:p>
    <w:p w14:paraId="4B7A7D92" w14:textId="77777777" w:rsidR="001640E2" w:rsidRDefault="001640E2" w:rsidP="008B280D">
      <w:pPr>
        <w:spacing w:after="0" w:line="360" w:lineRule="auto"/>
        <w:jc w:val="both"/>
        <w:rPr>
          <w:rFonts w:ascii="Times New Roman" w:hAnsi="Times New Roman" w:cs="Times New Roman"/>
          <w:sz w:val="24"/>
          <w:szCs w:val="24"/>
        </w:rPr>
      </w:pPr>
    </w:p>
    <w:p w14:paraId="35302022" w14:textId="77777777" w:rsidR="001640E2" w:rsidRDefault="00374996" w:rsidP="001640E2">
      <w:pPr>
        <w:spacing w:after="0" w:line="360" w:lineRule="auto"/>
        <w:ind w:left="567" w:right="651"/>
        <w:jc w:val="both"/>
        <w:rPr>
          <w:rFonts w:ascii="Times New Roman" w:hAnsi="Times New Roman" w:cs="Times New Roman"/>
          <w:sz w:val="24"/>
          <w:szCs w:val="24"/>
        </w:rPr>
      </w:pPr>
      <w:r>
        <w:rPr>
          <w:rFonts w:ascii="Times New Roman" w:hAnsi="Times New Roman" w:cs="Times New Roman"/>
          <w:sz w:val="24"/>
          <w:szCs w:val="24"/>
        </w:rPr>
        <w:t xml:space="preserve">το καλό του ανθρώπου δεν επηρεάζεται από τέτοια ενάντια στην φυσική τάξη χρήση. Ωστόσο, η ενάντια στην φυσική τάξη εκσπερμάτιση είναι μη συμβατή με το κοινό καλό, δηλαδή την διατήρηση του είδους. Ως εκ τούτου, πλάι στο αμάρτημα της ανθρωποκτονίας, </w:t>
      </w:r>
      <w:r w:rsidR="001640E2">
        <w:rPr>
          <w:rFonts w:ascii="Times New Roman" w:hAnsi="Times New Roman" w:cs="Times New Roman"/>
          <w:sz w:val="24"/>
          <w:szCs w:val="24"/>
        </w:rPr>
        <w:t xml:space="preserve">με </w:t>
      </w:r>
      <w:r>
        <w:rPr>
          <w:rFonts w:ascii="Times New Roman" w:hAnsi="Times New Roman" w:cs="Times New Roman"/>
          <w:sz w:val="24"/>
          <w:szCs w:val="24"/>
        </w:rPr>
        <w:t>το οποίο</w:t>
      </w:r>
      <w:r w:rsidR="001640E2">
        <w:rPr>
          <w:rFonts w:ascii="Times New Roman" w:hAnsi="Times New Roman" w:cs="Times New Roman"/>
          <w:sz w:val="24"/>
          <w:szCs w:val="24"/>
        </w:rPr>
        <w:t xml:space="preserve"> μια</w:t>
      </w:r>
      <w:r>
        <w:rPr>
          <w:rFonts w:ascii="Times New Roman" w:hAnsi="Times New Roman" w:cs="Times New Roman"/>
          <w:sz w:val="24"/>
          <w:szCs w:val="24"/>
        </w:rPr>
        <w:t xml:space="preserve"> ήδη υπάρχο</w:t>
      </w:r>
      <w:r w:rsidR="001640E2">
        <w:rPr>
          <w:rFonts w:ascii="Times New Roman" w:hAnsi="Times New Roman" w:cs="Times New Roman"/>
          <w:sz w:val="24"/>
          <w:szCs w:val="24"/>
        </w:rPr>
        <w:t>υσα φύση καταστρέφεται, αυτό το είδος αμαρτίας φαίνεται να λαμβάνει θέση, διότι με αυτό αποτρέπεται η δημιουργία ανθρώπινης φύσης.</w:t>
      </w:r>
      <w:r w:rsidR="002778A1">
        <w:rPr>
          <w:rStyle w:val="a5"/>
          <w:rFonts w:ascii="Times New Roman" w:hAnsi="Times New Roman" w:cs="Times New Roman"/>
          <w:sz w:val="24"/>
          <w:szCs w:val="24"/>
        </w:rPr>
        <w:footnoteReference w:id="33"/>
      </w:r>
    </w:p>
    <w:p w14:paraId="124D86E1" w14:textId="77777777" w:rsidR="001640E2" w:rsidRDefault="001640E2" w:rsidP="008B280D">
      <w:pPr>
        <w:spacing w:after="0" w:line="360" w:lineRule="auto"/>
        <w:jc w:val="both"/>
        <w:rPr>
          <w:rFonts w:ascii="Times New Roman" w:hAnsi="Times New Roman" w:cs="Times New Roman"/>
          <w:sz w:val="24"/>
          <w:szCs w:val="24"/>
        </w:rPr>
      </w:pPr>
    </w:p>
    <w:p w14:paraId="433C2700" w14:textId="77777777" w:rsidR="002778A1" w:rsidRDefault="001640E2" w:rsidP="008B28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Κατά την γνώμη μου</w:t>
      </w:r>
      <w:r w:rsidR="00194B00" w:rsidRPr="00194B00">
        <w:rPr>
          <w:rFonts w:ascii="Times New Roman" w:hAnsi="Times New Roman" w:cs="Times New Roman"/>
          <w:sz w:val="24"/>
          <w:szCs w:val="24"/>
        </w:rPr>
        <w:t>,</w:t>
      </w:r>
      <w:r>
        <w:rPr>
          <w:rFonts w:ascii="Times New Roman" w:hAnsi="Times New Roman" w:cs="Times New Roman"/>
          <w:sz w:val="24"/>
          <w:szCs w:val="24"/>
        </w:rPr>
        <w:t xml:space="preserve"> η προσπάθεια του Θωμά να υπερκεράσει τις αβελτηρίες του επιχειρήματός του το οποίο βασίζεται στην αντίθεση προς την φυσική τάξη, δεν είναι ευτυχ</w:t>
      </w:r>
      <w:r w:rsidR="00615246">
        <w:rPr>
          <w:rFonts w:ascii="Times New Roman" w:hAnsi="Times New Roman" w:cs="Times New Roman"/>
          <w:sz w:val="24"/>
          <w:szCs w:val="24"/>
        </w:rPr>
        <w:t>ή</w:t>
      </w:r>
      <w:r>
        <w:rPr>
          <w:rFonts w:ascii="Times New Roman" w:hAnsi="Times New Roman" w:cs="Times New Roman"/>
          <w:sz w:val="24"/>
          <w:szCs w:val="24"/>
        </w:rPr>
        <w:t xml:space="preserve">ς, σίγουρα όχι </w:t>
      </w:r>
      <w:r w:rsidR="00615246">
        <w:rPr>
          <w:rFonts w:ascii="Times New Roman" w:hAnsi="Times New Roman" w:cs="Times New Roman"/>
          <w:sz w:val="24"/>
          <w:szCs w:val="24"/>
        </w:rPr>
        <w:t xml:space="preserve">όταν προέρχεται </w:t>
      </w:r>
      <w:r>
        <w:rPr>
          <w:rFonts w:ascii="Times New Roman" w:hAnsi="Times New Roman" w:cs="Times New Roman"/>
          <w:sz w:val="24"/>
          <w:szCs w:val="24"/>
        </w:rPr>
        <w:t xml:space="preserve">από έναν μοναχό. Μπορεί η «παράλειψη της ορθής χρήσης ενός αντικειμένου» να είναι έλασσον αμάρτημα συγκρινόμενο με «την μη ορθή χρήση του,» είναι, ωστόσο, ένα αμάρτημα για το οποίο προφανώς </w:t>
      </w:r>
      <w:r w:rsidR="00615246">
        <w:rPr>
          <w:rFonts w:ascii="Times New Roman" w:hAnsi="Times New Roman" w:cs="Times New Roman"/>
          <w:sz w:val="24"/>
          <w:szCs w:val="24"/>
        </w:rPr>
        <w:t>ο</w:t>
      </w:r>
      <w:r>
        <w:rPr>
          <w:rFonts w:ascii="Times New Roman" w:hAnsi="Times New Roman" w:cs="Times New Roman"/>
          <w:sz w:val="24"/>
          <w:szCs w:val="24"/>
        </w:rPr>
        <w:t xml:space="preserve"> μοναχός είναι διαρκώς υπόλογος. </w:t>
      </w:r>
    </w:p>
    <w:p w14:paraId="75B10CDA" w14:textId="77777777" w:rsidR="000852E5" w:rsidRDefault="000852E5" w:rsidP="002778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Αυτά είναι μερικά μόνον από τα ερωτήματα που εγείρονται από την πραγμάτευση των αμαρτημάτων ενάντια στην φύση από τον Θωμά. </w:t>
      </w:r>
      <w:r w:rsidR="00AD1E6C">
        <w:rPr>
          <w:rFonts w:ascii="Times New Roman" w:hAnsi="Times New Roman" w:cs="Times New Roman"/>
          <w:sz w:val="24"/>
          <w:szCs w:val="24"/>
        </w:rPr>
        <w:t xml:space="preserve">Γενικώς, ο τρόπος που ο Θωμάς δείχνει να αντιλαμβάνεται την σεξουαλικότητα σήμερα δεν μπορεί παρά να μας φαίνεται τουλάχιστον </w:t>
      </w:r>
      <w:r w:rsidR="00AD1E6C" w:rsidRPr="004E7423">
        <w:rPr>
          <w:rFonts w:ascii="Times New Roman" w:hAnsi="Times New Roman" w:cs="Times New Roman"/>
          <w:sz w:val="24"/>
          <w:szCs w:val="24"/>
        </w:rPr>
        <w:t>απλουστευτικός</w:t>
      </w:r>
      <w:r w:rsidR="00AD1E6C">
        <w:rPr>
          <w:rFonts w:ascii="Times New Roman" w:hAnsi="Times New Roman" w:cs="Times New Roman"/>
          <w:sz w:val="24"/>
          <w:szCs w:val="24"/>
        </w:rPr>
        <w:t>, ακόμη και για τα δεδομένα των ημερών του.</w:t>
      </w:r>
      <w:r>
        <w:rPr>
          <w:rFonts w:ascii="Times New Roman" w:hAnsi="Times New Roman" w:cs="Times New Roman"/>
          <w:sz w:val="24"/>
          <w:szCs w:val="24"/>
        </w:rPr>
        <w:t xml:space="preserve"> Η συνέχεια της συζήτησης περιπλέκει ακόμη περισσότερο τα πράγματα.</w:t>
      </w:r>
    </w:p>
    <w:p w14:paraId="24470FF1" w14:textId="77777777" w:rsidR="00FC71A4" w:rsidRDefault="004E7423" w:rsidP="004E74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Πλάι στα ενάντια στην φύση σαρκικά αμαρτήματα ή, για την ακρίβεια, </w:t>
      </w:r>
      <w:r w:rsidR="00194B00">
        <w:rPr>
          <w:rFonts w:ascii="Times New Roman" w:hAnsi="Times New Roman" w:cs="Times New Roman"/>
          <w:sz w:val="24"/>
          <w:szCs w:val="24"/>
        </w:rPr>
        <w:t xml:space="preserve">αρκετά </w:t>
      </w:r>
      <w:r>
        <w:rPr>
          <w:rFonts w:ascii="Times New Roman" w:hAnsi="Times New Roman" w:cs="Times New Roman"/>
          <w:sz w:val="24"/>
          <w:szCs w:val="24"/>
        </w:rPr>
        <w:t xml:space="preserve">πιο κάτω από αυτά στην κλίμακα </w:t>
      </w:r>
      <w:r w:rsidR="00194B00">
        <w:rPr>
          <w:rFonts w:ascii="Times New Roman" w:hAnsi="Times New Roman" w:cs="Times New Roman"/>
          <w:sz w:val="24"/>
          <w:szCs w:val="24"/>
        </w:rPr>
        <w:t xml:space="preserve">με κριτήριο </w:t>
      </w:r>
      <w:r>
        <w:rPr>
          <w:rFonts w:ascii="Times New Roman" w:hAnsi="Times New Roman" w:cs="Times New Roman"/>
          <w:sz w:val="24"/>
          <w:szCs w:val="24"/>
        </w:rPr>
        <w:t>τη</w:t>
      </w:r>
      <w:r w:rsidR="00194B00">
        <w:rPr>
          <w:rFonts w:ascii="Times New Roman" w:hAnsi="Times New Roman" w:cs="Times New Roman"/>
          <w:sz w:val="24"/>
          <w:szCs w:val="24"/>
        </w:rPr>
        <w:t>ν</w:t>
      </w:r>
      <w:r>
        <w:rPr>
          <w:rFonts w:ascii="Times New Roman" w:hAnsi="Times New Roman" w:cs="Times New Roman"/>
          <w:sz w:val="24"/>
          <w:szCs w:val="24"/>
        </w:rPr>
        <w:t xml:space="preserve"> βαρύτητά τους, βρίσκονται τα αφέσιμα αμαρτήματα της σάρκας που είναι σύμφωνα προς την φύση, και εντάσσονται στην κατηγορία αυτή απλώς και μόνον διότι αντίκεινται στον λόγο: εξ αιτίας αυτών «ενδέχεται να προκύψει διένεξη με τον ορθό λόγο από την φύση της πράξης σε σχέση με το άλλο εμπλεκόμενο μέρος</w:t>
      </w:r>
      <w:r w:rsidR="002778A1">
        <w:rPr>
          <w:rFonts w:ascii="Times New Roman" w:hAnsi="Times New Roman" w:cs="Times New Roman"/>
          <w:sz w:val="24"/>
          <w:szCs w:val="24"/>
        </w:rPr>
        <w:t>.</w:t>
      </w:r>
      <w:r>
        <w:rPr>
          <w:rFonts w:ascii="Times New Roman" w:hAnsi="Times New Roman" w:cs="Times New Roman"/>
          <w:sz w:val="24"/>
          <w:szCs w:val="24"/>
        </w:rPr>
        <w:t>»</w:t>
      </w:r>
      <w:r w:rsidR="002778A1">
        <w:rPr>
          <w:rStyle w:val="a5"/>
          <w:rFonts w:ascii="Times New Roman" w:hAnsi="Times New Roman" w:cs="Times New Roman"/>
          <w:sz w:val="24"/>
          <w:szCs w:val="24"/>
        </w:rPr>
        <w:footnoteReference w:id="34"/>
      </w:r>
      <w:r>
        <w:rPr>
          <w:rFonts w:ascii="Times New Roman" w:hAnsi="Times New Roman" w:cs="Times New Roman"/>
          <w:sz w:val="24"/>
          <w:szCs w:val="24"/>
        </w:rPr>
        <w:t xml:space="preserve"> </w:t>
      </w:r>
      <w:r w:rsidR="009672AC">
        <w:rPr>
          <w:rFonts w:ascii="Times New Roman" w:hAnsi="Times New Roman" w:cs="Times New Roman"/>
          <w:sz w:val="24"/>
          <w:szCs w:val="24"/>
        </w:rPr>
        <w:t>Στην κατηγορία αυτή ο Θωμάς συμπεριλαμβάνει τέσσερις εκφράσεις της σεξουαλικότητας: α. την αιμομιξία, β. την μοιχεία, γ. την αποπλάνηση, και δ. τον βιασμό.</w:t>
      </w:r>
      <w:r w:rsidR="00E120F0">
        <w:rPr>
          <w:rStyle w:val="a5"/>
          <w:rFonts w:ascii="Times New Roman" w:hAnsi="Times New Roman" w:cs="Times New Roman"/>
          <w:sz w:val="24"/>
          <w:szCs w:val="24"/>
        </w:rPr>
        <w:footnoteReference w:id="35"/>
      </w:r>
      <w:r w:rsidR="009672AC">
        <w:rPr>
          <w:rFonts w:ascii="Times New Roman" w:hAnsi="Times New Roman" w:cs="Times New Roman"/>
          <w:sz w:val="24"/>
          <w:szCs w:val="24"/>
        </w:rPr>
        <w:t xml:space="preserve"> Εννοείται, βεβαίως, πως </w:t>
      </w:r>
      <w:r w:rsidR="00E120F0">
        <w:rPr>
          <w:rFonts w:ascii="Times New Roman" w:hAnsi="Times New Roman" w:cs="Times New Roman"/>
          <w:sz w:val="24"/>
          <w:szCs w:val="24"/>
        </w:rPr>
        <w:t xml:space="preserve">και τα τέσσερα αυτά αμαρτήματα παραμένουν στην κατηγορία των συμφώνων προς την φύση στον βαθμό που τα εμπλεκόμενα μέρη είναι ένας άνδρας και μια γυναίκα – στην αντίθετη περίπτωση, μεταπίπτουν αυτομάτως στην κατηγορία των εναντίων προς την φύση και, συνεπώς, θανάσιμων αμαρτημάτων. Είναι προφανές πως </w:t>
      </w:r>
    </w:p>
    <w:p w14:paraId="553B570F" w14:textId="77777777" w:rsidR="00E120F0" w:rsidRDefault="00E120F0" w:rsidP="004E7423">
      <w:pPr>
        <w:spacing w:after="0" w:line="360" w:lineRule="auto"/>
        <w:ind w:firstLine="720"/>
        <w:jc w:val="both"/>
        <w:rPr>
          <w:rFonts w:ascii="Times New Roman" w:hAnsi="Times New Roman" w:cs="Times New Roman"/>
          <w:sz w:val="24"/>
          <w:szCs w:val="24"/>
        </w:rPr>
      </w:pPr>
    </w:p>
    <w:p w14:paraId="6087B15D" w14:textId="77777777" w:rsidR="00E120F0" w:rsidRDefault="00E120F0" w:rsidP="00DD7252">
      <w:pPr>
        <w:spacing w:after="0" w:line="360" w:lineRule="auto"/>
        <w:ind w:left="567" w:right="651"/>
        <w:jc w:val="both"/>
        <w:rPr>
          <w:rFonts w:ascii="Times New Roman" w:hAnsi="Times New Roman" w:cs="Times New Roman"/>
          <w:sz w:val="24"/>
          <w:szCs w:val="24"/>
        </w:rPr>
      </w:pPr>
      <w:r>
        <w:rPr>
          <w:rFonts w:ascii="Times New Roman" w:hAnsi="Times New Roman" w:cs="Times New Roman"/>
          <w:sz w:val="24"/>
          <w:szCs w:val="24"/>
        </w:rPr>
        <w:t>[…] οι πράξεις αυτές μπορούν να οδηγήσουν στην αναπαραγωγή, συνεπώς δεν είναι απαραιτήτως αφύσικες. Παραμένουν, ωστόσο, ηθικώς επιλήψιμες διότι παραβιάζουν την εύλογη κοινωνική ηθικ</w:t>
      </w:r>
      <w:r w:rsidR="00DD7252">
        <w:rPr>
          <w:rFonts w:ascii="Times New Roman" w:hAnsi="Times New Roman" w:cs="Times New Roman"/>
          <w:sz w:val="24"/>
          <w:szCs w:val="24"/>
        </w:rPr>
        <w:t>ή, η οποία αντιλαμβάνεται την πρόκληση βλάβης στους άλλους ως σημαντική ηθική παράμετρο.</w:t>
      </w:r>
      <w:r w:rsidR="00DD7252">
        <w:rPr>
          <w:rStyle w:val="a5"/>
          <w:rFonts w:ascii="Times New Roman" w:hAnsi="Times New Roman" w:cs="Times New Roman"/>
          <w:sz w:val="24"/>
          <w:szCs w:val="24"/>
        </w:rPr>
        <w:footnoteReference w:id="36"/>
      </w:r>
    </w:p>
    <w:p w14:paraId="50AC3199" w14:textId="77777777" w:rsidR="00DD7252" w:rsidRDefault="00DD7252" w:rsidP="00E120F0">
      <w:pPr>
        <w:spacing w:after="0" w:line="360" w:lineRule="auto"/>
        <w:jc w:val="both"/>
        <w:rPr>
          <w:rFonts w:ascii="Times New Roman" w:hAnsi="Times New Roman" w:cs="Times New Roman"/>
          <w:sz w:val="24"/>
          <w:szCs w:val="24"/>
        </w:rPr>
      </w:pPr>
    </w:p>
    <w:p w14:paraId="78F79B3D" w14:textId="77777777" w:rsidR="00F21B5E" w:rsidRDefault="00B01412" w:rsidP="00E120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Αυτό που δεν μπορεί παρά να ξενίζει όταν διατρέχουμε τους δύο ιεραρχημένους πίνακες που παρουσιάζει ο Θωμάς, είναι το γεγονός πως στο πλαίσιο της </w:t>
      </w:r>
      <w:r w:rsidR="00386021">
        <w:rPr>
          <w:rFonts w:ascii="Times New Roman" w:hAnsi="Times New Roman" w:cs="Times New Roman"/>
          <w:sz w:val="24"/>
          <w:szCs w:val="24"/>
        </w:rPr>
        <w:t>ανάλυσής του</w:t>
      </w:r>
      <w:r>
        <w:rPr>
          <w:rFonts w:ascii="Times New Roman" w:hAnsi="Times New Roman" w:cs="Times New Roman"/>
          <w:sz w:val="24"/>
          <w:szCs w:val="24"/>
        </w:rPr>
        <w:t xml:space="preserve"> ο βιασμός </w:t>
      </w:r>
      <w:r w:rsidR="00974D43">
        <w:rPr>
          <w:rFonts w:ascii="Times New Roman" w:hAnsi="Times New Roman" w:cs="Times New Roman"/>
          <w:sz w:val="24"/>
          <w:szCs w:val="24"/>
        </w:rPr>
        <w:t>αξιολογείται ως</w:t>
      </w:r>
      <w:r>
        <w:rPr>
          <w:rFonts w:ascii="Times New Roman" w:hAnsi="Times New Roman" w:cs="Times New Roman"/>
          <w:sz w:val="24"/>
          <w:szCs w:val="24"/>
        </w:rPr>
        <w:t xml:space="preserve"> ήσσονος βαρύτητας αμάρτημα από τον αυνανισμό, φέρ’ ειπείν</w:t>
      </w:r>
      <w:r w:rsidR="00974D43">
        <w:rPr>
          <w:rFonts w:ascii="Times New Roman" w:hAnsi="Times New Roman" w:cs="Times New Roman"/>
          <w:sz w:val="24"/>
          <w:szCs w:val="24"/>
        </w:rPr>
        <w:t>, ή τη</w:t>
      </w:r>
      <w:r w:rsidR="00386021">
        <w:rPr>
          <w:rFonts w:ascii="Times New Roman" w:hAnsi="Times New Roman" w:cs="Times New Roman"/>
          <w:sz w:val="24"/>
          <w:szCs w:val="24"/>
        </w:rPr>
        <w:t>ν</w:t>
      </w:r>
      <w:r w:rsidR="00974D43">
        <w:rPr>
          <w:rFonts w:ascii="Times New Roman" w:hAnsi="Times New Roman" w:cs="Times New Roman"/>
          <w:sz w:val="24"/>
          <w:szCs w:val="24"/>
        </w:rPr>
        <w:t xml:space="preserve"> συναινετική ομόφυλη ερωτική πράξη. </w:t>
      </w:r>
      <w:r w:rsidR="00386021">
        <w:rPr>
          <w:rFonts w:ascii="Times New Roman" w:hAnsi="Times New Roman" w:cs="Times New Roman"/>
          <w:sz w:val="24"/>
          <w:szCs w:val="24"/>
        </w:rPr>
        <w:t xml:space="preserve">Το ίδιο το γεγονός, άλλωστε, πως οι δυο αυτές εκφράσεις της σεξουαλικότητας βρίσκουν θέση σε έναν πίνακα αμαρτημάτων ξενίζει πολλούς – </w:t>
      </w:r>
      <w:r w:rsidR="00974D43">
        <w:rPr>
          <w:rFonts w:ascii="Times New Roman" w:hAnsi="Times New Roman" w:cs="Times New Roman"/>
          <w:sz w:val="24"/>
          <w:szCs w:val="24"/>
        </w:rPr>
        <w:t xml:space="preserve">σήμερα </w:t>
      </w:r>
      <w:r w:rsidR="00452A2F">
        <w:rPr>
          <w:rFonts w:ascii="Times New Roman" w:hAnsi="Times New Roman" w:cs="Times New Roman"/>
          <w:sz w:val="24"/>
          <w:szCs w:val="24"/>
        </w:rPr>
        <w:t>αρκετές</w:t>
      </w:r>
      <w:r w:rsidR="00974D43">
        <w:rPr>
          <w:rFonts w:ascii="Times New Roman" w:hAnsi="Times New Roman" w:cs="Times New Roman"/>
          <w:sz w:val="24"/>
          <w:szCs w:val="24"/>
        </w:rPr>
        <w:t xml:space="preserve"> από τις εκδηλώσεις της σεξουαλικότητας που ο Θωμάς αντιλαμβάνεται ως </w:t>
      </w:r>
      <w:r w:rsidR="00452A2F">
        <w:rPr>
          <w:rFonts w:ascii="Times New Roman" w:hAnsi="Times New Roman" w:cs="Times New Roman"/>
          <w:sz w:val="24"/>
          <w:szCs w:val="24"/>
        </w:rPr>
        <w:t>ενάντιες προς την φύση</w:t>
      </w:r>
      <w:r w:rsidR="00974D43">
        <w:rPr>
          <w:rFonts w:ascii="Times New Roman" w:hAnsi="Times New Roman" w:cs="Times New Roman"/>
          <w:sz w:val="24"/>
          <w:szCs w:val="24"/>
        </w:rPr>
        <w:t xml:space="preserve"> και </w:t>
      </w:r>
      <w:r w:rsidR="00974D43">
        <w:rPr>
          <w:rFonts w:ascii="Times New Roman" w:hAnsi="Times New Roman" w:cs="Times New Roman"/>
          <w:sz w:val="24"/>
          <w:szCs w:val="24"/>
        </w:rPr>
        <w:lastRenderedPageBreak/>
        <w:t xml:space="preserve">καταδικάζει, </w:t>
      </w:r>
      <w:r w:rsidR="00452A2F">
        <w:rPr>
          <w:rFonts w:ascii="Times New Roman" w:hAnsi="Times New Roman" w:cs="Times New Roman"/>
          <w:sz w:val="24"/>
          <w:szCs w:val="24"/>
        </w:rPr>
        <w:t xml:space="preserve">δεν εκλαμβάνονται καν ως </w:t>
      </w:r>
      <w:proofErr w:type="spellStart"/>
      <w:r w:rsidR="00452A2F">
        <w:rPr>
          <w:rFonts w:ascii="Times New Roman" w:hAnsi="Times New Roman" w:cs="Times New Roman"/>
          <w:sz w:val="24"/>
          <w:szCs w:val="24"/>
        </w:rPr>
        <w:t>παρεκκλίνουσες</w:t>
      </w:r>
      <w:proofErr w:type="spellEnd"/>
      <w:r w:rsidR="00386021">
        <w:rPr>
          <w:rFonts w:ascii="Times New Roman" w:hAnsi="Times New Roman" w:cs="Times New Roman"/>
          <w:sz w:val="24"/>
          <w:szCs w:val="24"/>
        </w:rPr>
        <w:t>, τουλάχιστον όχι από την πλειονότητα των ηθικών προσώπων στο πολιτισμικό συγκείμενο του δυτικού κόσμου, ούτε ειδικότερα από την επιστημονική κοινότητα</w:t>
      </w:r>
      <w:r w:rsidR="00452A2F">
        <w:rPr>
          <w:rFonts w:ascii="Times New Roman" w:hAnsi="Times New Roman" w:cs="Times New Roman"/>
          <w:sz w:val="24"/>
          <w:szCs w:val="24"/>
        </w:rPr>
        <w:t xml:space="preserve">. </w:t>
      </w:r>
      <w:r w:rsidR="00386021">
        <w:rPr>
          <w:rFonts w:ascii="Times New Roman" w:hAnsi="Times New Roman" w:cs="Times New Roman"/>
          <w:sz w:val="24"/>
          <w:szCs w:val="24"/>
        </w:rPr>
        <w:t xml:space="preserve">Ωστόσο, ο Θωμάς αφ’ ενός δεν ανήκει </w:t>
      </w:r>
      <w:r w:rsidR="00E538DF">
        <w:rPr>
          <w:rFonts w:ascii="Times New Roman" w:hAnsi="Times New Roman" w:cs="Times New Roman"/>
          <w:sz w:val="24"/>
          <w:szCs w:val="24"/>
        </w:rPr>
        <w:t>στο</w:t>
      </w:r>
      <w:r w:rsidR="00386021">
        <w:rPr>
          <w:rFonts w:ascii="Times New Roman" w:hAnsi="Times New Roman" w:cs="Times New Roman"/>
          <w:sz w:val="24"/>
          <w:szCs w:val="24"/>
        </w:rPr>
        <w:t xml:space="preserve"> </w:t>
      </w:r>
      <w:r w:rsidR="00E538DF">
        <w:rPr>
          <w:rFonts w:ascii="Times New Roman" w:hAnsi="Times New Roman" w:cs="Times New Roman"/>
          <w:sz w:val="24"/>
          <w:szCs w:val="24"/>
        </w:rPr>
        <w:t>ίδιο</w:t>
      </w:r>
      <w:r w:rsidR="00386021">
        <w:rPr>
          <w:rFonts w:ascii="Times New Roman" w:hAnsi="Times New Roman" w:cs="Times New Roman"/>
          <w:sz w:val="24"/>
          <w:szCs w:val="24"/>
        </w:rPr>
        <w:t xml:space="preserve"> πολιτισμικό συγκείμενο</w:t>
      </w:r>
      <w:r w:rsidR="00E538DF">
        <w:rPr>
          <w:rFonts w:ascii="Times New Roman" w:hAnsi="Times New Roman" w:cs="Times New Roman"/>
          <w:sz w:val="24"/>
          <w:szCs w:val="24"/>
        </w:rPr>
        <w:t xml:space="preserve"> με εμάς</w:t>
      </w:r>
      <w:r w:rsidR="00386021">
        <w:rPr>
          <w:rFonts w:ascii="Times New Roman" w:hAnsi="Times New Roman" w:cs="Times New Roman"/>
          <w:sz w:val="24"/>
          <w:szCs w:val="24"/>
        </w:rPr>
        <w:t xml:space="preserve">, αφ’ ετέρου </w:t>
      </w:r>
      <w:r w:rsidR="00E538DF">
        <w:rPr>
          <w:rFonts w:ascii="Times New Roman" w:hAnsi="Times New Roman" w:cs="Times New Roman"/>
          <w:sz w:val="24"/>
          <w:szCs w:val="24"/>
        </w:rPr>
        <w:t xml:space="preserve">η σκέψη του είναι </w:t>
      </w:r>
      <w:r w:rsidR="00E538DF" w:rsidRPr="00E538DF">
        <w:rPr>
          <w:rFonts w:ascii="Times New Roman" w:hAnsi="Times New Roman" w:cs="Times New Roman"/>
          <w:i/>
          <w:iCs/>
          <w:sz w:val="24"/>
          <w:szCs w:val="24"/>
        </w:rPr>
        <w:t>προγραμματική</w:t>
      </w:r>
      <w:r w:rsidR="00E538DF">
        <w:rPr>
          <w:rFonts w:ascii="Times New Roman" w:hAnsi="Times New Roman" w:cs="Times New Roman"/>
          <w:sz w:val="24"/>
          <w:szCs w:val="24"/>
        </w:rPr>
        <w:t xml:space="preserve">: αποβλέπει ρητώς στην νομιμοποίηση ενός μόνον παραδείγματος έναντι όλων των ενδεχόμενων εναλλακτικών σε ό,τι αφορά την σεξουαλικότητα, αυτού που ο ίδιος θεωρεί πως συγκρούεται λιγότερο με το δόγμα που ο Θωμάς πρωτίστως υπηρετεί. Συνεπώς, ο εντοπισμός και η στηλίτευση των όποιων φιλοσοφικών ασυνεπειών, ακόμη και εάν αυτές είναι εξόφθαλμες, εν προκειμένω θα είχε ελάχιστο νόημα. Ο Θωμάς είναι πρώτα και πάνω από όλα </w:t>
      </w:r>
      <w:r w:rsidR="00E538DF" w:rsidRPr="00E538DF">
        <w:rPr>
          <w:rFonts w:ascii="Times New Roman" w:hAnsi="Times New Roman" w:cs="Times New Roman"/>
          <w:i/>
          <w:iCs/>
          <w:sz w:val="24"/>
          <w:szCs w:val="24"/>
        </w:rPr>
        <w:t>θεολόγος</w:t>
      </w:r>
      <w:r w:rsidR="00E538DF">
        <w:rPr>
          <w:rFonts w:ascii="Times New Roman" w:hAnsi="Times New Roman" w:cs="Times New Roman"/>
          <w:sz w:val="24"/>
          <w:szCs w:val="24"/>
        </w:rPr>
        <w:t xml:space="preserve">, και η φιλοσοφία – </w:t>
      </w:r>
      <w:r w:rsidR="00D03AC4">
        <w:rPr>
          <w:rFonts w:ascii="Times New Roman" w:hAnsi="Times New Roman" w:cs="Times New Roman"/>
          <w:sz w:val="24"/>
          <w:szCs w:val="24"/>
        </w:rPr>
        <w:t xml:space="preserve">εκείνης </w:t>
      </w:r>
      <w:r w:rsidR="00E538DF">
        <w:rPr>
          <w:rFonts w:ascii="Times New Roman" w:hAnsi="Times New Roman" w:cs="Times New Roman"/>
          <w:sz w:val="24"/>
          <w:szCs w:val="24"/>
        </w:rPr>
        <w:t xml:space="preserve">του εξόχως προσφιλούς </w:t>
      </w:r>
      <w:r w:rsidR="00D03AC4">
        <w:rPr>
          <w:rFonts w:ascii="Times New Roman" w:hAnsi="Times New Roman" w:cs="Times New Roman"/>
          <w:sz w:val="24"/>
          <w:szCs w:val="24"/>
        </w:rPr>
        <w:t>σε αυτόν</w:t>
      </w:r>
      <w:r w:rsidR="00E538DF">
        <w:rPr>
          <w:rFonts w:ascii="Times New Roman" w:hAnsi="Times New Roman" w:cs="Times New Roman"/>
          <w:sz w:val="24"/>
          <w:szCs w:val="24"/>
        </w:rPr>
        <w:t xml:space="preserve"> Αριστοτέλ</w:t>
      </w:r>
      <w:r w:rsidR="00D03AC4">
        <w:rPr>
          <w:rFonts w:ascii="Times New Roman" w:hAnsi="Times New Roman" w:cs="Times New Roman"/>
          <w:sz w:val="24"/>
          <w:szCs w:val="24"/>
        </w:rPr>
        <w:t>ους συμπεριλαμβανομένης</w:t>
      </w:r>
      <w:r w:rsidR="00E538DF">
        <w:rPr>
          <w:rFonts w:ascii="Times New Roman" w:hAnsi="Times New Roman" w:cs="Times New Roman"/>
          <w:sz w:val="24"/>
          <w:szCs w:val="24"/>
        </w:rPr>
        <w:t xml:space="preserve"> – </w:t>
      </w:r>
      <w:r w:rsidR="00741AF2">
        <w:rPr>
          <w:rFonts w:ascii="Times New Roman" w:hAnsi="Times New Roman" w:cs="Times New Roman"/>
          <w:sz w:val="24"/>
          <w:szCs w:val="24"/>
        </w:rPr>
        <w:t>παραμένει</w:t>
      </w:r>
      <w:r w:rsidR="00E538DF">
        <w:rPr>
          <w:rFonts w:ascii="Times New Roman" w:hAnsi="Times New Roman" w:cs="Times New Roman"/>
          <w:sz w:val="24"/>
          <w:szCs w:val="24"/>
        </w:rPr>
        <w:t xml:space="preserve"> απλώς </w:t>
      </w:r>
      <w:proofErr w:type="spellStart"/>
      <w:r w:rsidR="00E538DF" w:rsidRPr="00D03AC4">
        <w:rPr>
          <w:rFonts w:ascii="Times New Roman" w:hAnsi="Times New Roman" w:cs="Times New Roman"/>
          <w:i/>
          <w:iCs/>
          <w:sz w:val="24"/>
          <w:szCs w:val="24"/>
          <w:lang w:val="en-US"/>
        </w:rPr>
        <w:t>anchil</w:t>
      </w:r>
      <w:r w:rsidR="00D03AC4" w:rsidRPr="00D03AC4">
        <w:rPr>
          <w:rFonts w:ascii="Times New Roman" w:hAnsi="Times New Roman" w:cs="Times New Roman"/>
          <w:i/>
          <w:iCs/>
          <w:sz w:val="24"/>
          <w:szCs w:val="24"/>
          <w:lang w:val="en-US"/>
        </w:rPr>
        <w:t>l</w:t>
      </w:r>
      <w:r w:rsidR="00E538DF" w:rsidRPr="00D03AC4">
        <w:rPr>
          <w:rFonts w:ascii="Times New Roman" w:hAnsi="Times New Roman" w:cs="Times New Roman"/>
          <w:i/>
          <w:iCs/>
          <w:sz w:val="24"/>
          <w:szCs w:val="24"/>
          <w:lang w:val="en-US"/>
        </w:rPr>
        <w:t>a</w:t>
      </w:r>
      <w:proofErr w:type="spellEnd"/>
      <w:r w:rsidR="00D03AC4" w:rsidRPr="00D03AC4">
        <w:rPr>
          <w:rFonts w:ascii="Times New Roman" w:hAnsi="Times New Roman" w:cs="Times New Roman"/>
          <w:i/>
          <w:iCs/>
          <w:sz w:val="24"/>
          <w:szCs w:val="24"/>
        </w:rPr>
        <w:t xml:space="preserve"> </w:t>
      </w:r>
      <w:proofErr w:type="spellStart"/>
      <w:r w:rsidR="00D03AC4" w:rsidRPr="00D03AC4">
        <w:rPr>
          <w:rFonts w:ascii="Times New Roman" w:hAnsi="Times New Roman" w:cs="Times New Roman"/>
          <w:i/>
          <w:iCs/>
          <w:sz w:val="24"/>
          <w:szCs w:val="24"/>
          <w:lang w:val="en-US"/>
        </w:rPr>
        <w:t>theologiae</w:t>
      </w:r>
      <w:proofErr w:type="spellEnd"/>
      <w:r w:rsidR="00F21B5E" w:rsidRPr="00F21B5E">
        <w:rPr>
          <w:rFonts w:ascii="Times New Roman" w:hAnsi="Times New Roman" w:cs="Times New Roman"/>
          <w:sz w:val="24"/>
          <w:szCs w:val="24"/>
        </w:rPr>
        <w:t xml:space="preserve">. </w:t>
      </w:r>
      <w:r w:rsidR="00F21B5E">
        <w:rPr>
          <w:rFonts w:ascii="Times New Roman" w:hAnsi="Times New Roman" w:cs="Times New Roman"/>
          <w:sz w:val="24"/>
          <w:szCs w:val="24"/>
        </w:rPr>
        <w:t>Όπως ρητώς δηλώνει ο Θωμάς, άλλωστε,</w:t>
      </w:r>
      <w:r w:rsidR="00741AF2">
        <w:rPr>
          <w:rFonts w:ascii="Times New Roman" w:hAnsi="Times New Roman" w:cs="Times New Roman"/>
          <w:sz w:val="24"/>
          <w:szCs w:val="24"/>
        </w:rPr>
        <w:t xml:space="preserve"> </w:t>
      </w:r>
    </w:p>
    <w:p w14:paraId="4E0B5923" w14:textId="77777777" w:rsidR="00387D22" w:rsidRDefault="00387D22" w:rsidP="00E120F0">
      <w:pPr>
        <w:spacing w:after="0" w:line="360" w:lineRule="auto"/>
        <w:jc w:val="both"/>
        <w:rPr>
          <w:rFonts w:ascii="Times New Roman" w:hAnsi="Times New Roman" w:cs="Times New Roman"/>
          <w:sz w:val="24"/>
          <w:szCs w:val="24"/>
        </w:rPr>
      </w:pPr>
    </w:p>
    <w:p w14:paraId="246775CC" w14:textId="77777777" w:rsidR="00DD7252" w:rsidRDefault="00741AF2" w:rsidP="00387D22">
      <w:pPr>
        <w:spacing w:after="0" w:line="360" w:lineRule="auto"/>
        <w:ind w:left="567" w:right="651"/>
        <w:jc w:val="both"/>
        <w:rPr>
          <w:rFonts w:ascii="Times New Roman" w:hAnsi="Times New Roman" w:cs="Times New Roman"/>
          <w:sz w:val="24"/>
          <w:szCs w:val="24"/>
        </w:rPr>
      </w:pPr>
      <w:r>
        <w:rPr>
          <w:rFonts w:ascii="Times New Roman" w:hAnsi="Times New Roman" w:cs="Times New Roman"/>
          <w:sz w:val="24"/>
          <w:szCs w:val="24"/>
        </w:rPr>
        <w:t>εάν κάποιο από τα δόγματα των φιλοσόφων συγκρούεται με την πίστη, αυτό αποδεικνύει πως δεν αποτελεί πραγματική φιλοσοφία, αλλά κακή της χρήση η οποία οφείλεται σε κάποιο ελάττωμα του λόγου</w:t>
      </w:r>
      <w:r w:rsidR="00E538DF">
        <w:rPr>
          <w:rFonts w:ascii="Times New Roman" w:hAnsi="Times New Roman" w:cs="Times New Roman"/>
          <w:sz w:val="24"/>
          <w:szCs w:val="24"/>
        </w:rPr>
        <w:t>.</w:t>
      </w:r>
      <w:r>
        <w:rPr>
          <w:rStyle w:val="a5"/>
          <w:rFonts w:ascii="Times New Roman" w:hAnsi="Times New Roman" w:cs="Times New Roman"/>
          <w:sz w:val="24"/>
          <w:szCs w:val="24"/>
        </w:rPr>
        <w:footnoteReference w:id="37"/>
      </w:r>
    </w:p>
    <w:p w14:paraId="301EE409" w14:textId="77777777" w:rsidR="00387D22" w:rsidRDefault="00387D22" w:rsidP="00E120F0">
      <w:pPr>
        <w:spacing w:after="0" w:line="360" w:lineRule="auto"/>
        <w:jc w:val="both"/>
        <w:rPr>
          <w:rFonts w:ascii="Times New Roman" w:hAnsi="Times New Roman" w:cs="Times New Roman"/>
          <w:sz w:val="24"/>
          <w:szCs w:val="24"/>
        </w:rPr>
      </w:pPr>
    </w:p>
    <w:p w14:paraId="2C1EE757" w14:textId="77777777" w:rsidR="00387D22" w:rsidRPr="00387D22" w:rsidRDefault="00F725AF" w:rsidP="00E120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Επομένως, ό</w:t>
      </w:r>
      <w:r w:rsidR="00387D22">
        <w:rPr>
          <w:rFonts w:ascii="Times New Roman" w:hAnsi="Times New Roman" w:cs="Times New Roman"/>
          <w:sz w:val="24"/>
          <w:szCs w:val="24"/>
        </w:rPr>
        <w:t xml:space="preserve">ποια κριτική </w:t>
      </w:r>
      <w:r>
        <w:rPr>
          <w:rFonts w:ascii="Times New Roman" w:hAnsi="Times New Roman" w:cs="Times New Roman"/>
          <w:sz w:val="24"/>
          <w:szCs w:val="24"/>
        </w:rPr>
        <w:t>τυχόν</w:t>
      </w:r>
      <w:r w:rsidR="00387D22">
        <w:rPr>
          <w:rFonts w:ascii="Times New Roman" w:hAnsi="Times New Roman" w:cs="Times New Roman"/>
          <w:sz w:val="24"/>
          <w:szCs w:val="24"/>
        </w:rPr>
        <w:t xml:space="preserve"> αρμόζει σε τέτοιου είδους εξηγήσεις και αξιολογήσεις της ανθρώπινης σεξουαλικότητας, ας επιφυλαχθεί </w:t>
      </w:r>
      <w:r>
        <w:rPr>
          <w:rFonts w:ascii="Times New Roman" w:hAnsi="Times New Roman" w:cs="Times New Roman"/>
          <w:sz w:val="24"/>
          <w:szCs w:val="24"/>
        </w:rPr>
        <w:t xml:space="preserve">όχι στους θεολόγους, των οποίων η φιλοσοφική σκέψη </w:t>
      </w:r>
      <w:r w:rsidR="00AD2629">
        <w:rPr>
          <w:rFonts w:ascii="Times New Roman" w:hAnsi="Times New Roman" w:cs="Times New Roman"/>
          <w:sz w:val="24"/>
          <w:szCs w:val="24"/>
        </w:rPr>
        <w:t xml:space="preserve">αδήριτα </w:t>
      </w:r>
      <w:r>
        <w:rPr>
          <w:rFonts w:ascii="Times New Roman" w:hAnsi="Times New Roman" w:cs="Times New Roman"/>
          <w:sz w:val="24"/>
          <w:szCs w:val="24"/>
        </w:rPr>
        <w:t xml:space="preserve">υποτάσσεται στην </w:t>
      </w:r>
      <w:proofErr w:type="spellStart"/>
      <w:r w:rsidR="00AD2629">
        <w:rPr>
          <w:rFonts w:ascii="Times New Roman" w:hAnsi="Times New Roman" w:cs="Times New Roman"/>
          <w:sz w:val="24"/>
          <w:szCs w:val="24"/>
        </w:rPr>
        <w:t>προγραμματικότητα</w:t>
      </w:r>
      <w:proofErr w:type="spellEnd"/>
      <w:r w:rsidR="00AD2629">
        <w:rPr>
          <w:rFonts w:ascii="Times New Roman" w:hAnsi="Times New Roman" w:cs="Times New Roman"/>
          <w:sz w:val="24"/>
          <w:szCs w:val="24"/>
        </w:rPr>
        <w:t xml:space="preserve"> που επιβάλλει το έργο τους, αλλά </w:t>
      </w:r>
      <w:r w:rsidR="00387D22">
        <w:rPr>
          <w:rFonts w:ascii="Times New Roman" w:hAnsi="Times New Roman" w:cs="Times New Roman"/>
          <w:sz w:val="24"/>
          <w:szCs w:val="24"/>
        </w:rPr>
        <w:t xml:space="preserve">στους φιλοσόφους που </w:t>
      </w:r>
      <w:r w:rsidR="00592E69">
        <w:rPr>
          <w:rFonts w:ascii="Times New Roman" w:hAnsi="Times New Roman" w:cs="Times New Roman"/>
          <w:sz w:val="24"/>
          <w:szCs w:val="24"/>
        </w:rPr>
        <w:t>αναλαμβάνουν την υπεράσπιση</w:t>
      </w:r>
      <w:r w:rsidR="00387D22">
        <w:rPr>
          <w:rFonts w:ascii="Times New Roman" w:hAnsi="Times New Roman" w:cs="Times New Roman"/>
          <w:sz w:val="24"/>
          <w:szCs w:val="24"/>
        </w:rPr>
        <w:t xml:space="preserve"> τη</w:t>
      </w:r>
      <w:r w:rsidR="00592E69">
        <w:rPr>
          <w:rFonts w:ascii="Times New Roman" w:hAnsi="Times New Roman" w:cs="Times New Roman"/>
          <w:sz w:val="24"/>
          <w:szCs w:val="24"/>
        </w:rPr>
        <w:t>ς</w:t>
      </w:r>
      <w:r w:rsidR="00387D22">
        <w:rPr>
          <w:rFonts w:ascii="Times New Roman" w:hAnsi="Times New Roman" w:cs="Times New Roman"/>
          <w:sz w:val="24"/>
          <w:szCs w:val="24"/>
        </w:rPr>
        <w:t xml:space="preserve"> οπτική</w:t>
      </w:r>
      <w:r w:rsidR="00592E69">
        <w:rPr>
          <w:rFonts w:ascii="Times New Roman" w:hAnsi="Times New Roman" w:cs="Times New Roman"/>
          <w:sz w:val="24"/>
          <w:szCs w:val="24"/>
        </w:rPr>
        <w:t>ς</w:t>
      </w:r>
      <w:r w:rsidR="00387D22">
        <w:rPr>
          <w:rFonts w:ascii="Times New Roman" w:hAnsi="Times New Roman" w:cs="Times New Roman"/>
          <w:sz w:val="24"/>
          <w:szCs w:val="24"/>
        </w:rPr>
        <w:t xml:space="preserve"> του Θωμά</w:t>
      </w:r>
      <w:r w:rsidR="00AD2629">
        <w:rPr>
          <w:rFonts w:ascii="Times New Roman" w:hAnsi="Times New Roman" w:cs="Times New Roman"/>
          <w:sz w:val="24"/>
          <w:szCs w:val="24"/>
        </w:rPr>
        <w:t xml:space="preserve"> –</w:t>
      </w:r>
      <w:r w:rsidR="00387D22">
        <w:rPr>
          <w:rFonts w:ascii="Times New Roman" w:hAnsi="Times New Roman" w:cs="Times New Roman"/>
          <w:sz w:val="24"/>
          <w:szCs w:val="24"/>
        </w:rPr>
        <w:t xml:space="preserve"> </w:t>
      </w:r>
      <w:proofErr w:type="spellStart"/>
      <w:r w:rsidR="00AD2629">
        <w:rPr>
          <w:rFonts w:ascii="Times New Roman" w:hAnsi="Times New Roman" w:cs="Times New Roman"/>
          <w:sz w:val="24"/>
          <w:szCs w:val="24"/>
        </w:rPr>
        <w:t>προεξ</w:t>
      </w:r>
      <w:r w:rsidR="00592E69">
        <w:rPr>
          <w:rFonts w:ascii="Times New Roman" w:hAnsi="Times New Roman" w:cs="Times New Roman"/>
          <w:sz w:val="24"/>
          <w:szCs w:val="24"/>
        </w:rPr>
        <w:t>ά</w:t>
      </w:r>
      <w:r w:rsidR="00AD2629">
        <w:rPr>
          <w:rFonts w:ascii="Times New Roman" w:hAnsi="Times New Roman" w:cs="Times New Roman"/>
          <w:sz w:val="24"/>
          <w:szCs w:val="24"/>
        </w:rPr>
        <w:t>ρχ</w:t>
      </w:r>
      <w:r w:rsidR="00592E69">
        <w:rPr>
          <w:rFonts w:ascii="Times New Roman" w:hAnsi="Times New Roman" w:cs="Times New Roman"/>
          <w:sz w:val="24"/>
          <w:szCs w:val="24"/>
        </w:rPr>
        <w:t>οντος</w:t>
      </w:r>
      <w:proofErr w:type="spellEnd"/>
      <w:r w:rsidR="00592E69">
        <w:rPr>
          <w:rFonts w:ascii="Times New Roman" w:hAnsi="Times New Roman" w:cs="Times New Roman"/>
          <w:sz w:val="24"/>
          <w:szCs w:val="24"/>
        </w:rPr>
        <w:t>, βεβαίως,</w:t>
      </w:r>
      <w:r w:rsidR="00387D22">
        <w:rPr>
          <w:rFonts w:ascii="Times New Roman" w:hAnsi="Times New Roman" w:cs="Times New Roman"/>
          <w:sz w:val="24"/>
          <w:szCs w:val="24"/>
        </w:rPr>
        <w:t xml:space="preserve"> </w:t>
      </w:r>
      <w:r w:rsidR="00592E69">
        <w:rPr>
          <w:rFonts w:ascii="Times New Roman" w:hAnsi="Times New Roman" w:cs="Times New Roman"/>
          <w:sz w:val="24"/>
          <w:szCs w:val="24"/>
        </w:rPr>
        <w:t>του</w:t>
      </w:r>
      <w:r w:rsidR="00387D22">
        <w:rPr>
          <w:rFonts w:ascii="Times New Roman" w:hAnsi="Times New Roman" w:cs="Times New Roman"/>
          <w:sz w:val="24"/>
          <w:szCs w:val="24"/>
        </w:rPr>
        <w:t xml:space="preserve"> </w:t>
      </w:r>
      <w:r w:rsidR="00387D22">
        <w:rPr>
          <w:rFonts w:ascii="Times New Roman" w:hAnsi="Times New Roman" w:cs="Times New Roman"/>
          <w:sz w:val="24"/>
          <w:szCs w:val="24"/>
          <w:lang w:val="en-US"/>
        </w:rPr>
        <w:t>Immanuel</w:t>
      </w:r>
      <w:r w:rsidR="00387D22" w:rsidRPr="00387D22">
        <w:rPr>
          <w:rFonts w:ascii="Times New Roman" w:hAnsi="Times New Roman" w:cs="Times New Roman"/>
          <w:sz w:val="24"/>
          <w:szCs w:val="24"/>
        </w:rPr>
        <w:t xml:space="preserve"> </w:t>
      </w:r>
      <w:r w:rsidR="00387D22">
        <w:rPr>
          <w:rFonts w:ascii="Times New Roman" w:hAnsi="Times New Roman" w:cs="Times New Roman"/>
          <w:sz w:val="24"/>
          <w:szCs w:val="24"/>
          <w:lang w:val="en-US"/>
        </w:rPr>
        <w:t>Kant</w:t>
      </w:r>
      <w:r w:rsidR="00387D22" w:rsidRPr="00387D22">
        <w:rPr>
          <w:rFonts w:ascii="Times New Roman" w:hAnsi="Times New Roman" w:cs="Times New Roman"/>
          <w:sz w:val="24"/>
          <w:szCs w:val="24"/>
        </w:rPr>
        <w:t>.</w:t>
      </w:r>
    </w:p>
    <w:p w14:paraId="389DC5AE" w14:textId="77777777" w:rsidR="00592E69" w:rsidRDefault="00592E69" w:rsidP="008B280D">
      <w:pPr>
        <w:spacing w:after="0" w:line="360" w:lineRule="auto"/>
        <w:jc w:val="both"/>
        <w:rPr>
          <w:rFonts w:ascii="Times New Roman" w:hAnsi="Times New Roman" w:cs="Times New Roman"/>
          <w:sz w:val="24"/>
          <w:szCs w:val="24"/>
        </w:rPr>
      </w:pPr>
    </w:p>
    <w:p w14:paraId="17B56C38" w14:textId="77777777" w:rsidR="00592E69" w:rsidRPr="00102ADF" w:rsidRDefault="00592E69" w:rsidP="00592E6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IV</w:t>
      </w:r>
      <w:r w:rsidRPr="00592E69">
        <w:rPr>
          <w:rFonts w:ascii="Times New Roman" w:hAnsi="Times New Roman" w:cs="Times New Roman"/>
          <w:sz w:val="24"/>
          <w:szCs w:val="24"/>
        </w:rPr>
        <w:t xml:space="preserve">. </w:t>
      </w:r>
      <w:r>
        <w:rPr>
          <w:rFonts w:ascii="Times New Roman" w:hAnsi="Times New Roman" w:cs="Times New Roman"/>
          <w:sz w:val="24"/>
          <w:szCs w:val="24"/>
        </w:rPr>
        <w:t xml:space="preserve">Από τον Θωμά στον </w:t>
      </w:r>
      <w:r>
        <w:rPr>
          <w:rFonts w:ascii="Times New Roman" w:hAnsi="Times New Roman" w:cs="Times New Roman"/>
          <w:sz w:val="24"/>
          <w:szCs w:val="24"/>
          <w:lang w:val="en-US"/>
        </w:rPr>
        <w:t>Kant</w:t>
      </w:r>
    </w:p>
    <w:p w14:paraId="2605692D" w14:textId="77777777" w:rsidR="00592E69" w:rsidRPr="00102ADF" w:rsidRDefault="00592E69" w:rsidP="008B280D">
      <w:pPr>
        <w:spacing w:after="0" w:line="360" w:lineRule="auto"/>
        <w:jc w:val="both"/>
        <w:rPr>
          <w:rFonts w:ascii="Times New Roman" w:hAnsi="Times New Roman" w:cs="Times New Roman"/>
          <w:sz w:val="24"/>
          <w:szCs w:val="24"/>
        </w:rPr>
      </w:pPr>
    </w:p>
    <w:p w14:paraId="38A0AC1B" w14:textId="77777777" w:rsidR="008157EE" w:rsidRPr="008157EE" w:rsidRDefault="00592E69" w:rsidP="008B28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Παρότι ουδέποτε αναφέρεται στον Θωμά,</w:t>
      </w:r>
      <w:r w:rsidR="00E43251">
        <w:rPr>
          <w:rStyle w:val="a5"/>
          <w:rFonts w:ascii="Times New Roman" w:hAnsi="Times New Roman" w:cs="Times New Roman"/>
          <w:sz w:val="24"/>
          <w:szCs w:val="24"/>
        </w:rPr>
        <w:footnoteReference w:id="38"/>
      </w:r>
      <w:r>
        <w:rPr>
          <w:rFonts w:ascii="Times New Roman" w:hAnsi="Times New Roman" w:cs="Times New Roman"/>
          <w:sz w:val="24"/>
          <w:szCs w:val="24"/>
        </w:rPr>
        <w:t xml:space="preserve"> ο </w:t>
      </w:r>
      <w:r>
        <w:rPr>
          <w:rFonts w:ascii="Times New Roman" w:hAnsi="Times New Roman" w:cs="Times New Roman"/>
          <w:sz w:val="24"/>
          <w:szCs w:val="24"/>
          <w:lang w:val="en-US"/>
        </w:rPr>
        <w:t>Kant</w:t>
      </w:r>
      <w:r w:rsidRPr="00592E69">
        <w:rPr>
          <w:rFonts w:ascii="Times New Roman" w:hAnsi="Times New Roman" w:cs="Times New Roman"/>
          <w:sz w:val="24"/>
          <w:szCs w:val="24"/>
        </w:rPr>
        <w:t xml:space="preserve"> </w:t>
      </w:r>
      <w:r>
        <w:rPr>
          <w:rFonts w:ascii="Times New Roman" w:hAnsi="Times New Roman" w:cs="Times New Roman"/>
          <w:sz w:val="24"/>
          <w:szCs w:val="24"/>
        </w:rPr>
        <w:t xml:space="preserve">υιοθετεί τον πυρήνα της συλλογιστικής του, καθώς και την διάκριση που εκείνος εισήγαγε. </w:t>
      </w:r>
      <w:r w:rsidR="00E43251">
        <w:rPr>
          <w:rFonts w:ascii="Times New Roman" w:hAnsi="Times New Roman" w:cs="Times New Roman"/>
          <w:sz w:val="24"/>
          <w:szCs w:val="24"/>
        </w:rPr>
        <w:t xml:space="preserve">Στις </w:t>
      </w:r>
      <w:r w:rsidR="00E43251" w:rsidRPr="008F1929">
        <w:rPr>
          <w:rFonts w:ascii="Times New Roman" w:hAnsi="Times New Roman" w:cs="Times New Roman"/>
          <w:i/>
          <w:iCs/>
          <w:sz w:val="24"/>
          <w:szCs w:val="24"/>
        </w:rPr>
        <w:t>Διαλέξεις για την Ηθική</w:t>
      </w:r>
      <w:r w:rsidR="00E43251">
        <w:rPr>
          <w:rFonts w:ascii="Times New Roman" w:hAnsi="Times New Roman" w:cs="Times New Roman"/>
          <w:sz w:val="24"/>
          <w:szCs w:val="24"/>
        </w:rPr>
        <w:t xml:space="preserve"> γ</w:t>
      </w:r>
      <w:r>
        <w:rPr>
          <w:rFonts w:ascii="Times New Roman" w:hAnsi="Times New Roman" w:cs="Times New Roman"/>
          <w:sz w:val="24"/>
          <w:szCs w:val="24"/>
        </w:rPr>
        <w:t xml:space="preserve">ράφει, συγκεκριμένα, πως </w:t>
      </w:r>
      <w:r w:rsidR="008157EE">
        <w:rPr>
          <w:rFonts w:ascii="Times New Roman" w:hAnsi="Times New Roman" w:cs="Times New Roman"/>
          <w:sz w:val="24"/>
          <w:szCs w:val="24"/>
        </w:rPr>
        <w:tab/>
      </w:r>
    </w:p>
    <w:p w14:paraId="06F74999" w14:textId="77777777" w:rsidR="008B280D" w:rsidRDefault="008B280D" w:rsidP="008B280D">
      <w:pPr>
        <w:spacing w:after="0" w:line="360" w:lineRule="auto"/>
        <w:jc w:val="both"/>
        <w:rPr>
          <w:rFonts w:ascii="Times New Roman" w:hAnsi="Times New Roman" w:cs="Times New Roman"/>
          <w:sz w:val="24"/>
          <w:szCs w:val="24"/>
        </w:rPr>
      </w:pPr>
    </w:p>
    <w:p w14:paraId="57CF387D" w14:textId="77777777" w:rsidR="003F11FF" w:rsidRPr="00B72524" w:rsidRDefault="003F11FF" w:rsidP="005F1133">
      <w:pPr>
        <w:spacing w:after="0" w:line="360" w:lineRule="auto"/>
        <w:ind w:left="567" w:right="651"/>
        <w:jc w:val="both"/>
        <w:rPr>
          <w:rFonts w:ascii="Times New Roman" w:hAnsi="Times New Roman" w:cs="Times New Roman"/>
          <w:sz w:val="24"/>
          <w:szCs w:val="24"/>
        </w:rPr>
      </w:pPr>
      <w:r>
        <w:rPr>
          <w:rFonts w:ascii="Times New Roman" w:hAnsi="Times New Roman" w:cs="Times New Roman"/>
          <w:sz w:val="24"/>
          <w:szCs w:val="24"/>
        </w:rPr>
        <w:lastRenderedPageBreak/>
        <w:t>Τα εγκλήματα της σάρκας εναντιώνονται στο καθήκον προς τον εαυτό μας, διότι είναι ενάντια στους σκοπούς της ανθρωπότητας. Ένα</w:t>
      </w:r>
      <w:r w:rsidRPr="00E71C35">
        <w:rPr>
          <w:rFonts w:ascii="Times New Roman" w:hAnsi="Times New Roman" w:cs="Times New Roman"/>
          <w:sz w:val="24"/>
          <w:szCs w:val="24"/>
        </w:rPr>
        <w:t xml:space="preserve"> </w:t>
      </w:r>
      <w:r>
        <w:rPr>
          <w:rFonts w:ascii="Times New Roman" w:hAnsi="Times New Roman" w:cs="Times New Roman"/>
          <w:sz w:val="24"/>
          <w:szCs w:val="24"/>
        </w:rPr>
        <w:t>έγκλημα</w:t>
      </w:r>
      <w:r w:rsidRPr="00E71C35">
        <w:rPr>
          <w:rFonts w:ascii="Times New Roman" w:hAnsi="Times New Roman" w:cs="Times New Roman"/>
          <w:sz w:val="24"/>
          <w:szCs w:val="24"/>
        </w:rPr>
        <w:t xml:space="preserve"> </w:t>
      </w:r>
      <w:r>
        <w:rPr>
          <w:rFonts w:ascii="Times New Roman" w:hAnsi="Times New Roman" w:cs="Times New Roman"/>
          <w:sz w:val="24"/>
          <w:szCs w:val="24"/>
        </w:rPr>
        <w:t>της</w:t>
      </w:r>
      <w:r w:rsidRPr="00E71C35">
        <w:rPr>
          <w:rFonts w:ascii="Times New Roman" w:hAnsi="Times New Roman" w:cs="Times New Roman"/>
          <w:sz w:val="24"/>
          <w:szCs w:val="24"/>
        </w:rPr>
        <w:t xml:space="preserve"> </w:t>
      </w:r>
      <w:r>
        <w:rPr>
          <w:rFonts w:ascii="Times New Roman" w:hAnsi="Times New Roman" w:cs="Times New Roman"/>
          <w:sz w:val="24"/>
          <w:szCs w:val="24"/>
        </w:rPr>
        <w:t>σάρκας</w:t>
      </w:r>
      <w:r w:rsidRPr="00E71C35">
        <w:rPr>
          <w:rFonts w:ascii="Times New Roman" w:hAnsi="Times New Roman" w:cs="Times New Roman"/>
          <w:sz w:val="24"/>
          <w:szCs w:val="24"/>
        </w:rPr>
        <w:t xml:space="preserve"> </w:t>
      </w:r>
      <w:r>
        <w:rPr>
          <w:rFonts w:ascii="Times New Roman" w:hAnsi="Times New Roman" w:cs="Times New Roman"/>
          <w:sz w:val="24"/>
          <w:szCs w:val="24"/>
        </w:rPr>
        <w:t>συνιστά</w:t>
      </w:r>
      <w:r w:rsidRPr="00E71C35">
        <w:rPr>
          <w:rFonts w:ascii="Times New Roman" w:hAnsi="Times New Roman" w:cs="Times New Roman"/>
          <w:sz w:val="24"/>
          <w:szCs w:val="24"/>
        </w:rPr>
        <w:t xml:space="preserve"> </w:t>
      </w:r>
      <w:r w:rsidR="00102ADF">
        <w:rPr>
          <w:rFonts w:ascii="Times New Roman" w:hAnsi="Times New Roman" w:cs="Times New Roman"/>
          <w:sz w:val="24"/>
          <w:szCs w:val="24"/>
        </w:rPr>
        <w:t>κατάχρηση</w:t>
      </w:r>
      <w:r w:rsidRPr="00E71C35">
        <w:rPr>
          <w:rFonts w:ascii="Times New Roman" w:hAnsi="Times New Roman" w:cs="Times New Roman"/>
          <w:sz w:val="24"/>
          <w:szCs w:val="24"/>
        </w:rPr>
        <w:t xml:space="preserve"> </w:t>
      </w:r>
      <w:r>
        <w:rPr>
          <w:rFonts w:ascii="Times New Roman" w:hAnsi="Times New Roman" w:cs="Times New Roman"/>
          <w:sz w:val="24"/>
          <w:szCs w:val="24"/>
        </w:rPr>
        <w:t>της</w:t>
      </w:r>
      <w:r w:rsidRPr="00E71C35">
        <w:rPr>
          <w:rFonts w:ascii="Times New Roman" w:hAnsi="Times New Roman" w:cs="Times New Roman"/>
          <w:sz w:val="24"/>
          <w:szCs w:val="24"/>
        </w:rPr>
        <w:t xml:space="preserve"> </w:t>
      </w:r>
      <w:r>
        <w:rPr>
          <w:rFonts w:ascii="Times New Roman" w:hAnsi="Times New Roman" w:cs="Times New Roman"/>
          <w:sz w:val="24"/>
          <w:szCs w:val="24"/>
        </w:rPr>
        <w:t>ερωτικής</w:t>
      </w:r>
      <w:r w:rsidRPr="00E71C35">
        <w:rPr>
          <w:rFonts w:ascii="Times New Roman" w:hAnsi="Times New Roman" w:cs="Times New Roman"/>
          <w:sz w:val="24"/>
          <w:szCs w:val="24"/>
        </w:rPr>
        <w:t xml:space="preserve"> </w:t>
      </w:r>
      <w:r>
        <w:rPr>
          <w:rFonts w:ascii="Times New Roman" w:hAnsi="Times New Roman" w:cs="Times New Roman"/>
          <w:sz w:val="24"/>
          <w:szCs w:val="24"/>
        </w:rPr>
        <w:t>παρόρμησης</w:t>
      </w:r>
      <w:r w:rsidRPr="00E71C35">
        <w:rPr>
          <w:rFonts w:ascii="Times New Roman" w:hAnsi="Times New Roman" w:cs="Times New Roman"/>
          <w:sz w:val="24"/>
          <w:szCs w:val="24"/>
        </w:rPr>
        <w:t xml:space="preserve">. </w:t>
      </w:r>
      <w:r w:rsidR="00102ADF">
        <w:rPr>
          <w:rFonts w:ascii="Times New Roman" w:hAnsi="Times New Roman" w:cs="Times New Roman"/>
          <w:sz w:val="24"/>
          <w:szCs w:val="24"/>
        </w:rPr>
        <w:t>Κάθε</w:t>
      </w:r>
      <w:r w:rsidR="00102ADF" w:rsidRPr="008F1929">
        <w:rPr>
          <w:rFonts w:ascii="Times New Roman" w:hAnsi="Times New Roman" w:cs="Times New Roman"/>
          <w:sz w:val="24"/>
          <w:szCs w:val="24"/>
        </w:rPr>
        <w:t xml:space="preserve"> </w:t>
      </w:r>
      <w:r w:rsidR="00102ADF">
        <w:rPr>
          <w:rFonts w:ascii="Times New Roman" w:hAnsi="Times New Roman" w:cs="Times New Roman"/>
          <w:sz w:val="24"/>
          <w:szCs w:val="24"/>
        </w:rPr>
        <w:t>χρήση</w:t>
      </w:r>
      <w:r w:rsidR="00102ADF" w:rsidRPr="008F1929">
        <w:rPr>
          <w:rFonts w:ascii="Times New Roman" w:hAnsi="Times New Roman" w:cs="Times New Roman"/>
          <w:sz w:val="24"/>
          <w:szCs w:val="24"/>
        </w:rPr>
        <w:t xml:space="preserve"> </w:t>
      </w:r>
      <w:r w:rsidR="00102ADF">
        <w:rPr>
          <w:rFonts w:ascii="Times New Roman" w:hAnsi="Times New Roman" w:cs="Times New Roman"/>
          <w:sz w:val="24"/>
          <w:szCs w:val="24"/>
        </w:rPr>
        <w:t>της</w:t>
      </w:r>
      <w:r w:rsidR="00102ADF" w:rsidRPr="008F1929">
        <w:rPr>
          <w:rFonts w:ascii="Times New Roman" w:hAnsi="Times New Roman" w:cs="Times New Roman"/>
          <w:sz w:val="24"/>
          <w:szCs w:val="24"/>
        </w:rPr>
        <w:t xml:space="preserve"> </w:t>
      </w:r>
      <w:r w:rsidR="008F1929">
        <w:rPr>
          <w:rFonts w:ascii="Times New Roman" w:hAnsi="Times New Roman" w:cs="Times New Roman"/>
          <w:sz w:val="24"/>
          <w:szCs w:val="24"/>
        </w:rPr>
        <w:t xml:space="preserve">ορμής αυτής </w:t>
      </w:r>
      <w:r w:rsidR="00102ADF">
        <w:rPr>
          <w:rFonts w:ascii="Times New Roman" w:hAnsi="Times New Roman" w:cs="Times New Roman"/>
          <w:sz w:val="24"/>
          <w:szCs w:val="24"/>
        </w:rPr>
        <w:t>εκτός</w:t>
      </w:r>
      <w:r w:rsidR="00102ADF" w:rsidRPr="008F1929">
        <w:rPr>
          <w:rFonts w:ascii="Times New Roman" w:hAnsi="Times New Roman" w:cs="Times New Roman"/>
          <w:sz w:val="24"/>
          <w:szCs w:val="24"/>
        </w:rPr>
        <w:t xml:space="preserve"> </w:t>
      </w:r>
      <w:r w:rsidR="00102ADF">
        <w:rPr>
          <w:rFonts w:ascii="Times New Roman" w:hAnsi="Times New Roman" w:cs="Times New Roman"/>
          <w:sz w:val="24"/>
          <w:szCs w:val="24"/>
        </w:rPr>
        <w:t>γάμου</w:t>
      </w:r>
      <w:r w:rsidR="00102ADF" w:rsidRPr="008F1929">
        <w:rPr>
          <w:rFonts w:ascii="Times New Roman" w:hAnsi="Times New Roman" w:cs="Times New Roman"/>
          <w:sz w:val="24"/>
          <w:szCs w:val="24"/>
        </w:rPr>
        <w:t xml:space="preserve"> </w:t>
      </w:r>
      <w:r w:rsidR="00102ADF">
        <w:rPr>
          <w:rFonts w:ascii="Times New Roman" w:hAnsi="Times New Roman" w:cs="Times New Roman"/>
          <w:sz w:val="24"/>
          <w:szCs w:val="24"/>
        </w:rPr>
        <w:t>αποτελεί</w:t>
      </w:r>
      <w:r w:rsidR="00102ADF" w:rsidRPr="008F1929">
        <w:rPr>
          <w:rFonts w:ascii="Times New Roman" w:hAnsi="Times New Roman" w:cs="Times New Roman"/>
          <w:sz w:val="24"/>
          <w:szCs w:val="24"/>
        </w:rPr>
        <w:t xml:space="preserve"> </w:t>
      </w:r>
      <w:r w:rsidR="008F1929">
        <w:rPr>
          <w:rFonts w:ascii="Times New Roman" w:hAnsi="Times New Roman" w:cs="Times New Roman"/>
          <w:sz w:val="24"/>
          <w:szCs w:val="24"/>
        </w:rPr>
        <w:t>κατάχρηση</w:t>
      </w:r>
      <w:r w:rsidR="00102ADF" w:rsidRPr="008F1929">
        <w:rPr>
          <w:rFonts w:ascii="Times New Roman" w:hAnsi="Times New Roman" w:cs="Times New Roman"/>
          <w:sz w:val="24"/>
          <w:szCs w:val="24"/>
        </w:rPr>
        <w:t xml:space="preserve">, </w:t>
      </w:r>
      <w:r w:rsidR="00102ADF">
        <w:rPr>
          <w:rFonts w:ascii="Times New Roman" w:hAnsi="Times New Roman" w:cs="Times New Roman"/>
          <w:sz w:val="24"/>
          <w:szCs w:val="24"/>
        </w:rPr>
        <w:t>ή</w:t>
      </w:r>
      <w:r w:rsidR="00102ADF" w:rsidRPr="008F1929">
        <w:rPr>
          <w:rFonts w:ascii="Times New Roman" w:hAnsi="Times New Roman" w:cs="Times New Roman"/>
          <w:sz w:val="24"/>
          <w:szCs w:val="24"/>
        </w:rPr>
        <w:t xml:space="preserve"> </w:t>
      </w:r>
      <w:proofErr w:type="spellStart"/>
      <w:r w:rsidRPr="00B72524">
        <w:rPr>
          <w:rFonts w:ascii="Times New Roman" w:hAnsi="Times New Roman" w:cs="Times New Roman"/>
          <w:i/>
          <w:iCs/>
          <w:sz w:val="24"/>
          <w:szCs w:val="24"/>
          <w:lang w:val="en-US"/>
        </w:rPr>
        <w:t>crimen</w:t>
      </w:r>
      <w:proofErr w:type="spellEnd"/>
      <w:r w:rsidRPr="008F1929">
        <w:rPr>
          <w:rFonts w:ascii="Times New Roman" w:hAnsi="Times New Roman" w:cs="Times New Roman"/>
          <w:i/>
          <w:iCs/>
          <w:sz w:val="24"/>
          <w:szCs w:val="24"/>
        </w:rPr>
        <w:t xml:space="preserve"> </w:t>
      </w:r>
      <w:proofErr w:type="spellStart"/>
      <w:r w:rsidRPr="00B72524">
        <w:rPr>
          <w:rFonts w:ascii="Times New Roman" w:hAnsi="Times New Roman" w:cs="Times New Roman"/>
          <w:i/>
          <w:iCs/>
          <w:sz w:val="24"/>
          <w:szCs w:val="24"/>
          <w:lang w:val="en-US"/>
        </w:rPr>
        <w:t>carnis</w:t>
      </w:r>
      <w:proofErr w:type="spellEnd"/>
      <w:r w:rsidRPr="008F1929">
        <w:rPr>
          <w:rFonts w:ascii="Times New Roman" w:hAnsi="Times New Roman" w:cs="Times New Roman"/>
          <w:sz w:val="24"/>
          <w:szCs w:val="24"/>
        </w:rPr>
        <w:t xml:space="preserve">. </w:t>
      </w:r>
      <w:r w:rsidR="00102ADF">
        <w:rPr>
          <w:rFonts w:ascii="Times New Roman" w:hAnsi="Times New Roman" w:cs="Times New Roman"/>
          <w:sz w:val="24"/>
          <w:szCs w:val="24"/>
        </w:rPr>
        <w:t>Όλα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τα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αμαρτήματα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της</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σάρκας</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είναι</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είτε</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σύμφωνα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είτε</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ενάντια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στην</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φύση. Τα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πρώτα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είναι</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ενάντια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στον</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ορθό</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λόγο</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τα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δεύτερα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ενάντια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στην</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ζωική</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μας</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φύση. Τα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πρώτα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συμπεριλαμβάνουν</w:t>
      </w:r>
      <w:r w:rsidR="008F1929">
        <w:rPr>
          <w:rFonts w:ascii="Times New Roman" w:hAnsi="Times New Roman" w:cs="Times New Roman"/>
          <w:sz w:val="24"/>
          <w:szCs w:val="24"/>
        </w:rPr>
        <w:t xml:space="preserve"> την</w:t>
      </w:r>
      <w:r w:rsidR="00102ADF" w:rsidRPr="00102ADF">
        <w:rPr>
          <w:rFonts w:ascii="Times New Roman" w:hAnsi="Times New Roman" w:cs="Times New Roman"/>
          <w:sz w:val="24"/>
          <w:szCs w:val="24"/>
        </w:rPr>
        <w:t xml:space="preserve"> </w:t>
      </w:r>
      <w:proofErr w:type="spellStart"/>
      <w:r w:rsidRPr="00102ADF">
        <w:rPr>
          <w:rFonts w:ascii="Times New Roman" w:hAnsi="Times New Roman" w:cs="Times New Roman"/>
          <w:i/>
          <w:iCs/>
          <w:sz w:val="24"/>
          <w:szCs w:val="24"/>
          <w:lang w:val="en-US"/>
        </w:rPr>
        <w:t>vaga</w:t>
      </w:r>
      <w:proofErr w:type="spellEnd"/>
      <w:r w:rsidRPr="00102ADF">
        <w:rPr>
          <w:rFonts w:ascii="Times New Roman" w:hAnsi="Times New Roman" w:cs="Times New Roman"/>
          <w:i/>
          <w:iCs/>
          <w:sz w:val="24"/>
          <w:szCs w:val="24"/>
        </w:rPr>
        <w:t xml:space="preserve"> </w:t>
      </w:r>
      <w:r w:rsidRPr="00102ADF">
        <w:rPr>
          <w:rFonts w:ascii="Times New Roman" w:hAnsi="Times New Roman" w:cs="Times New Roman"/>
          <w:i/>
          <w:iCs/>
          <w:sz w:val="24"/>
          <w:szCs w:val="24"/>
          <w:lang w:val="en-US"/>
        </w:rPr>
        <w:t>libido</w:t>
      </w:r>
      <w:r w:rsidRPr="00102ADF">
        <w:rPr>
          <w:rFonts w:ascii="Times New Roman" w:hAnsi="Times New Roman" w:cs="Times New Roman"/>
          <w:sz w:val="24"/>
          <w:szCs w:val="24"/>
        </w:rPr>
        <w:t>,</w:t>
      </w:r>
      <w:r w:rsidR="00102ADF">
        <w:rPr>
          <w:rStyle w:val="a5"/>
          <w:rFonts w:ascii="Times New Roman" w:hAnsi="Times New Roman" w:cs="Times New Roman"/>
          <w:sz w:val="24"/>
          <w:szCs w:val="24"/>
        </w:rPr>
        <w:footnoteReference w:id="39"/>
      </w:r>
      <w:r w:rsidRPr="00102ADF">
        <w:rPr>
          <w:rFonts w:ascii="Times New Roman" w:hAnsi="Times New Roman" w:cs="Times New Roman"/>
          <w:sz w:val="24"/>
          <w:szCs w:val="24"/>
        </w:rPr>
        <w:t xml:space="preserve"> </w:t>
      </w:r>
      <w:r w:rsidR="00102ADF">
        <w:rPr>
          <w:rFonts w:ascii="Times New Roman" w:hAnsi="Times New Roman" w:cs="Times New Roman"/>
          <w:sz w:val="24"/>
          <w:szCs w:val="24"/>
        </w:rPr>
        <w:t>η</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οποία</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αποτελεί</w:t>
      </w:r>
      <w:r w:rsidR="00102ADF" w:rsidRPr="00102ADF">
        <w:rPr>
          <w:rFonts w:ascii="Times New Roman" w:hAnsi="Times New Roman" w:cs="Times New Roman"/>
          <w:sz w:val="24"/>
          <w:szCs w:val="24"/>
        </w:rPr>
        <w:t xml:space="preserve"> </w:t>
      </w:r>
      <w:r w:rsidR="00102ADF">
        <w:rPr>
          <w:rFonts w:ascii="Times New Roman" w:hAnsi="Times New Roman" w:cs="Times New Roman"/>
          <w:sz w:val="24"/>
          <w:szCs w:val="24"/>
        </w:rPr>
        <w:t xml:space="preserve">τον αντίποδα του </w:t>
      </w:r>
      <w:proofErr w:type="spellStart"/>
      <w:r w:rsidR="00102ADF" w:rsidRPr="00102ADF">
        <w:rPr>
          <w:rFonts w:ascii="Times New Roman" w:hAnsi="Times New Roman" w:cs="Times New Roman"/>
          <w:i/>
          <w:iCs/>
          <w:sz w:val="24"/>
          <w:szCs w:val="24"/>
          <w:lang w:val="en-US"/>
        </w:rPr>
        <w:t>matrimon</w:t>
      </w:r>
      <w:r w:rsidR="005E0DBE">
        <w:rPr>
          <w:rFonts w:ascii="Times New Roman" w:hAnsi="Times New Roman" w:cs="Times New Roman"/>
          <w:i/>
          <w:iCs/>
          <w:sz w:val="24"/>
          <w:szCs w:val="24"/>
          <w:lang w:val="en-US"/>
        </w:rPr>
        <w:t>i</w:t>
      </w:r>
      <w:r w:rsidR="00102ADF" w:rsidRPr="00102ADF">
        <w:rPr>
          <w:rFonts w:ascii="Times New Roman" w:hAnsi="Times New Roman" w:cs="Times New Roman"/>
          <w:i/>
          <w:iCs/>
          <w:sz w:val="24"/>
          <w:szCs w:val="24"/>
          <w:lang w:val="en-US"/>
        </w:rPr>
        <w:t>um</w:t>
      </w:r>
      <w:proofErr w:type="spellEnd"/>
      <w:r w:rsidR="00102ADF">
        <w:rPr>
          <w:rFonts w:ascii="Times New Roman" w:hAnsi="Times New Roman" w:cs="Times New Roman"/>
          <w:sz w:val="24"/>
          <w:szCs w:val="24"/>
        </w:rPr>
        <w:t>.</w:t>
      </w:r>
      <w:r w:rsidR="00102ADF">
        <w:rPr>
          <w:rStyle w:val="a5"/>
          <w:rFonts w:ascii="Times New Roman" w:hAnsi="Times New Roman" w:cs="Times New Roman"/>
          <w:sz w:val="24"/>
          <w:szCs w:val="24"/>
        </w:rPr>
        <w:footnoteReference w:id="40"/>
      </w:r>
      <w:r w:rsidR="00102ADF">
        <w:rPr>
          <w:rFonts w:ascii="Times New Roman" w:hAnsi="Times New Roman" w:cs="Times New Roman"/>
          <w:sz w:val="24"/>
          <w:szCs w:val="24"/>
        </w:rPr>
        <w:t xml:space="preserve"> Είναι</w:t>
      </w:r>
      <w:r w:rsidR="00102ADF" w:rsidRPr="00E71C35">
        <w:rPr>
          <w:rFonts w:ascii="Times New Roman" w:hAnsi="Times New Roman" w:cs="Times New Roman"/>
          <w:sz w:val="24"/>
          <w:szCs w:val="24"/>
        </w:rPr>
        <w:t xml:space="preserve"> </w:t>
      </w:r>
      <w:r w:rsidR="00102ADF">
        <w:rPr>
          <w:rFonts w:ascii="Times New Roman" w:hAnsi="Times New Roman" w:cs="Times New Roman"/>
          <w:sz w:val="24"/>
          <w:szCs w:val="24"/>
        </w:rPr>
        <w:t>δύο</w:t>
      </w:r>
      <w:r w:rsidR="00102ADF" w:rsidRPr="00E71C35">
        <w:rPr>
          <w:rFonts w:ascii="Times New Roman" w:hAnsi="Times New Roman" w:cs="Times New Roman"/>
          <w:sz w:val="24"/>
          <w:szCs w:val="24"/>
        </w:rPr>
        <w:t xml:space="preserve"> </w:t>
      </w:r>
      <w:r w:rsidR="00102ADF">
        <w:rPr>
          <w:rFonts w:ascii="Times New Roman" w:hAnsi="Times New Roman" w:cs="Times New Roman"/>
          <w:sz w:val="24"/>
          <w:szCs w:val="24"/>
        </w:rPr>
        <w:t>ειδών</w:t>
      </w:r>
      <w:r w:rsidR="00102ADF" w:rsidRPr="00E71C35">
        <w:rPr>
          <w:rFonts w:ascii="Times New Roman" w:hAnsi="Times New Roman" w:cs="Times New Roman"/>
          <w:sz w:val="24"/>
          <w:szCs w:val="24"/>
        </w:rPr>
        <w:t xml:space="preserve">, </w:t>
      </w:r>
      <w:r w:rsidR="00102ADF">
        <w:rPr>
          <w:rFonts w:ascii="Times New Roman" w:hAnsi="Times New Roman" w:cs="Times New Roman"/>
          <w:sz w:val="24"/>
          <w:szCs w:val="24"/>
        </w:rPr>
        <w:t>είτε</w:t>
      </w:r>
      <w:r w:rsidR="00102ADF" w:rsidRPr="00E71C35">
        <w:rPr>
          <w:rFonts w:ascii="Times New Roman" w:hAnsi="Times New Roman" w:cs="Times New Roman"/>
          <w:sz w:val="24"/>
          <w:szCs w:val="24"/>
        </w:rPr>
        <w:t xml:space="preserve"> </w:t>
      </w:r>
      <w:proofErr w:type="spellStart"/>
      <w:r w:rsidRPr="00102ADF">
        <w:rPr>
          <w:rFonts w:ascii="Times New Roman" w:hAnsi="Times New Roman" w:cs="Times New Roman"/>
          <w:i/>
          <w:iCs/>
          <w:sz w:val="24"/>
          <w:szCs w:val="24"/>
          <w:lang w:val="en-US"/>
        </w:rPr>
        <w:t>scortatio</w:t>
      </w:r>
      <w:proofErr w:type="spellEnd"/>
      <w:r w:rsidR="00102ADF" w:rsidRPr="00E71C35">
        <w:rPr>
          <w:rFonts w:ascii="Times New Roman" w:hAnsi="Times New Roman" w:cs="Times New Roman"/>
          <w:sz w:val="24"/>
          <w:szCs w:val="24"/>
        </w:rPr>
        <w:t>,</w:t>
      </w:r>
      <w:r w:rsidR="00102ADF">
        <w:rPr>
          <w:rStyle w:val="a5"/>
          <w:rFonts w:ascii="Times New Roman" w:hAnsi="Times New Roman" w:cs="Times New Roman"/>
          <w:sz w:val="24"/>
          <w:szCs w:val="24"/>
        </w:rPr>
        <w:footnoteReference w:id="41"/>
      </w:r>
      <w:r w:rsidR="00102ADF" w:rsidRPr="00E71C35">
        <w:rPr>
          <w:rFonts w:ascii="Times New Roman" w:hAnsi="Times New Roman" w:cs="Times New Roman"/>
          <w:sz w:val="24"/>
          <w:szCs w:val="24"/>
        </w:rPr>
        <w:t xml:space="preserve"> </w:t>
      </w:r>
      <w:r w:rsidR="00102ADF">
        <w:rPr>
          <w:rFonts w:ascii="Times New Roman" w:hAnsi="Times New Roman" w:cs="Times New Roman"/>
          <w:sz w:val="24"/>
          <w:szCs w:val="24"/>
        </w:rPr>
        <w:t>είτε</w:t>
      </w:r>
      <w:r w:rsidR="00102ADF" w:rsidRPr="00E71C35">
        <w:rPr>
          <w:rFonts w:ascii="Times New Roman" w:hAnsi="Times New Roman" w:cs="Times New Roman"/>
          <w:sz w:val="24"/>
          <w:szCs w:val="24"/>
        </w:rPr>
        <w:t xml:space="preserve"> </w:t>
      </w:r>
      <w:proofErr w:type="spellStart"/>
      <w:r w:rsidRPr="00102ADF">
        <w:rPr>
          <w:rFonts w:ascii="Times New Roman" w:hAnsi="Times New Roman" w:cs="Times New Roman"/>
          <w:i/>
          <w:iCs/>
          <w:sz w:val="24"/>
          <w:szCs w:val="24"/>
          <w:lang w:val="en-US"/>
        </w:rPr>
        <w:t>concubinatus</w:t>
      </w:r>
      <w:proofErr w:type="spellEnd"/>
      <w:r w:rsidRPr="00E71C35">
        <w:rPr>
          <w:rFonts w:ascii="Times New Roman" w:hAnsi="Times New Roman" w:cs="Times New Roman"/>
          <w:sz w:val="24"/>
          <w:szCs w:val="24"/>
        </w:rPr>
        <w:t>.</w:t>
      </w:r>
      <w:r w:rsidR="00102ADF">
        <w:rPr>
          <w:rStyle w:val="a5"/>
          <w:rFonts w:ascii="Times New Roman" w:hAnsi="Times New Roman" w:cs="Times New Roman"/>
          <w:sz w:val="24"/>
          <w:szCs w:val="24"/>
        </w:rPr>
        <w:footnoteReference w:id="42"/>
      </w:r>
      <w:r w:rsidRPr="00E71C35">
        <w:rPr>
          <w:rFonts w:ascii="Times New Roman" w:hAnsi="Times New Roman" w:cs="Times New Roman"/>
          <w:sz w:val="24"/>
          <w:szCs w:val="24"/>
        </w:rPr>
        <w:t xml:space="preserve"> </w:t>
      </w:r>
      <w:r w:rsidR="00B72524">
        <w:rPr>
          <w:rFonts w:ascii="Times New Roman" w:hAnsi="Times New Roman" w:cs="Times New Roman"/>
          <w:sz w:val="24"/>
          <w:szCs w:val="24"/>
        </w:rPr>
        <w:t>Το</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δεύτερο</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είδος</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αποτελεί</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όντως</w:t>
      </w:r>
      <w:r w:rsidR="00B72524" w:rsidRPr="00E71C35">
        <w:rPr>
          <w:rFonts w:ascii="Times New Roman" w:hAnsi="Times New Roman" w:cs="Times New Roman"/>
          <w:sz w:val="24"/>
          <w:szCs w:val="24"/>
        </w:rPr>
        <w:t xml:space="preserve"> </w:t>
      </w:r>
      <w:r w:rsidRPr="00B72524">
        <w:rPr>
          <w:rFonts w:ascii="Times New Roman" w:hAnsi="Times New Roman" w:cs="Times New Roman"/>
          <w:i/>
          <w:iCs/>
          <w:sz w:val="24"/>
          <w:szCs w:val="24"/>
          <w:lang w:val="en-US"/>
        </w:rPr>
        <w:t>pactum</w:t>
      </w:r>
      <w:r w:rsidRPr="00E71C35">
        <w:rPr>
          <w:rFonts w:ascii="Times New Roman" w:hAnsi="Times New Roman" w:cs="Times New Roman"/>
          <w:sz w:val="24"/>
          <w:szCs w:val="24"/>
        </w:rPr>
        <w:t xml:space="preserve">, </w:t>
      </w:r>
      <w:r w:rsidR="00B72524">
        <w:rPr>
          <w:rFonts w:ascii="Times New Roman" w:hAnsi="Times New Roman" w:cs="Times New Roman"/>
          <w:sz w:val="24"/>
          <w:szCs w:val="24"/>
        </w:rPr>
        <w:t>αλλά</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άνισο</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Τα</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δικαιώματα</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δεν</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είναι</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αμοιβαία</w:t>
      </w:r>
      <w:r w:rsidR="00B72524" w:rsidRPr="00E71C35">
        <w:rPr>
          <w:rFonts w:ascii="Times New Roman" w:hAnsi="Times New Roman" w:cs="Times New Roman"/>
          <w:sz w:val="24"/>
          <w:szCs w:val="24"/>
        </w:rPr>
        <w:t xml:space="preserve">. </w:t>
      </w:r>
      <w:r w:rsidR="00B72524">
        <w:rPr>
          <w:rFonts w:ascii="Times New Roman" w:hAnsi="Times New Roman" w:cs="Times New Roman"/>
          <w:sz w:val="24"/>
          <w:szCs w:val="24"/>
        </w:rPr>
        <w:t>Στο</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πλαίσιο</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μιας</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τέτοιας</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συμφωνίας</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το</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πρόσωπο</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της</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γυναίκας</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είναι</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πλήρως</w:t>
      </w:r>
      <w:r w:rsidR="00B72524" w:rsidRPr="00B72524">
        <w:rPr>
          <w:rFonts w:ascii="Times New Roman" w:hAnsi="Times New Roman" w:cs="Times New Roman"/>
          <w:sz w:val="24"/>
          <w:szCs w:val="24"/>
        </w:rPr>
        <w:t xml:space="preserve"> </w:t>
      </w:r>
      <w:proofErr w:type="spellStart"/>
      <w:r w:rsidR="00B72524">
        <w:rPr>
          <w:rFonts w:ascii="Times New Roman" w:hAnsi="Times New Roman" w:cs="Times New Roman"/>
          <w:sz w:val="24"/>
          <w:szCs w:val="24"/>
        </w:rPr>
        <w:t>υποτεταγμένο</w:t>
      </w:r>
      <w:proofErr w:type="spellEnd"/>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στον</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άνδρα</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σε</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ό</w:t>
      </w:r>
      <w:r w:rsidR="00B72524" w:rsidRPr="00B72524">
        <w:rPr>
          <w:rFonts w:ascii="Times New Roman" w:hAnsi="Times New Roman" w:cs="Times New Roman"/>
          <w:sz w:val="24"/>
          <w:szCs w:val="24"/>
        </w:rPr>
        <w:t>,</w:t>
      </w:r>
      <w:r w:rsidR="00B72524">
        <w:rPr>
          <w:rFonts w:ascii="Times New Roman" w:hAnsi="Times New Roman" w:cs="Times New Roman"/>
          <w:sz w:val="24"/>
          <w:szCs w:val="24"/>
        </w:rPr>
        <w:t>τι</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αφορά</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τα</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ερωτικά</w:t>
      </w:r>
      <w:r w:rsidR="00B72524" w:rsidRPr="00B72524">
        <w:rPr>
          <w:rFonts w:ascii="Times New Roman" w:hAnsi="Times New Roman" w:cs="Times New Roman"/>
          <w:sz w:val="24"/>
          <w:szCs w:val="24"/>
        </w:rPr>
        <w:t xml:space="preserve"> </w:t>
      </w:r>
      <w:r w:rsidR="00B72524">
        <w:rPr>
          <w:rFonts w:ascii="Times New Roman" w:hAnsi="Times New Roman" w:cs="Times New Roman"/>
          <w:sz w:val="24"/>
          <w:szCs w:val="24"/>
        </w:rPr>
        <w:t>ζητήματα</w:t>
      </w:r>
      <w:r w:rsidR="00B72524" w:rsidRPr="00B72524">
        <w:rPr>
          <w:rFonts w:ascii="Times New Roman" w:hAnsi="Times New Roman" w:cs="Times New Roman"/>
          <w:sz w:val="24"/>
          <w:szCs w:val="24"/>
        </w:rPr>
        <w:t>.</w:t>
      </w:r>
      <w:r>
        <w:rPr>
          <w:rStyle w:val="a5"/>
          <w:rFonts w:ascii="Times New Roman" w:hAnsi="Times New Roman" w:cs="Times New Roman"/>
          <w:sz w:val="24"/>
          <w:szCs w:val="24"/>
          <w:lang w:val="en-US"/>
        </w:rPr>
        <w:footnoteReference w:id="43"/>
      </w:r>
    </w:p>
    <w:p w14:paraId="43B6FF4F" w14:textId="77777777" w:rsidR="003743C6" w:rsidRPr="00B72524" w:rsidRDefault="003743C6" w:rsidP="003743C6">
      <w:pPr>
        <w:spacing w:after="0" w:line="240" w:lineRule="auto"/>
        <w:jc w:val="both"/>
        <w:rPr>
          <w:rFonts w:ascii="Times New Roman" w:hAnsi="Times New Roman" w:cs="Times New Roman"/>
          <w:sz w:val="24"/>
          <w:szCs w:val="24"/>
        </w:rPr>
      </w:pPr>
    </w:p>
    <w:p w14:paraId="5E6D42C1" w14:textId="77777777" w:rsidR="00347965" w:rsidRDefault="00BF4371" w:rsidP="00E71C35">
      <w:pPr>
        <w:autoSpaceDE w:val="0"/>
        <w:autoSpaceDN w:val="0"/>
        <w:adjustRightInd w:val="0"/>
        <w:spacing w:after="0" w:line="360" w:lineRule="auto"/>
        <w:jc w:val="both"/>
        <w:rPr>
          <w:rFonts w:ascii="Times New Roman" w:hAnsi="Times New Roman" w:cs="Times New Roman"/>
          <w:sz w:val="23"/>
          <w:szCs w:val="23"/>
        </w:rPr>
      </w:pPr>
      <w:r w:rsidRPr="006C4D7D">
        <w:rPr>
          <w:rFonts w:ascii="Times New Roman" w:hAnsi="Times New Roman" w:cs="Times New Roman"/>
          <w:sz w:val="23"/>
          <w:szCs w:val="23"/>
        </w:rPr>
        <w:t xml:space="preserve">Στον κατάλογο των αμαρτημάτων της σάρκας που είναι ενάντια </w:t>
      </w:r>
      <w:r w:rsidR="00DB61BB">
        <w:rPr>
          <w:rFonts w:ascii="Times New Roman" w:hAnsi="Times New Roman" w:cs="Times New Roman"/>
          <w:sz w:val="23"/>
          <w:szCs w:val="23"/>
        </w:rPr>
        <w:t xml:space="preserve">προς </w:t>
      </w:r>
      <w:r w:rsidRPr="006C4D7D">
        <w:rPr>
          <w:rFonts w:ascii="Times New Roman" w:hAnsi="Times New Roman" w:cs="Times New Roman"/>
          <w:sz w:val="23"/>
          <w:szCs w:val="23"/>
        </w:rPr>
        <w:t xml:space="preserve">τον λόγο αλλά σύμφωνα προς την φύση ο </w:t>
      </w:r>
      <w:r w:rsidRPr="006C4D7D">
        <w:rPr>
          <w:rFonts w:ascii="Times New Roman" w:hAnsi="Times New Roman" w:cs="Times New Roman"/>
          <w:sz w:val="23"/>
          <w:szCs w:val="23"/>
          <w:lang w:val="en-US"/>
        </w:rPr>
        <w:t>Kant</w:t>
      </w:r>
      <w:r w:rsidRPr="006C4D7D">
        <w:rPr>
          <w:rFonts w:ascii="Times New Roman" w:hAnsi="Times New Roman" w:cs="Times New Roman"/>
          <w:sz w:val="23"/>
          <w:szCs w:val="23"/>
        </w:rPr>
        <w:t xml:space="preserve"> πλάι στην </w:t>
      </w:r>
      <w:r w:rsidR="004035B7">
        <w:rPr>
          <w:rFonts w:ascii="Times New Roman" w:hAnsi="Times New Roman" w:cs="Times New Roman"/>
          <w:sz w:val="23"/>
          <w:szCs w:val="23"/>
        </w:rPr>
        <w:t>πορνεία και την παλλακεία</w:t>
      </w:r>
      <w:r w:rsidR="005E0DBE" w:rsidRPr="006C4D7D">
        <w:rPr>
          <w:rFonts w:ascii="Times New Roman" w:hAnsi="Times New Roman" w:cs="Times New Roman"/>
          <w:sz w:val="23"/>
          <w:szCs w:val="23"/>
        </w:rPr>
        <w:t xml:space="preserve"> </w:t>
      </w:r>
      <w:r w:rsidR="00190C80">
        <w:rPr>
          <w:rFonts w:ascii="Times New Roman" w:hAnsi="Times New Roman" w:cs="Times New Roman"/>
          <w:sz w:val="23"/>
          <w:szCs w:val="23"/>
        </w:rPr>
        <w:t>τοποθετεί</w:t>
      </w:r>
      <w:r w:rsidR="005E0DBE" w:rsidRPr="006C4D7D">
        <w:rPr>
          <w:rFonts w:ascii="Times New Roman" w:hAnsi="Times New Roman" w:cs="Times New Roman"/>
          <w:sz w:val="23"/>
          <w:szCs w:val="23"/>
        </w:rPr>
        <w:t xml:space="preserve"> την </w:t>
      </w:r>
      <w:r w:rsidR="004035B7">
        <w:rPr>
          <w:rFonts w:ascii="Times New Roman" w:hAnsi="Times New Roman" w:cs="Times New Roman"/>
          <w:sz w:val="23"/>
          <w:szCs w:val="23"/>
        </w:rPr>
        <w:t>μοιχεία</w:t>
      </w:r>
      <w:r w:rsidR="005E0DBE" w:rsidRPr="006C4D7D">
        <w:rPr>
          <w:rFonts w:ascii="Times New Roman" w:hAnsi="Times New Roman" w:cs="Times New Roman"/>
          <w:sz w:val="23"/>
          <w:szCs w:val="23"/>
        </w:rPr>
        <w:t xml:space="preserve"> (</w:t>
      </w:r>
      <w:proofErr w:type="spellStart"/>
      <w:r w:rsidR="005E0DBE" w:rsidRPr="006C4D7D">
        <w:rPr>
          <w:rFonts w:ascii="Times New Roman" w:hAnsi="Times New Roman" w:cs="Times New Roman"/>
          <w:i/>
          <w:iCs/>
          <w:sz w:val="23"/>
          <w:szCs w:val="23"/>
          <w:lang w:val="en-US"/>
        </w:rPr>
        <w:t>adulterium</w:t>
      </w:r>
      <w:proofErr w:type="spellEnd"/>
      <w:r w:rsidR="005E0DBE" w:rsidRPr="006C4D7D">
        <w:rPr>
          <w:rFonts w:ascii="Times New Roman" w:hAnsi="Times New Roman" w:cs="Times New Roman"/>
          <w:sz w:val="23"/>
          <w:szCs w:val="23"/>
        </w:rPr>
        <w:t>)</w:t>
      </w:r>
      <w:r w:rsidR="006C4D7D" w:rsidRPr="006C4D7D">
        <w:rPr>
          <w:rFonts w:ascii="Times New Roman" w:hAnsi="Times New Roman" w:cs="Times New Roman"/>
          <w:sz w:val="23"/>
          <w:szCs w:val="23"/>
        </w:rPr>
        <w:t xml:space="preserve"> </w:t>
      </w:r>
      <w:r w:rsidR="006C4D7D">
        <w:rPr>
          <w:rFonts w:ascii="Times New Roman" w:hAnsi="Times New Roman" w:cs="Times New Roman"/>
          <w:sz w:val="23"/>
          <w:szCs w:val="23"/>
        </w:rPr>
        <w:t>και</w:t>
      </w:r>
      <w:r w:rsidR="005E0DBE" w:rsidRPr="006C4D7D">
        <w:rPr>
          <w:rFonts w:ascii="Times New Roman" w:hAnsi="Times New Roman" w:cs="Times New Roman"/>
          <w:sz w:val="23"/>
          <w:szCs w:val="23"/>
        </w:rPr>
        <w:t xml:space="preserve"> την </w:t>
      </w:r>
      <w:r w:rsidR="006C4D7D" w:rsidRPr="006C4D7D">
        <w:rPr>
          <w:rFonts w:ascii="Times New Roman" w:hAnsi="Times New Roman" w:cs="Times New Roman"/>
          <w:sz w:val="23"/>
          <w:szCs w:val="23"/>
        </w:rPr>
        <w:t>αιμομιξία (</w:t>
      </w:r>
      <w:proofErr w:type="spellStart"/>
      <w:r w:rsidR="006C4D7D" w:rsidRPr="006C4D7D">
        <w:rPr>
          <w:rFonts w:ascii="Times New Roman" w:hAnsi="Times New Roman" w:cs="Times New Roman"/>
          <w:i/>
          <w:iCs/>
          <w:sz w:val="23"/>
          <w:szCs w:val="23"/>
          <w:lang w:val="en-US"/>
        </w:rPr>
        <w:t>incestus</w:t>
      </w:r>
      <w:proofErr w:type="spellEnd"/>
      <w:r w:rsidR="006C4D7D" w:rsidRPr="006C4D7D">
        <w:rPr>
          <w:rFonts w:ascii="Times New Roman" w:hAnsi="Times New Roman" w:cs="Times New Roman"/>
          <w:sz w:val="23"/>
          <w:szCs w:val="23"/>
        </w:rPr>
        <w:t>)</w:t>
      </w:r>
      <w:r w:rsidR="005E0DBE" w:rsidRPr="006C4D7D">
        <w:rPr>
          <w:rFonts w:ascii="Times New Roman" w:hAnsi="Times New Roman" w:cs="Times New Roman"/>
          <w:sz w:val="23"/>
          <w:szCs w:val="23"/>
        </w:rPr>
        <w:t xml:space="preserve">. </w:t>
      </w:r>
      <w:r w:rsidR="004035B7">
        <w:rPr>
          <w:rFonts w:ascii="Times New Roman" w:hAnsi="Times New Roman" w:cs="Times New Roman"/>
          <w:sz w:val="23"/>
          <w:szCs w:val="23"/>
        </w:rPr>
        <w:t xml:space="preserve">Το πρόβλημα εδώ είναι η αντίθεση των τρόπων αυτών της σεξουαλικότητας προς τον ορθό λόγο: η ανθρωπότητα αντιμετωπίζεται στο πρόσωπο της πόρνης </w:t>
      </w:r>
      <w:r w:rsidR="00FC64B1">
        <w:rPr>
          <w:rFonts w:ascii="Times New Roman" w:hAnsi="Times New Roman" w:cs="Times New Roman"/>
          <w:sz w:val="23"/>
          <w:szCs w:val="23"/>
        </w:rPr>
        <w:t>ή</w:t>
      </w:r>
      <w:r w:rsidR="004035B7">
        <w:rPr>
          <w:rFonts w:ascii="Times New Roman" w:hAnsi="Times New Roman" w:cs="Times New Roman"/>
          <w:sz w:val="23"/>
          <w:szCs w:val="23"/>
        </w:rPr>
        <w:t xml:space="preserve"> της παλλακίδας μόνον ως μέσον προς </w:t>
      </w:r>
      <w:r w:rsidR="00E721AD">
        <w:rPr>
          <w:rFonts w:ascii="Times New Roman" w:hAnsi="Times New Roman" w:cs="Times New Roman"/>
          <w:sz w:val="23"/>
          <w:szCs w:val="23"/>
        </w:rPr>
        <w:t>επίτευξη</w:t>
      </w:r>
      <w:r w:rsidR="004035B7">
        <w:rPr>
          <w:rFonts w:ascii="Times New Roman" w:hAnsi="Times New Roman" w:cs="Times New Roman"/>
          <w:sz w:val="23"/>
          <w:szCs w:val="23"/>
        </w:rPr>
        <w:t xml:space="preserve"> </w:t>
      </w:r>
      <w:r w:rsidR="0057768B">
        <w:rPr>
          <w:rFonts w:ascii="Times New Roman" w:hAnsi="Times New Roman" w:cs="Times New Roman"/>
          <w:sz w:val="23"/>
          <w:szCs w:val="23"/>
        </w:rPr>
        <w:t>ενός</w:t>
      </w:r>
      <w:r w:rsidR="004035B7">
        <w:rPr>
          <w:rFonts w:ascii="Times New Roman" w:hAnsi="Times New Roman" w:cs="Times New Roman"/>
          <w:sz w:val="23"/>
          <w:szCs w:val="23"/>
        </w:rPr>
        <w:t xml:space="preserve"> υποκειμενικού σκοπού</w:t>
      </w:r>
      <w:r w:rsidR="0057768B">
        <w:rPr>
          <w:rFonts w:ascii="Times New Roman" w:hAnsi="Times New Roman" w:cs="Times New Roman"/>
          <w:sz w:val="23"/>
          <w:szCs w:val="23"/>
        </w:rPr>
        <w:t>, αυτού</w:t>
      </w:r>
      <w:r w:rsidR="004035B7">
        <w:rPr>
          <w:rFonts w:ascii="Times New Roman" w:hAnsi="Times New Roman" w:cs="Times New Roman"/>
          <w:sz w:val="23"/>
          <w:szCs w:val="23"/>
        </w:rPr>
        <w:t xml:space="preserve"> της </w:t>
      </w:r>
      <w:r w:rsidR="0057768B">
        <w:rPr>
          <w:rFonts w:ascii="Times New Roman" w:hAnsi="Times New Roman" w:cs="Times New Roman"/>
          <w:sz w:val="23"/>
          <w:szCs w:val="23"/>
        </w:rPr>
        <w:t>ικανοποίησης της σεξουαλικής ροπής</w:t>
      </w:r>
      <w:r w:rsidR="0057768B" w:rsidRPr="0057768B">
        <w:rPr>
          <w:rFonts w:ascii="Times New Roman" w:hAnsi="Times New Roman" w:cs="Times New Roman"/>
          <w:sz w:val="23"/>
          <w:szCs w:val="23"/>
        </w:rPr>
        <w:t>,</w:t>
      </w:r>
      <w:r w:rsidR="0057768B">
        <w:rPr>
          <w:rStyle w:val="a5"/>
          <w:rFonts w:ascii="Times New Roman" w:hAnsi="Times New Roman" w:cs="Times New Roman"/>
          <w:sz w:val="23"/>
          <w:szCs w:val="23"/>
        </w:rPr>
        <w:footnoteReference w:id="44"/>
      </w:r>
      <w:r w:rsidR="0057768B">
        <w:rPr>
          <w:rFonts w:ascii="Times New Roman" w:hAnsi="Times New Roman" w:cs="Times New Roman"/>
          <w:sz w:val="23"/>
          <w:szCs w:val="23"/>
        </w:rPr>
        <w:t xml:space="preserve"> και αυτό αντίκειται στην δεύτερη διατύπωση της κατηγορικής προσταγής</w:t>
      </w:r>
      <w:r w:rsidR="00FC64B1">
        <w:rPr>
          <w:rFonts w:ascii="Times New Roman" w:hAnsi="Times New Roman" w:cs="Times New Roman"/>
          <w:sz w:val="23"/>
          <w:szCs w:val="23"/>
        </w:rPr>
        <w:t>.</w:t>
      </w:r>
      <w:r w:rsidR="00F30D11">
        <w:rPr>
          <w:rStyle w:val="a5"/>
          <w:rFonts w:ascii="Times New Roman" w:hAnsi="Times New Roman" w:cs="Times New Roman"/>
          <w:sz w:val="23"/>
          <w:szCs w:val="23"/>
        </w:rPr>
        <w:footnoteReference w:id="45"/>
      </w:r>
      <w:r w:rsidR="0057768B">
        <w:rPr>
          <w:rFonts w:ascii="Times New Roman" w:hAnsi="Times New Roman" w:cs="Times New Roman"/>
          <w:sz w:val="23"/>
          <w:szCs w:val="23"/>
        </w:rPr>
        <w:t xml:space="preserve"> </w:t>
      </w:r>
    </w:p>
    <w:p w14:paraId="20A6C3C7" w14:textId="77777777" w:rsidR="00347965" w:rsidRDefault="0057768B" w:rsidP="00347965">
      <w:pPr>
        <w:autoSpaceDE w:val="0"/>
        <w:autoSpaceDN w:val="0"/>
        <w:adjustRightInd w:val="0"/>
        <w:spacing w:after="0" w:line="360" w:lineRule="auto"/>
        <w:ind w:firstLine="720"/>
        <w:jc w:val="both"/>
        <w:rPr>
          <w:rFonts w:ascii="Times New Roman" w:hAnsi="Times New Roman" w:cs="Times New Roman"/>
          <w:sz w:val="23"/>
          <w:szCs w:val="23"/>
        </w:rPr>
      </w:pPr>
      <w:r>
        <w:rPr>
          <w:rFonts w:ascii="Times New Roman" w:hAnsi="Times New Roman" w:cs="Times New Roman"/>
          <w:sz w:val="23"/>
          <w:szCs w:val="23"/>
        </w:rPr>
        <w:t>Σε ό,τι αφορά την μοιχεία, η οποία συνιστά παραβίαση υπόσχεσης</w:t>
      </w:r>
      <w:r w:rsidR="00190C80">
        <w:rPr>
          <w:rFonts w:ascii="Times New Roman" w:hAnsi="Times New Roman" w:cs="Times New Roman"/>
          <w:sz w:val="23"/>
          <w:szCs w:val="23"/>
        </w:rPr>
        <w:t xml:space="preserve"> και, μάλιστα, της «πλέον σοβαρής δέσμευσης μεταξύ δύο ανθρώπων</w:t>
      </w:r>
      <w:r w:rsidR="00190C80" w:rsidRPr="00190C80">
        <w:rPr>
          <w:rFonts w:ascii="Times New Roman" w:hAnsi="Times New Roman" w:cs="Times New Roman"/>
          <w:sz w:val="23"/>
          <w:szCs w:val="23"/>
        </w:rPr>
        <w:t xml:space="preserve">, </w:t>
      </w:r>
      <w:r w:rsidR="00190C80">
        <w:rPr>
          <w:rFonts w:ascii="Times New Roman" w:hAnsi="Times New Roman" w:cs="Times New Roman"/>
          <w:sz w:val="23"/>
          <w:szCs w:val="23"/>
        </w:rPr>
        <w:t>η οποία διαρκεί εφ’ όρου ζωής, και είναι, συνεπώς, η πλέον απαραβίαστη […]»,</w:t>
      </w:r>
      <w:r w:rsidR="00190C80">
        <w:rPr>
          <w:rStyle w:val="a5"/>
          <w:rFonts w:ascii="Times New Roman" w:hAnsi="Times New Roman" w:cs="Times New Roman"/>
          <w:sz w:val="23"/>
          <w:szCs w:val="23"/>
        </w:rPr>
        <w:footnoteReference w:id="46"/>
      </w:r>
      <w:r w:rsidR="00190C80">
        <w:rPr>
          <w:rFonts w:ascii="Times New Roman" w:hAnsi="Times New Roman" w:cs="Times New Roman"/>
          <w:sz w:val="23"/>
          <w:szCs w:val="23"/>
        </w:rPr>
        <w:t xml:space="preserve"> αυτή ξεκάθαρα αντίκειται στον λόγο, αφού αποτελεί περιφρόνηση </w:t>
      </w:r>
      <w:r w:rsidR="00DB61BB">
        <w:rPr>
          <w:rFonts w:ascii="Times New Roman" w:hAnsi="Times New Roman" w:cs="Times New Roman"/>
          <w:sz w:val="23"/>
          <w:szCs w:val="23"/>
        </w:rPr>
        <w:t xml:space="preserve">ενός </w:t>
      </w:r>
      <w:r w:rsidR="00190C80">
        <w:rPr>
          <w:rFonts w:ascii="Times New Roman" w:hAnsi="Times New Roman" w:cs="Times New Roman"/>
          <w:sz w:val="23"/>
          <w:szCs w:val="23"/>
        </w:rPr>
        <w:t xml:space="preserve">τελείου, δηλαδή </w:t>
      </w:r>
      <w:r w:rsidR="00272990">
        <w:rPr>
          <w:rFonts w:ascii="Times New Roman" w:hAnsi="Times New Roman" w:cs="Times New Roman"/>
          <w:i/>
          <w:iCs/>
          <w:sz w:val="23"/>
          <w:szCs w:val="23"/>
        </w:rPr>
        <w:t>απαρέγκλιτα</w:t>
      </w:r>
      <w:r w:rsidR="00190C80" w:rsidRPr="00F30D11">
        <w:rPr>
          <w:rFonts w:ascii="Times New Roman" w:hAnsi="Times New Roman" w:cs="Times New Roman"/>
          <w:i/>
          <w:iCs/>
          <w:sz w:val="23"/>
          <w:szCs w:val="23"/>
        </w:rPr>
        <w:t xml:space="preserve"> δεσμευτικού</w:t>
      </w:r>
      <w:r w:rsidR="00190C80">
        <w:rPr>
          <w:rFonts w:ascii="Times New Roman" w:hAnsi="Times New Roman" w:cs="Times New Roman"/>
          <w:sz w:val="23"/>
          <w:szCs w:val="23"/>
        </w:rPr>
        <w:t xml:space="preserve">, </w:t>
      </w:r>
      <w:r w:rsidR="00190C80" w:rsidRPr="00F30D11">
        <w:rPr>
          <w:rFonts w:ascii="Times New Roman" w:hAnsi="Times New Roman" w:cs="Times New Roman"/>
          <w:i/>
          <w:iCs/>
          <w:sz w:val="23"/>
          <w:szCs w:val="23"/>
        </w:rPr>
        <w:t>αυστηρού</w:t>
      </w:r>
      <w:r w:rsidR="00190C80">
        <w:rPr>
          <w:rFonts w:ascii="Times New Roman" w:hAnsi="Times New Roman" w:cs="Times New Roman"/>
          <w:sz w:val="23"/>
          <w:szCs w:val="23"/>
        </w:rPr>
        <w:t xml:space="preserve"> καθήκοντος προς τον εαυτό μας.</w:t>
      </w:r>
      <w:r w:rsidR="00190C80">
        <w:rPr>
          <w:rStyle w:val="a5"/>
          <w:rFonts w:ascii="Times New Roman" w:hAnsi="Times New Roman" w:cs="Times New Roman"/>
          <w:sz w:val="23"/>
          <w:szCs w:val="23"/>
        </w:rPr>
        <w:footnoteReference w:id="47"/>
      </w:r>
      <w:r w:rsidR="00DB61BB">
        <w:rPr>
          <w:rFonts w:ascii="Times New Roman" w:hAnsi="Times New Roman" w:cs="Times New Roman"/>
          <w:sz w:val="23"/>
          <w:szCs w:val="23"/>
        </w:rPr>
        <w:t xml:space="preserve"> </w:t>
      </w:r>
    </w:p>
    <w:p w14:paraId="38B15EB8" w14:textId="77777777" w:rsidR="000F4533" w:rsidRDefault="00E71C35" w:rsidP="00347965">
      <w:pPr>
        <w:autoSpaceDE w:val="0"/>
        <w:autoSpaceDN w:val="0"/>
        <w:adjustRightInd w:val="0"/>
        <w:spacing w:after="0" w:line="360" w:lineRule="auto"/>
        <w:ind w:firstLine="720"/>
        <w:jc w:val="both"/>
        <w:rPr>
          <w:rFonts w:ascii="Times New Roman" w:hAnsi="Times New Roman" w:cs="Times New Roman"/>
          <w:sz w:val="23"/>
          <w:szCs w:val="23"/>
        </w:rPr>
      </w:pPr>
      <w:r>
        <w:rPr>
          <w:rFonts w:ascii="Times New Roman" w:hAnsi="Times New Roman" w:cs="Times New Roman"/>
          <w:sz w:val="23"/>
          <w:szCs w:val="23"/>
        </w:rPr>
        <w:t>Σε σχέση με</w:t>
      </w:r>
      <w:r w:rsidR="00DB61BB">
        <w:rPr>
          <w:rFonts w:ascii="Times New Roman" w:hAnsi="Times New Roman" w:cs="Times New Roman"/>
          <w:sz w:val="23"/>
          <w:szCs w:val="23"/>
        </w:rPr>
        <w:t xml:space="preserve"> την αιμομιξία</w:t>
      </w:r>
      <w:r>
        <w:rPr>
          <w:rFonts w:ascii="Times New Roman" w:hAnsi="Times New Roman" w:cs="Times New Roman"/>
          <w:sz w:val="23"/>
          <w:szCs w:val="23"/>
        </w:rPr>
        <w:t xml:space="preserve"> – στην περίπτωση που αυτή επιτρέπεται από το</w:t>
      </w:r>
      <w:r w:rsidR="00906233">
        <w:rPr>
          <w:rFonts w:ascii="Times New Roman" w:hAnsi="Times New Roman" w:cs="Times New Roman"/>
          <w:sz w:val="23"/>
          <w:szCs w:val="23"/>
        </w:rPr>
        <w:t xml:space="preserve"> θετικό δίκαιο</w:t>
      </w:r>
      <w:r w:rsidR="00E721AD">
        <w:rPr>
          <w:rFonts w:ascii="Times New Roman" w:hAnsi="Times New Roman" w:cs="Times New Roman"/>
          <w:sz w:val="23"/>
          <w:szCs w:val="23"/>
        </w:rPr>
        <w:t xml:space="preserve"> –</w:t>
      </w:r>
      <w:r w:rsidR="00DB61BB">
        <w:rPr>
          <w:rFonts w:ascii="Times New Roman" w:hAnsi="Times New Roman" w:cs="Times New Roman"/>
          <w:sz w:val="23"/>
          <w:szCs w:val="23"/>
        </w:rPr>
        <w:t xml:space="preserve"> ο</w:t>
      </w:r>
      <w:r w:rsidR="00E721AD">
        <w:rPr>
          <w:rFonts w:ascii="Times New Roman" w:hAnsi="Times New Roman" w:cs="Times New Roman"/>
          <w:sz w:val="23"/>
          <w:szCs w:val="23"/>
        </w:rPr>
        <w:t xml:space="preserve"> </w:t>
      </w:r>
      <w:r w:rsidR="00DB61BB">
        <w:rPr>
          <w:rFonts w:ascii="Times New Roman" w:hAnsi="Times New Roman" w:cs="Times New Roman"/>
          <w:sz w:val="23"/>
          <w:szCs w:val="23"/>
          <w:lang w:val="en-US"/>
        </w:rPr>
        <w:t>Kant</w:t>
      </w:r>
      <w:r w:rsidR="00DB61BB" w:rsidRPr="00DB61BB">
        <w:rPr>
          <w:rFonts w:ascii="Times New Roman" w:hAnsi="Times New Roman" w:cs="Times New Roman"/>
          <w:sz w:val="23"/>
          <w:szCs w:val="23"/>
        </w:rPr>
        <w:t xml:space="preserve"> </w:t>
      </w:r>
      <w:r w:rsidR="00DB61BB">
        <w:rPr>
          <w:rFonts w:ascii="Times New Roman" w:hAnsi="Times New Roman" w:cs="Times New Roman"/>
          <w:sz w:val="23"/>
          <w:szCs w:val="23"/>
        </w:rPr>
        <w:t xml:space="preserve">σημειώνει πως, εάν αυτή εξετασθεί με κριτήριο το φυσικό ένστικτο, δεν </w:t>
      </w:r>
      <w:r w:rsidR="00DB61BB">
        <w:rPr>
          <w:rFonts w:ascii="Times New Roman" w:hAnsi="Times New Roman" w:cs="Times New Roman"/>
          <w:sz w:val="23"/>
          <w:szCs w:val="23"/>
        </w:rPr>
        <w:lastRenderedPageBreak/>
        <w:t xml:space="preserve">είναι </w:t>
      </w:r>
      <w:r w:rsidR="00DB61BB" w:rsidRPr="00CB67CD">
        <w:rPr>
          <w:rFonts w:ascii="Times New Roman" w:hAnsi="Times New Roman" w:cs="Times New Roman"/>
          <w:i/>
          <w:iCs/>
          <w:sz w:val="23"/>
          <w:szCs w:val="23"/>
          <w:lang w:val="en-US"/>
        </w:rPr>
        <w:t>contra</w:t>
      </w:r>
      <w:r w:rsidR="00DB61BB" w:rsidRPr="00CB67CD">
        <w:rPr>
          <w:rFonts w:ascii="Times New Roman" w:hAnsi="Times New Roman" w:cs="Times New Roman"/>
          <w:i/>
          <w:iCs/>
          <w:sz w:val="23"/>
          <w:szCs w:val="23"/>
        </w:rPr>
        <w:t xml:space="preserve"> </w:t>
      </w:r>
      <w:proofErr w:type="spellStart"/>
      <w:r w:rsidR="00DB61BB" w:rsidRPr="00CB67CD">
        <w:rPr>
          <w:rFonts w:ascii="Times New Roman" w:hAnsi="Times New Roman" w:cs="Times New Roman"/>
          <w:i/>
          <w:iCs/>
          <w:sz w:val="23"/>
          <w:szCs w:val="23"/>
          <w:lang w:val="en-US"/>
        </w:rPr>
        <w:t>naturam</w:t>
      </w:r>
      <w:proofErr w:type="spellEnd"/>
      <w:r w:rsidR="00DB61BB" w:rsidRPr="00CB67CD">
        <w:rPr>
          <w:rFonts w:ascii="Times New Roman" w:hAnsi="Times New Roman" w:cs="Times New Roman"/>
          <w:i/>
          <w:iCs/>
          <w:sz w:val="23"/>
          <w:szCs w:val="23"/>
        </w:rPr>
        <w:t xml:space="preserve"> </w:t>
      </w:r>
      <w:proofErr w:type="spellStart"/>
      <w:r w:rsidR="00DB61BB" w:rsidRPr="00CB67CD">
        <w:rPr>
          <w:rFonts w:ascii="Times New Roman" w:hAnsi="Times New Roman" w:cs="Times New Roman"/>
          <w:i/>
          <w:iCs/>
          <w:sz w:val="23"/>
          <w:szCs w:val="23"/>
          <w:lang w:val="en-US"/>
        </w:rPr>
        <w:t>animalium</w:t>
      </w:r>
      <w:proofErr w:type="spellEnd"/>
      <w:r w:rsidR="00DB61BB" w:rsidRPr="00DB61BB">
        <w:rPr>
          <w:rFonts w:ascii="Times New Roman" w:hAnsi="Times New Roman" w:cs="Times New Roman"/>
          <w:sz w:val="23"/>
          <w:szCs w:val="23"/>
        </w:rPr>
        <w:t xml:space="preserve">, </w:t>
      </w:r>
      <w:r w:rsidR="00DB61BB">
        <w:rPr>
          <w:rFonts w:ascii="Times New Roman" w:hAnsi="Times New Roman" w:cs="Times New Roman"/>
          <w:sz w:val="23"/>
          <w:szCs w:val="23"/>
        </w:rPr>
        <w:t xml:space="preserve">αφού </w:t>
      </w:r>
      <w:r>
        <w:rPr>
          <w:rFonts w:ascii="Times New Roman" w:hAnsi="Times New Roman" w:cs="Times New Roman"/>
          <w:sz w:val="23"/>
          <w:szCs w:val="23"/>
        </w:rPr>
        <w:t xml:space="preserve">«άλλωστε, αποτελεί ετερόφυλη συνουσία, </w:t>
      </w:r>
      <w:r w:rsidRPr="00E71C35">
        <w:rPr>
          <w:rFonts w:ascii="Times New Roman" w:hAnsi="Times New Roman" w:cs="Times New Roman"/>
          <w:sz w:val="23"/>
          <w:szCs w:val="23"/>
        </w:rPr>
        <w:t>[</w:t>
      </w:r>
      <w:r>
        <w:rPr>
          <w:rFonts w:ascii="Times New Roman" w:hAnsi="Times New Roman" w:cs="Times New Roman"/>
          <w:sz w:val="23"/>
          <w:szCs w:val="23"/>
        </w:rPr>
        <w:t>…</w:t>
      </w:r>
      <w:r w:rsidRPr="00E71C35">
        <w:rPr>
          <w:rFonts w:ascii="Times New Roman" w:hAnsi="Times New Roman" w:cs="Times New Roman"/>
          <w:sz w:val="23"/>
          <w:szCs w:val="23"/>
        </w:rPr>
        <w:t xml:space="preserve">] </w:t>
      </w:r>
      <w:r>
        <w:rPr>
          <w:rFonts w:ascii="Times New Roman" w:hAnsi="Times New Roman" w:cs="Times New Roman"/>
          <w:sz w:val="23"/>
          <w:szCs w:val="23"/>
        </w:rPr>
        <w:t>και τα ζώα ουδεμία διάκριση κάνουν ως προς το αντικείμενο, και είναι αχαλίνωτα σε ό,τι αφορά της ερωτικές τους συνήθειες.»</w:t>
      </w:r>
      <w:r>
        <w:rPr>
          <w:rStyle w:val="a5"/>
          <w:rFonts w:ascii="Times New Roman" w:hAnsi="Times New Roman" w:cs="Times New Roman"/>
          <w:sz w:val="23"/>
          <w:szCs w:val="23"/>
        </w:rPr>
        <w:footnoteReference w:id="48"/>
      </w:r>
      <w:r w:rsidRPr="00E71C35">
        <w:rPr>
          <w:rFonts w:ascii="Times New Roman" w:hAnsi="Times New Roman" w:cs="Times New Roman"/>
          <w:sz w:val="23"/>
          <w:szCs w:val="23"/>
        </w:rPr>
        <w:t xml:space="preserve"> </w:t>
      </w:r>
      <w:r w:rsidR="00770192">
        <w:rPr>
          <w:rFonts w:ascii="Times New Roman" w:hAnsi="Times New Roman" w:cs="Times New Roman"/>
          <w:sz w:val="23"/>
          <w:szCs w:val="23"/>
        </w:rPr>
        <w:t>Αντίκειται στον λόγο, βεβαίως, αφού «παραβιάζει τα όρια της συγγένειας λόγω της κοινότητας του αίματος.»</w:t>
      </w:r>
      <w:r w:rsidR="00770192">
        <w:rPr>
          <w:rStyle w:val="a5"/>
          <w:rFonts w:ascii="Times New Roman" w:hAnsi="Times New Roman" w:cs="Times New Roman"/>
          <w:sz w:val="23"/>
          <w:szCs w:val="23"/>
        </w:rPr>
        <w:footnoteReference w:id="49"/>
      </w:r>
      <w:r w:rsidR="00770192">
        <w:rPr>
          <w:rFonts w:ascii="Times New Roman" w:hAnsi="Times New Roman" w:cs="Times New Roman"/>
          <w:sz w:val="23"/>
          <w:szCs w:val="23"/>
        </w:rPr>
        <w:t xml:space="preserve"> Σε αυτά, ωστόσο, ο </w:t>
      </w:r>
      <w:r w:rsidR="00770192">
        <w:rPr>
          <w:rFonts w:ascii="Times New Roman" w:hAnsi="Times New Roman" w:cs="Times New Roman"/>
          <w:sz w:val="23"/>
          <w:szCs w:val="23"/>
          <w:lang w:val="en-US"/>
        </w:rPr>
        <w:t>Kant</w:t>
      </w:r>
      <w:r w:rsidR="00770192" w:rsidRPr="00770192">
        <w:rPr>
          <w:rFonts w:ascii="Times New Roman" w:hAnsi="Times New Roman" w:cs="Times New Roman"/>
          <w:sz w:val="23"/>
          <w:szCs w:val="23"/>
        </w:rPr>
        <w:t xml:space="preserve"> </w:t>
      </w:r>
      <w:r w:rsidR="00770192">
        <w:rPr>
          <w:rFonts w:ascii="Times New Roman" w:hAnsi="Times New Roman" w:cs="Times New Roman"/>
          <w:sz w:val="23"/>
          <w:szCs w:val="23"/>
        </w:rPr>
        <w:t>κάνει μια απροσδόκητη όσο και δυσνόητη προσθήκη: «κ</w:t>
      </w:r>
      <w:r w:rsidR="00AE1B13">
        <w:rPr>
          <w:rFonts w:ascii="Times New Roman" w:hAnsi="Times New Roman" w:cs="Times New Roman"/>
          <w:sz w:val="23"/>
          <w:szCs w:val="23"/>
        </w:rPr>
        <w:t xml:space="preserve">ατά την κρίση </w:t>
      </w:r>
      <w:r w:rsidR="00807123">
        <w:rPr>
          <w:rFonts w:ascii="Times New Roman" w:hAnsi="Times New Roman" w:cs="Times New Roman"/>
          <w:sz w:val="23"/>
          <w:szCs w:val="23"/>
        </w:rPr>
        <w:t>της</w:t>
      </w:r>
      <w:r w:rsidR="00AE1B13">
        <w:rPr>
          <w:rFonts w:ascii="Times New Roman" w:hAnsi="Times New Roman" w:cs="Times New Roman"/>
          <w:sz w:val="23"/>
          <w:szCs w:val="23"/>
        </w:rPr>
        <w:t xml:space="preserve"> </w:t>
      </w:r>
      <w:r w:rsidR="00807123">
        <w:rPr>
          <w:rFonts w:ascii="Times New Roman" w:hAnsi="Times New Roman" w:cs="Times New Roman"/>
          <w:sz w:val="23"/>
          <w:szCs w:val="23"/>
        </w:rPr>
        <w:t>νόησης</w:t>
      </w:r>
      <w:r w:rsidR="00AE1B13">
        <w:rPr>
          <w:rFonts w:ascii="Times New Roman" w:hAnsi="Times New Roman" w:cs="Times New Roman"/>
          <w:sz w:val="23"/>
          <w:szCs w:val="23"/>
        </w:rPr>
        <w:t xml:space="preserve">, </w:t>
      </w:r>
      <w:r w:rsidR="00770192">
        <w:rPr>
          <w:rFonts w:ascii="Times New Roman" w:hAnsi="Times New Roman" w:cs="Times New Roman"/>
          <w:sz w:val="23"/>
          <w:szCs w:val="23"/>
        </w:rPr>
        <w:t>όμως</w:t>
      </w:r>
      <w:r w:rsidR="00AE1B13">
        <w:rPr>
          <w:rFonts w:ascii="Times New Roman" w:hAnsi="Times New Roman" w:cs="Times New Roman"/>
          <w:sz w:val="23"/>
          <w:szCs w:val="23"/>
        </w:rPr>
        <w:t>,</w:t>
      </w:r>
      <w:r w:rsidR="00770192">
        <w:rPr>
          <w:rFonts w:ascii="Times New Roman" w:hAnsi="Times New Roman" w:cs="Times New Roman"/>
          <w:sz w:val="23"/>
          <w:szCs w:val="23"/>
        </w:rPr>
        <w:t xml:space="preserve">» </w:t>
      </w:r>
      <w:r w:rsidR="00E721AD">
        <w:rPr>
          <w:rFonts w:ascii="Times New Roman" w:hAnsi="Times New Roman" w:cs="Times New Roman"/>
          <w:sz w:val="23"/>
          <w:szCs w:val="23"/>
        </w:rPr>
        <w:t>υποστηρίζει</w:t>
      </w:r>
      <w:r w:rsidR="00770192">
        <w:rPr>
          <w:rFonts w:ascii="Times New Roman" w:hAnsi="Times New Roman" w:cs="Times New Roman"/>
          <w:sz w:val="23"/>
          <w:szCs w:val="23"/>
        </w:rPr>
        <w:t>,</w:t>
      </w:r>
      <w:r w:rsidR="00AE1B13">
        <w:rPr>
          <w:rFonts w:ascii="Times New Roman" w:hAnsi="Times New Roman" w:cs="Times New Roman"/>
          <w:sz w:val="23"/>
          <w:szCs w:val="23"/>
        </w:rPr>
        <w:t xml:space="preserve"> </w:t>
      </w:r>
      <w:r w:rsidR="00272990">
        <w:rPr>
          <w:rFonts w:ascii="Times New Roman" w:hAnsi="Times New Roman" w:cs="Times New Roman"/>
          <w:sz w:val="23"/>
          <w:szCs w:val="23"/>
        </w:rPr>
        <w:t xml:space="preserve">η αιμομιξία </w:t>
      </w:r>
      <w:r w:rsidR="00770192">
        <w:rPr>
          <w:rFonts w:ascii="Times New Roman" w:hAnsi="Times New Roman" w:cs="Times New Roman"/>
          <w:sz w:val="23"/>
          <w:szCs w:val="23"/>
        </w:rPr>
        <w:t>«</w:t>
      </w:r>
      <w:r w:rsidR="00AE1B13">
        <w:rPr>
          <w:rFonts w:ascii="Times New Roman" w:hAnsi="Times New Roman" w:cs="Times New Roman"/>
          <w:sz w:val="23"/>
          <w:szCs w:val="23"/>
        </w:rPr>
        <w:t xml:space="preserve">είναι </w:t>
      </w:r>
      <w:r w:rsidR="00AE1B13" w:rsidRPr="00347965">
        <w:rPr>
          <w:rFonts w:ascii="Times New Roman" w:hAnsi="Times New Roman" w:cs="Times New Roman"/>
          <w:i/>
          <w:iCs/>
          <w:sz w:val="23"/>
          <w:szCs w:val="23"/>
          <w:lang w:val="en-US"/>
        </w:rPr>
        <w:t>contra</w:t>
      </w:r>
      <w:r w:rsidR="00AE1B13" w:rsidRPr="00347965">
        <w:rPr>
          <w:rFonts w:ascii="Times New Roman" w:hAnsi="Times New Roman" w:cs="Times New Roman"/>
          <w:i/>
          <w:iCs/>
          <w:sz w:val="23"/>
          <w:szCs w:val="23"/>
        </w:rPr>
        <w:t xml:space="preserve"> </w:t>
      </w:r>
      <w:proofErr w:type="spellStart"/>
      <w:r w:rsidR="00AE1B13" w:rsidRPr="00347965">
        <w:rPr>
          <w:rFonts w:ascii="Times New Roman" w:hAnsi="Times New Roman" w:cs="Times New Roman"/>
          <w:i/>
          <w:iCs/>
          <w:sz w:val="23"/>
          <w:szCs w:val="23"/>
          <w:lang w:val="en-US"/>
        </w:rPr>
        <w:t>naturam</w:t>
      </w:r>
      <w:proofErr w:type="spellEnd"/>
      <w:r w:rsidR="00AE1B13" w:rsidRPr="00AE1B13">
        <w:rPr>
          <w:rFonts w:ascii="Times New Roman" w:hAnsi="Times New Roman" w:cs="Times New Roman"/>
          <w:sz w:val="23"/>
          <w:szCs w:val="23"/>
        </w:rPr>
        <w:t>.</w:t>
      </w:r>
      <w:r w:rsidR="00AE1B13">
        <w:rPr>
          <w:rFonts w:ascii="Times New Roman" w:hAnsi="Times New Roman" w:cs="Times New Roman"/>
          <w:sz w:val="23"/>
          <w:szCs w:val="23"/>
        </w:rPr>
        <w:t>»</w:t>
      </w:r>
      <w:r w:rsidR="00AE1B13">
        <w:rPr>
          <w:rStyle w:val="a5"/>
          <w:rFonts w:ascii="Times New Roman" w:hAnsi="Times New Roman" w:cs="Times New Roman"/>
          <w:sz w:val="23"/>
          <w:szCs w:val="23"/>
        </w:rPr>
        <w:footnoteReference w:id="50"/>
      </w:r>
      <w:r w:rsidR="00AE1B13" w:rsidRPr="00AE1B13">
        <w:rPr>
          <w:rFonts w:ascii="Times New Roman" w:hAnsi="Times New Roman" w:cs="Times New Roman"/>
          <w:sz w:val="23"/>
          <w:szCs w:val="23"/>
        </w:rPr>
        <w:t xml:space="preserve"> </w:t>
      </w:r>
      <w:r w:rsidR="00347965">
        <w:rPr>
          <w:rFonts w:ascii="Times New Roman" w:hAnsi="Times New Roman" w:cs="Times New Roman"/>
          <w:sz w:val="23"/>
          <w:szCs w:val="23"/>
        </w:rPr>
        <w:t xml:space="preserve">Η παρατήρηση αυτή δημιουργεί </w:t>
      </w:r>
      <w:r w:rsidR="000F4533">
        <w:rPr>
          <w:rFonts w:ascii="Times New Roman" w:hAnsi="Times New Roman" w:cs="Times New Roman"/>
          <w:sz w:val="23"/>
          <w:szCs w:val="23"/>
        </w:rPr>
        <w:t xml:space="preserve">έντονη </w:t>
      </w:r>
      <w:r w:rsidR="00347965">
        <w:rPr>
          <w:rFonts w:ascii="Times New Roman" w:hAnsi="Times New Roman" w:cs="Times New Roman"/>
          <w:sz w:val="23"/>
          <w:szCs w:val="23"/>
        </w:rPr>
        <w:t>σύγχυση</w:t>
      </w:r>
      <w:r w:rsidR="00347965" w:rsidRPr="00347965">
        <w:rPr>
          <w:rFonts w:ascii="Times New Roman" w:hAnsi="Times New Roman" w:cs="Times New Roman"/>
          <w:sz w:val="23"/>
          <w:szCs w:val="23"/>
        </w:rPr>
        <w:t xml:space="preserve">: </w:t>
      </w:r>
      <w:r w:rsidR="00347965">
        <w:rPr>
          <w:rFonts w:ascii="Times New Roman" w:hAnsi="Times New Roman" w:cs="Times New Roman"/>
          <w:sz w:val="23"/>
          <w:szCs w:val="23"/>
        </w:rPr>
        <w:t xml:space="preserve">το γεγονός πως ο λόγος απορρίπτει την αιμομιξία την καθιστά μεν </w:t>
      </w:r>
      <w:proofErr w:type="spellStart"/>
      <w:r w:rsidR="00347965" w:rsidRPr="00347965">
        <w:rPr>
          <w:rFonts w:ascii="Times New Roman" w:hAnsi="Times New Roman" w:cs="Times New Roman"/>
          <w:i/>
          <w:iCs/>
          <w:sz w:val="23"/>
          <w:szCs w:val="23"/>
          <w:lang w:val="en-US"/>
        </w:rPr>
        <w:t>crimen</w:t>
      </w:r>
      <w:proofErr w:type="spellEnd"/>
      <w:r w:rsidR="00347965" w:rsidRPr="00347965">
        <w:rPr>
          <w:rFonts w:ascii="Times New Roman" w:hAnsi="Times New Roman" w:cs="Times New Roman"/>
          <w:sz w:val="23"/>
          <w:szCs w:val="23"/>
        </w:rPr>
        <w:t xml:space="preserve">, </w:t>
      </w:r>
      <w:r w:rsidR="00347965">
        <w:rPr>
          <w:rFonts w:ascii="Times New Roman" w:hAnsi="Times New Roman" w:cs="Times New Roman"/>
          <w:sz w:val="23"/>
          <w:szCs w:val="23"/>
        </w:rPr>
        <w:t xml:space="preserve">αλλά όχι </w:t>
      </w:r>
      <w:r w:rsidR="000F4533">
        <w:rPr>
          <w:rFonts w:ascii="Times New Roman" w:hAnsi="Times New Roman" w:cs="Times New Roman"/>
          <w:sz w:val="23"/>
          <w:szCs w:val="23"/>
        </w:rPr>
        <w:t xml:space="preserve">υποχρεωτικά </w:t>
      </w:r>
      <w:r w:rsidR="00347965" w:rsidRPr="00347965">
        <w:rPr>
          <w:rFonts w:ascii="Times New Roman" w:hAnsi="Times New Roman" w:cs="Times New Roman"/>
          <w:i/>
          <w:iCs/>
          <w:sz w:val="23"/>
          <w:szCs w:val="23"/>
          <w:lang w:val="en-US"/>
        </w:rPr>
        <w:t>contra</w:t>
      </w:r>
      <w:r w:rsidR="00347965" w:rsidRPr="00347965">
        <w:rPr>
          <w:rFonts w:ascii="Times New Roman" w:hAnsi="Times New Roman" w:cs="Times New Roman"/>
          <w:i/>
          <w:iCs/>
          <w:sz w:val="23"/>
          <w:szCs w:val="23"/>
        </w:rPr>
        <w:t xml:space="preserve"> </w:t>
      </w:r>
      <w:proofErr w:type="spellStart"/>
      <w:r w:rsidR="00347965" w:rsidRPr="00347965">
        <w:rPr>
          <w:rFonts w:ascii="Times New Roman" w:hAnsi="Times New Roman" w:cs="Times New Roman"/>
          <w:i/>
          <w:iCs/>
          <w:sz w:val="23"/>
          <w:szCs w:val="23"/>
          <w:lang w:val="en-US"/>
        </w:rPr>
        <w:t>naturam</w:t>
      </w:r>
      <w:proofErr w:type="spellEnd"/>
      <w:r w:rsidR="00347965" w:rsidRPr="00347965">
        <w:rPr>
          <w:rFonts w:ascii="Times New Roman" w:hAnsi="Times New Roman" w:cs="Times New Roman"/>
          <w:sz w:val="23"/>
          <w:szCs w:val="23"/>
        </w:rPr>
        <w:t xml:space="preserve">. </w:t>
      </w:r>
      <w:r w:rsidR="00347965">
        <w:rPr>
          <w:rFonts w:ascii="Times New Roman" w:hAnsi="Times New Roman" w:cs="Times New Roman"/>
          <w:sz w:val="23"/>
          <w:szCs w:val="23"/>
        </w:rPr>
        <w:t xml:space="preserve">Για να θεωρηθεί ως τέτοια, θα πρέπει αυτή να </w:t>
      </w:r>
      <w:r w:rsidR="00807123">
        <w:rPr>
          <w:rFonts w:ascii="Times New Roman" w:hAnsi="Times New Roman" w:cs="Times New Roman"/>
          <w:sz w:val="23"/>
          <w:szCs w:val="23"/>
        </w:rPr>
        <w:t>αντίκειται</w:t>
      </w:r>
      <w:r w:rsidR="00347965">
        <w:rPr>
          <w:rFonts w:ascii="Times New Roman" w:hAnsi="Times New Roman" w:cs="Times New Roman"/>
          <w:sz w:val="23"/>
          <w:szCs w:val="23"/>
        </w:rPr>
        <w:t xml:space="preserve"> στον σκοπό της ερωτικής παρόρμησης, αλλά, όπως έχει ήδη αναγνωρίσει ο </w:t>
      </w:r>
      <w:r w:rsidR="00347965">
        <w:rPr>
          <w:rFonts w:ascii="Times New Roman" w:hAnsi="Times New Roman" w:cs="Times New Roman"/>
          <w:sz w:val="23"/>
          <w:szCs w:val="23"/>
          <w:lang w:val="en-US"/>
        </w:rPr>
        <w:t>Kant</w:t>
      </w:r>
      <w:r w:rsidR="00347965" w:rsidRPr="00347965">
        <w:rPr>
          <w:rFonts w:ascii="Times New Roman" w:hAnsi="Times New Roman" w:cs="Times New Roman"/>
          <w:sz w:val="23"/>
          <w:szCs w:val="23"/>
        </w:rPr>
        <w:t xml:space="preserve">, </w:t>
      </w:r>
      <w:r w:rsidR="00347965">
        <w:rPr>
          <w:rFonts w:ascii="Times New Roman" w:hAnsi="Times New Roman" w:cs="Times New Roman"/>
          <w:sz w:val="23"/>
          <w:szCs w:val="23"/>
        </w:rPr>
        <w:t>αυτό δεν μπορεί να ισχύει στην περίπτωση οποιασδήποτε εκδοχής ετερόφυλης συνουσίας</w:t>
      </w:r>
      <w:r w:rsidR="000F4533">
        <w:rPr>
          <w:rFonts w:ascii="Times New Roman" w:hAnsi="Times New Roman" w:cs="Times New Roman"/>
          <w:sz w:val="23"/>
          <w:szCs w:val="23"/>
        </w:rPr>
        <w:t xml:space="preserve">, </w:t>
      </w:r>
      <w:r w:rsidR="00347965">
        <w:rPr>
          <w:rFonts w:ascii="Times New Roman" w:hAnsi="Times New Roman" w:cs="Times New Roman"/>
          <w:sz w:val="23"/>
          <w:szCs w:val="23"/>
        </w:rPr>
        <w:t xml:space="preserve">η οποία επιτρέπει το ενδεχόμενο της αναπαραγωγής. Ίσως η απάντηση στον γρίφο βρίσκεται στην γενικότερη – όσο και </w:t>
      </w:r>
      <w:r w:rsidR="00807123">
        <w:rPr>
          <w:rFonts w:ascii="Times New Roman" w:hAnsi="Times New Roman" w:cs="Times New Roman"/>
          <w:sz w:val="23"/>
          <w:szCs w:val="23"/>
        </w:rPr>
        <w:t>ατυχή</w:t>
      </w:r>
      <w:r w:rsidR="00347965">
        <w:rPr>
          <w:rFonts w:ascii="Times New Roman" w:hAnsi="Times New Roman" w:cs="Times New Roman"/>
          <w:sz w:val="23"/>
          <w:szCs w:val="23"/>
        </w:rPr>
        <w:t xml:space="preserve"> </w:t>
      </w:r>
      <w:r w:rsidR="00F43BA1">
        <w:rPr>
          <w:rFonts w:ascii="Times New Roman" w:hAnsi="Times New Roman" w:cs="Times New Roman"/>
          <w:sz w:val="23"/>
          <w:szCs w:val="23"/>
        </w:rPr>
        <w:t xml:space="preserve">κατά την κρίση μου </w:t>
      </w:r>
      <w:r w:rsidR="00347965">
        <w:rPr>
          <w:rFonts w:ascii="Times New Roman" w:hAnsi="Times New Roman" w:cs="Times New Roman"/>
          <w:sz w:val="23"/>
          <w:szCs w:val="23"/>
        </w:rPr>
        <w:t xml:space="preserve">– αντίληψη του </w:t>
      </w:r>
      <w:r w:rsidR="00347965">
        <w:rPr>
          <w:rFonts w:ascii="Times New Roman" w:hAnsi="Times New Roman" w:cs="Times New Roman"/>
          <w:sz w:val="23"/>
          <w:szCs w:val="23"/>
          <w:lang w:val="en-US"/>
        </w:rPr>
        <w:t>Kant</w:t>
      </w:r>
      <w:r w:rsidR="00347965" w:rsidRPr="00347965">
        <w:rPr>
          <w:rFonts w:ascii="Times New Roman" w:hAnsi="Times New Roman" w:cs="Times New Roman"/>
          <w:sz w:val="23"/>
          <w:szCs w:val="23"/>
        </w:rPr>
        <w:t xml:space="preserve"> </w:t>
      </w:r>
      <w:r w:rsidR="00347965">
        <w:rPr>
          <w:rFonts w:ascii="Times New Roman" w:hAnsi="Times New Roman" w:cs="Times New Roman"/>
          <w:sz w:val="23"/>
          <w:szCs w:val="23"/>
        </w:rPr>
        <w:t xml:space="preserve">πως </w:t>
      </w:r>
    </w:p>
    <w:p w14:paraId="078B7FE1" w14:textId="77777777" w:rsidR="000F4533" w:rsidRDefault="000F4533" w:rsidP="00347965">
      <w:pPr>
        <w:autoSpaceDE w:val="0"/>
        <w:autoSpaceDN w:val="0"/>
        <w:adjustRightInd w:val="0"/>
        <w:spacing w:after="0" w:line="360" w:lineRule="auto"/>
        <w:ind w:firstLine="720"/>
        <w:jc w:val="both"/>
        <w:rPr>
          <w:rFonts w:ascii="Times New Roman" w:hAnsi="Times New Roman" w:cs="Times New Roman"/>
          <w:sz w:val="23"/>
          <w:szCs w:val="23"/>
        </w:rPr>
      </w:pPr>
    </w:p>
    <w:p w14:paraId="0DB595B6" w14:textId="77777777" w:rsidR="00EF66C3" w:rsidRPr="00AE1B13" w:rsidRDefault="000F4533" w:rsidP="000F4533">
      <w:pPr>
        <w:autoSpaceDE w:val="0"/>
        <w:autoSpaceDN w:val="0"/>
        <w:adjustRightInd w:val="0"/>
        <w:spacing w:after="0" w:line="360" w:lineRule="auto"/>
        <w:ind w:left="567" w:right="651"/>
        <w:jc w:val="both"/>
        <w:rPr>
          <w:rFonts w:ascii="Times New Roman" w:hAnsi="Times New Roman" w:cs="Times New Roman"/>
          <w:sz w:val="23"/>
          <w:szCs w:val="23"/>
        </w:rPr>
      </w:pPr>
      <w:r>
        <w:rPr>
          <w:rFonts w:ascii="Times New Roman" w:hAnsi="Times New Roman" w:cs="Times New Roman"/>
          <w:sz w:val="23"/>
          <w:szCs w:val="23"/>
        </w:rPr>
        <w:t>[…] η φύση</w:t>
      </w:r>
      <w:r w:rsidR="00906233">
        <w:rPr>
          <w:rFonts w:ascii="Times New Roman" w:hAnsi="Times New Roman" w:cs="Times New Roman"/>
          <w:sz w:val="23"/>
          <w:szCs w:val="23"/>
        </w:rPr>
        <w:t xml:space="preserve"> […]</w:t>
      </w:r>
      <w:r>
        <w:rPr>
          <w:rFonts w:ascii="Times New Roman" w:hAnsi="Times New Roman" w:cs="Times New Roman"/>
          <w:sz w:val="23"/>
          <w:szCs w:val="23"/>
        </w:rPr>
        <w:t xml:space="preserve"> έχει ήδη αφ’ εαυτής εμφυτεύσει μια φυσική αντίσταση σε αυτήν. Διότι η φύση επιθυμεί να ενωνόμαστε ο ένας με τον άλλον κατά τέτοιο τρόπο, ώστε στην ίδια ένωση να μην υπάρχει συνολικά υπερβολικός δεσμός, αφού </w:t>
      </w:r>
      <w:bookmarkStart w:id="6" w:name="_Hlk59442008"/>
      <w:r>
        <w:rPr>
          <w:rFonts w:ascii="Times New Roman" w:hAnsi="Times New Roman" w:cs="Times New Roman"/>
          <w:sz w:val="23"/>
          <w:szCs w:val="23"/>
        </w:rPr>
        <w:t>όταν ο δεσμός και η οικειότητα υπερβαίνουν κατά πολύ το μέτρο, η παρόρμηση προκαλεί αδιαφορία και απέχθεια</w:t>
      </w:r>
      <w:bookmarkEnd w:id="6"/>
      <w:r>
        <w:rPr>
          <w:rFonts w:ascii="Times New Roman" w:hAnsi="Times New Roman" w:cs="Times New Roman"/>
          <w:sz w:val="23"/>
          <w:szCs w:val="23"/>
        </w:rPr>
        <w:t>.</w:t>
      </w:r>
      <w:r>
        <w:rPr>
          <w:rStyle w:val="a5"/>
          <w:rFonts w:ascii="Times New Roman" w:hAnsi="Times New Roman" w:cs="Times New Roman"/>
          <w:sz w:val="23"/>
          <w:szCs w:val="23"/>
        </w:rPr>
        <w:footnoteReference w:id="51"/>
      </w:r>
    </w:p>
    <w:p w14:paraId="0A3D18B9" w14:textId="77777777" w:rsidR="00645151" w:rsidRPr="004035B7" w:rsidRDefault="00645151" w:rsidP="00EF66C3">
      <w:pPr>
        <w:autoSpaceDE w:val="0"/>
        <w:autoSpaceDN w:val="0"/>
        <w:adjustRightInd w:val="0"/>
        <w:spacing w:after="0" w:line="240" w:lineRule="auto"/>
        <w:rPr>
          <w:rFonts w:ascii="Times New Roman" w:hAnsi="Times New Roman" w:cs="Times New Roman"/>
          <w:sz w:val="23"/>
          <w:szCs w:val="23"/>
        </w:rPr>
      </w:pPr>
    </w:p>
    <w:p w14:paraId="64EA2E1F" w14:textId="77777777" w:rsidR="00EF66C3" w:rsidRDefault="000F4533" w:rsidP="000F4533">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Ο </w:t>
      </w:r>
      <w:proofErr w:type="spellStart"/>
      <w:r w:rsidRPr="000F4533">
        <w:rPr>
          <w:rFonts w:ascii="Times New Roman" w:hAnsi="Times New Roman" w:cs="Times New Roman"/>
          <w:sz w:val="23"/>
          <w:szCs w:val="23"/>
        </w:rPr>
        <w:t>Kant</w:t>
      </w:r>
      <w:proofErr w:type="spellEnd"/>
      <w:r w:rsidRPr="000F4533">
        <w:rPr>
          <w:rFonts w:ascii="Times New Roman" w:hAnsi="Times New Roman" w:cs="Times New Roman"/>
          <w:sz w:val="23"/>
          <w:szCs w:val="23"/>
        </w:rPr>
        <w:t xml:space="preserve"> </w:t>
      </w:r>
      <w:r>
        <w:rPr>
          <w:rFonts w:ascii="Times New Roman" w:hAnsi="Times New Roman" w:cs="Times New Roman"/>
          <w:sz w:val="23"/>
          <w:szCs w:val="23"/>
        </w:rPr>
        <w:t xml:space="preserve">έχει κατηγορηθεί πολλές φορές και από πολλούς πως οι ηθικές του αντιλήψεις, παρότι παρουσιάζονται ως συγκροτημένο και συνεκτικό ηθικό σύστημα, στην πραγματικότητα αποτελούν απλώς </w:t>
      </w:r>
      <w:r w:rsidRPr="002977F2">
        <w:rPr>
          <w:rFonts w:ascii="Times New Roman" w:hAnsi="Times New Roman" w:cs="Times New Roman"/>
          <w:i/>
          <w:iCs/>
          <w:sz w:val="23"/>
          <w:szCs w:val="23"/>
          <w:lang w:val="en-US"/>
        </w:rPr>
        <w:t>gut</w:t>
      </w:r>
      <w:r w:rsidRPr="002977F2">
        <w:rPr>
          <w:rFonts w:ascii="Times New Roman" w:hAnsi="Times New Roman" w:cs="Times New Roman"/>
          <w:i/>
          <w:iCs/>
          <w:sz w:val="23"/>
          <w:szCs w:val="23"/>
        </w:rPr>
        <w:t xml:space="preserve"> </w:t>
      </w:r>
      <w:r w:rsidRPr="002977F2">
        <w:rPr>
          <w:rFonts w:ascii="Times New Roman" w:hAnsi="Times New Roman" w:cs="Times New Roman"/>
          <w:i/>
          <w:iCs/>
          <w:sz w:val="23"/>
          <w:szCs w:val="23"/>
          <w:lang w:val="en-US"/>
        </w:rPr>
        <w:t>feeling</w:t>
      </w:r>
      <w:r w:rsidR="00906233" w:rsidRPr="00906233">
        <w:rPr>
          <w:rFonts w:ascii="Times New Roman" w:hAnsi="Times New Roman" w:cs="Times New Roman"/>
          <w:sz w:val="23"/>
          <w:szCs w:val="23"/>
        </w:rPr>
        <w:t xml:space="preserve"> </w:t>
      </w:r>
      <w:r w:rsidR="00906233">
        <w:rPr>
          <w:rFonts w:ascii="Times New Roman" w:hAnsi="Times New Roman" w:cs="Times New Roman"/>
          <w:sz w:val="23"/>
          <w:szCs w:val="23"/>
        </w:rPr>
        <w:t>–</w:t>
      </w:r>
      <w:r w:rsidR="00906233" w:rsidRPr="00906233">
        <w:rPr>
          <w:rFonts w:ascii="Times New Roman" w:hAnsi="Times New Roman" w:cs="Times New Roman"/>
          <w:sz w:val="23"/>
          <w:szCs w:val="23"/>
        </w:rPr>
        <w:t xml:space="preserve"> </w:t>
      </w:r>
      <w:r w:rsidR="00906233">
        <w:rPr>
          <w:rFonts w:ascii="Times New Roman" w:hAnsi="Times New Roman" w:cs="Times New Roman"/>
          <w:sz w:val="23"/>
          <w:szCs w:val="23"/>
        </w:rPr>
        <w:t xml:space="preserve">το </w:t>
      </w:r>
      <w:r w:rsidR="00E721AD">
        <w:rPr>
          <w:rFonts w:ascii="Times New Roman" w:hAnsi="Times New Roman" w:cs="Times New Roman"/>
          <w:sz w:val="23"/>
          <w:szCs w:val="23"/>
        </w:rPr>
        <w:t xml:space="preserve">παραπάνω </w:t>
      </w:r>
      <w:r w:rsidR="00906233">
        <w:rPr>
          <w:rFonts w:ascii="Times New Roman" w:hAnsi="Times New Roman" w:cs="Times New Roman"/>
          <w:sz w:val="23"/>
          <w:szCs w:val="23"/>
        </w:rPr>
        <w:t xml:space="preserve">απόσπασμα προσφέρει, νομίζω, ένα πολύ καλό επιχείρημα </w:t>
      </w:r>
      <w:r w:rsidR="002977F2">
        <w:rPr>
          <w:rFonts w:ascii="Times New Roman" w:hAnsi="Times New Roman" w:cs="Times New Roman"/>
          <w:sz w:val="23"/>
          <w:szCs w:val="23"/>
        </w:rPr>
        <w:t>σε όσους τον μέμφονται ως προς τούτο</w:t>
      </w:r>
      <w:r w:rsidR="00906233">
        <w:rPr>
          <w:rFonts w:ascii="Times New Roman" w:hAnsi="Times New Roman" w:cs="Times New Roman"/>
          <w:sz w:val="23"/>
          <w:szCs w:val="23"/>
        </w:rPr>
        <w:t xml:space="preserve">. Αυτό που ο </w:t>
      </w:r>
      <w:r w:rsidR="00906233">
        <w:rPr>
          <w:rFonts w:ascii="Times New Roman" w:hAnsi="Times New Roman" w:cs="Times New Roman"/>
          <w:sz w:val="23"/>
          <w:szCs w:val="23"/>
          <w:lang w:val="en-US"/>
        </w:rPr>
        <w:t>Kant</w:t>
      </w:r>
      <w:r w:rsidR="00906233" w:rsidRPr="00906233">
        <w:rPr>
          <w:rFonts w:ascii="Times New Roman" w:hAnsi="Times New Roman" w:cs="Times New Roman"/>
          <w:sz w:val="23"/>
          <w:szCs w:val="23"/>
        </w:rPr>
        <w:t xml:space="preserve"> </w:t>
      </w:r>
      <w:r w:rsidR="00906233">
        <w:rPr>
          <w:rFonts w:ascii="Times New Roman" w:hAnsi="Times New Roman" w:cs="Times New Roman"/>
          <w:sz w:val="23"/>
          <w:szCs w:val="23"/>
        </w:rPr>
        <w:t xml:space="preserve">στην πραγματικότητα </w:t>
      </w:r>
      <w:r w:rsidR="002977F2">
        <w:rPr>
          <w:rFonts w:ascii="Times New Roman" w:hAnsi="Times New Roman" w:cs="Times New Roman"/>
          <w:sz w:val="23"/>
          <w:szCs w:val="23"/>
        </w:rPr>
        <w:t xml:space="preserve">φαίνεται πως </w:t>
      </w:r>
      <w:r w:rsidR="00906233">
        <w:rPr>
          <w:rFonts w:ascii="Times New Roman" w:hAnsi="Times New Roman" w:cs="Times New Roman"/>
          <w:sz w:val="23"/>
          <w:szCs w:val="23"/>
        </w:rPr>
        <w:t xml:space="preserve">δηλώνει είναι </w:t>
      </w:r>
      <w:r w:rsidR="002977F2">
        <w:rPr>
          <w:rFonts w:ascii="Times New Roman" w:hAnsi="Times New Roman" w:cs="Times New Roman"/>
          <w:sz w:val="23"/>
          <w:szCs w:val="23"/>
        </w:rPr>
        <w:t>ότι</w:t>
      </w:r>
      <w:r w:rsidR="00906233">
        <w:rPr>
          <w:rFonts w:ascii="Times New Roman" w:hAnsi="Times New Roman" w:cs="Times New Roman"/>
          <w:sz w:val="23"/>
          <w:szCs w:val="23"/>
        </w:rPr>
        <w:t xml:space="preserve"> </w:t>
      </w:r>
      <w:r w:rsidR="00906233" w:rsidRPr="00906233">
        <w:rPr>
          <w:rFonts w:ascii="Times New Roman" w:hAnsi="Times New Roman" w:cs="Times New Roman"/>
          <w:i/>
          <w:iCs/>
          <w:sz w:val="23"/>
          <w:szCs w:val="23"/>
        </w:rPr>
        <w:t>στον ίδιο φαίνεται αφύσικο</w:t>
      </w:r>
      <w:r w:rsidR="00906233">
        <w:rPr>
          <w:rFonts w:ascii="Times New Roman" w:hAnsi="Times New Roman" w:cs="Times New Roman"/>
          <w:sz w:val="23"/>
          <w:szCs w:val="23"/>
        </w:rPr>
        <w:t xml:space="preserve"> δυο άνθρωποι που συμβιώνουν ήδη </w:t>
      </w:r>
      <w:r w:rsidR="00E527DB">
        <w:rPr>
          <w:rFonts w:ascii="Times New Roman" w:hAnsi="Times New Roman" w:cs="Times New Roman"/>
          <w:sz w:val="23"/>
          <w:szCs w:val="23"/>
        </w:rPr>
        <w:t xml:space="preserve">κάτω από την ίδια στέγη </w:t>
      </w:r>
      <w:r w:rsidR="00906233">
        <w:rPr>
          <w:rFonts w:ascii="Times New Roman" w:hAnsi="Times New Roman" w:cs="Times New Roman"/>
          <w:sz w:val="23"/>
          <w:szCs w:val="23"/>
        </w:rPr>
        <w:t xml:space="preserve">στο πλαίσιο σχέσης </w:t>
      </w:r>
      <w:r w:rsidR="00E527DB">
        <w:rPr>
          <w:rFonts w:ascii="Times New Roman" w:hAnsi="Times New Roman" w:cs="Times New Roman"/>
          <w:sz w:val="23"/>
          <w:szCs w:val="23"/>
        </w:rPr>
        <w:t xml:space="preserve">αίματος </w:t>
      </w:r>
      <w:r w:rsidR="00906233">
        <w:rPr>
          <w:rFonts w:ascii="Times New Roman" w:hAnsi="Times New Roman" w:cs="Times New Roman"/>
          <w:sz w:val="23"/>
          <w:szCs w:val="23"/>
        </w:rPr>
        <w:t xml:space="preserve">να αισθάνονται ερωτική έλξη ο ένας για τον άλλον. Ο </w:t>
      </w:r>
      <w:r w:rsidR="00E721AD">
        <w:rPr>
          <w:rFonts w:ascii="Times New Roman" w:hAnsi="Times New Roman" w:cs="Times New Roman"/>
          <w:sz w:val="23"/>
          <w:szCs w:val="23"/>
          <w:lang w:val="en-US"/>
        </w:rPr>
        <w:t>Roger</w:t>
      </w:r>
      <w:r w:rsidR="00E721AD" w:rsidRPr="00E721AD">
        <w:rPr>
          <w:rFonts w:ascii="Times New Roman" w:hAnsi="Times New Roman" w:cs="Times New Roman"/>
          <w:sz w:val="23"/>
          <w:szCs w:val="23"/>
        </w:rPr>
        <w:t xml:space="preserve"> </w:t>
      </w:r>
      <w:r w:rsidR="00906233">
        <w:rPr>
          <w:rFonts w:ascii="Times New Roman" w:hAnsi="Times New Roman" w:cs="Times New Roman"/>
          <w:sz w:val="23"/>
          <w:szCs w:val="23"/>
          <w:lang w:val="en-US"/>
        </w:rPr>
        <w:t>Scruton</w:t>
      </w:r>
      <w:r w:rsidR="00906233" w:rsidRPr="00906233">
        <w:rPr>
          <w:rFonts w:ascii="Times New Roman" w:hAnsi="Times New Roman" w:cs="Times New Roman"/>
          <w:sz w:val="23"/>
          <w:szCs w:val="23"/>
        </w:rPr>
        <w:t xml:space="preserve"> </w:t>
      </w:r>
      <w:r w:rsidR="00906233">
        <w:rPr>
          <w:rFonts w:ascii="Times New Roman" w:hAnsi="Times New Roman" w:cs="Times New Roman"/>
          <w:sz w:val="23"/>
          <w:szCs w:val="23"/>
        </w:rPr>
        <w:t xml:space="preserve">φαίνεται να υιοθετεί </w:t>
      </w:r>
      <w:r w:rsidR="002977F2">
        <w:rPr>
          <w:rFonts w:ascii="Times New Roman" w:hAnsi="Times New Roman" w:cs="Times New Roman"/>
          <w:sz w:val="23"/>
          <w:szCs w:val="23"/>
        </w:rPr>
        <w:t>την ίδια αντίληψη</w:t>
      </w:r>
      <w:r w:rsidR="00906233">
        <w:rPr>
          <w:rFonts w:ascii="Times New Roman" w:hAnsi="Times New Roman" w:cs="Times New Roman"/>
          <w:sz w:val="23"/>
          <w:szCs w:val="23"/>
        </w:rPr>
        <w:t xml:space="preserve">, και να την επεκτείνει ακόμη περισσότερο: «Άνθρωποι που έχουν ζήσει </w:t>
      </w:r>
      <w:r w:rsidR="002977F2">
        <w:rPr>
          <w:rFonts w:ascii="Times New Roman" w:hAnsi="Times New Roman" w:cs="Times New Roman"/>
          <w:sz w:val="23"/>
          <w:szCs w:val="23"/>
        </w:rPr>
        <w:t>εντός του πλαισίου</w:t>
      </w:r>
      <w:r w:rsidR="00906233">
        <w:rPr>
          <w:rFonts w:ascii="Times New Roman" w:hAnsi="Times New Roman" w:cs="Times New Roman"/>
          <w:sz w:val="23"/>
          <w:szCs w:val="23"/>
        </w:rPr>
        <w:t xml:space="preserve"> της οικογενειακής οικειότητας αισθάνονται μια περίεργη αποστροφή στην σκέψη της σεξουαλικής επαφής μεταξύ τους.»</w:t>
      </w:r>
      <w:r w:rsidR="002977F2">
        <w:rPr>
          <w:rStyle w:val="a5"/>
          <w:rFonts w:ascii="Times New Roman" w:hAnsi="Times New Roman" w:cs="Times New Roman"/>
          <w:sz w:val="23"/>
          <w:szCs w:val="23"/>
        </w:rPr>
        <w:footnoteReference w:id="52"/>
      </w:r>
      <w:r w:rsidR="002977F2" w:rsidRPr="002977F2">
        <w:rPr>
          <w:rFonts w:ascii="Times New Roman" w:hAnsi="Times New Roman" w:cs="Times New Roman"/>
          <w:sz w:val="23"/>
          <w:szCs w:val="23"/>
        </w:rPr>
        <w:t xml:space="preserve"> </w:t>
      </w:r>
      <w:r w:rsidR="00972BC2">
        <w:rPr>
          <w:rFonts w:ascii="Times New Roman" w:hAnsi="Times New Roman" w:cs="Times New Roman"/>
          <w:sz w:val="23"/>
          <w:szCs w:val="23"/>
        </w:rPr>
        <w:t xml:space="preserve">Δεν κρίνω σκόπιμο στο σημείο αυτό να συζητήσω το επιχείρημα του </w:t>
      </w:r>
      <w:r w:rsidR="00972BC2">
        <w:rPr>
          <w:rFonts w:ascii="Times New Roman" w:hAnsi="Times New Roman" w:cs="Times New Roman"/>
          <w:sz w:val="23"/>
          <w:szCs w:val="23"/>
          <w:lang w:val="en-US"/>
        </w:rPr>
        <w:t>Kant</w:t>
      </w:r>
      <w:r w:rsidR="00972BC2" w:rsidRPr="00972BC2">
        <w:rPr>
          <w:rFonts w:ascii="Times New Roman" w:hAnsi="Times New Roman" w:cs="Times New Roman"/>
          <w:sz w:val="23"/>
          <w:szCs w:val="23"/>
        </w:rPr>
        <w:t xml:space="preserve"> </w:t>
      </w:r>
      <w:r w:rsidR="00972BC2">
        <w:rPr>
          <w:rFonts w:ascii="Times New Roman" w:hAnsi="Times New Roman" w:cs="Times New Roman"/>
          <w:sz w:val="23"/>
          <w:szCs w:val="23"/>
        </w:rPr>
        <w:t xml:space="preserve">και την εκ μέρους του </w:t>
      </w:r>
      <w:r w:rsidR="00972BC2">
        <w:rPr>
          <w:rFonts w:ascii="Times New Roman" w:hAnsi="Times New Roman" w:cs="Times New Roman"/>
          <w:sz w:val="23"/>
          <w:szCs w:val="23"/>
          <w:lang w:val="en-US"/>
        </w:rPr>
        <w:t>Scruton</w:t>
      </w:r>
      <w:r w:rsidR="00972BC2" w:rsidRPr="00972BC2">
        <w:rPr>
          <w:rFonts w:ascii="Times New Roman" w:hAnsi="Times New Roman" w:cs="Times New Roman"/>
          <w:sz w:val="23"/>
          <w:szCs w:val="23"/>
        </w:rPr>
        <w:t xml:space="preserve"> </w:t>
      </w:r>
      <w:r w:rsidR="00972BC2">
        <w:rPr>
          <w:rFonts w:ascii="Times New Roman" w:hAnsi="Times New Roman" w:cs="Times New Roman"/>
          <w:sz w:val="23"/>
          <w:szCs w:val="23"/>
        </w:rPr>
        <w:t>διεύρυνσή του ως προς την ουσία του</w:t>
      </w:r>
      <w:r w:rsidR="00A53787">
        <w:rPr>
          <w:rFonts w:ascii="Times New Roman" w:hAnsi="Times New Roman" w:cs="Times New Roman"/>
          <w:sz w:val="23"/>
          <w:szCs w:val="23"/>
        </w:rPr>
        <w:t>ς</w:t>
      </w:r>
      <w:r w:rsidR="00972BC2">
        <w:rPr>
          <w:rFonts w:ascii="Times New Roman" w:hAnsi="Times New Roman" w:cs="Times New Roman"/>
          <w:sz w:val="23"/>
          <w:szCs w:val="23"/>
        </w:rPr>
        <w:t xml:space="preserve">. Αυτό που δεν μπορώ </w:t>
      </w:r>
      <w:r w:rsidR="00A53787">
        <w:rPr>
          <w:rFonts w:ascii="Times New Roman" w:hAnsi="Times New Roman" w:cs="Times New Roman"/>
          <w:sz w:val="23"/>
          <w:szCs w:val="23"/>
        </w:rPr>
        <w:t>να μην σημειώσω</w:t>
      </w:r>
      <w:r w:rsidR="00972BC2">
        <w:rPr>
          <w:rFonts w:ascii="Times New Roman" w:hAnsi="Times New Roman" w:cs="Times New Roman"/>
          <w:sz w:val="23"/>
          <w:szCs w:val="23"/>
        </w:rPr>
        <w:t xml:space="preserve">, </w:t>
      </w:r>
      <w:r w:rsidR="00A53787">
        <w:rPr>
          <w:rFonts w:ascii="Times New Roman" w:hAnsi="Times New Roman" w:cs="Times New Roman"/>
          <w:sz w:val="23"/>
          <w:szCs w:val="23"/>
        </w:rPr>
        <w:t>όμως</w:t>
      </w:r>
      <w:r w:rsidR="00972BC2">
        <w:rPr>
          <w:rFonts w:ascii="Times New Roman" w:hAnsi="Times New Roman" w:cs="Times New Roman"/>
          <w:sz w:val="23"/>
          <w:szCs w:val="23"/>
        </w:rPr>
        <w:t xml:space="preserve">, είναι η αλλαγή </w:t>
      </w:r>
      <w:r w:rsidR="00972BC2">
        <w:rPr>
          <w:rFonts w:ascii="Times New Roman" w:hAnsi="Times New Roman" w:cs="Times New Roman"/>
          <w:sz w:val="23"/>
          <w:szCs w:val="23"/>
        </w:rPr>
        <w:lastRenderedPageBreak/>
        <w:t xml:space="preserve">παραδείγματος στην οποία σιωπηρά ο </w:t>
      </w:r>
      <w:r w:rsidR="00972BC2">
        <w:rPr>
          <w:rFonts w:ascii="Times New Roman" w:hAnsi="Times New Roman" w:cs="Times New Roman"/>
          <w:sz w:val="23"/>
          <w:szCs w:val="23"/>
          <w:lang w:val="en-US"/>
        </w:rPr>
        <w:t>Kant</w:t>
      </w:r>
      <w:r w:rsidR="00972BC2" w:rsidRPr="00972BC2">
        <w:rPr>
          <w:rFonts w:ascii="Times New Roman" w:hAnsi="Times New Roman" w:cs="Times New Roman"/>
          <w:sz w:val="23"/>
          <w:szCs w:val="23"/>
        </w:rPr>
        <w:t xml:space="preserve"> </w:t>
      </w:r>
      <w:r w:rsidR="00972BC2">
        <w:rPr>
          <w:rFonts w:ascii="Times New Roman" w:hAnsi="Times New Roman" w:cs="Times New Roman"/>
          <w:sz w:val="23"/>
          <w:szCs w:val="23"/>
        </w:rPr>
        <w:t>διολισθαίνει: σε ό,τι αφορά την αιμομιξία</w:t>
      </w:r>
      <w:r w:rsidR="00F227D7">
        <w:rPr>
          <w:rFonts w:ascii="Times New Roman" w:hAnsi="Times New Roman" w:cs="Times New Roman"/>
          <w:sz w:val="23"/>
          <w:szCs w:val="23"/>
        </w:rPr>
        <w:t>,</w:t>
      </w:r>
      <w:r w:rsidR="00972BC2">
        <w:rPr>
          <w:rFonts w:ascii="Times New Roman" w:hAnsi="Times New Roman" w:cs="Times New Roman"/>
          <w:sz w:val="23"/>
          <w:szCs w:val="23"/>
        </w:rPr>
        <w:t xml:space="preserve"> και </w:t>
      </w:r>
      <w:r w:rsidR="00A53787">
        <w:rPr>
          <w:rFonts w:ascii="Times New Roman" w:hAnsi="Times New Roman" w:cs="Times New Roman"/>
          <w:sz w:val="23"/>
          <w:szCs w:val="23"/>
        </w:rPr>
        <w:t>εν αντιθέσει</w:t>
      </w:r>
      <w:r w:rsidR="00972BC2">
        <w:rPr>
          <w:rFonts w:ascii="Times New Roman" w:hAnsi="Times New Roman" w:cs="Times New Roman"/>
          <w:sz w:val="23"/>
          <w:szCs w:val="23"/>
        </w:rPr>
        <w:t xml:space="preserve"> </w:t>
      </w:r>
      <w:r w:rsidR="004D1E95">
        <w:rPr>
          <w:rFonts w:ascii="Times New Roman" w:hAnsi="Times New Roman" w:cs="Times New Roman"/>
          <w:sz w:val="23"/>
          <w:szCs w:val="23"/>
        </w:rPr>
        <w:t>προς</w:t>
      </w:r>
      <w:r w:rsidR="00972BC2">
        <w:rPr>
          <w:rFonts w:ascii="Times New Roman" w:hAnsi="Times New Roman" w:cs="Times New Roman"/>
          <w:sz w:val="23"/>
          <w:szCs w:val="23"/>
        </w:rPr>
        <w:t xml:space="preserve"> ό, τι ισχύει </w:t>
      </w:r>
      <w:r w:rsidR="004D1E95">
        <w:rPr>
          <w:rFonts w:ascii="Times New Roman" w:hAnsi="Times New Roman" w:cs="Times New Roman"/>
          <w:sz w:val="23"/>
          <w:szCs w:val="23"/>
        </w:rPr>
        <w:t xml:space="preserve">σε σχέση με </w:t>
      </w:r>
      <w:r w:rsidR="00972BC2">
        <w:rPr>
          <w:rFonts w:ascii="Times New Roman" w:hAnsi="Times New Roman" w:cs="Times New Roman"/>
          <w:sz w:val="23"/>
          <w:szCs w:val="23"/>
        </w:rPr>
        <w:t xml:space="preserve">όλα τα υπόλοιπα </w:t>
      </w:r>
      <w:proofErr w:type="spellStart"/>
      <w:r w:rsidR="00972BC2" w:rsidRPr="00972BC2">
        <w:rPr>
          <w:rFonts w:ascii="Times New Roman" w:hAnsi="Times New Roman" w:cs="Times New Roman"/>
          <w:i/>
          <w:iCs/>
          <w:sz w:val="23"/>
          <w:szCs w:val="23"/>
          <w:lang w:val="en-US"/>
        </w:rPr>
        <w:t>crimina</w:t>
      </w:r>
      <w:proofErr w:type="spellEnd"/>
      <w:r w:rsidR="00972BC2" w:rsidRPr="00972BC2">
        <w:rPr>
          <w:rFonts w:ascii="Times New Roman" w:hAnsi="Times New Roman" w:cs="Times New Roman"/>
          <w:i/>
          <w:iCs/>
          <w:sz w:val="23"/>
          <w:szCs w:val="23"/>
        </w:rPr>
        <w:t xml:space="preserve"> </w:t>
      </w:r>
      <w:proofErr w:type="spellStart"/>
      <w:r w:rsidR="00972BC2" w:rsidRPr="00972BC2">
        <w:rPr>
          <w:rFonts w:ascii="Times New Roman" w:hAnsi="Times New Roman" w:cs="Times New Roman"/>
          <w:i/>
          <w:iCs/>
          <w:sz w:val="23"/>
          <w:szCs w:val="23"/>
          <w:lang w:val="en-US"/>
        </w:rPr>
        <w:t>carnis</w:t>
      </w:r>
      <w:proofErr w:type="spellEnd"/>
      <w:r w:rsidR="00972BC2">
        <w:rPr>
          <w:rFonts w:ascii="Times New Roman" w:hAnsi="Times New Roman" w:cs="Times New Roman"/>
          <w:sz w:val="23"/>
          <w:szCs w:val="23"/>
        </w:rPr>
        <w:t xml:space="preserve">, </w:t>
      </w:r>
      <w:r w:rsidR="00A53787" w:rsidRPr="00A53787">
        <w:rPr>
          <w:rFonts w:ascii="Times New Roman" w:hAnsi="Times New Roman" w:cs="Times New Roman"/>
          <w:i/>
          <w:iCs/>
          <w:sz w:val="23"/>
          <w:szCs w:val="23"/>
          <w:lang w:val="en-US"/>
        </w:rPr>
        <w:t>contra</w:t>
      </w:r>
      <w:r w:rsidR="00A53787" w:rsidRPr="00A53787">
        <w:rPr>
          <w:rFonts w:ascii="Times New Roman" w:hAnsi="Times New Roman" w:cs="Times New Roman"/>
          <w:i/>
          <w:iCs/>
          <w:sz w:val="23"/>
          <w:szCs w:val="23"/>
        </w:rPr>
        <w:t xml:space="preserve"> </w:t>
      </w:r>
      <w:proofErr w:type="spellStart"/>
      <w:r w:rsidR="00A53787" w:rsidRPr="00A53787">
        <w:rPr>
          <w:rFonts w:ascii="Times New Roman" w:hAnsi="Times New Roman" w:cs="Times New Roman"/>
          <w:i/>
          <w:iCs/>
          <w:sz w:val="23"/>
          <w:szCs w:val="23"/>
          <w:lang w:val="en-US"/>
        </w:rPr>
        <w:t>naturam</w:t>
      </w:r>
      <w:proofErr w:type="spellEnd"/>
      <w:r w:rsidR="00A53787">
        <w:rPr>
          <w:rFonts w:ascii="Times New Roman" w:hAnsi="Times New Roman" w:cs="Times New Roman"/>
          <w:sz w:val="23"/>
          <w:szCs w:val="23"/>
        </w:rPr>
        <w:t xml:space="preserve"> δεν σημαίνει</w:t>
      </w:r>
      <w:r w:rsidR="00C6200F">
        <w:rPr>
          <w:rFonts w:ascii="Times New Roman" w:hAnsi="Times New Roman" w:cs="Times New Roman"/>
          <w:sz w:val="23"/>
          <w:szCs w:val="23"/>
        </w:rPr>
        <w:t xml:space="preserve"> εδώ</w:t>
      </w:r>
      <w:r w:rsidR="00A53787">
        <w:rPr>
          <w:rFonts w:ascii="Times New Roman" w:hAnsi="Times New Roman" w:cs="Times New Roman"/>
          <w:sz w:val="23"/>
          <w:szCs w:val="23"/>
        </w:rPr>
        <w:t xml:space="preserve"> </w:t>
      </w:r>
      <w:r w:rsidR="00A53787">
        <w:rPr>
          <w:rFonts w:ascii="Times New Roman" w:hAnsi="Times New Roman" w:cs="Times New Roman"/>
          <w:i/>
          <w:iCs/>
          <w:sz w:val="23"/>
          <w:szCs w:val="23"/>
        </w:rPr>
        <w:t>εναντίωση προς</w:t>
      </w:r>
      <w:r w:rsidR="00A53787" w:rsidRPr="00A53787">
        <w:rPr>
          <w:rFonts w:ascii="Times New Roman" w:hAnsi="Times New Roman" w:cs="Times New Roman"/>
          <w:i/>
          <w:iCs/>
          <w:sz w:val="23"/>
          <w:szCs w:val="23"/>
        </w:rPr>
        <w:t xml:space="preserve"> τον σκοπό</w:t>
      </w:r>
      <w:r w:rsidR="00A53787">
        <w:rPr>
          <w:rFonts w:ascii="Times New Roman" w:hAnsi="Times New Roman" w:cs="Times New Roman"/>
          <w:sz w:val="23"/>
          <w:szCs w:val="23"/>
        </w:rPr>
        <w:t xml:space="preserve"> που η φύση (</w:t>
      </w:r>
      <w:r w:rsidR="00FB728A">
        <w:rPr>
          <w:rFonts w:ascii="Times New Roman" w:hAnsi="Times New Roman" w:cs="Times New Roman"/>
          <w:sz w:val="23"/>
          <w:szCs w:val="23"/>
        </w:rPr>
        <w:t xml:space="preserve">θεωρεί ο </w:t>
      </w:r>
      <w:r w:rsidR="00FB728A">
        <w:rPr>
          <w:rFonts w:ascii="Times New Roman" w:hAnsi="Times New Roman" w:cs="Times New Roman"/>
          <w:sz w:val="23"/>
          <w:szCs w:val="23"/>
          <w:lang w:val="en-US"/>
        </w:rPr>
        <w:t>Kant</w:t>
      </w:r>
      <w:r w:rsidR="00A53787">
        <w:rPr>
          <w:rFonts w:ascii="Times New Roman" w:hAnsi="Times New Roman" w:cs="Times New Roman"/>
          <w:sz w:val="23"/>
          <w:szCs w:val="23"/>
        </w:rPr>
        <w:t xml:space="preserve"> πως) έχει ορίσει</w:t>
      </w:r>
      <w:r w:rsidR="00E721AD" w:rsidRPr="00E721AD">
        <w:rPr>
          <w:rFonts w:ascii="Times New Roman" w:hAnsi="Times New Roman" w:cs="Times New Roman"/>
          <w:sz w:val="23"/>
          <w:szCs w:val="23"/>
        </w:rPr>
        <w:t xml:space="preserve"> </w:t>
      </w:r>
      <w:r w:rsidR="00E721AD">
        <w:rPr>
          <w:rFonts w:ascii="Times New Roman" w:hAnsi="Times New Roman" w:cs="Times New Roman"/>
          <w:sz w:val="23"/>
          <w:szCs w:val="23"/>
        </w:rPr>
        <w:t>για την σεξουαλικότητα</w:t>
      </w:r>
      <w:r w:rsidR="00A53787">
        <w:rPr>
          <w:rFonts w:ascii="Times New Roman" w:hAnsi="Times New Roman" w:cs="Times New Roman"/>
          <w:sz w:val="23"/>
          <w:szCs w:val="23"/>
        </w:rPr>
        <w:t xml:space="preserve">, αλλά </w:t>
      </w:r>
      <w:r w:rsidR="00A53787">
        <w:rPr>
          <w:rFonts w:ascii="Times New Roman" w:hAnsi="Times New Roman" w:cs="Times New Roman"/>
          <w:i/>
          <w:iCs/>
          <w:sz w:val="23"/>
          <w:szCs w:val="23"/>
        </w:rPr>
        <w:t>εναντίωση προς</w:t>
      </w:r>
      <w:r w:rsidR="00A53787" w:rsidRPr="00A53787">
        <w:rPr>
          <w:rFonts w:ascii="Times New Roman" w:hAnsi="Times New Roman" w:cs="Times New Roman"/>
          <w:i/>
          <w:iCs/>
          <w:sz w:val="23"/>
          <w:szCs w:val="23"/>
        </w:rPr>
        <w:t xml:space="preserve"> την φυσική ροπή</w:t>
      </w:r>
      <w:r w:rsidR="00A53787">
        <w:rPr>
          <w:rFonts w:ascii="Times New Roman" w:hAnsi="Times New Roman" w:cs="Times New Roman"/>
          <w:sz w:val="23"/>
          <w:szCs w:val="23"/>
        </w:rPr>
        <w:t xml:space="preserve">: η ενεργοποίηση της ερωτικής παρόρμησης </w:t>
      </w:r>
      <w:r w:rsidR="00A53787" w:rsidRPr="00FB728A">
        <w:rPr>
          <w:rFonts w:ascii="Times New Roman" w:hAnsi="Times New Roman" w:cs="Times New Roman"/>
          <w:i/>
          <w:iCs/>
          <w:sz w:val="23"/>
          <w:szCs w:val="23"/>
        </w:rPr>
        <w:t>όταν ο δεσμός και η οικειότητα υπερβαίνουν κατά πολύ το μέτρο [</w:t>
      </w:r>
      <w:r w:rsidR="00FB728A" w:rsidRPr="00FB728A">
        <w:rPr>
          <w:rFonts w:ascii="Times New Roman" w:hAnsi="Times New Roman" w:cs="Times New Roman"/>
          <w:i/>
          <w:iCs/>
          <w:sz w:val="23"/>
          <w:szCs w:val="23"/>
        </w:rPr>
        <w:t>…</w:t>
      </w:r>
      <w:r w:rsidR="00A53787" w:rsidRPr="00FB728A">
        <w:rPr>
          <w:rFonts w:ascii="Times New Roman" w:hAnsi="Times New Roman" w:cs="Times New Roman"/>
          <w:i/>
          <w:iCs/>
          <w:sz w:val="23"/>
          <w:szCs w:val="23"/>
        </w:rPr>
        <w:t>] προκαλεί αδιαφορία και απέχθεια</w:t>
      </w:r>
      <w:r w:rsidR="00FB728A">
        <w:rPr>
          <w:rFonts w:ascii="Times New Roman" w:hAnsi="Times New Roman" w:cs="Times New Roman"/>
          <w:sz w:val="23"/>
          <w:szCs w:val="23"/>
        </w:rPr>
        <w:t xml:space="preserve">. Η </w:t>
      </w:r>
      <w:r w:rsidR="00530FBC">
        <w:rPr>
          <w:rFonts w:ascii="Times New Roman" w:hAnsi="Times New Roman" w:cs="Times New Roman"/>
          <w:sz w:val="23"/>
          <w:szCs w:val="23"/>
        </w:rPr>
        <w:t>εναλλαγή αυτή</w:t>
      </w:r>
      <w:r w:rsidR="00FB728A">
        <w:rPr>
          <w:rFonts w:ascii="Times New Roman" w:hAnsi="Times New Roman" w:cs="Times New Roman"/>
          <w:sz w:val="23"/>
          <w:szCs w:val="23"/>
        </w:rPr>
        <w:t xml:space="preserve"> </w:t>
      </w:r>
      <w:r w:rsidR="00530FBC">
        <w:rPr>
          <w:rFonts w:ascii="Times New Roman" w:hAnsi="Times New Roman" w:cs="Times New Roman"/>
          <w:sz w:val="23"/>
          <w:szCs w:val="23"/>
        </w:rPr>
        <w:t xml:space="preserve">προφανώς </w:t>
      </w:r>
      <w:r w:rsidR="00FB728A">
        <w:rPr>
          <w:rFonts w:ascii="Times New Roman" w:hAnsi="Times New Roman" w:cs="Times New Roman"/>
          <w:sz w:val="23"/>
          <w:szCs w:val="23"/>
        </w:rPr>
        <w:t>αφήνει το επιχείρημα εκτεθειμένο σε αυστηρή κριτική</w:t>
      </w:r>
      <w:r w:rsidR="00114ADE">
        <w:rPr>
          <w:rFonts w:ascii="Times New Roman" w:hAnsi="Times New Roman" w:cs="Times New Roman"/>
          <w:sz w:val="23"/>
          <w:szCs w:val="23"/>
        </w:rPr>
        <w:t xml:space="preserve">: </w:t>
      </w:r>
      <w:r w:rsidR="001B1E1F">
        <w:rPr>
          <w:rFonts w:ascii="Times New Roman" w:hAnsi="Times New Roman" w:cs="Times New Roman"/>
          <w:sz w:val="23"/>
          <w:szCs w:val="23"/>
        </w:rPr>
        <w:t xml:space="preserve">πέραν των άλλων, </w:t>
      </w:r>
      <w:r w:rsidR="00114ADE">
        <w:rPr>
          <w:rFonts w:ascii="Times New Roman" w:hAnsi="Times New Roman" w:cs="Times New Roman"/>
          <w:sz w:val="23"/>
          <w:szCs w:val="23"/>
        </w:rPr>
        <w:t xml:space="preserve">η επίκληση της φυσικής </w:t>
      </w:r>
      <w:r w:rsidR="00114ADE" w:rsidRPr="00C6200F">
        <w:rPr>
          <w:rFonts w:ascii="Times New Roman" w:hAnsi="Times New Roman" w:cs="Times New Roman"/>
          <w:i/>
          <w:iCs/>
          <w:sz w:val="23"/>
          <w:szCs w:val="23"/>
        </w:rPr>
        <w:t>ροπής</w:t>
      </w:r>
      <w:r w:rsidR="00114ADE">
        <w:rPr>
          <w:rFonts w:ascii="Times New Roman" w:hAnsi="Times New Roman" w:cs="Times New Roman"/>
          <w:sz w:val="23"/>
          <w:szCs w:val="23"/>
        </w:rPr>
        <w:t xml:space="preserve"> (στην θέση του φυσικού </w:t>
      </w:r>
      <w:r w:rsidR="00114ADE" w:rsidRPr="00C6200F">
        <w:rPr>
          <w:rFonts w:ascii="Times New Roman" w:hAnsi="Times New Roman" w:cs="Times New Roman"/>
          <w:i/>
          <w:iCs/>
          <w:sz w:val="23"/>
          <w:szCs w:val="23"/>
        </w:rPr>
        <w:t>τέλους</w:t>
      </w:r>
      <w:r w:rsidR="00114ADE">
        <w:rPr>
          <w:rFonts w:ascii="Times New Roman" w:hAnsi="Times New Roman" w:cs="Times New Roman"/>
          <w:sz w:val="23"/>
          <w:szCs w:val="23"/>
        </w:rPr>
        <w:t>) φέρνει τον συλλογισμό επικίνδυνα κοντά στην φυσιοκρατική πλάνη</w:t>
      </w:r>
      <w:r w:rsidR="001B1E1F" w:rsidRPr="001B1E1F">
        <w:rPr>
          <w:rFonts w:ascii="Times New Roman" w:hAnsi="Times New Roman" w:cs="Times New Roman"/>
          <w:sz w:val="23"/>
          <w:szCs w:val="23"/>
        </w:rPr>
        <w:t>.</w:t>
      </w:r>
      <w:r w:rsidR="00114ADE">
        <w:rPr>
          <w:rFonts w:ascii="Times New Roman" w:hAnsi="Times New Roman" w:cs="Times New Roman"/>
          <w:sz w:val="23"/>
          <w:szCs w:val="23"/>
        </w:rPr>
        <w:t xml:space="preserve"> </w:t>
      </w:r>
    </w:p>
    <w:p w14:paraId="06F84EF4" w14:textId="77777777" w:rsidR="00E527DB" w:rsidRDefault="00E527DB" w:rsidP="000F4533">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ab/>
        <w:t xml:space="preserve">Καταλήγοντας, και σε ό,τι αφορά τα αμαρτήματα της σάρκας που είναι σύμφωνα προς την φύση, μπορεί κανείς να παρατηρήσει πως κοινό τους γνώρισμα – και αυτό που τα καθιστά στην ουσία </w:t>
      </w:r>
      <w:r w:rsidRPr="00E527DB">
        <w:rPr>
          <w:rFonts w:ascii="Times New Roman" w:hAnsi="Times New Roman" w:cs="Times New Roman"/>
          <w:i/>
          <w:iCs/>
          <w:sz w:val="23"/>
          <w:szCs w:val="23"/>
        </w:rPr>
        <w:t>αμαρτήματα</w:t>
      </w:r>
      <w:r>
        <w:rPr>
          <w:rFonts w:ascii="Times New Roman" w:hAnsi="Times New Roman" w:cs="Times New Roman"/>
          <w:sz w:val="23"/>
          <w:szCs w:val="23"/>
        </w:rPr>
        <w:t xml:space="preserve"> – είναι ότι </w:t>
      </w:r>
      <w:r w:rsidR="00E721AD">
        <w:rPr>
          <w:rFonts w:ascii="Times New Roman" w:hAnsi="Times New Roman" w:cs="Times New Roman"/>
          <w:sz w:val="23"/>
          <w:szCs w:val="23"/>
        </w:rPr>
        <w:t>στο πλαίσιό τους</w:t>
      </w:r>
      <w:r>
        <w:rPr>
          <w:rFonts w:ascii="Times New Roman" w:hAnsi="Times New Roman" w:cs="Times New Roman"/>
          <w:sz w:val="23"/>
          <w:szCs w:val="23"/>
        </w:rPr>
        <w:t xml:space="preserve"> το ένα </w:t>
      </w:r>
      <w:r w:rsidR="00E721AD">
        <w:rPr>
          <w:rFonts w:ascii="Times New Roman" w:hAnsi="Times New Roman" w:cs="Times New Roman"/>
          <w:sz w:val="23"/>
          <w:szCs w:val="23"/>
        </w:rPr>
        <w:t xml:space="preserve">(τουλάχιστον) </w:t>
      </w:r>
      <w:r>
        <w:rPr>
          <w:rFonts w:ascii="Times New Roman" w:hAnsi="Times New Roman" w:cs="Times New Roman"/>
          <w:sz w:val="23"/>
          <w:szCs w:val="23"/>
        </w:rPr>
        <w:t>από τα δυο μέρη</w:t>
      </w:r>
      <w:r w:rsidR="00E721AD">
        <w:rPr>
          <w:rFonts w:ascii="Times New Roman" w:hAnsi="Times New Roman" w:cs="Times New Roman"/>
          <w:sz w:val="23"/>
          <w:szCs w:val="23"/>
        </w:rPr>
        <w:t xml:space="preserve"> αντιμετωπίζεται</w:t>
      </w:r>
      <w:r>
        <w:rPr>
          <w:rFonts w:ascii="Times New Roman" w:hAnsi="Times New Roman" w:cs="Times New Roman"/>
          <w:sz w:val="23"/>
          <w:szCs w:val="23"/>
        </w:rPr>
        <w:t xml:space="preserve"> </w:t>
      </w:r>
      <w:r w:rsidRPr="00E527DB">
        <w:rPr>
          <w:rFonts w:ascii="Times New Roman" w:hAnsi="Times New Roman" w:cs="Times New Roman"/>
          <w:i/>
          <w:iCs/>
          <w:sz w:val="23"/>
          <w:szCs w:val="23"/>
        </w:rPr>
        <w:t>μόνον</w:t>
      </w:r>
      <w:r>
        <w:rPr>
          <w:rFonts w:ascii="Times New Roman" w:hAnsi="Times New Roman" w:cs="Times New Roman"/>
          <w:sz w:val="23"/>
          <w:szCs w:val="23"/>
        </w:rPr>
        <w:t xml:space="preserve"> </w:t>
      </w:r>
      <w:r w:rsidR="00E721AD">
        <w:rPr>
          <w:rFonts w:ascii="Times New Roman" w:hAnsi="Times New Roman" w:cs="Times New Roman"/>
          <w:sz w:val="23"/>
          <w:szCs w:val="23"/>
        </w:rPr>
        <w:t xml:space="preserve">ως </w:t>
      </w:r>
      <w:r>
        <w:rPr>
          <w:rFonts w:ascii="Times New Roman" w:hAnsi="Times New Roman" w:cs="Times New Roman"/>
          <w:sz w:val="23"/>
          <w:szCs w:val="23"/>
        </w:rPr>
        <w:t xml:space="preserve">μέσον προς την επίτευξη ενός εξωτερικού σκοπού, </w:t>
      </w:r>
      <w:r w:rsidR="00F43BA1">
        <w:rPr>
          <w:rFonts w:ascii="Times New Roman" w:hAnsi="Times New Roman" w:cs="Times New Roman"/>
          <w:sz w:val="23"/>
          <w:szCs w:val="23"/>
        </w:rPr>
        <w:t xml:space="preserve">ήτοι </w:t>
      </w:r>
      <w:r>
        <w:rPr>
          <w:rFonts w:ascii="Times New Roman" w:hAnsi="Times New Roman" w:cs="Times New Roman"/>
          <w:sz w:val="23"/>
          <w:szCs w:val="23"/>
        </w:rPr>
        <w:t xml:space="preserve">την ικανοποίηση της ερωτικής </w:t>
      </w:r>
      <w:r w:rsidR="00E721AD">
        <w:rPr>
          <w:rFonts w:ascii="Times New Roman" w:hAnsi="Times New Roman" w:cs="Times New Roman"/>
          <w:sz w:val="23"/>
          <w:szCs w:val="23"/>
        </w:rPr>
        <w:t>επιθυμίας</w:t>
      </w:r>
      <w:r>
        <w:rPr>
          <w:rFonts w:ascii="Times New Roman" w:hAnsi="Times New Roman" w:cs="Times New Roman"/>
          <w:sz w:val="23"/>
          <w:szCs w:val="23"/>
        </w:rPr>
        <w:t xml:space="preserve"> – με άλλα λόγια, οδηγούν στην «</w:t>
      </w:r>
      <w:proofErr w:type="spellStart"/>
      <w:r>
        <w:rPr>
          <w:rFonts w:ascii="Times New Roman" w:hAnsi="Times New Roman" w:cs="Times New Roman"/>
          <w:sz w:val="23"/>
          <w:szCs w:val="23"/>
        </w:rPr>
        <w:t>αντικειμενικοποίηση</w:t>
      </w:r>
      <w:proofErr w:type="spellEnd"/>
      <w:r>
        <w:rPr>
          <w:rFonts w:ascii="Times New Roman" w:hAnsi="Times New Roman" w:cs="Times New Roman"/>
          <w:sz w:val="23"/>
          <w:szCs w:val="23"/>
        </w:rPr>
        <w:t xml:space="preserve"> του άλλου.»</w:t>
      </w:r>
      <w:r>
        <w:rPr>
          <w:rStyle w:val="a5"/>
          <w:rFonts w:ascii="Times New Roman" w:hAnsi="Times New Roman" w:cs="Times New Roman"/>
          <w:sz w:val="23"/>
          <w:szCs w:val="23"/>
        </w:rPr>
        <w:footnoteReference w:id="53"/>
      </w:r>
      <w:r>
        <w:rPr>
          <w:rFonts w:ascii="Times New Roman" w:hAnsi="Times New Roman" w:cs="Times New Roman"/>
          <w:sz w:val="23"/>
          <w:szCs w:val="23"/>
        </w:rPr>
        <w:t xml:space="preserve"> </w:t>
      </w:r>
      <w:r w:rsidR="00262598">
        <w:rPr>
          <w:rFonts w:ascii="Times New Roman" w:hAnsi="Times New Roman" w:cs="Times New Roman"/>
          <w:sz w:val="23"/>
          <w:szCs w:val="23"/>
        </w:rPr>
        <w:t xml:space="preserve">Η μόνη διασφάλιση έναντι του κινδύνου </w:t>
      </w:r>
      <w:r w:rsidR="00F43BA1">
        <w:rPr>
          <w:rFonts w:ascii="Times New Roman" w:hAnsi="Times New Roman" w:cs="Times New Roman"/>
          <w:sz w:val="23"/>
          <w:szCs w:val="23"/>
        </w:rPr>
        <w:t xml:space="preserve">να </w:t>
      </w:r>
      <w:proofErr w:type="spellStart"/>
      <w:r w:rsidR="00F43BA1">
        <w:rPr>
          <w:rFonts w:ascii="Times New Roman" w:hAnsi="Times New Roman" w:cs="Times New Roman"/>
          <w:sz w:val="23"/>
          <w:szCs w:val="23"/>
        </w:rPr>
        <w:t>ευτελισθεί</w:t>
      </w:r>
      <w:proofErr w:type="spellEnd"/>
      <w:r w:rsidR="00F43BA1">
        <w:rPr>
          <w:rFonts w:ascii="Times New Roman" w:hAnsi="Times New Roman" w:cs="Times New Roman"/>
          <w:sz w:val="23"/>
          <w:szCs w:val="23"/>
        </w:rPr>
        <w:t xml:space="preserve"> η</w:t>
      </w:r>
      <w:r w:rsidR="00B906C2">
        <w:rPr>
          <w:rFonts w:ascii="Times New Roman" w:hAnsi="Times New Roman" w:cs="Times New Roman"/>
          <w:sz w:val="23"/>
          <w:szCs w:val="23"/>
        </w:rPr>
        <w:t xml:space="preserve"> </w:t>
      </w:r>
      <w:r w:rsidR="00B906C2" w:rsidRPr="00B906C2">
        <w:rPr>
          <w:rFonts w:ascii="Times New Roman" w:hAnsi="Times New Roman" w:cs="Times New Roman"/>
          <w:i/>
          <w:iCs/>
          <w:sz w:val="23"/>
          <w:szCs w:val="23"/>
        </w:rPr>
        <w:t>ανθρωπότητά</w:t>
      </w:r>
      <w:r w:rsidR="00B906C2">
        <w:rPr>
          <w:rFonts w:ascii="Times New Roman" w:hAnsi="Times New Roman" w:cs="Times New Roman"/>
          <w:sz w:val="23"/>
          <w:szCs w:val="23"/>
        </w:rPr>
        <w:t xml:space="preserve"> μας εξ αιτίας της σεξουαλικότητας</w:t>
      </w:r>
      <w:r w:rsidR="00676016" w:rsidRPr="00676016">
        <w:rPr>
          <w:rFonts w:ascii="Times New Roman" w:hAnsi="Times New Roman" w:cs="Times New Roman"/>
          <w:sz w:val="23"/>
          <w:szCs w:val="23"/>
        </w:rPr>
        <w:t>,</w:t>
      </w:r>
      <w:r w:rsidR="00B906C2">
        <w:rPr>
          <w:rStyle w:val="a5"/>
          <w:rFonts w:ascii="Times New Roman" w:hAnsi="Times New Roman" w:cs="Times New Roman"/>
          <w:sz w:val="23"/>
          <w:szCs w:val="23"/>
        </w:rPr>
        <w:footnoteReference w:id="54"/>
      </w:r>
      <w:r w:rsidR="00B906C2">
        <w:rPr>
          <w:rFonts w:ascii="Times New Roman" w:hAnsi="Times New Roman" w:cs="Times New Roman"/>
          <w:sz w:val="23"/>
          <w:szCs w:val="23"/>
        </w:rPr>
        <w:t xml:space="preserve"> </w:t>
      </w:r>
      <w:r w:rsidR="00676016">
        <w:rPr>
          <w:rFonts w:ascii="Times New Roman" w:hAnsi="Times New Roman" w:cs="Times New Roman"/>
          <w:sz w:val="23"/>
          <w:szCs w:val="23"/>
        </w:rPr>
        <w:t>«η μόνη συνθήκη στο πλαίσιο της οποίας υπάρχει ελευθερία να χρησιμοποιήσει κάποιος την ερωτική του ορμή»</w:t>
      </w:r>
      <w:r w:rsidR="00676016">
        <w:rPr>
          <w:rStyle w:val="a5"/>
          <w:rFonts w:ascii="Times New Roman" w:hAnsi="Times New Roman" w:cs="Times New Roman"/>
          <w:sz w:val="23"/>
          <w:szCs w:val="23"/>
        </w:rPr>
        <w:footnoteReference w:id="55"/>
      </w:r>
      <w:r w:rsidR="00676016">
        <w:rPr>
          <w:rFonts w:ascii="Times New Roman" w:hAnsi="Times New Roman" w:cs="Times New Roman"/>
          <w:sz w:val="23"/>
          <w:szCs w:val="23"/>
        </w:rPr>
        <w:t xml:space="preserve"> </w:t>
      </w:r>
      <w:r w:rsidR="00262598">
        <w:rPr>
          <w:rFonts w:ascii="Times New Roman" w:hAnsi="Times New Roman" w:cs="Times New Roman"/>
          <w:sz w:val="23"/>
          <w:szCs w:val="23"/>
        </w:rPr>
        <w:t>στη</w:t>
      </w:r>
      <w:r w:rsidR="00B906C2">
        <w:rPr>
          <w:rFonts w:ascii="Times New Roman" w:hAnsi="Times New Roman" w:cs="Times New Roman"/>
          <w:sz w:val="23"/>
          <w:szCs w:val="23"/>
        </w:rPr>
        <w:t>ν</w:t>
      </w:r>
      <w:r w:rsidR="00262598">
        <w:rPr>
          <w:rFonts w:ascii="Times New Roman" w:hAnsi="Times New Roman" w:cs="Times New Roman"/>
          <w:sz w:val="23"/>
          <w:szCs w:val="23"/>
        </w:rPr>
        <w:t xml:space="preserve"> σκέψη του </w:t>
      </w:r>
      <w:r w:rsidR="00262598">
        <w:rPr>
          <w:rFonts w:ascii="Times New Roman" w:hAnsi="Times New Roman" w:cs="Times New Roman"/>
          <w:sz w:val="23"/>
          <w:szCs w:val="23"/>
          <w:lang w:val="en-US"/>
        </w:rPr>
        <w:t>Kant</w:t>
      </w:r>
      <w:r w:rsidR="00262598" w:rsidRPr="00262598">
        <w:rPr>
          <w:rFonts w:ascii="Times New Roman" w:hAnsi="Times New Roman" w:cs="Times New Roman"/>
          <w:sz w:val="23"/>
          <w:szCs w:val="23"/>
        </w:rPr>
        <w:t xml:space="preserve"> </w:t>
      </w:r>
      <w:r w:rsidR="00262598">
        <w:rPr>
          <w:rFonts w:ascii="Times New Roman" w:hAnsi="Times New Roman" w:cs="Times New Roman"/>
          <w:sz w:val="23"/>
          <w:szCs w:val="23"/>
        </w:rPr>
        <w:t>είναι ο θεσμός του γάμου,</w:t>
      </w:r>
      <w:r w:rsidR="00262598">
        <w:rPr>
          <w:rStyle w:val="a5"/>
          <w:rFonts w:ascii="Times New Roman" w:hAnsi="Times New Roman" w:cs="Times New Roman"/>
          <w:sz w:val="23"/>
          <w:szCs w:val="23"/>
        </w:rPr>
        <w:footnoteReference w:id="56"/>
      </w:r>
      <w:r w:rsidR="00B906C2">
        <w:rPr>
          <w:rFonts w:ascii="Times New Roman" w:hAnsi="Times New Roman" w:cs="Times New Roman"/>
          <w:sz w:val="23"/>
          <w:szCs w:val="23"/>
        </w:rPr>
        <w:t xml:space="preserve"> ο οποίος αποτελεί «ερωτική ένωση σύμφωνη προς τις αρχές της ηθικής»</w:t>
      </w:r>
      <w:r w:rsidR="00B906C2">
        <w:rPr>
          <w:rStyle w:val="a5"/>
          <w:rFonts w:ascii="Times New Roman" w:hAnsi="Times New Roman" w:cs="Times New Roman"/>
          <w:sz w:val="23"/>
          <w:szCs w:val="23"/>
        </w:rPr>
        <w:footnoteReference w:id="57"/>
      </w:r>
      <w:r w:rsidR="00B906C2">
        <w:rPr>
          <w:rFonts w:ascii="Times New Roman" w:hAnsi="Times New Roman" w:cs="Times New Roman"/>
          <w:sz w:val="23"/>
          <w:szCs w:val="23"/>
        </w:rPr>
        <w:t xml:space="preserve"> </w:t>
      </w:r>
      <w:r w:rsidR="00676016">
        <w:rPr>
          <w:rFonts w:ascii="Times New Roman" w:hAnsi="Times New Roman" w:cs="Times New Roman"/>
          <w:sz w:val="23"/>
          <w:szCs w:val="23"/>
        </w:rPr>
        <w:t xml:space="preserve">δυνάμει της </w:t>
      </w:r>
      <w:proofErr w:type="spellStart"/>
      <w:r w:rsidR="00676016">
        <w:rPr>
          <w:rFonts w:ascii="Times New Roman" w:hAnsi="Times New Roman" w:cs="Times New Roman"/>
          <w:sz w:val="23"/>
          <w:szCs w:val="23"/>
        </w:rPr>
        <w:t>συμβασιακής</w:t>
      </w:r>
      <w:proofErr w:type="spellEnd"/>
      <w:r w:rsidR="00676016">
        <w:rPr>
          <w:rFonts w:ascii="Times New Roman" w:hAnsi="Times New Roman" w:cs="Times New Roman"/>
          <w:sz w:val="23"/>
          <w:szCs w:val="23"/>
        </w:rPr>
        <w:t xml:space="preserve"> φύσης του: </w:t>
      </w:r>
    </w:p>
    <w:p w14:paraId="7EF9AB7F" w14:textId="77777777" w:rsidR="00676016" w:rsidRDefault="00676016" w:rsidP="000F4533">
      <w:pPr>
        <w:autoSpaceDE w:val="0"/>
        <w:autoSpaceDN w:val="0"/>
        <w:adjustRightInd w:val="0"/>
        <w:spacing w:after="0" w:line="360" w:lineRule="auto"/>
        <w:jc w:val="both"/>
        <w:rPr>
          <w:rFonts w:ascii="Times New Roman" w:hAnsi="Times New Roman" w:cs="Times New Roman"/>
          <w:sz w:val="23"/>
          <w:szCs w:val="23"/>
        </w:rPr>
      </w:pPr>
    </w:p>
    <w:p w14:paraId="4B352491" w14:textId="77777777" w:rsidR="00676016" w:rsidRPr="00A769B9" w:rsidRDefault="00676016" w:rsidP="00F43BA1">
      <w:pPr>
        <w:autoSpaceDE w:val="0"/>
        <w:autoSpaceDN w:val="0"/>
        <w:adjustRightInd w:val="0"/>
        <w:spacing w:after="0" w:line="360" w:lineRule="auto"/>
        <w:ind w:left="567" w:right="651"/>
        <w:jc w:val="both"/>
        <w:rPr>
          <w:rFonts w:ascii="Times New Roman" w:hAnsi="Times New Roman" w:cs="Times New Roman"/>
          <w:sz w:val="23"/>
          <w:szCs w:val="23"/>
        </w:rPr>
      </w:pPr>
      <w:r>
        <w:rPr>
          <w:rFonts w:ascii="Times New Roman" w:hAnsi="Times New Roman" w:cs="Times New Roman"/>
          <w:sz w:val="23"/>
          <w:szCs w:val="23"/>
        </w:rPr>
        <w:t>Ο γάμος σηματοδοτεί μια σύμβαση μεταξύ δύο προσώπων, στο πλαίσιο της οποίας αυτά αμοιβαί</w:t>
      </w:r>
      <w:r w:rsidR="00A769B9">
        <w:rPr>
          <w:rFonts w:ascii="Times New Roman" w:hAnsi="Times New Roman" w:cs="Times New Roman"/>
          <w:sz w:val="23"/>
          <w:szCs w:val="23"/>
        </w:rPr>
        <w:t>α</w:t>
      </w:r>
      <w:r>
        <w:rPr>
          <w:rFonts w:ascii="Times New Roman" w:hAnsi="Times New Roman" w:cs="Times New Roman"/>
          <w:sz w:val="23"/>
          <w:szCs w:val="23"/>
        </w:rPr>
        <w:t xml:space="preserve"> </w:t>
      </w:r>
      <w:r w:rsidR="00A769B9">
        <w:rPr>
          <w:rFonts w:ascii="Times New Roman" w:hAnsi="Times New Roman" w:cs="Times New Roman"/>
          <w:sz w:val="23"/>
          <w:szCs w:val="23"/>
        </w:rPr>
        <w:t xml:space="preserve">εκχωρούν ίσα δικαιώματα </w:t>
      </w:r>
      <w:r w:rsidR="00E721AD">
        <w:rPr>
          <w:rFonts w:ascii="Times New Roman" w:hAnsi="Times New Roman" w:cs="Times New Roman"/>
          <w:sz w:val="23"/>
          <w:szCs w:val="23"/>
        </w:rPr>
        <w:t>το</w:t>
      </w:r>
      <w:r w:rsidR="00A769B9">
        <w:rPr>
          <w:rFonts w:ascii="Times New Roman" w:hAnsi="Times New Roman" w:cs="Times New Roman"/>
          <w:sz w:val="23"/>
          <w:szCs w:val="23"/>
        </w:rPr>
        <w:t xml:space="preserve"> </w:t>
      </w:r>
      <w:r w:rsidR="00E721AD">
        <w:rPr>
          <w:rFonts w:ascii="Times New Roman" w:hAnsi="Times New Roman" w:cs="Times New Roman"/>
          <w:sz w:val="23"/>
          <w:szCs w:val="23"/>
        </w:rPr>
        <w:t>ένα</w:t>
      </w:r>
      <w:r w:rsidR="00A769B9">
        <w:rPr>
          <w:rFonts w:ascii="Times New Roman" w:hAnsi="Times New Roman" w:cs="Times New Roman"/>
          <w:sz w:val="23"/>
          <w:szCs w:val="23"/>
        </w:rPr>
        <w:t xml:space="preserve"> επί του άλλου, και αποδέχονται τον όρο πως και </w:t>
      </w:r>
      <w:r w:rsidR="00E721AD">
        <w:rPr>
          <w:rFonts w:ascii="Times New Roman" w:hAnsi="Times New Roman" w:cs="Times New Roman"/>
          <w:sz w:val="23"/>
          <w:szCs w:val="23"/>
        </w:rPr>
        <w:t>τα</w:t>
      </w:r>
      <w:r w:rsidR="00A769B9">
        <w:rPr>
          <w:rFonts w:ascii="Times New Roman" w:hAnsi="Times New Roman" w:cs="Times New Roman"/>
          <w:sz w:val="23"/>
          <w:szCs w:val="23"/>
        </w:rPr>
        <w:t xml:space="preserve"> δυο </w:t>
      </w:r>
      <w:r w:rsidR="00E721AD">
        <w:rPr>
          <w:rFonts w:ascii="Times New Roman" w:hAnsi="Times New Roman" w:cs="Times New Roman"/>
          <w:sz w:val="23"/>
          <w:szCs w:val="23"/>
        </w:rPr>
        <w:t xml:space="preserve">πρόσωπα </w:t>
      </w:r>
      <w:r w:rsidR="00A769B9">
        <w:rPr>
          <w:rFonts w:ascii="Times New Roman" w:hAnsi="Times New Roman" w:cs="Times New Roman"/>
          <w:sz w:val="23"/>
          <w:szCs w:val="23"/>
        </w:rPr>
        <w:t xml:space="preserve">μεταβιβάζουν πλήρως το σύνολο του εαυτού τους ο ένας στον άλλον, ώστε κάθε ένας να διαθέτει πλήρη δικαιώματα στον συνολικό εαυτό του άλλου. Πλέον γίνεται αντιληπτό δια του λόγου με ποιον τρόπο ένα </w:t>
      </w:r>
      <w:r w:rsidR="00A769B9" w:rsidRPr="00F43BA1">
        <w:rPr>
          <w:rFonts w:ascii="Times New Roman" w:hAnsi="Times New Roman" w:cs="Times New Roman"/>
          <w:i/>
          <w:iCs/>
          <w:sz w:val="23"/>
          <w:szCs w:val="23"/>
          <w:lang w:val="en-US"/>
        </w:rPr>
        <w:t>commercium</w:t>
      </w:r>
      <w:r w:rsidR="00A769B9" w:rsidRPr="00F43BA1">
        <w:rPr>
          <w:rFonts w:ascii="Times New Roman" w:hAnsi="Times New Roman" w:cs="Times New Roman"/>
          <w:i/>
          <w:iCs/>
          <w:sz w:val="23"/>
          <w:szCs w:val="23"/>
        </w:rPr>
        <w:t xml:space="preserve"> </w:t>
      </w:r>
      <w:proofErr w:type="spellStart"/>
      <w:r w:rsidR="00A769B9" w:rsidRPr="00F43BA1">
        <w:rPr>
          <w:rFonts w:ascii="Times New Roman" w:hAnsi="Times New Roman" w:cs="Times New Roman"/>
          <w:i/>
          <w:iCs/>
          <w:sz w:val="23"/>
          <w:szCs w:val="23"/>
          <w:lang w:val="en-US"/>
        </w:rPr>
        <w:t>sexuale</w:t>
      </w:r>
      <w:proofErr w:type="spellEnd"/>
      <w:r w:rsidR="00A769B9">
        <w:rPr>
          <w:rFonts w:ascii="Times New Roman" w:hAnsi="Times New Roman" w:cs="Times New Roman"/>
          <w:sz w:val="23"/>
          <w:szCs w:val="23"/>
        </w:rPr>
        <w:t xml:space="preserve"> είναι εφικτό χωρίς να </w:t>
      </w:r>
      <w:r w:rsidR="00F43BA1">
        <w:rPr>
          <w:rFonts w:ascii="Times New Roman" w:hAnsi="Times New Roman" w:cs="Times New Roman"/>
          <w:sz w:val="23"/>
          <w:szCs w:val="23"/>
        </w:rPr>
        <w:t>ευτελίζεται</w:t>
      </w:r>
      <w:r w:rsidR="00A769B9">
        <w:rPr>
          <w:rFonts w:ascii="Times New Roman" w:hAnsi="Times New Roman" w:cs="Times New Roman"/>
          <w:sz w:val="23"/>
          <w:szCs w:val="23"/>
        </w:rPr>
        <w:t xml:space="preserve"> η ανθρωπότητα ή να </w:t>
      </w:r>
      <w:r w:rsidR="00F43BA1">
        <w:rPr>
          <w:rFonts w:ascii="Times New Roman" w:hAnsi="Times New Roman" w:cs="Times New Roman"/>
          <w:sz w:val="23"/>
          <w:szCs w:val="23"/>
        </w:rPr>
        <w:t>παραβιάζεται</w:t>
      </w:r>
      <w:r w:rsidR="00A769B9">
        <w:rPr>
          <w:rFonts w:ascii="Times New Roman" w:hAnsi="Times New Roman" w:cs="Times New Roman"/>
          <w:sz w:val="23"/>
          <w:szCs w:val="23"/>
        </w:rPr>
        <w:t xml:space="preserve"> η ηθικότητα. Ο γάμος, είναι, </w:t>
      </w:r>
      <w:r w:rsidR="00A769B9">
        <w:rPr>
          <w:rFonts w:ascii="Times New Roman" w:hAnsi="Times New Roman" w:cs="Times New Roman"/>
          <w:sz w:val="23"/>
          <w:szCs w:val="23"/>
        </w:rPr>
        <w:lastRenderedPageBreak/>
        <w:t xml:space="preserve">συνεπώς, η μόνη συνθήκη </w:t>
      </w:r>
      <w:r w:rsidR="00F43BA1">
        <w:rPr>
          <w:rFonts w:ascii="Times New Roman" w:hAnsi="Times New Roman" w:cs="Times New Roman"/>
          <w:sz w:val="23"/>
          <w:szCs w:val="23"/>
        </w:rPr>
        <w:t>που επιτρέπει την παράδοση στην ερωτική παρόρμηση.</w:t>
      </w:r>
      <w:r w:rsidR="00F43BA1">
        <w:rPr>
          <w:rStyle w:val="a5"/>
          <w:rFonts w:ascii="Times New Roman" w:hAnsi="Times New Roman" w:cs="Times New Roman"/>
          <w:sz w:val="23"/>
          <w:szCs w:val="23"/>
        </w:rPr>
        <w:footnoteReference w:id="58"/>
      </w:r>
    </w:p>
    <w:p w14:paraId="50C8AB36" w14:textId="77777777" w:rsidR="00676016" w:rsidRDefault="00676016" w:rsidP="000F4533">
      <w:pPr>
        <w:autoSpaceDE w:val="0"/>
        <w:autoSpaceDN w:val="0"/>
        <w:adjustRightInd w:val="0"/>
        <w:spacing w:after="0" w:line="360" w:lineRule="auto"/>
        <w:jc w:val="both"/>
        <w:rPr>
          <w:rFonts w:ascii="Times New Roman" w:hAnsi="Times New Roman" w:cs="Times New Roman"/>
          <w:sz w:val="23"/>
          <w:szCs w:val="23"/>
        </w:rPr>
      </w:pPr>
    </w:p>
    <w:p w14:paraId="3D5D1CF8" w14:textId="77777777" w:rsidR="0027740B" w:rsidRDefault="00A63E52" w:rsidP="000F4533">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Σε</w:t>
      </w:r>
      <w:r w:rsidR="00F43BA1">
        <w:rPr>
          <w:rFonts w:ascii="Times New Roman" w:hAnsi="Times New Roman" w:cs="Times New Roman"/>
          <w:sz w:val="23"/>
          <w:szCs w:val="23"/>
        </w:rPr>
        <w:t xml:space="preserve"> οποιαδήποτε άλλη </w:t>
      </w:r>
      <w:r>
        <w:rPr>
          <w:rFonts w:ascii="Times New Roman" w:hAnsi="Times New Roman" w:cs="Times New Roman"/>
          <w:sz w:val="23"/>
          <w:szCs w:val="23"/>
        </w:rPr>
        <w:t>περίπτωση</w:t>
      </w:r>
      <w:r w:rsidR="00F43BA1">
        <w:rPr>
          <w:rFonts w:ascii="Times New Roman" w:hAnsi="Times New Roman" w:cs="Times New Roman"/>
          <w:sz w:val="23"/>
          <w:szCs w:val="23"/>
        </w:rPr>
        <w:t xml:space="preserve"> η παράδοση στην ερωτική ορμή συνιστά παράδοση στην α-ηθική, ζωώδη φύση, συνεπώς αποτελεί αμάρτημα έναντι του λόγου</w:t>
      </w:r>
      <w:r>
        <w:rPr>
          <w:rFonts w:ascii="Times New Roman" w:hAnsi="Times New Roman" w:cs="Times New Roman"/>
          <w:sz w:val="23"/>
          <w:szCs w:val="23"/>
        </w:rPr>
        <w:t>, αφού δεν «ανακτώ τον εαυτό μου, διότι αποκτώ το πρόσωπο στο οποίο έχω εκχωρήσει τον εαυτό μου ως ιδιοκτησία του</w:t>
      </w:r>
      <w:r w:rsidR="0027740B">
        <w:rPr>
          <w:rFonts w:ascii="Times New Roman" w:hAnsi="Times New Roman" w:cs="Times New Roman"/>
          <w:sz w:val="23"/>
          <w:szCs w:val="23"/>
        </w:rPr>
        <w:t>.</w:t>
      </w:r>
      <w:r>
        <w:rPr>
          <w:rFonts w:ascii="Times New Roman" w:hAnsi="Times New Roman" w:cs="Times New Roman"/>
          <w:sz w:val="23"/>
          <w:szCs w:val="23"/>
        </w:rPr>
        <w:t>»</w:t>
      </w:r>
      <w:r>
        <w:rPr>
          <w:rStyle w:val="a5"/>
          <w:rFonts w:ascii="Times New Roman" w:hAnsi="Times New Roman" w:cs="Times New Roman"/>
          <w:sz w:val="23"/>
          <w:szCs w:val="23"/>
        </w:rPr>
        <w:footnoteReference w:id="59"/>
      </w:r>
      <w:r w:rsidRPr="00A63E52">
        <w:rPr>
          <w:rFonts w:ascii="Times New Roman" w:hAnsi="Times New Roman" w:cs="Times New Roman"/>
          <w:sz w:val="23"/>
          <w:szCs w:val="23"/>
        </w:rPr>
        <w:t xml:space="preserve"> </w:t>
      </w:r>
      <w:r w:rsidR="0027740B">
        <w:rPr>
          <w:rFonts w:ascii="Times New Roman" w:hAnsi="Times New Roman" w:cs="Times New Roman"/>
          <w:sz w:val="23"/>
          <w:szCs w:val="23"/>
        </w:rPr>
        <w:t xml:space="preserve">Κάτι τέτοιο, ωστόσο, θα οδηγούσε σε αυτό που ο </w:t>
      </w:r>
      <w:r w:rsidR="0027740B">
        <w:rPr>
          <w:rFonts w:ascii="Times New Roman" w:hAnsi="Times New Roman" w:cs="Times New Roman"/>
          <w:sz w:val="23"/>
          <w:szCs w:val="23"/>
          <w:lang w:val="en-US"/>
        </w:rPr>
        <w:t>Kant</w:t>
      </w:r>
      <w:r w:rsidR="0027740B" w:rsidRPr="0027740B">
        <w:rPr>
          <w:rFonts w:ascii="Times New Roman" w:hAnsi="Times New Roman" w:cs="Times New Roman"/>
          <w:sz w:val="23"/>
          <w:szCs w:val="23"/>
        </w:rPr>
        <w:t xml:space="preserve"> </w:t>
      </w:r>
      <w:r w:rsidR="0027740B">
        <w:rPr>
          <w:rFonts w:ascii="Times New Roman" w:hAnsi="Times New Roman" w:cs="Times New Roman"/>
          <w:sz w:val="23"/>
          <w:szCs w:val="23"/>
        </w:rPr>
        <w:t>φαίνεται να</w:t>
      </w:r>
      <w:r w:rsidR="00E721AD">
        <w:rPr>
          <w:rFonts w:ascii="Times New Roman" w:hAnsi="Times New Roman" w:cs="Times New Roman"/>
          <w:sz w:val="23"/>
          <w:szCs w:val="23"/>
        </w:rPr>
        <w:t xml:space="preserve"> αποστρέφεται περισσότερο από ο</w:t>
      </w:r>
      <w:r w:rsidR="0027740B">
        <w:rPr>
          <w:rFonts w:ascii="Times New Roman" w:hAnsi="Times New Roman" w:cs="Times New Roman"/>
          <w:sz w:val="23"/>
          <w:szCs w:val="23"/>
        </w:rPr>
        <w:t xml:space="preserve">τιδήποτε άλλο, </w:t>
      </w:r>
      <w:r>
        <w:rPr>
          <w:rFonts w:ascii="Times New Roman" w:hAnsi="Times New Roman" w:cs="Times New Roman"/>
          <w:sz w:val="23"/>
          <w:szCs w:val="23"/>
        </w:rPr>
        <w:t xml:space="preserve">στην </w:t>
      </w:r>
      <w:r w:rsidR="0027740B" w:rsidRPr="00E721AD">
        <w:rPr>
          <w:rFonts w:ascii="Times New Roman" w:hAnsi="Times New Roman" w:cs="Times New Roman"/>
          <w:i/>
          <w:sz w:val="23"/>
          <w:szCs w:val="23"/>
        </w:rPr>
        <w:t>αντίφαση προς τον εαυτό μ</w:t>
      </w:r>
      <w:r w:rsidR="00E721AD">
        <w:rPr>
          <w:rFonts w:ascii="Times New Roman" w:hAnsi="Times New Roman" w:cs="Times New Roman"/>
          <w:i/>
          <w:sz w:val="23"/>
          <w:szCs w:val="23"/>
        </w:rPr>
        <w:t>ας</w:t>
      </w:r>
      <w:r w:rsidR="0027740B">
        <w:rPr>
          <w:rFonts w:ascii="Times New Roman" w:hAnsi="Times New Roman" w:cs="Times New Roman"/>
          <w:sz w:val="23"/>
          <w:szCs w:val="23"/>
        </w:rPr>
        <w:t xml:space="preserve">: </w:t>
      </w:r>
    </w:p>
    <w:p w14:paraId="382D3494" w14:textId="77777777" w:rsidR="0027740B" w:rsidRDefault="0027740B" w:rsidP="000F4533">
      <w:pPr>
        <w:autoSpaceDE w:val="0"/>
        <w:autoSpaceDN w:val="0"/>
        <w:adjustRightInd w:val="0"/>
        <w:spacing w:after="0" w:line="360" w:lineRule="auto"/>
        <w:jc w:val="both"/>
        <w:rPr>
          <w:rFonts w:ascii="Times New Roman" w:hAnsi="Times New Roman" w:cs="Times New Roman"/>
          <w:sz w:val="23"/>
          <w:szCs w:val="23"/>
        </w:rPr>
      </w:pPr>
    </w:p>
    <w:p w14:paraId="3946ED7B" w14:textId="77777777" w:rsidR="00F43BA1" w:rsidRPr="00A63E52" w:rsidRDefault="0027740B" w:rsidP="0027740B">
      <w:pPr>
        <w:autoSpaceDE w:val="0"/>
        <w:autoSpaceDN w:val="0"/>
        <w:adjustRightInd w:val="0"/>
        <w:spacing w:after="0" w:line="360" w:lineRule="auto"/>
        <w:ind w:left="567" w:right="651"/>
        <w:jc w:val="both"/>
        <w:rPr>
          <w:rFonts w:ascii="Times New Roman" w:hAnsi="Times New Roman" w:cs="Times New Roman"/>
          <w:sz w:val="23"/>
          <w:szCs w:val="23"/>
        </w:rPr>
      </w:pPr>
      <w:r w:rsidRPr="0027740B">
        <w:rPr>
          <w:rFonts w:ascii="Times New Roman" w:hAnsi="Times New Roman" w:cs="Times New Roman"/>
          <w:sz w:val="23"/>
          <w:szCs w:val="23"/>
        </w:rPr>
        <w:t xml:space="preserve">[…] </w:t>
      </w:r>
      <w:r>
        <w:rPr>
          <w:rFonts w:ascii="Times New Roman" w:hAnsi="Times New Roman" w:cs="Times New Roman"/>
          <w:sz w:val="23"/>
          <w:szCs w:val="23"/>
        </w:rPr>
        <w:t>η</w:t>
      </w:r>
      <w:r w:rsidR="00A63E52">
        <w:rPr>
          <w:rFonts w:ascii="Times New Roman" w:hAnsi="Times New Roman" w:cs="Times New Roman"/>
          <w:sz w:val="23"/>
          <w:szCs w:val="23"/>
        </w:rPr>
        <w:t xml:space="preserve"> </w:t>
      </w:r>
      <w:r w:rsidR="00A63E52" w:rsidRPr="00A63E52">
        <w:rPr>
          <w:rFonts w:ascii="Times New Roman" w:hAnsi="Times New Roman" w:cs="Times New Roman"/>
          <w:i/>
          <w:iCs/>
          <w:sz w:val="23"/>
          <w:szCs w:val="23"/>
        </w:rPr>
        <w:t>ανθρωπότητά</w:t>
      </w:r>
      <w:r w:rsidR="00A63E52">
        <w:rPr>
          <w:rFonts w:ascii="Times New Roman" w:hAnsi="Times New Roman" w:cs="Times New Roman"/>
          <w:sz w:val="23"/>
          <w:szCs w:val="23"/>
        </w:rPr>
        <w:t xml:space="preserve"> μου </w:t>
      </w:r>
      <w:r>
        <w:rPr>
          <w:rFonts w:ascii="Times New Roman" w:hAnsi="Times New Roman" w:cs="Times New Roman"/>
          <w:sz w:val="23"/>
          <w:szCs w:val="23"/>
        </w:rPr>
        <w:t xml:space="preserve">υποτάσσεται </w:t>
      </w:r>
      <w:r w:rsidR="00A63E52">
        <w:rPr>
          <w:rFonts w:ascii="Times New Roman" w:hAnsi="Times New Roman" w:cs="Times New Roman"/>
          <w:sz w:val="23"/>
          <w:szCs w:val="23"/>
        </w:rPr>
        <w:t xml:space="preserve">στην ζωώδη φύση και </w:t>
      </w:r>
      <w:r>
        <w:rPr>
          <w:rFonts w:ascii="Times New Roman" w:hAnsi="Times New Roman" w:cs="Times New Roman"/>
          <w:sz w:val="23"/>
          <w:szCs w:val="23"/>
        </w:rPr>
        <w:t>η</w:t>
      </w:r>
      <w:r w:rsidR="00A63E52">
        <w:rPr>
          <w:rFonts w:ascii="Times New Roman" w:hAnsi="Times New Roman" w:cs="Times New Roman"/>
          <w:sz w:val="23"/>
          <w:szCs w:val="23"/>
        </w:rPr>
        <w:t xml:space="preserve"> νόησή μου στην </w:t>
      </w:r>
      <w:r>
        <w:rPr>
          <w:rFonts w:ascii="Times New Roman" w:hAnsi="Times New Roman" w:cs="Times New Roman"/>
          <w:sz w:val="23"/>
          <w:szCs w:val="23"/>
        </w:rPr>
        <w:t>ζωώδη</w:t>
      </w:r>
      <w:r w:rsidR="00A63E52">
        <w:rPr>
          <w:rFonts w:ascii="Times New Roman" w:hAnsi="Times New Roman" w:cs="Times New Roman"/>
          <w:sz w:val="23"/>
          <w:szCs w:val="23"/>
        </w:rPr>
        <w:t xml:space="preserve"> παρόρμηση</w:t>
      </w:r>
      <w:r>
        <w:rPr>
          <w:rFonts w:ascii="Times New Roman" w:hAnsi="Times New Roman" w:cs="Times New Roman"/>
          <w:sz w:val="23"/>
          <w:szCs w:val="23"/>
        </w:rPr>
        <w:t xml:space="preserve">, και όταν συμβαίνει αυτό, τελώ σε αντίφαση προς τον εαυτό μου όταν απαιτώ να διαθέτω τα δικαιώματα της ανθρωπότητας. </w:t>
      </w:r>
      <w:r>
        <w:rPr>
          <w:rStyle w:val="a5"/>
          <w:rFonts w:ascii="Times New Roman" w:hAnsi="Times New Roman" w:cs="Times New Roman"/>
          <w:sz w:val="23"/>
          <w:szCs w:val="23"/>
        </w:rPr>
        <w:footnoteReference w:id="60"/>
      </w:r>
    </w:p>
    <w:p w14:paraId="711147BF" w14:textId="77777777" w:rsidR="00A63E52" w:rsidRDefault="00A63E52" w:rsidP="000F4533">
      <w:pPr>
        <w:autoSpaceDE w:val="0"/>
        <w:autoSpaceDN w:val="0"/>
        <w:adjustRightInd w:val="0"/>
        <w:spacing w:after="0" w:line="360" w:lineRule="auto"/>
        <w:jc w:val="both"/>
        <w:rPr>
          <w:rFonts w:ascii="Times New Roman" w:hAnsi="Times New Roman" w:cs="Times New Roman"/>
          <w:sz w:val="23"/>
          <w:szCs w:val="23"/>
        </w:rPr>
      </w:pPr>
    </w:p>
    <w:p w14:paraId="3EFA4FD7" w14:textId="77777777" w:rsidR="0027740B" w:rsidRDefault="0027740B" w:rsidP="000F4533">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Όλα τα παραπάνω προφανώς ισχύουν </w:t>
      </w:r>
      <w:r w:rsidRPr="00701340">
        <w:rPr>
          <w:rFonts w:ascii="Times New Roman" w:hAnsi="Times New Roman" w:cs="Times New Roman"/>
          <w:i/>
          <w:iCs/>
          <w:sz w:val="23"/>
          <w:szCs w:val="23"/>
          <w:lang w:val="en-US"/>
        </w:rPr>
        <w:t>a</w:t>
      </w:r>
      <w:r w:rsidRPr="00701340">
        <w:rPr>
          <w:rFonts w:ascii="Times New Roman" w:hAnsi="Times New Roman" w:cs="Times New Roman"/>
          <w:i/>
          <w:iCs/>
          <w:sz w:val="23"/>
          <w:szCs w:val="23"/>
        </w:rPr>
        <w:t xml:space="preserve"> </w:t>
      </w:r>
      <w:r w:rsidRPr="00701340">
        <w:rPr>
          <w:rFonts w:ascii="Times New Roman" w:hAnsi="Times New Roman" w:cs="Times New Roman"/>
          <w:i/>
          <w:iCs/>
          <w:sz w:val="23"/>
          <w:szCs w:val="23"/>
          <w:lang w:val="en-US"/>
        </w:rPr>
        <w:t>fortiori</w:t>
      </w:r>
      <w:r w:rsidRPr="0027740B">
        <w:rPr>
          <w:rFonts w:ascii="Times New Roman" w:hAnsi="Times New Roman" w:cs="Times New Roman"/>
          <w:sz w:val="23"/>
          <w:szCs w:val="23"/>
        </w:rPr>
        <w:t xml:space="preserve"> </w:t>
      </w:r>
      <w:r>
        <w:rPr>
          <w:rFonts w:ascii="Times New Roman" w:hAnsi="Times New Roman" w:cs="Times New Roman"/>
          <w:sz w:val="23"/>
          <w:szCs w:val="23"/>
        </w:rPr>
        <w:t>για τα αμαρτήματα της σάρκας που τελούν σε αντίθεση όχι μόνον προς τον λόγο, αλλά και προς την φύση.</w:t>
      </w:r>
      <w:r w:rsidR="00B24E36">
        <w:rPr>
          <w:rStyle w:val="a5"/>
          <w:rFonts w:ascii="Times New Roman" w:hAnsi="Times New Roman" w:cs="Times New Roman"/>
          <w:sz w:val="23"/>
          <w:szCs w:val="23"/>
        </w:rPr>
        <w:footnoteReference w:id="61"/>
      </w:r>
      <w:r>
        <w:rPr>
          <w:rFonts w:ascii="Times New Roman" w:hAnsi="Times New Roman" w:cs="Times New Roman"/>
          <w:sz w:val="23"/>
          <w:szCs w:val="23"/>
        </w:rPr>
        <w:t xml:space="preserve"> Σε αυτά ο </w:t>
      </w:r>
      <w:r>
        <w:rPr>
          <w:rFonts w:ascii="Times New Roman" w:hAnsi="Times New Roman" w:cs="Times New Roman"/>
          <w:sz w:val="23"/>
          <w:szCs w:val="23"/>
          <w:lang w:val="en-US"/>
        </w:rPr>
        <w:t>Kant</w:t>
      </w:r>
      <w:r w:rsidRPr="00B24E36">
        <w:rPr>
          <w:rFonts w:ascii="Times New Roman" w:hAnsi="Times New Roman" w:cs="Times New Roman"/>
          <w:sz w:val="23"/>
          <w:szCs w:val="23"/>
        </w:rPr>
        <w:t xml:space="preserve"> </w:t>
      </w:r>
      <w:r>
        <w:rPr>
          <w:rFonts w:ascii="Times New Roman" w:hAnsi="Times New Roman" w:cs="Times New Roman"/>
          <w:sz w:val="23"/>
          <w:szCs w:val="23"/>
        </w:rPr>
        <w:t xml:space="preserve">καταλέγει </w:t>
      </w:r>
      <w:r w:rsidR="00B24E36">
        <w:rPr>
          <w:rFonts w:ascii="Times New Roman" w:hAnsi="Times New Roman" w:cs="Times New Roman"/>
          <w:sz w:val="23"/>
          <w:szCs w:val="23"/>
        </w:rPr>
        <w:t>χωρίς εμφανώς να τα ιεραρχεί κατά σειρά</w:t>
      </w:r>
      <w:r>
        <w:rPr>
          <w:rFonts w:ascii="Times New Roman" w:hAnsi="Times New Roman" w:cs="Times New Roman"/>
          <w:sz w:val="23"/>
          <w:szCs w:val="23"/>
        </w:rPr>
        <w:t xml:space="preserve"> βαρύτητας </w:t>
      </w:r>
      <w:r w:rsidR="00B24E36">
        <w:rPr>
          <w:rFonts w:ascii="Times New Roman" w:hAnsi="Times New Roman" w:cs="Times New Roman"/>
          <w:sz w:val="23"/>
          <w:szCs w:val="23"/>
        </w:rPr>
        <w:t>τον αυνανισμό (</w:t>
      </w:r>
      <w:proofErr w:type="spellStart"/>
      <w:r w:rsidR="00B24E36" w:rsidRPr="00701340">
        <w:rPr>
          <w:rFonts w:ascii="Times New Roman" w:hAnsi="Times New Roman" w:cs="Times New Roman"/>
          <w:i/>
          <w:iCs/>
          <w:sz w:val="23"/>
          <w:szCs w:val="23"/>
          <w:lang w:val="en-US"/>
        </w:rPr>
        <w:t>onania</w:t>
      </w:r>
      <w:proofErr w:type="spellEnd"/>
      <w:r w:rsidR="00B24E36">
        <w:rPr>
          <w:rFonts w:ascii="Times New Roman" w:hAnsi="Times New Roman" w:cs="Times New Roman"/>
          <w:sz w:val="23"/>
          <w:szCs w:val="23"/>
        </w:rPr>
        <w:t>), την ομοφυλοφιλία (</w:t>
      </w:r>
      <w:proofErr w:type="spellStart"/>
      <w:r w:rsidR="00701340" w:rsidRPr="00701340">
        <w:rPr>
          <w:rFonts w:ascii="Times New Roman" w:hAnsi="Times New Roman" w:cs="Times New Roman"/>
          <w:i/>
          <w:iCs/>
          <w:sz w:val="23"/>
          <w:szCs w:val="23"/>
          <w:lang w:val="en-US"/>
        </w:rPr>
        <w:t>sexus</w:t>
      </w:r>
      <w:proofErr w:type="spellEnd"/>
      <w:r w:rsidR="00701340" w:rsidRPr="00701340">
        <w:rPr>
          <w:rFonts w:ascii="Times New Roman" w:hAnsi="Times New Roman" w:cs="Times New Roman"/>
          <w:i/>
          <w:iCs/>
          <w:sz w:val="23"/>
          <w:szCs w:val="23"/>
        </w:rPr>
        <w:t xml:space="preserve"> </w:t>
      </w:r>
      <w:proofErr w:type="spellStart"/>
      <w:r w:rsidR="00701340" w:rsidRPr="00701340">
        <w:rPr>
          <w:rFonts w:ascii="Times New Roman" w:hAnsi="Times New Roman" w:cs="Times New Roman"/>
          <w:i/>
          <w:iCs/>
          <w:sz w:val="23"/>
          <w:szCs w:val="23"/>
          <w:lang w:val="en-US"/>
        </w:rPr>
        <w:t>homogenii</w:t>
      </w:r>
      <w:proofErr w:type="spellEnd"/>
      <w:r w:rsidR="00B24E36">
        <w:rPr>
          <w:rFonts w:ascii="Times New Roman" w:hAnsi="Times New Roman" w:cs="Times New Roman"/>
          <w:sz w:val="23"/>
          <w:szCs w:val="23"/>
        </w:rPr>
        <w:t xml:space="preserve">) και την κτηνοβασία. Και τα τρία συνίστανται στην «χρήση της ερωτικής ορμής κατά τρόπο αντίθετο στο φυσικό ένστικτο και στην ζωική φύση,» </w:t>
      </w:r>
      <w:r w:rsidR="00FC64B1">
        <w:rPr>
          <w:rFonts w:ascii="Times New Roman" w:hAnsi="Times New Roman" w:cs="Times New Roman"/>
          <w:sz w:val="23"/>
          <w:szCs w:val="23"/>
        </w:rPr>
        <w:t>παραβιάζουν ένα τέλειο καθήκον προς τον εαυτό μας,</w:t>
      </w:r>
      <w:r w:rsidR="00FC64B1">
        <w:rPr>
          <w:rStyle w:val="a5"/>
          <w:rFonts w:ascii="Times New Roman" w:hAnsi="Times New Roman" w:cs="Times New Roman"/>
          <w:sz w:val="23"/>
          <w:szCs w:val="23"/>
        </w:rPr>
        <w:footnoteReference w:id="62"/>
      </w:r>
      <w:r w:rsidR="00FC64B1">
        <w:rPr>
          <w:rFonts w:ascii="Times New Roman" w:hAnsi="Times New Roman" w:cs="Times New Roman"/>
          <w:sz w:val="23"/>
          <w:szCs w:val="23"/>
        </w:rPr>
        <w:t xml:space="preserve"> </w:t>
      </w:r>
      <w:r w:rsidR="00701340">
        <w:rPr>
          <w:rFonts w:ascii="Times New Roman" w:hAnsi="Times New Roman" w:cs="Times New Roman"/>
          <w:sz w:val="23"/>
          <w:szCs w:val="23"/>
        </w:rPr>
        <w:t>ευτελίζουν την ανθρωπότητα οδηγώντας την σε επίπεδο «κατώτερο ακόμη και από αυτό των ζώων</w:t>
      </w:r>
      <w:r w:rsidR="00DB621F">
        <w:rPr>
          <w:rFonts w:ascii="Times New Roman" w:hAnsi="Times New Roman" w:cs="Times New Roman"/>
          <w:sz w:val="23"/>
          <w:szCs w:val="23"/>
        </w:rPr>
        <w:t>,</w:t>
      </w:r>
      <w:r w:rsidR="00701340">
        <w:rPr>
          <w:rFonts w:ascii="Times New Roman" w:hAnsi="Times New Roman" w:cs="Times New Roman"/>
          <w:sz w:val="23"/>
          <w:szCs w:val="23"/>
        </w:rPr>
        <w:t>»</w:t>
      </w:r>
      <w:r w:rsidR="00701340" w:rsidRPr="00701340">
        <w:rPr>
          <w:rFonts w:ascii="Times New Roman" w:hAnsi="Times New Roman" w:cs="Times New Roman"/>
          <w:sz w:val="23"/>
          <w:szCs w:val="23"/>
        </w:rPr>
        <w:t xml:space="preserve"> </w:t>
      </w:r>
      <w:r w:rsidR="00701340">
        <w:rPr>
          <w:rFonts w:ascii="Times New Roman" w:hAnsi="Times New Roman" w:cs="Times New Roman"/>
          <w:sz w:val="23"/>
          <w:szCs w:val="23"/>
        </w:rPr>
        <w:t>και είναι ατιμωτικά για την ηθικότητα.</w:t>
      </w:r>
      <w:r w:rsidR="00701340">
        <w:rPr>
          <w:rStyle w:val="a5"/>
          <w:rFonts w:ascii="Times New Roman" w:hAnsi="Times New Roman" w:cs="Times New Roman"/>
          <w:sz w:val="23"/>
          <w:szCs w:val="23"/>
        </w:rPr>
        <w:footnoteReference w:id="63"/>
      </w:r>
      <w:r w:rsidR="005C420B">
        <w:rPr>
          <w:rFonts w:ascii="Times New Roman" w:hAnsi="Times New Roman" w:cs="Times New Roman"/>
          <w:sz w:val="23"/>
          <w:szCs w:val="23"/>
        </w:rPr>
        <w:t xml:space="preserve"> </w:t>
      </w:r>
    </w:p>
    <w:p w14:paraId="23D5C2D9" w14:textId="77777777" w:rsidR="00396567" w:rsidRDefault="00396567" w:rsidP="000F4533">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ab/>
        <w:t xml:space="preserve">Παρ’ ότι, όπως ήδη σημείωσα, ο </w:t>
      </w:r>
      <w:r>
        <w:rPr>
          <w:rFonts w:ascii="Times New Roman" w:hAnsi="Times New Roman" w:cs="Times New Roman"/>
          <w:sz w:val="23"/>
          <w:szCs w:val="23"/>
          <w:lang w:val="en-US"/>
        </w:rPr>
        <w:t>Kant</w:t>
      </w:r>
      <w:r w:rsidRPr="00396567">
        <w:rPr>
          <w:rFonts w:ascii="Times New Roman" w:hAnsi="Times New Roman" w:cs="Times New Roman"/>
          <w:sz w:val="23"/>
          <w:szCs w:val="23"/>
        </w:rPr>
        <w:t xml:space="preserve"> </w:t>
      </w:r>
      <w:r>
        <w:rPr>
          <w:rFonts w:ascii="Times New Roman" w:hAnsi="Times New Roman" w:cs="Times New Roman"/>
          <w:sz w:val="23"/>
          <w:szCs w:val="23"/>
        </w:rPr>
        <w:t xml:space="preserve">σε αντίθεση με τον Θωμά αποφεύγει να ιεραρχήσει κατά σειρά βαρύτητας τα αμαρτήματα της σάρκας ενάντια στην φύση, ιδιαίτερη </w:t>
      </w:r>
      <w:r w:rsidR="00E721AD">
        <w:rPr>
          <w:rFonts w:ascii="Times New Roman" w:hAnsi="Times New Roman" w:cs="Times New Roman"/>
          <w:sz w:val="23"/>
          <w:szCs w:val="23"/>
        </w:rPr>
        <w:t>σημασία</w:t>
      </w:r>
      <w:r>
        <w:rPr>
          <w:rFonts w:ascii="Times New Roman" w:hAnsi="Times New Roman" w:cs="Times New Roman"/>
          <w:sz w:val="23"/>
          <w:szCs w:val="23"/>
        </w:rPr>
        <w:t xml:space="preserve"> φαίνεται να αποδίδει στο αμάρτημα του αυνανισμού, τον οποίον συζητά εκτενώς στο </w:t>
      </w:r>
      <w:r w:rsidRPr="009F0D58">
        <w:rPr>
          <w:rFonts w:ascii="Times New Roman" w:hAnsi="Times New Roman" w:cs="Times New Roman"/>
          <w:i/>
          <w:iCs/>
          <w:sz w:val="23"/>
          <w:szCs w:val="23"/>
          <w:lang w:val="de-DE"/>
        </w:rPr>
        <w:t>Tugendlehre</w:t>
      </w:r>
      <w:r w:rsidR="0066733B">
        <w:rPr>
          <w:rFonts w:ascii="Times New Roman" w:hAnsi="Times New Roman" w:cs="Times New Roman"/>
          <w:sz w:val="23"/>
          <w:szCs w:val="23"/>
        </w:rPr>
        <w:t xml:space="preserve">, σε ένα κεφάλαιο που φέρει τον εύγλωττο τίτλο </w:t>
      </w:r>
      <w:r w:rsidR="0066733B" w:rsidRPr="0066733B">
        <w:rPr>
          <w:rFonts w:ascii="Times New Roman" w:hAnsi="Times New Roman" w:cs="Times New Roman"/>
          <w:i/>
          <w:iCs/>
          <w:sz w:val="23"/>
          <w:szCs w:val="23"/>
        </w:rPr>
        <w:t xml:space="preserve">Περί της βεβήλωσης του εαυτού </w:t>
      </w:r>
      <w:r w:rsidR="0066733B">
        <w:rPr>
          <w:rFonts w:ascii="Times New Roman" w:hAnsi="Times New Roman" w:cs="Times New Roman"/>
          <w:i/>
          <w:iCs/>
          <w:sz w:val="23"/>
          <w:szCs w:val="23"/>
        </w:rPr>
        <w:t>εξ αιτίας</w:t>
      </w:r>
      <w:r w:rsidR="0066733B" w:rsidRPr="0066733B">
        <w:rPr>
          <w:rFonts w:ascii="Times New Roman" w:hAnsi="Times New Roman" w:cs="Times New Roman"/>
          <w:i/>
          <w:iCs/>
          <w:sz w:val="23"/>
          <w:szCs w:val="23"/>
        </w:rPr>
        <w:t xml:space="preserve"> της λαγνείας</w:t>
      </w:r>
      <w:r w:rsidR="0066733B">
        <w:rPr>
          <w:rFonts w:ascii="Times New Roman" w:hAnsi="Times New Roman" w:cs="Times New Roman"/>
          <w:sz w:val="23"/>
          <w:szCs w:val="23"/>
        </w:rPr>
        <w:t>. Στο πλαίσιο της ερμηνείας του, η ερωτική ορμή που οδηγεί στον αυνανισμό είναι αφύσικη λόγω του ότι ο ερεθισμός επέρχεται όχι εξ αιτίας ενός πραγματικού αντικειμένου, αλλά της απεικόνισής του στην φαντασία</w:t>
      </w:r>
      <w:r w:rsidR="0066733B" w:rsidRPr="0066733B">
        <w:rPr>
          <w:rFonts w:ascii="Times New Roman" w:hAnsi="Times New Roman" w:cs="Times New Roman"/>
          <w:sz w:val="23"/>
          <w:szCs w:val="23"/>
        </w:rPr>
        <w:t>,</w:t>
      </w:r>
      <w:r w:rsidR="0066733B">
        <w:rPr>
          <w:rStyle w:val="a5"/>
          <w:rFonts w:ascii="Times New Roman" w:hAnsi="Times New Roman" w:cs="Times New Roman"/>
          <w:sz w:val="23"/>
          <w:szCs w:val="23"/>
        </w:rPr>
        <w:footnoteReference w:id="64"/>
      </w:r>
      <w:r>
        <w:rPr>
          <w:rFonts w:ascii="Times New Roman" w:hAnsi="Times New Roman" w:cs="Times New Roman"/>
          <w:sz w:val="23"/>
          <w:szCs w:val="23"/>
        </w:rPr>
        <w:t xml:space="preserve"> </w:t>
      </w:r>
      <w:r w:rsidR="0066733B">
        <w:rPr>
          <w:rFonts w:ascii="Times New Roman" w:hAnsi="Times New Roman" w:cs="Times New Roman"/>
          <w:sz w:val="23"/>
          <w:szCs w:val="23"/>
        </w:rPr>
        <w:lastRenderedPageBreak/>
        <w:t>γεγονός που νομοτελειακά διοχετεύει την ερωτική ορμή προς σκοπό ενάντιο προς αυτόν της φύσης. Πλάι σε αυτά,</w:t>
      </w:r>
    </w:p>
    <w:p w14:paraId="5AA0CD35" w14:textId="77777777" w:rsidR="0066733B" w:rsidRDefault="0066733B" w:rsidP="000F4533">
      <w:pPr>
        <w:autoSpaceDE w:val="0"/>
        <w:autoSpaceDN w:val="0"/>
        <w:adjustRightInd w:val="0"/>
        <w:spacing w:after="0" w:line="360" w:lineRule="auto"/>
        <w:jc w:val="both"/>
        <w:rPr>
          <w:rFonts w:ascii="Times New Roman" w:hAnsi="Times New Roman" w:cs="Times New Roman"/>
          <w:sz w:val="23"/>
          <w:szCs w:val="23"/>
        </w:rPr>
      </w:pPr>
    </w:p>
    <w:p w14:paraId="65ED43F1" w14:textId="77777777" w:rsidR="0066733B" w:rsidRDefault="00AE0F91" w:rsidP="00AE0F91">
      <w:pPr>
        <w:autoSpaceDE w:val="0"/>
        <w:autoSpaceDN w:val="0"/>
        <w:adjustRightInd w:val="0"/>
        <w:spacing w:after="0" w:line="360" w:lineRule="auto"/>
        <w:ind w:left="567" w:right="651"/>
        <w:jc w:val="both"/>
        <w:rPr>
          <w:rFonts w:ascii="Times New Roman" w:hAnsi="Times New Roman" w:cs="Times New Roman"/>
          <w:sz w:val="23"/>
          <w:szCs w:val="23"/>
        </w:rPr>
      </w:pPr>
      <w:r>
        <w:rPr>
          <w:rFonts w:ascii="Times New Roman" w:hAnsi="Times New Roman" w:cs="Times New Roman"/>
          <w:sz w:val="23"/>
          <w:szCs w:val="23"/>
        </w:rPr>
        <w:t>Το ότι τέτοια</w:t>
      </w:r>
      <w:r w:rsidR="0066733B">
        <w:rPr>
          <w:rFonts w:ascii="Times New Roman" w:hAnsi="Times New Roman" w:cs="Times New Roman"/>
          <w:sz w:val="23"/>
          <w:szCs w:val="23"/>
        </w:rPr>
        <w:t xml:space="preserve"> αφύσικη </w:t>
      </w:r>
      <w:r>
        <w:rPr>
          <w:rFonts w:ascii="Times New Roman" w:hAnsi="Times New Roman" w:cs="Times New Roman"/>
          <w:sz w:val="23"/>
          <w:szCs w:val="23"/>
        </w:rPr>
        <w:t>χρήση (επομένως, κατάχρηση)</w:t>
      </w:r>
      <w:r w:rsidRPr="00AE0F91">
        <w:rPr>
          <w:rFonts w:ascii="Times New Roman" w:hAnsi="Times New Roman" w:cs="Times New Roman"/>
          <w:sz w:val="23"/>
          <w:szCs w:val="23"/>
        </w:rPr>
        <w:t xml:space="preserve"> </w:t>
      </w:r>
      <w:r>
        <w:rPr>
          <w:rFonts w:ascii="Times New Roman" w:hAnsi="Times New Roman" w:cs="Times New Roman"/>
          <w:sz w:val="23"/>
          <w:szCs w:val="23"/>
        </w:rPr>
        <w:t>της σεξουαλικότητας αποτελεί παραβίαση του καθήκοντος προς τον εαυτό μας, και πράγματι ενάντια στην ηθικότητα στον μεγαλύτερο δυνατό βαθμό, το αντιλαμβάνεται κάποιος αμέσως μόλις το σκεφθεί, και η σκέψη αυτή γεννά μέσα του τόση αποστροφή, ώστε θεωρείται αναξιοπρεπές ακόμη και να κατονομάζεται το αμάρτημα αυτό.</w:t>
      </w:r>
      <w:r w:rsidRPr="00AE0F91">
        <w:rPr>
          <w:rFonts w:ascii="Times New Roman" w:hAnsi="Times New Roman" w:cs="Times New Roman"/>
          <w:sz w:val="23"/>
          <w:szCs w:val="23"/>
        </w:rPr>
        <w:t xml:space="preserve"> </w:t>
      </w:r>
      <w:r>
        <w:rPr>
          <w:rFonts w:ascii="Times New Roman" w:hAnsi="Times New Roman" w:cs="Times New Roman"/>
          <w:sz w:val="23"/>
          <w:szCs w:val="23"/>
        </w:rPr>
        <w:t xml:space="preserve">Κάτι τέτοιο δεν </w:t>
      </w:r>
      <w:r w:rsidR="00E721AD">
        <w:rPr>
          <w:rFonts w:ascii="Times New Roman" w:hAnsi="Times New Roman" w:cs="Times New Roman"/>
          <w:sz w:val="23"/>
          <w:szCs w:val="23"/>
        </w:rPr>
        <w:t>ισχύει</w:t>
      </w:r>
      <w:r>
        <w:rPr>
          <w:rFonts w:ascii="Times New Roman" w:hAnsi="Times New Roman" w:cs="Times New Roman"/>
          <w:sz w:val="23"/>
          <w:szCs w:val="23"/>
        </w:rPr>
        <w:t xml:space="preserve"> σε σχέση με την αυτοκτονία […] Στην περίπτωση αυτού του αφύσικου αμαρτήματος </w:t>
      </w:r>
      <w:r w:rsidR="007541C9">
        <w:rPr>
          <w:rFonts w:ascii="Times New Roman" w:hAnsi="Times New Roman" w:cs="Times New Roman"/>
          <w:sz w:val="23"/>
          <w:szCs w:val="23"/>
        </w:rPr>
        <w:t>είναι σαν κάθε άνθρωπος να αισθάνεται ντροπή που έχει την δυνατότητα να μεταχειρισθεί τον εαυτό του κατά τρόπο που τον τοποθετεί σε επίπεδο χαμηλότερο από αυτό των ζώων, ώστε να […] το καλύπτει με ένα πέπλο.</w:t>
      </w:r>
      <w:r>
        <w:rPr>
          <w:rStyle w:val="a5"/>
          <w:rFonts w:ascii="Times New Roman" w:hAnsi="Times New Roman" w:cs="Times New Roman"/>
          <w:sz w:val="23"/>
          <w:szCs w:val="23"/>
        </w:rPr>
        <w:footnoteReference w:id="65"/>
      </w:r>
    </w:p>
    <w:p w14:paraId="5A545EA6" w14:textId="77777777" w:rsidR="003C0990" w:rsidRDefault="003C0990" w:rsidP="000F4533">
      <w:pPr>
        <w:autoSpaceDE w:val="0"/>
        <w:autoSpaceDN w:val="0"/>
        <w:adjustRightInd w:val="0"/>
        <w:spacing w:after="0" w:line="360" w:lineRule="auto"/>
        <w:jc w:val="both"/>
        <w:rPr>
          <w:rFonts w:ascii="Times New Roman" w:hAnsi="Times New Roman" w:cs="Times New Roman"/>
          <w:sz w:val="23"/>
          <w:szCs w:val="23"/>
        </w:rPr>
      </w:pPr>
    </w:p>
    <w:p w14:paraId="71BFE7EF" w14:textId="77777777" w:rsidR="009049D9" w:rsidRDefault="003C0990" w:rsidP="000F4533">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Η ένταση με την οποία ο </w:t>
      </w:r>
      <w:r>
        <w:rPr>
          <w:rFonts w:ascii="Times New Roman" w:hAnsi="Times New Roman" w:cs="Times New Roman"/>
          <w:sz w:val="23"/>
          <w:szCs w:val="23"/>
          <w:lang w:val="en-US"/>
        </w:rPr>
        <w:t>Kant</w:t>
      </w:r>
      <w:r w:rsidRPr="003C0990">
        <w:rPr>
          <w:rFonts w:ascii="Times New Roman" w:hAnsi="Times New Roman" w:cs="Times New Roman"/>
          <w:sz w:val="23"/>
          <w:szCs w:val="23"/>
        </w:rPr>
        <w:t xml:space="preserve"> </w:t>
      </w:r>
      <w:r>
        <w:rPr>
          <w:rFonts w:ascii="Times New Roman" w:hAnsi="Times New Roman" w:cs="Times New Roman"/>
          <w:sz w:val="23"/>
          <w:szCs w:val="23"/>
        </w:rPr>
        <w:t xml:space="preserve">καταδικάζει τον αυνανισμό δεν θα ήταν τόσο προκλητική για την σκέψη μας, εάν απουσίαζε ο παραλληλισμός με την αυτοκτονία. Όντως, ένας γνώμονας που θα επέτρεπε την αυτοκτονία στην σκέψη του </w:t>
      </w:r>
      <w:r>
        <w:rPr>
          <w:rFonts w:ascii="Times New Roman" w:hAnsi="Times New Roman" w:cs="Times New Roman"/>
          <w:sz w:val="23"/>
          <w:szCs w:val="23"/>
          <w:lang w:val="en-US"/>
        </w:rPr>
        <w:t>Kant</w:t>
      </w:r>
      <w:r w:rsidRPr="003C0990">
        <w:rPr>
          <w:rFonts w:ascii="Times New Roman" w:hAnsi="Times New Roman" w:cs="Times New Roman"/>
          <w:sz w:val="23"/>
          <w:szCs w:val="23"/>
        </w:rPr>
        <w:t xml:space="preserve"> </w:t>
      </w:r>
      <w:r w:rsidR="00CE3B9B">
        <w:rPr>
          <w:rFonts w:ascii="Times New Roman" w:hAnsi="Times New Roman" w:cs="Times New Roman"/>
          <w:sz w:val="23"/>
          <w:szCs w:val="23"/>
        </w:rPr>
        <w:t>θα ήταν</w:t>
      </w:r>
      <w:r>
        <w:rPr>
          <w:rFonts w:ascii="Times New Roman" w:hAnsi="Times New Roman" w:cs="Times New Roman"/>
          <w:sz w:val="23"/>
          <w:szCs w:val="23"/>
        </w:rPr>
        <w:t xml:space="preserve"> το </w:t>
      </w:r>
      <w:r w:rsidR="00CE3B9B">
        <w:rPr>
          <w:rFonts w:ascii="Times New Roman" w:hAnsi="Times New Roman" w:cs="Times New Roman"/>
          <w:sz w:val="23"/>
          <w:szCs w:val="23"/>
        </w:rPr>
        <w:t>αρχέτυπο</w:t>
      </w:r>
      <w:r>
        <w:rPr>
          <w:rFonts w:ascii="Times New Roman" w:hAnsi="Times New Roman" w:cs="Times New Roman"/>
          <w:sz w:val="23"/>
          <w:szCs w:val="23"/>
        </w:rPr>
        <w:t xml:space="preserve"> της λογικής αντίφασης, συνεπώς εντελώς απαράδεκτος για τον πρακτικό λόγο. Ωστόσο, ο αυνανισμός φαίνεται να τον ενοχλεί πολύ περισσότερο. Μια εξήγηση </w:t>
      </w:r>
      <w:r w:rsidR="00CE3B9B">
        <w:rPr>
          <w:rFonts w:ascii="Times New Roman" w:hAnsi="Times New Roman" w:cs="Times New Roman"/>
          <w:sz w:val="23"/>
          <w:szCs w:val="23"/>
        </w:rPr>
        <w:t xml:space="preserve">για τούτο </w:t>
      </w:r>
      <w:r>
        <w:rPr>
          <w:rFonts w:ascii="Times New Roman" w:hAnsi="Times New Roman" w:cs="Times New Roman"/>
          <w:sz w:val="23"/>
          <w:szCs w:val="23"/>
        </w:rPr>
        <w:t xml:space="preserve">δίνει ο ίδιος: </w:t>
      </w:r>
    </w:p>
    <w:p w14:paraId="6A31AFA9" w14:textId="77777777" w:rsidR="009049D9" w:rsidRDefault="009049D9" w:rsidP="000F4533">
      <w:pPr>
        <w:autoSpaceDE w:val="0"/>
        <w:autoSpaceDN w:val="0"/>
        <w:adjustRightInd w:val="0"/>
        <w:spacing w:after="0" w:line="360" w:lineRule="auto"/>
        <w:jc w:val="both"/>
        <w:rPr>
          <w:rFonts w:ascii="Times New Roman" w:hAnsi="Times New Roman" w:cs="Times New Roman"/>
          <w:sz w:val="23"/>
          <w:szCs w:val="23"/>
        </w:rPr>
      </w:pPr>
    </w:p>
    <w:p w14:paraId="0F2CDFB5" w14:textId="77777777" w:rsidR="00AE0F91" w:rsidRPr="00AE0F91" w:rsidRDefault="009049D9" w:rsidP="009049D9">
      <w:pPr>
        <w:autoSpaceDE w:val="0"/>
        <w:autoSpaceDN w:val="0"/>
        <w:adjustRightInd w:val="0"/>
        <w:spacing w:after="0" w:line="360" w:lineRule="auto"/>
        <w:ind w:left="567" w:right="651"/>
        <w:jc w:val="both"/>
        <w:rPr>
          <w:rFonts w:ascii="Times New Roman" w:hAnsi="Times New Roman" w:cs="Times New Roman"/>
          <w:sz w:val="23"/>
          <w:szCs w:val="23"/>
        </w:rPr>
      </w:pPr>
      <w:r>
        <w:rPr>
          <w:rFonts w:ascii="Times New Roman" w:hAnsi="Times New Roman" w:cs="Times New Roman"/>
          <w:sz w:val="23"/>
          <w:szCs w:val="23"/>
        </w:rPr>
        <w:t>Ο</w:t>
      </w:r>
      <w:r w:rsidR="003C0990">
        <w:rPr>
          <w:rFonts w:ascii="Times New Roman" w:hAnsi="Times New Roman" w:cs="Times New Roman"/>
          <w:sz w:val="23"/>
          <w:szCs w:val="23"/>
        </w:rPr>
        <w:t xml:space="preserve"> άνθρωπος που </w:t>
      </w:r>
      <w:r>
        <w:rPr>
          <w:rFonts w:ascii="Times New Roman" w:hAnsi="Times New Roman" w:cs="Times New Roman"/>
          <w:sz w:val="23"/>
          <w:szCs w:val="23"/>
        </w:rPr>
        <w:t>απερίσκεπτα</w:t>
      </w:r>
      <w:r w:rsidR="003C0990" w:rsidRPr="009049D9">
        <w:rPr>
          <w:rFonts w:ascii="Times New Roman" w:hAnsi="Times New Roman" w:cs="Times New Roman"/>
          <w:sz w:val="23"/>
          <w:szCs w:val="23"/>
        </w:rPr>
        <w:t xml:space="preserve"> </w:t>
      </w:r>
      <w:r>
        <w:rPr>
          <w:rFonts w:ascii="Times New Roman" w:hAnsi="Times New Roman" w:cs="Times New Roman"/>
          <w:sz w:val="23"/>
          <w:szCs w:val="23"/>
        </w:rPr>
        <w:t xml:space="preserve">απαρνείται την ζωή του ως βάρος τουλάχιστον </w:t>
      </w:r>
      <w:r w:rsidR="00C6200F">
        <w:rPr>
          <w:rFonts w:ascii="Times New Roman" w:hAnsi="Times New Roman" w:cs="Times New Roman"/>
          <w:sz w:val="23"/>
          <w:szCs w:val="23"/>
        </w:rPr>
        <w:t xml:space="preserve">δια της αυτοκτονίας του </w:t>
      </w:r>
      <w:r>
        <w:rPr>
          <w:rFonts w:ascii="Times New Roman" w:hAnsi="Times New Roman" w:cs="Times New Roman"/>
          <w:sz w:val="23"/>
          <w:szCs w:val="23"/>
        </w:rPr>
        <w:t>δεν παραδίδεται αδύναμος στην ζωώδη παρόρμηση. Η αυτοκτονία απαιτεί θάρρος, και κατ’ αυτήν την έννοια υπάρχει πάντοτε χώρος για σεβασμό της ανθρωπότητας στο πρόσωπο ενός ανθρώπου. Η αφύσικη λαγνεία, ωστόσο, η οποία συνιστά απόλυτη παράδοση στην ζωώδη ροπή, δεν κάνει τον άνθρωπο απλώς αντικείμενο απόλαυσης, αλλά ακόμη περισσότερο ένα πράγμα που είναι αντίθετο προς την φύση, πάει να πει, ένα σιχαμερό αντικείμενο, και έτσι τον απεκδύει από κάθε σεβασμό για τον εαυτό του.</w:t>
      </w:r>
      <w:r>
        <w:rPr>
          <w:rStyle w:val="a5"/>
          <w:rFonts w:ascii="Times New Roman" w:hAnsi="Times New Roman" w:cs="Times New Roman"/>
          <w:sz w:val="23"/>
          <w:szCs w:val="23"/>
        </w:rPr>
        <w:footnoteReference w:id="66"/>
      </w:r>
    </w:p>
    <w:p w14:paraId="478ED927" w14:textId="77777777" w:rsidR="00A63E52" w:rsidRDefault="00A63E52" w:rsidP="000F4533">
      <w:pPr>
        <w:autoSpaceDE w:val="0"/>
        <w:autoSpaceDN w:val="0"/>
        <w:adjustRightInd w:val="0"/>
        <w:spacing w:after="0" w:line="360" w:lineRule="auto"/>
        <w:jc w:val="both"/>
        <w:rPr>
          <w:rFonts w:ascii="Times New Roman" w:hAnsi="Times New Roman" w:cs="Times New Roman"/>
          <w:sz w:val="23"/>
          <w:szCs w:val="23"/>
        </w:rPr>
      </w:pPr>
    </w:p>
    <w:p w14:paraId="4E2D8210" w14:textId="77777777" w:rsidR="0097695D" w:rsidRDefault="009F0D58" w:rsidP="000F4533">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Το επιχείρημα φαίνεται να μετακινείται διαρκώς μεταξύ </w:t>
      </w:r>
      <w:r w:rsidR="00CE3B9B">
        <w:rPr>
          <w:rFonts w:ascii="Times New Roman" w:hAnsi="Times New Roman" w:cs="Times New Roman"/>
          <w:sz w:val="23"/>
          <w:szCs w:val="23"/>
        </w:rPr>
        <w:t xml:space="preserve">της </w:t>
      </w:r>
      <w:r>
        <w:rPr>
          <w:rFonts w:ascii="Times New Roman" w:hAnsi="Times New Roman" w:cs="Times New Roman"/>
          <w:sz w:val="23"/>
          <w:szCs w:val="23"/>
        </w:rPr>
        <w:t xml:space="preserve">αντίθεσης προς την φύση και </w:t>
      </w:r>
      <w:r w:rsidR="00CE3B9B">
        <w:rPr>
          <w:rFonts w:ascii="Times New Roman" w:hAnsi="Times New Roman" w:cs="Times New Roman"/>
          <w:sz w:val="23"/>
          <w:szCs w:val="23"/>
        </w:rPr>
        <w:t xml:space="preserve">της </w:t>
      </w:r>
      <w:r>
        <w:rPr>
          <w:rFonts w:ascii="Times New Roman" w:hAnsi="Times New Roman" w:cs="Times New Roman"/>
          <w:sz w:val="23"/>
          <w:szCs w:val="23"/>
        </w:rPr>
        <w:t>αντίθεσης προς τον λόγο</w:t>
      </w:r>
      <w:r w:rsidR="00291329">
        <w:rPr>
          <w:rFonts w:ascii="Times New Roman" w:hAnsi="Times New Roman" w:cs="Times New Roman"/>
          <w:sz w:val="23"/>
          <w:szCs w:val="23"/>
        </w:rPr>
        <w:t xml:space="preserve">: η συζήτηση ξεκινά με ένα τελολογικό επιχείρημα, αλλά στην </w:t>
      </w:r>
      <w:r w:rsidR="00291329">
        <w:rPr>
          <w:rFonts w:ascii="Times New Roman" w:hAnsi="Times New Roman" w:cs="Times New Roman"/>
          <w:sz w:val="23"/>
          <w:szCs w:val="23"/>
        </w:rPr>
        <w:lastRenderedPageBreak/>
        <w:t>συνέχεια βασίζεται σχεδόν αποκλειστικά στην δεύτερη διατύπωση της κατηγορικής προσταγής.</w:t>
      </w:r>
      <w:r w:rsidR="00291329">
        <w:rPr>
          <w:rStyle w:val="a5"/>
          <w:rFonts w:ascii="Times New Roman" w:hAnsi="Times New Roman" w:cs="Times New Roman"/>
          <w:sz w:val="23"/>
          <w:szCs w:val="23"/>
        </w:rPr>
        <w:footnoteReference w:id="67"/>
      </w:r>
      <w:r w:rsidR="00291329">
        <w:rPr>
          <w:rFonts w:ascii="Times New Roman" w:hAnsi="Times New Roman" w:cs="Times New Roman"/>
          <w:sz w:val="23"/>
          <w:szCs w:val="23"/>
        </w:rPr>
        <w:t xml:space="preserve"> </w:t>
      </w:r>
      <w:r>
        <w:rPr>
          <w:rFonts w:ascii="Times New Roman" w:hAnsi="Times New Roman" w:cs="Times New Roman"/>
          <w:sz w:val="23"/>
          <w:szCs w:val="23"/>
        </w:rPr>
        <w:t xml:space="preserve">Σε ό,τι αφορά τον πρώτο άξονα, ο </w:t>
      </w:r>
      <w:r>
        <w:rPr>
          <w:rFonts w:ascii="Times New Roman" w:hAnsi="Times New Roman" w:cs="Times New Roman"/>
          <w:sz w:val="23"/>
          <w:szCs w:val="23"/>
          <w:lang w:val="en-US"/>
        </w:rPr>
        <w:t>Kant</w:t>
      </w:r>
      <w:r w:rsidRPr="009F0D58">
        <w:rPr>
          <w:rFonts w:ascii="Times New Roman" w:hAnsi="Times New Roman" w:cs="Times New Roman"/>
          <w:sz w:val="23"/>
          <w:szCs w:val="23"/>
        </w:rPr>
        <w:t xml:space="preserve"> </w:t>
      </w:r>
      <w:r>
        <w:rPr>
          <w:rFonts w:ascii="Times New Roman" w:hAnsi="Times New Roman" w:cs="Times New Roman"/>
          <w:sz w:val="23"/>
          <w:szCs w:val="23"/>
        </w:rPr>
        <w:t xml:space="preserve">εστιάζει αφ’ ενός στην </w:t>
      </w:r>
      <w:r w:rsidR="002E7DB7">
        <w:rPr>
          <w:rFonts w:ascii="Times New Roman" w:hAnsi="Times New Roman" w:cs="Times New Roman"/>
          <w:sz w:val="23"/>
          <w:szCs w:val="23"/>
        </w:rPr>
        <w:t xml:space="preserve">(τρόπον τινά, αφύσικη) </w:t>
      </w:r>
      <w:r>
        <w:rPr>
          <w:rFonts w:ascii="Times New Roman" w:hAnsi="Times New Roman" w:cs="Times New Roman"/>
          <w:sz w:val="23"/>
          <w:szCs w:val="23"/>
        </w:rPr>
        <w:t>χρήση της φαντασίας κατά τρόπο τέτοιο, ώστε να υποκαθίσταται ο πραγματικός κόσμος</w:t>
      </w:r>
      <w:r w:rsidR="006E2373">
        <w:rPr>
          <w:rFonts w:ascii="Times New Roman" w:hAnsi="Times New Roman" w:cs="Times New Roman"/>
          <w:sz w:val="23"/>
          <w:szCs w:val="23"/>
        </w:rPr>
        <w:t>,</w:t>
      </w:r>
      <w:r>
        <w:rPr>
          <w:rFonts w:ascii="Times New Roman" w:hAnsi="Times New Roman" w:cs="Times New Roman"/>
          <w:sz w:val="23"/>
          <w:szCs w:val="23"/>
        </w:rPr>
        <w:t xml:space="preserve"> και αφ’ ετέρου στην μη εναρμόνιση με τ</w:t>
      </w:r>
      <w:r w:rsidR="003B34C3">
        <w:rPr>
          <w:rFonts w:ascii="Times New Roman" w:hAnsi="Times New Roman" w:cs="Times New Roman"/>
          <w:sz w:val="23"/>
          <w:szCs w:val="23"/>
          <w:lang w:val="en-US"/>
        </w:rPr>
        <w:t>o</w:t>
      </w:r>
      <w:r>
        <w:rPr>
          <w:rFonts w:ascii="Times New Roman" w:hAnsi="Times New Roman" w:cs="Times New Roman"/>
          <w:sz w:val="23"/>
          <w:szCs w:val="23"/>
        </w:rPr>
        <w:t>ν καθορισμέν</w:t>
      </w:r>
      <w:r w:rsidR="003B34C3">
        <w:rPr>
          <w:rFonts w:ascii="Times New Roman" w:hAnsi="Times New Roman" w:cs="Times New Roman"/>
          <w:sz w:val="23"/>
          <w:szCs w:val="23"/>
        </w:rPr>
        <w:t>ο σκοπό</w:t>
      </w:r>
      <w:r>
        <w:rPr>
          <w:rFonts w:ascii="Times New Roman" w:hAnsi="Times New Roman" w:cs="Times New Roman"/>
          <w:sz w:val="23"/>
          <w:szCs w:val="23"/>
        </w:rPr>
        <w:t xml:space="preserve"> της ερωτικής ορμής, δηλαδή την αναπαραγωγή</w:t>
      </w:r>
      <w:r w:rsidR="0097695D">
        <w:rPr>
          <w:rFonts w:ascii="Times New Roman" w:hAnsi="Times New Roman" w:cs="Times New Roman"/>
          <w:sz w:val="23"/>
          <w:szCs w:val="23"/>
        </w:rPr>
        <w:t>.</w:t>
      </w:r>
    </w:p>
    <w:p w14:paraId="42E371EF" w14:textId="77777777" w:rsidR="009F0D58" w:rsidRPr="009F0D58" w:rsidRDefault="009F0D58" w:rsidP="0097695D">
      <w:pPr>
        <w:autoSpaceDE w:val="0"/>
        <w:autoSpaceDN w:val="0"/>
        <w:adjustRightInd w:val="0"/>
        <w:spacing w:after="0" w:line="360" w:lineRule="auto"/>
        <w:ind w:firstLine="720"/>
        <w:jc w:val="both"/>
        <w:rPr>
          <w:rFonts w:ascii="Times New Roman" w:hAnsi="Times New Roman" w:cs="Times New Roman"/>
          <w:sz w:val="23"/>
          <w:szCs w:val="23"/>
        </w:rPr>
      </w:pPr>
      <w:r>
        <w:rPr>
          <w:rFonts w:ascii="Times New Roman" w:hAnsi="Times New Roman" w:cs="Times New Roman"/>
          <w:sz w:val="23"/>
          <w:szCs w:val="23"/>
        </w:rPr>
        <w:t xml:space="preserve">Ως προς τον δεύτερο άξονα, </w:t>
      </w:r>
      <w:r w:rsidR="00D307DF">
        <w:rPr>
          <w:rFonts w:ascii="Times New Roman" w:hAnsi="Times New Roman" w:cs="Times New Roman"/>
          <w:sz w:val="23"/>
          <w:szCs w:val="23"/>
        </w:rPr>
        <w:t>ο οποίος φαίνεται πως κυριαρχεί στην σκέψη του</w:t>
      </w:r>
      <w:r w:rsidR="0097695D" w:rsidRPr="0097695D">
        <w:rPr>
          <w:rFonts w:ascii="Times New Roman" w:hAnsi="Times New Roman" w:cs="Times New Roman"/>
          <w:sz w:val="23"/>
          <w:szCs w:val="23"/>
        </w:rPr>
        <w:t xml:space="preserve"> </w:t>
      </w:r>
      <w:r w:rsidR="0097695D">
        <w:rPr>
          <w:rFonts w:ascii="Times New Roman" w:hAnsi="Times New Roman" w:cs="Times New Roman"/>
          <w:sz w:val="23"/>
          <w:szCs w:val="23"/>
          <w:lang w:val="en-US"/>
        </w:rPr>
        <w:t>Kant</w:t>
      </w:r>
      <w:r w:rsidR="00D307DF">
        <w:rPr>
          <w:rFonts w:ascii="Times New Roman" w:hAnsi="Times New Roman" w:cs="Times New Roman"/>
          <w:sz w:val="23"/>
          <w:szCs w:val="23"/>
        </w:rPr>
        <w:t xml:space="preserve">, </w:t>
      </w:r>
      <w:r>
        <w:rPr>
          <w:rFonts w:ascii="Times New Roman" w:hAnsi="Times New Roman" w:cs="Times New Roman"/>
          <w:sz w:val="23"/>
          <w:szCs w:val="23"/>
        </w:rPr>
        <w:t>η αντιμετώπιση του εαυτού μόνον ως μέσο</w:t>
      </w:r>
      <w:r w:rsidR="006E2373">
        <w:rPr>
          <w:rFonts w:ascii="Times New Roman" w:hAnsi="Times New Roman" w:cs="Times New Roman"/>
          <w:sz w:val="23"/>
          <w:szCs w:val="23"/>
        </w:rPr>
        <w:t>υ</w:t>
      </w:r>
      <w:r>
        <w:rPr>
          <w:rFonts w:ascii="Times New Roman" w:hAnsi="Times New Roman" w:cs="Times New Roman"/>
          <w:sz w:val="23"/>
          <w:szCs w:val="23"/>
        </w:rPr>
        <w:t xml:space="preserve"> είναι </w:t>
      </w:r>
      <w:r w:rsidR="002E7DB7">
        <w:rPr>
          <w:rFonts w:ascii="Times New Roman" w:hAnsi="Times New Roman" w:cs="Times New Roman"/>
          <w:sz w:val="23"/>
          <w:szCs w:val="23"/>
        </w:rPr>
        <w:t>το</w:t>
      </w:r>
      <w:r>
        <w:rPr>
          <w:rFonts w:ascii="Times New Roman" w:hAnsi="Times New Roman" w:cs="Times New Roman"/>
          <w:sz w:val="23"/>
          <w:szCs w:val="23"/>
        </w:rPr>
        <w:t xml:space="preserve"> </w:t>
      </w:r>
      <w:r w:rsidR="002E7DB7">
        <w:rPr>
          <w:rFonts w:ascii="Times New Roman" w:hAnsi="Times New Roman" w:cs="Times New Roman"/>
          <w:sz w:val="23"/>
          <w:szCs w:val="23"/>
        </w:rPr>
        <w:t>κεντρικότερο σημείο εστίασης</w:t>
      </w:r>
      <w:r>
        <w:rPr>
          <w:rFonts w:ascii="Times New Roman" w:hAnsi="Times New Roman" w:cs="Times New Roman"/>
          <w:sz w:val="23"/>
          <w:szCs w:val="23"/>
        </w:rPr>
        <w:t xml:space="preserve">. </w:t>
      </w:r>
      <w:r w:rsidR="002E7DB7">
        <w:rPr>
          <w:rFonts w:ascii="Times New Roman" w:hAnsi="Times New Roman" w:cs="Times New Roman"/>
          <w:sz w:val="23"/>
          <w:szCs w:val="23"/>
        </w:rPr>
        <w:t xml:space="preserve">Είναι, όμως, αυτά αρκετά ώστε να ισχυρίζεται </w:t>
      </w:r>
      <w:r w:rsidR="00D307DF">
        <w:rPr>
          <w:rFonts w:ascii="Times New Roman" w:hAnsi="Times New Roman" w:cs="Times New Roman"/>
          <w:sz w:val="23"/>
          <w:szCs w:val="23"/>
          <w:lang w:val="en-US"/>
        </w:rPr>
        <w:t>o</w:t>
      </w:r>
      <w:r w:rsidR="00D307DF" w:rsidRPr="00D307DF">
        <w:rPr>
          <w:rFonts w:ascii="Times New Roman" w:hAnsi="Times New Roman" w:cs="Times New Roman"/>
          <w:sz w:val="23"/>
          <w:szCs w:val="23"/>
        </w:rPr>
        <w:t xml:space="preserve"> </w:t>
      </w:r>
      <w:r w:rsidR="00D307DF">
        <w:rPr>
          <w:rFonts w:ascii="Times New Roman" w:hAnsi="Times New Roman" w:cs="Times New Roman"/>
          <w:sz w:val="23"/>
          <w:szCs w:val="23"/>
          <w:lang w:val="en-US"/>
        </w:rPr>
        <w:t>Kant</w:t>
      </w:r>
      <w:r w:rsidR="00D307DF" w:rsidRPr="00D307DF">
        <w:rPr>
          <w:rFonts w:ascii="Times New Roman" w:hAnsi="Times New Roman" w:cs="Times New Roman"/>
          <w:sz w:val="23"/>
          <w:szCs w:val="23"/>
        </w:rPr>
        <w:t xml:space="preserve"> </w:t>
      </w:r>
      <w:r w:rsidR="002E7DB7">
        <w:rPr>
          <w:rFonts w:ascii="Times New Roman" w:hAnsi="Times New Roman" w:cs="Times New Roman"/>
          <w:sz w:val="23"/>
          <w:szCs w:val="23"/>
        </w:rPr>
        <w:t xml:space="preserve">πως δια </w:t>
      </w:r>
      <w:r w:rsidR="003B34C3">
        <w:rPr>
          <w:rFonts w:ascii="Times New Roman" w:hAnsi="Times New Roman" w:cs="Times New Roman"/>
          <w:sz w:val="23"/>
          <w:szCs w:val="23"/>
        </w:rPr>
        <w:t xml:space="preserve">της </w:t>
      </w:r>
      <w:r w:rsidR="002E7DB7">
        <w:rPr>
          <w:rFonts w:ascii="Times New Roman" w:hAnsi="Times New Roman" w:cs="Times New Roman"/>
          <w:sz w:val="23"/>
          <w:szCs w:val="23"/>
        </w:rPr>
        <w:t xml:space="preserve">παράδοσης σε αυτήν την </w:t>
      </w:r>
      <w:r w:rsidR="002E7DB7" w:rsidRPr="00D307DF">
        <w:rPr>
          <w:rFonts w:ascii="Times New Roman" w:hAnsi="Times New Roman" w:cs="Times New Roman"/>
          <w:i/>
          <w:iCs/>
          <w:sz w:val="23"/>
          <w:szCs w:val="23"/>
        </w:rPr>
        <w:t>αφύσικη συνήθεια</w:t>
      </w:r>
      <w:r w:rsidR="002E7DB7">
        <w:rPr>
          <w:rFonts w:ascii="Times New Roman" w:hAnsi="Times New Roman" w:cs="Times New Roman"/>
          <w:sz w:val="23"/>
          <w:szCs w:val="23"/>
        </w:rPr>
        <w:t xml:space="preserve"> η ανθρωπότητα βεβηλώνεται στο πρόσωπο του δράστη κατά τρόπο τέτοιο, ώστε να ευτελίζεται σε βαθμό που να την τοποθετεί ακόμη χαμηλότερα </w:t>
      </w:r>
      <w:r w:rsidR="00D307DF">
        <w:rPr>
          <w:rFonts w:ascii="Times New Roman" w:hAnsi="Times New Roman" w:cs="Times New Roman"/>
          <w:sz w:val="23"/>
          <w:szCs w:val="23"/>
        </w:rPr>
        <w:t xml:space="preserve">και </w:t>
      </w:r>
      <w:r w:rsidR="002E7DB7">
        <w:rPr>
          <w:rFonts w:ascii="Times New Roman" w:hAnsi="Times New Roman" w:cs="Times New Roman"/>
          <w:sz w:val="23"/>
          <w:szCs w:val="23"/>
        </w:rPr>
        <w:t xml:space="preserve">από </w:t>
      </w:r>
      <w:r w:rsidR="00D307DF">
        <w:rPr>
          <w:rFonts w:ascii="Times New Roman" w:hAnsi="Times New Roman" w:cs="Times New Roman"/>
          <w:sz w:val="23"/>
          <w:szCs w:val="23"/>
        </w:rPr>
        <w:t xml:space="preserve">αυτό </w:t>
      </w:r>
      <w:r w:rsidR="002E7DB7">
        <w:rPr>
          <w:rFonts w:ascii="Times New Roman" w:hAnsi="Times New Roman" w:cs="Times New Roman"/>
          <w:sz w:val="23"/>
          <w:szCs w:val="23"/>
        </w:rPr>
        <w:t>το επίπεδο της ζωώδους ύπαρξης;</w:t>
      </w:r>
    </w:p>
    <w:p w14:paraId="2A96BAA9" w14:textId="77777777" w:rsidR="00676016" w:rsidRPr="0027740B" w:rsidRDefault="00676016" w:rsidP="000F4533">
      <w:pPr>
        <w:autoSpaceDE w:val="0"/>
        <w:autoSpaceDN w:val="0"/>
        <w:adjustRightInd w:val="0"/>
        <w:spacing w:after="0" w:line="360" w:lineRule="auto"/>
        <w:jc w:val="both"/>
        <w:rPr>
          <w:rFonts w:ascii="Times New Roman" w:hAnsi="Times New Roman" w:cs="Times New Roman"/>
          <w:sz w:val="23"/>
          <w:szCs w:val="23"/>
        </w:rPr>
      </w:pPr>
    </w:p>
    <w:p w14:paraId="7383C141" w14:textId="77777777" w:rsidR="00EF66C3" w:rsidRDefault="0097695D" w:rsidP="0097695D">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lang w:val="en-US"/>
        </w:rPr>
        <w:t>V</w:t>
      </w:r>
      <w:r w:rsidRPr="00305B4E">
        <w:rPr>
          <w:rFonts w:ascii="Times New Roman" w:hAnsi="Times New Roman" w:cs="Times New Roman"/>
          <w:sz w:val="23"/>
          <w:szCs w:val="23"/>
        </w:rPr>
        <w:t xml:space="preserve">. </w:t>
      </w:r>
      <w:r>
        <w:rPr>
          <w:rFonts w:ascii="Times New Roman" w:hAnsi="Times New Roman" w:cs="Times New Roman"/>
          <w:sz w:val="23"/>
          <w:szCs w:val="23"/>
        </w:rPr>
        <w:t>Μη-καταληκτικό υστερόγραφο</w:t>
      </w:r>
    </w:p>
    <w:p w14:paraId="2099CEFB" w14:textId="77777777" w:rsidR="0097695D" w:rsidRDefault="0097695D" w:rsidP="00712386">
      <w:pPr>
        <w:autoSpaceDE w:val="0"/>
        <w:autoSpaceDN w:val="0"/>
        <w:adjustRightInd w:val="0"/>
        <w:spacing w:after="0" w:line="360" w:lineRule="auto"/>
        <w:ind w:firstLine="720"/>
        <w:jc w:val="both"/>
        <w:rPr>
          <w:rFonts w:ascii="Times New Roman" w:hAnsi="Times New Roman" w:cs="Times New Roman"/>
          <w:sz w:val="23"/>
          <w:szCs w:val="23"/>
        </w:rPr>
      </w:pPr>
    </w:p>
    <w:p w14:paraId="47A62A1B" w14:textId="77777777" w:rsidR="0097695D" w:rsidRDefault="00712386" w:rsidP="00712386">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Στο ερώτημα αυτό δεν πιστεύω πως μπορεί να υπάρξει απολύτως τεκμηριωμένη απάντηση, και τούτο διότι κάτι τέτοιο θα προϋπέθετε πως υπάρχει </w:t>
      </w:r>
      <w:r w:rsidRPr="00712386">
        <w:rPr>
          <w:rFonts w:ascii="Times New Roman" w:hAnsi="Times New Roman" w:cs="Times New Roman"/>
          <w:i/>
          <w:iCs/>
          <w:sz w:val="23"/>
          <w:szCs w:val="23"/>
        </w:rPr>
        <w:t>ένας</w:t>
      </w:r>
      <w:r>
        <w:rPr>
          <w:rFonts w:ascii="Times New Roman" w:hAnsi="Times New Roman" w:cs="Times New Roman"/>
          <w:sz w:val="23"/>
          <w:szCs w:val="23"/>
        </w:rPr>
        <w:t xml:space="preserve"> </w:t>
      </w:r>
      <w:r w:rsidR="00CE3B9B" w:rsidRPr="00CE3B9B">
        <w:rPr>
          <w:rFonts w:ascii="Times New Roman" w:hAnsi="Times New Roman" w:cs="Times New Roman"/>
          <w:i/>
          <w:sz w:val="23"/>
          <w:szCs w:val="23"/>
        </w:rPr>
        <w:t>μόνον</w:t>
      </w:r>
      <w:r w:rsidR="00CE3B9B">
        <w:rPr>
          <w:rFonts w:ascii="Times New Roman" w:hAnsi="Times New Roman" w:cs="Times New Roman"/>
          <w:sz w:val="23"/>
          <w:szCs w:val="23"/>
        </w:rPr>
        <w:t xml:space="preserve"> </w:t>
      </w:r>
      <w:r>
        <w:rPr>
          <w:rFonts w:ascii="Times New Roman" w:hAnsi="Times New Roman" w:cs="Times New Roman"/>
          <w:sz w:val="23"/>
          <w:szCs w:val="23"/>
        </w:rPr>
        <w:t xml:space="preserve">ορθός τρόπος να ερμηνεύσει κανείς την ηθική σκέψη του </w:t>
      </w:r>
      <w:r>
        <w:rPr>
          <w:rFonts w:ascii="Times New Roman" w:hAnsi="Times New Roman" w:cs="Times New Roman"/>
          <w:sz w:val="23"/>
          <w:szCs w:val="23"/>
          <w:lang w:val="en-US"/>
        </w:rPr>
        <w:t>Kant</w:t>
      </w:r>
      <w:r w:rsidRPr="00712386">
        <w:rPr>
          <w:rFonts w:ascii="Times New Roman" w:hAnsi="Times New Roman" w:cs="Times New Roman"/>
          <w:sz w:val="23"/>
          <w:szCs w:val="23"/>
        </w:rPr>
        <w:t xml:space="preserve"> </w:t>
      </w:r>
      <w:r>
        <w:rPr>
          <w:rFonts w:ascii="Times New Roman" w:hAnsi="Times New Roman" w:cs="Times New Roman"/>
          <w:sz w:val="23"/>
          <w:szCs w:val="23"/>
        </w:rPr>
        <w:t xml:space="preserve">όταν αυτή γίνεται υπαινικτική, όταν το νόημα </w:t>
      </w:r>
      <w:r w:rsidR="00CE3B9B">
        <w:rPr>
          <w:rFonts w:ascii="Times New Roman" w:hAnsi="Times New Roman" w:cs="Times New Roman"/>
          <w:sz w:val="23"/>
          <w:szCs w:val="23"/>
        </w:rPr>
        <w:t>πρέπει να εντοπισθεί</w:t>
      </w:r>
      <w:r>
        <w:rPr>
          <w:rFonts w:ascii="Times New Roman" w:hAnsi="Times New Roman" w:cs="Times New Roman"/>
          <w:sz w:val="23"/>
          <w:szCs w:val="23"/>
        </w:rPr>
        <w:t xml:space="preserve"> ανάμεσα στις γραμμές. Πράγματι, σε ό, τι αφορά την συζήτηση περί των αμαρτημάτων της σάρκας, θα ανέμενε κάποιος </w:t>
      </w:r>
      <w:r w:rsidR="00405507">
        <w:rPr>
          <w:rFonts w:ascii="Times New Roman" w:hAnsi="Times New Roman" w:cs="Times New Roman"/>
          <w:sz w:val="23"/>
          <w:szCs w:val="23"/>
        </w:rPr>
        <w:t xml:space="preserve">από τον </w:t>
      </w:r>
      <w:r w:rsidR="00405507">
        <w:rPr>
          <w:rFonts w:ascii="Times New Roman" w:hAnsi="Times New Roman" w:cs="Times New Roman"/>
          <w:sz w:val="23"/>
          <w:szCs w:val="23"/>
          <w:lang w:val="en-US"/>
        </w:rPr>
        <w:t>Kant</w:t>
      </w:r>
      <w:r w:rsidR="00405507" w:rsidRPr="00405507">
        <w:rPr>
          <w:rFonts w:ascii="Times New Roman" w:hAnsi="Times New Roman" w:cs="Times New Roman"/>
          <w:sz w:val="23"/>
          <w:szCs w:val="23"/>
        </w:rPr>
        <w:t xml:space="preserve"> </w:t>
      </w:r>
      <w:r w:rsidR="00405507">
        <w:rPr>
          <w:rFonts w:ascii="Times New Roman" w:hAnsi="Times New Roman" w:cs="Times New Roman"/>
          <w:sz w:val="23"/>
          <w:szCs w:val="23"/>
        </w:rPr>
        <w:t xml:space="preserve">να στηλιτεύει ανηλεώς κάποιο από αυτά – και είναι, αλήθεια, τόσα – που εμπλέκουν </w:t>
      </w:r>
      <w:r w:rsidR="00405507" w:rsidRPr="00C6200F">
        <w:rPr>
          <w:rFonts w:ascii="Times New Roman" w:hAnsi="Times New Roman" w:cs="Times New Roman"/>
          <w:i/>
          <w:iCs/>
          <w:sz w:val="23"/>
          <w:szCs w:val="23"/>
        </w:rPr>
        <w:t>ένα ακόμη</w:t>
      </w:r>
      <w:r w:rsidR="00405507">
        <w:rPr>
          <w:rFonts w:ascii="Times New Roman" w:hAnsi="Times New Roman" w:cs="Times New Roman"/>
          <w:sz w:val="23"/>
          <w:szCs w:val="23"/>
        </w:rPr>
        <w:t xml:space="preserve"> ηθικό πρόσωπο </w:t>
      </w:r>
      <w:r w:rsidR="00CE3B9B">
        <w:rPr>
          <w:rFonts w:ascii="Times New Roman" w:hAnsi="Times New Roman" w:cs="Times New Roman"/>
          <w:sz w:val="23"/>
          <w:szCs w:val="23"/>
        </w:rPr>
        <w:t xml:space="preserve">ή, γενικώς, ον </w:t>
      </w:r>
      <w:r w:rsidR="00405507">
        <w:rPr>
          <w:rFonts w:ascii="Times New Roman" w:hAnsi="Times New Roman" w:cs="Times New Roman"/>
          <w:sz w:val="23"/>
          <w:szCs w:val="23"/>
        </w:rPr>
        <w:t xml:space="preserve">κατά τρόπο που ευτελίζει την αξιοπρέπεια του ανθρώπου. Μια καλή υποψηφιότητα, φέρ’ ειπείν, θα μπορούσε να είναι αυτή του </w:t>
      </w:r>
      <w:r w:rsidR="00405507" w:rsidRPr="00405507">
        <w:rPr>
          <w:rFonts w:ascii="Times New Roman" w:hAnsi="Times New Roman" w:cs="Times New Roman"/>
          <w:i/>
          <w:iCs/>
          <w:sz w:val="23"/>
          <w:szCs w:val="23"/>
        </w:rPr>
        <w:t>βιασμού</w:t>
      </w:r>
      <w:r w:rsidR="00405507">
        <w:rPr>
          <w:rFonts w:ascii="Times New Roman" w:hAnsi="Times New Roman" w:cs="Times New Roman"/>
          <w:sz w:val="23"/>
          <w:szCs w:val="23"/>
        </w:rPr>
        <w:t xml:space="preserve">, έστω στο πλαίσιο της </w:t>
      </w:r>
      <w:proofErr w:type="spellStart"/>
      <w:r w:rsidR="00405507" w:rsidRPr="00405507">
        <w:rPr>
          <w:rFonts w:ascii="Times New Roman" w:hAnsi="Times New Roman" w:cs="Times New Roman"/>
          <w:i/>
          <w:iCs/>
          <w:sz w:val="23"/>
          <w:szCs w:val="23"/>
          <w:lang w:val="en-US"/>
        </w:rPr>
        <w:t>vaga</w:t>
      </w:r>
      <w:proofErr w:type="spellEnd"/>
      <w:r w:rsidR="00405507" w:rsidRPr="00405507">
        <w:rPr>
          <w:rFonts w:ascii="Times New Roman" w:hAnsi="Times New Roman" w:cs="Times New Roman"/>
          <w:i/>
          <w:iCs/>
          <w:sz w:val="23"/>
          <w:szCs w:val="23"/>
        </w:rPr>
        <w:t xml:space="preserve"> </w:t>
      </w:r>
      <w:r w:rsidR="00405507" w:rsidRPr="00405507">
        <w:rPr>
          <w:rFonts w:ascii="Times New Roman" w:hAnsi="Times New Roman" w:cs="Times New Roman"/>
          <w:i/>
          <w:iCs/>
          <w:sz w:val="23"/>
          <w:szCs w:val="23"/>
          <w:lang w:val="en-US"/>
        </w:rPr>
        <w:t>libido</w:t>
      </w:r>
      <w:r w:rsidR="00405507" w:rsidRPr="00405507">
        <w:rPr>
          <w:rFonts w:ascii="Times New Roman" w:hAnsi="Times New Roman" w:cs="Times New Roman"/>
          <w:sz w:val="23"/>
          <w:szCs w:val="23"/>
        </w:rPr>
        <w:t xml:space="preserve">. </w:t>
      </w:r>
      <w:r w:rsidR="00405507">
        <w:rPr>
          <w:rFonts w:ascii="Times New Roman" w:hAnsi="Times New Roman" w:cs="Times New Roman"/>
          <w:sz w:val="23"/>
          <w:szCs w:val="23"/>
        </w:rPr>
        <w:t xml:space="preserve">Το γεγονός πως ο βιασμός, στον οποίον δεν γίνεται συγκεκριμένη αναφορά, αποτελεί αμάρτημα σύμφωνο προς την φύση – </w:t>
      </w:r>
      <w:r w:rsidR="00CE3B9B">
        <w:rPr>
          <w:rFonts w:ascii="Times New Roman" w:hAnsi="Times New Roman" w:cs="Times New Roman"/>
          <w:sz w:val="23"/>
          <w:szCs w:val="23"/>
        </w:rPr>
        <w:t>στην περίπτωση</w:t>
      </w:r>
      <w:r w:rsidR="00405507">
        <w:rPr>
          <w:rFonts w:ascii="Times New Roman" w:hAnsi="Times New Roman" w:cs="Times New Roman"/>
          <w:sz w:val="23"/>
          <w:szCs w:val="23"/>
        </w:rPr>
        <w:t xml:space="preserve">, βέβαια, </w:t>
      </w:r>
      <w:r w:rsidR="00CE3B9B">
        <w:rPr>
          <w:rFonts w:ascii="Times New Roman" w:hAnsi="Times New Roman" w:cs="Times New Roman"/>
          <w:sz w:val="23"/>
          <w:szCs w:val="23"/>
        </w:rPr>
        <w:t xml:space="preserve">που </w:t>
      </w:r>
      <w:r w:rsidR="00405507">
        <w:rPr>
          <w:rFonts w:ascii="Times New Roman" w:hAnsi="Times New Roman" w:cs="Times New Roman"/>
          <w:sz w:val="23"/>
          <w:szCs w:val="23"/>
        </w:rPr>
        <w:t xml:space="preserve">είναι ετερόφυλος – ελάχιστη σημασία θεωρώ πως θα είχε, διότι εξ όσων έχω ήδη υπαινιχθεί, είμαι πεπεισμένος πως στην πραγματικότητα η αντίθεση προς την φύση μικρή βαρύτητα έχει στην σκέψη του </w:t>
      </w:r>
      <w:r w:rsidR="00405507">
        <w:rPr>
          <w:rFonts w:ascii="Times New Roman" w:hAnsi="Times New Roman" w:cs="Times New Roman"/>
          <w:sz w:val="23"/>
          <w:szCs w:val="23"/>
          <w:lang w:val="en-US"/>
        </w:rPr>
        <w:t>Kant</w:t>
      </w:r>
      <w:r w:rsidR="00405507" w:rsidRPr="00405507">
        <w:rPr>
          <w:rFonts w:ascii="Times New Roman" w:hAnsi="Times New Roman" w:cs="Times New Roman"/>
          <w:sz w:val="23"/>
          <w:szCs w:val="23"/>
        </w:rPr>
        <w:t>,</w:t>
      </w:r>
      <w:r w:rsidR="00405507">
        <w:rPr>
          <w:rFonts w:ascii="Times New Roman" w:hAnsi="Times New Roman" w:cs="Times New Roman"/>
          <w:sz w:val="23"/>
          <w:szCs w:val="23"/>
        </w:rPr>
        <w:t xml:space="preserve"> και πως η διάκριση </w:t>
      </w:r>
      <w:r w:rsidR="00405507" w:rsidRPr="00405507">
        <w:rPr>
          <w:rFonts w:ascii="Times New Roman" w:hAnsi="Times New Roman" w:cs="Times New Roman"/>
          <w:i/>
          <w:iCs/>
          <w:sz w:val="23"/>
          <w:szCs w:val="23"/>
          <w:lang w:val="en-US"/>
        </w:rPr>
        <w:t>contra</w:t>
      </w:r>
      <w:r w:rsidR="00405507" w:rsidRPr="00405507">
        <w:rPr>
          <w:rFonts w:ascii="Times New Roman" w:hAnsi="Times New Roman" w:cs="Times New Roman"/>
          <w:sz w:val="23"/>
          <w:szCs w:val="23"/>
        </w:rPr>
        <w:t xml:space="preserve"> </w:t>
      </w:r>
      <w:r w:rsidR="00405507">
        <w:rPr>
          <w:rFonts w:ascii="Times New Roman" w:hAnsi="Times New Roman" w:cs="Times New Roman"/>
          <w:sz w:val="23"/>
          <w:szCs w:val="23"/>
        </w:rPr>
        <w:t xml:space="preserve">και </w:t>
      </w:r>
      <w:r w:rsidR="00405507" w:rsidRPr="00405507">
        <w:rPr>
          <w:rFonts w:ascii="Times New Roman" w:hAnsi="Times New Roman" w:cs="Times New Roman"/>
          <w:i/>
          <w:iCs/>
          <w:sz w:val="23"/>
          <w:szCs w:val="23"/>
          <w:lang w:val="en-US"/>
        </w:rPr>
        <w:t>secundum</w:t>
      </w:r>
      <w:r w:rsidR="00405507" w:rsidRPr="00405507">
        <w:rPr>
          <w:rFonts w:ascii="Times New Roman" w:hAnsi="Times New Roman" w:cs="Times New Roman"/>
          <w:i/>
          <w:iCs/>
          <w:sz w:val="23"/>
          <w:szCs w:val="23"/>
        </w:rPr>
        <w:t xml:space="preserve"> </w:t>
      </w:r>
      <w:proofErr w:type="spellStart"/>
      <w:r w:rsidR="00405507" w:rsidRPr="00405507">
        <w:rPr>
          <w:rFonts w:ascii="Times New Roman" w:hAnsi="Times New Roman" w:cs="Times New Roman"/>
          <w:i/>
          <w:iCs/>
          <w:sz w:val="23"/>
          <w:szCs w:val="23"/>
          <w:lang w:val="en-US"/>
        </w:rPr>
        <w:t>naturam</w:t>
      </w:r>
      <w:proofErr w:type="spellEnd"/>
      <w:r w:rsidR="00405507" w:rsidRPr="00405507">
        <w:rPr>
          <w:rFonts w:ascii="Times New Roman" w:hAnsi="Times New Roman" w:cs="Times New Roman"/>
          <w:sz w:val="23"/>
          <w:szCs w:val="23"/>
        </w:rPr>
        <w:t xml:space="preserve"> </w:t>
      </w:r>
      <w:r w:rsidR="00405507">
        <w:rPr>
          <w:rFonts w:ascii="Times New Roman" w:hAnsi="Times New Roman" w:cs="Times New Roman"/>
          <w:sz w:val="23"/>
          <w:szCs w:val="23"/>
        </w:rPr>
        <w:t>λειτουργεί απλώς επικουρικά στην οργάνωση της επιχειρηματολογίας του.</w:t>
      </w:r>
      <w:r w:rsidR="00405507">
        <w:rPr>
          <w:rStyle w:val="a5"/>
          <w:rFonts w:ascii="Times New Roman" w:hAnsi="Times New Roman" w:cs="Times New Roman"/>
          <w:sz w:val="23"/>
          <w:szCs w:val="23"/>
        </w:rPr>
        <w:footnoteReference w:id="68"/>
      </w:r>
      <w:r w:rsidR="00637C7F">
        <w:rPr>
          <w:rFonts w:ascii="Times New Roman" w:hAnsi="Times New Roman" w:cs="Times New Roman"/>
          <w:sz w:val="23"/>
          <w:szCs w:val="23"/>
        </w:rPr>
        <w:t xml:space="preserve"> Η κτηνοβασία, επίσης, φαίνεται να </w:t>
      </w:r>
      <w:r w:rsidR="00637C7F" w:rsidRPr="00637C7F">
        <w:rPr>
          <w:rFonts w:ascii="Times New Roman" w:hAnsi="Times New Roman" w:cs="Times New Roman"/>
          <w:i/>
          <w:iCs/>
          <w:sz w:val="23"/>
          <w:szCs w:val="23"/>
        </w:rPr>
        <w:t>βεβηλώνει</w:t>
      </w:r>
      <w:r w:rsidR="00637C7F">
        <w:rPr>
          <w:rFonts w:ascii="Times New Roman" w:hAnsi="Times New Roman" w:cs="Times New Roman"/>
          <w:sz w:val="23"/>
          <w:szCs w:val="23"/>
        </w:rPr>
        <w:t xml:space="preserve"> την ανθρωπότητα στο πρόσωπο εκείνου που παραδίδεται σε αυτήν. Ο </w:t>
      </w:r>
      <w:r w:rsidR="00637C7F">
        <w:rPr>
          <w:rFonts w:ascii="Times New Roman" w:hAnsi="Times New Roman" w:cs="Times New Roman"/>
          <w:sz w:val="23"/>
          <w:szCs w:val="23"/>
          <w:lang w:val="en-US"/>
        </w:rPr>
        <w:t>Kant</w:t>
      </w:r>
      <w:r w:rsidR="00637C7F" w:rsidRPr="00637C7F">
        <w:rPr>
          <w:rFonts w:ascii="Times New Roman" w:hAnsi="Times New Roman" w:cs="Times New Roman"/>
          <w:sz w:val="23"/>
          <w:szCs w:val="23"/>
        </w:rPr>
        <w:t xml:space="preserve">, </w:t>
      </w:r>
      <w:r w:rsidR="00637C7F">
        <w:rPr>
          <w:rFonts w:ascii="Times New Roman" w:hAnsi="Times New Roman" w:cs="Times New Roman"/>
          <w:sz w:val="23"/>
          <w:szCs w:val="23"/>
        </w:rPr>
        <w:t xml:space="preserve">εν τούτοις, τα βέλη της πλέον δριμείας κριτικής του τα επιφυλάσσει στον αυνανισμό. Αυτό, στην σκέψη μου, αναπόδραστα μας επαναφέρει στην αρχή της συζήτησης και στην εισαγωγή του κειμένου αυτού, δηλαδή στην δυσκολία του πνεύματος </w:t>
      </w:r>
      <w:r w:rsidR="00637C7F">
        <w:rPr>
          <w:rFonts w:ascii="Times New Roman" w:hAnsi="Times New Roman" w:cs="Times New Roman"/>
          <w:sz w:val="23"/>
          <w:szCs w:val="23"/>
        </w:rPr>
        <w:lastRenderedPageBreak/>
        <w:t>να αποδεχθεί την σωματικότητα, στον βαθμό που αυτή δεν φαίνεται να διαρρέεται από κάποιον εύλογο, προφανή σκοπό</w:t>
      </w:r>
      <w:r w:rsidR="00CE3B9B">
        <w:rPr>
          <w:rFonts w:ascii="Times New Roman" w:hAnsi="Times New Roman" w:cs="Times New Roman"/>
          <w:sz w:val="23"/>
          <w:szCs w:val="23"/>
        </w:rPr>
        <w:t xml:space="preserve"> ή μια </w:t>
      </w:r>
      <w:r w:rsidR="00CE3B9B" w:rsidRPr="00CE3B9B">
        <w:rPr>
          <w:rFonts w:ascii="Times New Roman" w:hAnsi="Times New Roman" w:cs="Times New Roman"/>
          <w:i/>
          <w:sz w:val="23"/>
          <w:szCs w:val="23"/>
        </w:rPr>
        <w:t>καλή εξήγηση</w:t>
      </w:r>
      <w:r w:rsidR="00637C7F">
        <w:rPr>
          <w:rFonts w:ascii="Times New Roman" w:hAnsi="Times New Roman" w:cs="Times New Roman"/>
          <w:sz w:val="23"/>
          <w:szCs w:val="23"/>
        </w:rPr>
        <w:t>.</w:t>
      </w:r>
    </w:p>
    <w:p w14:paraId="4CAA2D1E" w14:textId="77777777" w:rsidR="00637C7F" w:rsidRPr="00E629E2" w:rsidRDefault="00637C7F" w:rsidP="00712386">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ab/>
        <w:t xml:space="preserve">Φαίνεται πως ο αυνανισμός στην σκέψη του </w:t>
      </w:r>
      <w:r>
        <w:rPr>
          <w:rFonts w:ascii="Times New Roman" w:hAnsi="Times New Roman" w:cs="Times New Roman"/>
          <w:sz w:val="23"/>
          <w:szCs w:val="23"/>
          <w:lang w:val="en-US"/>
        </w:rPr>
        <w:t>Kant</w:t>
      </w:r>
      <w:r w:rsidRPr="00637C7F">
        <w:rPr>
          <w:rFonts w:ascii="Times New Roman" w:hAnsi="Times New Roman" w:cs="Times New Roman"/>
          <w:sz w:val="23"/>
          <w:szCs w:val="23"/>
        </w:rPr>
        <w:t xml:space="preserve"> </w:t>
      </w:r>
      <w:proofErr w:type="spellStart"/>
      <w:r>
        <w:rPr>
          <w:rFonts w:ascii="Times New Roman" w:hAnsi="Times New Roman" w:cs="Times New Roman"/>
          <w:sz w:val="23"/>
          <w:szCs w:val="23"/>
        </w:rPr>
        <w:t>υποστασιοποιεί</w:t>
      </w:r>
      <w:proofErr w:type="spellEnd"/>
      <w:r>
        <w:rPr>
          <w:rFonts w:ascii="Times New Roman" w:hAnsi="Times New Roman" w:cs="Times New Roman"/>
          <w:sz w:val="23"/>
          <w:szCs w:val="23"/>
        </w:rPr>
        <w:t xml:space="preserve"> και αποκρυσταλλώνει την πλέον απρόσιτη στον λόγο, την πλέον συμπαγή και αδήριτη ανάδυση της ζωώδους φύσης του όντος εκείνου που ο </w:t>
      </w:r>
      <w:r>
        <w:rPr>
          <w:rFonts w:ascii="Times New Roman" w:hAnsi="Times New Roman" w:cs="Times New Roman"/>
          <w:sz w:val="23"/>
          <w:szCs w:val="23"/>
          <w:lang w:val="en-US"/>
        </w:rPr>
        <w:t>Kant</w:t>
      </w:r>
      <w:r w:rsidRPr="00637C7F">
        <w:rPr>
          <w:rFonts w:ascii="Times New Roman" w:hAnsi="Times New Roman" w:cs="Times New Roman"/>
          <w:sz w:val="23"/>
          <w:szCs w:val="23"/>
        </w:rPr>
        <w:t xml:space="preserve"> </w:t>
      </w:r>
      <w:r w:rsidR="005F4ABD">
        <w:rPr>
          <w:rFonts w:ascii="Times New Roman" w:hAnsi="Times New Roman" w:cs="Times New Roman"/>
          <w:sz w:val="23"/>
          <w:szCs w:val="23"/>
        </w:rPr>
        <w:t xml:space="preserve">επιθυμεί να </w:t>
      </w:r>
      <w:r>
        <w:rPr>
          <w:rFonts w:ascii="Times New Roman" w:hAnsi="Times New Roman" w:cs="Times New Roman"/>
          <w:sz w:val="23"/>
          <w:szCs w:val="23"/>
        </w:rPr>
        <w:t xml:space="preserve">αντιλαμβάνεται ως </w:t>
      </w:r>
      <w:r w:rsidR="005F4ABD">
        <w:rPr>
          <w:rFonts w:ascii="Times New Roman" w:hAnsi="Times New Roman" w:cs="Times New Roman"/>
          <w:sz w:val="23"/>
          <w:szCs w:val="23"/>
        </w:rPr>
        <w:t>φορέα της υπεραισθητής δυνατότητας που καθιστά δυνατή την ηθικότητα.</w:t>
      </w:r>
      <w:r w:rsidR="005F4ABD">
        <w:rPr>
          <w:rStyle w:val="a5"/>
          <w:rFonts w:ascii="Times New Roman" w:hAnsi="Times New Roman" w:cs="Times New Roman"/>
          <w:sz w:val="23"/>
          <w:szCs w:val="23"/>
        </w:rPr>
        <w:footnoteReference w:id="69"/>
      </w:r>
      <w:r w:rsidR="005F4ABD">
        <w:rPr>
          <w:rFonts w:ascii="Times New Roman" w:hAnsi="Times New Roman" w:cs="Times New Roman"/>
          <w:sz w:val="23"/>
          <w:szCs w:val="23"/>
        </w:rPr>
        <w:t xml:space="preserve"> </w:t>
      </w:r>
      <w:r w:rsidR="004367F0">
        <w:rPr>
          <w:rFonts w:ascii="Times New Roman" w:hAnsi="Times New Roman" w:cs="Times New Roman"/>
          <w:sz w:val="23"/>
          <w:szCs w:val="23"/>
        </w:rPr>
        <w:t xml:space="preserve">Πράγματι, στον αυνανισμό δεν φαίνεται να υπάρχει κάποιο </w:t>
      </w:r>
      <w:r w:rsidR="004367F0" w:rsidRPr="004367F0">
        <w:rPr>
          <w:rFonts w:ascii="Times New Roman" w:hAnsi="Times New Roman" w:cs="Times New Roman"/>
          <w:i/>
          <w:iCs/>
          <w:sz w:val="23"/>
          <w:szCs w:val="23"/>
        </w:rPr>
        <w:t>φυσικό</w:t>
      </w:r>
      <w:r w:rsidR="004367F0">
        <w:rPr>
          <w:rFonts w:ascii="Times New Roman" w:hAnsi="Times New Roman" w:cs="Times New Roman"/>
          <w:sz w:val="23"/>
          <w:szCs w:val="23"/>
        </w:rPr>
        <w:t xml:space="preserve"> </w:t>
      </w:r>
      <w:r w:rsidR="004367F0">
        <w:rPr>
          <w:rFonts w:ascii="Times New Roman" w:hAnsi="Times New Roman" w:cs="Times New Roman"/>
          <w:i/>
          <w:iCs/>
          <w:sz w:val="23"/>
          <w:szCs w:val="23"/>
        </w:rPr>
        <w:t xml:space="preserve">τέλος </w:t>
      </w:r>
      <w:r w:rsidR="004367F0" w:rsidRPr="004367F0">
        <w:rPr>
          <w:rFonts w:ascii="Times New Roman" w:hAnsi="Times New Roman" w:cs="Times New Roman"/>
          <w:sz w:val="23"/>
          <w:szCs w:val="23"/>
        </w:rPr>
        <w:t>ή</w:t>
      </w:r>
      <w:r w:rsidR="004367F0">
        <w:rPr>
          <w:rFonts w:ascii="Times New Roman" w:hAnsi="Times New Roman" w:cs="Times New Roman"/>
          <w:i/>
          <w:iCs/>
          <w:sz w:val="23"/>
          <w:szCs w:val="23"/>
        </w:rPr>
        <w:t xml:space="preserve"> λόγος</w:t>
      </w:r>
      <w:r w:rsidR="004367F0">
        <w:rPr>
          <w:rFonts w:ascii="Times New Roman" w:hAnsi="Times New Roman" w:cs="Times New Roman"/>
          <w:sz w:val="23"/>
          <w:szCs w:val="23"/>
        </w:rPr>
        <w:t xml:space="preserve">, τουλάχιστον όχι κατά την αντίληψη του </w:t>
      </w:r>
      <w:r w:rsidR="004367F0">
        <w:rPr>
          <w:rFonts w:ascii="Times New Roman" w:hAnsi="Times New Roman" w:cs="Times New Roman"/>
          <w:sz w:val="23"/>
          <w:szCs w:val="23"/>
          <w:lang w:val="en-US"/>
        </w:rPr>
        <w:t>Kant</w:t>
      </w:r>
      <w:r w:rsidR="004367F0">
        <w:rPr>
          <w:rFonts w:ascii="Times New Roman" w:hAnsi="Times New Roman" w:cs="Times New Roman"/>
          <w:sz w:val="23"/>
          <w:szCs w:val="23"/>
        </w:rPr>
        <w:t xml:space="preserve">, ούτε καν η υποψία ή η στρεβλή έκφραση τους, όπως συμβαίνει με την πορνεία ή την κτηνοβασία. Απλώς </w:t>
      </w:r>
      <w:r w:rsidR="004367F0" w:rsidRPr="004367F0">
        <w:rPr>
          <w:rFonts w:ascii="Times New Roman" w:hAnsi="Times New Roman" w:cs="Times New Roman"/>
          <w:i/>
          <w:iCs/>
          <w:sz w:val="23"/>
          <w:szCs w:val="23"/>
        </w:rPr>
        <w:t>συμβαίνει</w:t>
      </w:r>
      <w:r w:rsidR="004367F0">
        <w:rPr>
          <w:rFonts w:ascii="Times New Roman" w:hAnsi="Times New Roman" w:cs="Times New Roman"/>
          <w:sz w:val="23"/>
          <w:szCs w:val="23"/>
        </w:rPr>
        <w:t xml:space="preserve">. Σε αυτόν δεν υπάρχει τίποτα </w:t>
      </w:r>
      <w:r w:rsidR="004367F0" w:rsidRPr="004367F0">
        <w:rPr>
          <w:rFonts w:ascii="Times New Roman" w:hAnsi="Times New Roman" w:cs="Times New Roman"/>
          <w:i/>
          <w:iCs/>
          <w:sz w:val="23"/>
          <w:szCs w:val="23"/>
        </w:rPr>
        <w:t>υψηλό</w:t>
      </w:r>
      <w:r w:rsidR="004367F0">
        <w:rPr>
          <w:rFonts w:ascii="Times New Roman" w:hAnsi="Times New Roman" w:cs="Times New Roman"/>
          <w:sz w:val="23"/>
          <w:szCs w:val="23"/>
        </w:rPr>
        <w:t xml:space="preserve">, διότι δεν μπορεί να μεταγραφεί σε κανένα σύστημα λογικής </w:t>
      </w:r>
      <w:r w:rsidR="00E629E2">
        <w:rPr>
          <w:rFonts w:ascii="Times New Roman" w:hAnsi="Times New Roman" w:cs="Times New Roman"/>
          <w:sz w:val="23"/>
          <w:szCs w:val="23"/>
        </w:rPr>
        <w:t xml:space="preserve">– δηλαδή, υπερβαίνουσας την φυσική αιτιότητα – </w:t>
      </w:r>
      <w:r w:rsidR="004367F0">
        <w:rPr>
          <w:rFonts w:ascii="Times New Roman" w:hAnsi="Times New Roman" w:cs="Times New Roman"/>
          <w:sz w:val="23"/>
          <w:szCs w:val="23"/>
        </w:rPr>
        <w:t>εξήγησης</w:t>
      </w:r>
      <w:r w:rsidR="00E629E2">
        <w:rPr>
          <w:rFonts w:ascii="Times New Roman" w:hAnsi="Times New Roman" w:cs="Times New Roman"/>
          <w:sz w:val="23"/>
          <w:szCs w:val="23"/>
        </w:rPr>
        <w:t xml:space="preserve">. Ως προς τούτο ο </w:t>
      </w:r>
      <w:r w:rsidR="00E629E2">
        <w:rPr>
          <w:rFonts w:ascii="Times New Roman" w:hAnsi="Times New Roman" w:cs="Times New Roman"/>
          <w:sz w:val="23"/>
          <w:szCs w:val="23"/>
          <w:lang w:val="en-US"/>
        </w:rPr>
        <w:t>Kant</w:t>
      </w:r>
      <w:r w:rsidR="00E629E2" w:rsidRPr="00E629E2">
        <w:rPr>
          <w:rFonts w:ascii="Times New Roman" w:hAnsi="Times New Roman" w:cs="Times New Roman"/>
          <w:sz w:val="23"/>
          <w:szCs w:val="23"/>
        </w:rPr>
        <w:t xml:space="preserve"> </w:t>
      </w:r>
      <w:r w:rsidR="00E629E2">
        <w:rPr>
          <w:rFonts w:ascii="Times New Roman" w:hAnsi="Times New Roman" w:cs="Times New Roman"/>
          <w:sz w:val="23"/>
          <w:szCs w:val="23"/>
        </w:rPr>
        <w:t xml:space="preserve">δεν είναι λιγότερο δέσμιος </w:t>
      </w:r>
      <w:r w:rsidR="00623179">
        <w:rPr>
          <w:rFonts w:ascii="Times New Roman" w:hAnsi="Times New Roman" w:cs="Times New Roman"/>
          <w:sz w:val="23"/>
          <w:szCs w:val="23"/>
        </w:rPr>
        <w:t xml:space="preserve">μιας </w:t>
      </w:r>
      <w:r w:rsidR="00623179" w:rsidRPr="00E629E2">
        <w:rPr>
          <w:rFonts w:ascii="Times New Roman" w:hAnsi="Times New Roman" w:cs="Times New Roman"/>
          <w:i/>
          <w:iCs/>
          <w:sz w:val="23"/>
          <w:szCs w:val="23"/>
        </w:rPr>
        <w:t>θεμελιώδους προκατάληψης</w:t>
      </w:r>
      <w:r w:rsidR="00623179">
        <w:rPr>
          <w:rFonts w:ascii="Times New Roman" w:hAnsi="Times New Roman" w:cs="Times New Roman"/>
          <w:sz w:val="23"/>
          <w:szCs w:val="23"/>
        </w:rPr>
        <w:t xml:space="preserve"> </w:t>
      </w:r>
      <w:r w:rsidR="00E629E2">
        <w:rPr>
          <w:rFonts w:ascii="Times New Roman" w:hAnsi="Times New Roman" w:cs="Times New Roman"/>
          <w:sz w:val="23"/>
          <w:szCs w:val="23"/>
        </w:rPr>
        <w:t xml:space="preserve">από </w:t>
      </w:r>
      <w:r w:rsidR="00623179">
        <w:rPr>
          <w:rFonts w:ascii="Times New Roman" w:hAnsi="Times New Roman" w:cs="Times New Roman"/>
          <w:sz w:val="23"/>
          <w:szCs w:val="23"/>
        </w:rPr>
        <w:t>ό,τι ο</w:t>
      </w:r>
      <w:r w:rsidR="00E629E2">
        <w:rPr>
          <w:rFonts w:ascii="Times New Roman" w:hAnsi="Times New Roman" w:cs="Times New Roman"/>
          <w:sz w:val="23"/>
          <w:szCs w:val="23"/>
        </w:rPr>
        <w:t xml:space="preserve"> Θωμά</w:t>
      </w:r>
      <w:r w:rsidR="00623179">
        <w:rPr>
          <w:rFonts w:ascii="Times New Roman" w:hAnsi="Times New Roman" w:cs="Times New Roman"/>
          <w:sz w:val="23"/>
          <w:szCs w:val="23"/>
        </w:rPr>
        <w:t>ς</w:t>
      </w:r>
      <w:r w:rsidR="00E629E2">
        <w:rPr>
          <w:rFonts w:ascii="Times New Roman" w:hAnsi="Times New Roman" w:cs="Times New Roman"/>
          <w:sz w:val="23"/>
          <w:szCs w:val="23"/>
        </w:rPr>
        <w:t xml:space="preserve"> ή ο Αυγουστίνο</w:t>
      </w:r>
      <w:r w:rsidR="00623179">
        <w:rPr>
          <w:rFonts w:ascii="Times New Roman" w:hAnsi="Times New Roman" w:cs="Times New Roman"/>
          <w:sz w:val="23"/>
          <w:szCs w:val="23"/>
        </w:rPr>
        <w:t>ς</w:t>
      </w:r>
      <w:r w:rsidR="00E629E2">
        <w:rPr>
          <w:rFonts w:ascii="Times New Roman" w:hAnsi="Times New Roman" w:cs="Times New Roman"/>
          <w:sz w:val="23"/>
          <w:szCs w:val="23"/>
        </w:rPr>
        <w:t xml:space="preserve">. Μόνον που στην περίπτωση του </w:t>
      </w:r>
      <w:r w:rsidR="00E629E2">
        <w:rPr>
          <w:rFonts w:ascii="Times New Roman" w:hAnsi="Times New Roman" w:cs="Times New Roman"/>
          <w:sz w:val="23"/>
          <w:szCs w:val="23"/>
          <w:lang w:val="en-US"/>
        </w:rPr>
        <w:t>Kant</w:t>
      </w:r>
      <w:r w:rsidR="00E629E2" w:rsidRPr="00E629E2">
        <w:rPr>
          <w:rFonts w:ascii="Times New Roman" w:hAnsi="Times New Roman" w:cs="Times New Roman"/>
          <w:sz w:val="23"/>
          <w:szCs w:val="23"/>
        </w:rPr>
        <w:t xml:space="preserve"> </w:t>
      </w:r>
      <w:r w:rsidR="00BE3AEF">
        <w:rPr>
          <w:rFonts w:ascii="Times New Roman" w:hAnsi="Times New Roman" w:cs="Times New Roman"/>
          <w:sz w:val="23"/>
          <w:szCs w:val="23"/>
        </w:rPr>
        <w:t xml:space="preserve">η θεία βούληση έχει παραχωρήσει την θέση της στον λόγο, δια του οποίου </w:t>
      </w:r>
      <w:r w:rsidR="00D76CF6">
        <w:rPr>
          <w:rFonts w:ascii="Times New Roman" w:hAnsi="Times New Roman" w:cs="Times New Roman"/>
          <w:sz w:val="23"/>
          <w:szCs w:val="23"/>
        </w:rPr>
        <w:t>καθίσταται</w:t>
      </w:r>
      <w:r w:rsidR="00BE3AEF">
        <w:rPr>
          <w:rFonts w:ascii="Times New Roman" w:hAnsi="Times New Roman" w:cs="Times New Roman"/>
          <w:sz w:val="23"/>
          <w:szCs w:val="23"/>
        </w:rPr>
        <w:t xml:space="preserve"> εφικτή η κυριαρχία του νου </w:t>
      </w:r>
      <w:r w:rsidR="00D76CF6">
        <w:rPr>
          <w:rFonts w:ascii="Times New Roman" w:hAnsi="Times New Roman" w:cs="Times New Roman"/>
          <w:sz w:val="23"/>
          <w:szCs w:val="23"/>
        </w:rPr>
        <w:t>εφ’ όλων</w:t>
      </w:r>
      <w:r w:rsidR="00BE3AEF">
        <w:rPr>
          <w:rFonts w:ascii="Times New Roman" w:hAnsi="Times New Roman" w:cs="Times New Roman"/>
          <w:sz w:val="23"/>
          <w:szCs w:val="23"/>
        </w:rPr>
        <w:t xml:space="preserve"> τ</w:t>
      </w:r>
      <w:r w:rsidR="00D76CF6">
        <w:rPr>
          <w:rFonts w:ascii="Times New Roman" w:hAnsi="Times New Roman" w:cs="Times New Roman"/>
          <w:sz w:val="23"/>
          <w:szCs w:val="23"/>
        </w:rPr>
        <w:t>ων</w:t>
      </w:r>
      <w:r w:rsidR="00BE3AEF">
        <w:rPr>
          <w:rFonts w:ascii="Times New Roman" w:hAnsi="Times New Roman" w:cs="Times New Roman"/>
          <w:sz w:val="23"/>
          <w:szCs w:val="23"/>
        </w:rPr>
        <w:t xml:space="preserve"> δυνάμε</w:t>
      </w:r>
      <w:r w:rsidR="00D76CF6">
        <w:rPr>
          <w:rFonts w:ascii="Times New Roman" w:hAnsi="Times New Roman" w:cs="Times New Roman"/>
          <w:sz w:val="23"/>
          <w:szCs w:val="23"/>
        </w:rPr>
        <w:t>ων</w:t>
      </w:r>
      <w:r w:rsidR="00BE3AEF">
        <w:rPr>
          <w:rFonts w:ascii="Times New Roman" w:hAnsi="Times New Roman" w:cs="Times New Roman"/>
          <w:sz w:val="23"/>
          <w:szCs w:val="23"/>
        </w:rPr>
        <w:t xml:space="preserve"> της ψυχής</w:t>
      </w:r>
      <w:r w:rsidR="00D76CF6">
        <w:rPr>
          <w:rStyle w:val="a5"/>
          <w:rFonts w:ascii="Times New Roman" w:hAnsi="Times New Roman" w:cs="Times New Roman"/>
          <w:sz w:val="23"/>
          <w:szCs w:val="23"/>
        </w:rPr>
        <w:footnoteReference w:id="70"/>
      </w:r>
      <w:r w:rsidR="00BE3AEF">
        <w:rPr>
          <w:rFonts w:ascii="Times New Roman" w:hAnsi="Times New Roman" w:cs="Times New Roman"/>
          <w:sz w:val="23"/>
          <w:szCs w:val="23"/>
        </w:rPr>
        <w:t xml:space="preserve"> </w:t>
      </w:r>
      <w:r w:rsidR="00D76CF6">
        <w:rPr>
          <w:rFonts w:ascii="Times New Roman" w:hAnsi="Times New Roman" w:cs="Times New Roman"/>
          <w:sz w:val="23"/>
          <w:szCs w:val="23"/>
        </w:rPr>
        <w:t>και του σώματος.</w:t>
      </w:r>
      <w:r w:rsidR="00D76CF6">
        <w:rPr>
          <w:rStyle w:val="a5"/>
          <w:rFonts w:ascii="Times New Roman" w:hAnsi="Times New Roman" w:cs="Times New Roman"/>
          <w:sz w:val="23"/>
          <w:szCs w:val="23"/>
        </w:rPr>
        <w:footnoteReference w:id="71"/>
      </w:r>
      <w:r w:rsidR="00E629E2">
        <w:rPr>
          <w:rFonts w:ascii="Times New Roman" w:hAnsi="Times New Roman" w:cs="Times New Roman"/>
          <w:sz w:val="23"/>
          <w:szCs w:val="23"/>
        </w:rPr>
        <w:t xml:space="preserve">  </w:t>
      </w:r>
    </w:p>
    <w:p w14:paraId="3791B389" w14:textId="77777777" w:rsidR="00463645" w:rsidRDefault="00463645" w:rsidP="00463645">
      <w:pPr>
        <w:pStyle w:val="Default"/>
        <w:rPr>
          <w:rFonts w:asciiTheme="minorHAnsi" w:hAnsiTheme="minorHAnsi"/>
        </w:rPr>
      </w:pPr>
    </w:p>
    <w:p w14:paraId="6BA16E3A" w14:textId="77777777" w:rsidR="00D76CF6" w:rsidRPr="00CE3B9B" w:rsidRDefault="00D76CF6" w:rsidP="00463645">
      <w:pPr>
        <w:pStyle w:val="Default"/>
        <w:rPr>
          <w:rFonts w:ascii="Times New Roman" w:hAnsi="Times New Roman" w:cs="Times New Roman"/>
          <w:b/>
          <w:lang w:val="en-US"/>
        </w:rPr>
      </w:pPr>
      <w:r w:rsidRPr="00CE3B9B">
        <w:rPr>
          <w:rFonts w:ascii="Times New Roman" w:hAnsi="Times New Roman" w:cs="Times New Roman"/>
          <w:b/>
        </w:rPr>
        <w:t>Αναφορές</w:t>
      </w:r>
    </w:p>
    <w:p w14:paraId="2B0E90A5" w14:textId="77777777" w:rsidR="00D76CF6" w:rsidRPr="00305B4E" w:rsidRDefault="00D76CF6" w:rsidP="00463645">
      <w:pPr>
        <w:pStyle w:val="Default"/>
        <w:rPr>
          <w:rFonts w:asciiTheme="minorHAnsi" w:hAnsiTheme="minorHAnsi"/>
          <w:lang w:val="en-US"/>
        </w:rPr>
      </w:pPr>
    </w:p>
    <w:p w14:paraId="68CFE13B"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Anscombe, Gertrude Elizabeth Margaret. “Contraception and Chastity.” In </w:t>
      </w:r>
      <w:r w:rsidRPr="00623179">
        <w:rPr>
          <w:rFonts w:ascii="Times New Roman" w:hAnsi="Times New Roman" w:cs="Times New Roman"/>
          <w:i/>
          <w:iCs/>
          <w:sz w:val="24"/>
          <w:szCs w:val="24"/>
          <w:lang w:val="en-US"/>
        </w:rPr>
        <w:t>Human Sexuality</w:t>
      </w:r>
      <w:r w:rsidRPr="00623179">
        <w:rPr>
          <w:rFonts w:ascii="Times New Roman" w:hAnsi="Times New Roman" w:cs="Times New Roman"/>
          <w:sz w:val="24"/>
          <w:szCs w:val="24"/>
          <w:lang w:val="en-US"/>
        </w:rPr>
        <w:t xml:space="preserve">, edited by Igor </w:t>
      </w:r>
      <w:proofErr w:type="spellStart"/>
      <w:r w:rsidRPr="00623179">
        <w:rPr>
          <w:rFonts w:ascii="Times New Roman" w:hAnsi="Times New Roman" w:cs="Times New Roman"/>
          <w:sz w:val="24"/>
          <w:szCs w:val="24"/>
          <w:lang w:val="en-US"/>
        </w:rPr>
        <w:t>Primoratz</w:t>
      </w:r>
      <w:proofErr w:type="spellEnd"/>
      <w:r w:rsidRPr="00623179">
        <w:rPr>
          <w:rFonts w:ascii="Times New Roman" w:hAnsi="Times New Roman" w:cs="Times New Roman"/>
          <w:sz w:val="24"/>
          <w:szCs w:val="24"/>
          <w:lang w:val="en-US"/>
        </w:rPr>
        <w:t xml:space="preserve">, 29-50. </w:t>
      </w:r>
      <w:proofErr w:type="spellStart"/>
      <w:r w:rsidRPr="00623179">
        <w:rPr>
          <w:rFonts w:ascii="Times New Roman" w:hAnsi="Times New Roman" w:cs="Times New Roman"/>
          <w:sz w:val="24"/>
          <w:szCs w:val="24"/>
          <w:lang w:val="en-US"/>
        </w:rPr>
        <w:t>Aldershot</w:t>
      </w:r>
      <w:proofErr w:type="spellEnd"/>
      <w:r w:rsidRPr="00623179">
        <w:rPr>
          <w:rFonts w:ascii="Times New Roman" w:hAnsi="Times New Roman" w:cs="Times New Roman"/>
          <w:sz w:val="24"/>
          <w:szCs w:val="24"/>
          <w:lang w:val="en-US"/>
        </w:rPr>
        <w:t>: Ashgate, 1997.</w:t>
      </w:r>
    </w:p>
    <w:p w14:paraId="0A0085BB" w14:textId="77777777" w:rsidR="00623179" w:rsidRPr="00305B4E"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Augustine. </w:t>
      </w:r>
      <w:r w:rsidRPr="00E721AD">
        <w:rPr>
          <w:rFonts w:ascii="Times New Roman" w:hAnsi="Times New Roman" w:cs="Times New Roman"/>
          <w:i/>
          <w:iCs/>
          <w:sz w:val="24"/>
          <w:szCs w:val="24"/>
          <w:lang w:val="fr-FR"/>
        </w:rPr>
        <w:t xml:space="preserve">De Bono </w:t>
      </w:r>
      <w:proofErr w:type="spellStart"/>
      <w:r w:rsidRPr="00E721AD">
        <w:rPr>
          <w:rFonts w:ascii="Times New Roman" w:hAnsi="Times New Roman" w:cs="Times New Roman"/>
          <w:i/>
          <w:iCs/>
          <w:sz w:val="24"/>
          <w:szCs w:val="24"/>
          <w:lang w:val="fr-FR"/>
        </w:rPr>
        <w:t>Gonjugali</w:t>
      </w:r>
      <w:proofErr w:type="spellEnd"/>
      <w:r w:rsidRPr="00E721AD">
        <w:rPr>
          <w:rFonts w:ascii="Times New Roman" w:hAnsi="Times New Roman" w:cs="Times New Roman"/>
          <w:i/>
          <w:iCs/>
          <w:sz w:val="24"/>
          <w:szCs w:val="24"/>
          <w:lang w:val="fr-FR"/>
        </w:rPr>
        <w:t xml:space="preserve"> - De Sancta </w:t>
      </w:r>
      <w:proofErr w:type="spellStart"/>
      <w:r w:rsidRPr="00E721AD">
        <w:rPr>
          <w:rFonts w:ascii="Times New Roman" w:hAnsi="Times New Roman" w:cs="Times New Roman"/>
          <w:i/>
          <w:iCs/>
          <w:sz w:val="24"/>
          <w:szCs w:val="24"/>
          <w:lang w:val="fr-FR"/>
        </w:rPr>
        <w:t>Virginitate</w:t>
      </w:r>
      <w:proofErr w:type="spellEnd"/>
      <w:r w:rsidRPr="00E721AD">
        <w:rPr>
          <w:rFonts w:ascii="Times New Roman" w:hAnsi="Times New Roman" w:cs="Times New Roman"/>
          <w:sz w:val="24"/>
          <w:szCs w:val="24"/>
          <w:lang w:val="fr-FR"/>
        </w:rPr>
        <w:t xml:space="preserve">. </w:t>
      </w:r>
      <w:r w:rsidRPr="00623179">
        <w:rPr>
          <w:rFonts w:ascii="Times New Roman" w:hAnsi="Times New Roman" w:cs="Times New Roman"/>
          <w:sz w:val="24"/>
          <w:szCs w:val="24"/>
          <w:lang w:val="en-US"/>
        </w:rPr>
        <w:t>Edited with an introduction, translation and notes by P. G. Walsh. Oxford</w:t>
      </w:r>
      <w:r w:rsidRPr="00305B4E">
        <w:rPr>
          <w:rFonts w:ascii="Times New Roman" w:hAnsi="Times New Roman" w:cs="Times New Roman"/>
          <w:sz w:val="24"/>
          <w:szCs w:val="24"/>
          <w:lang w:val="en-US"/>
        </w:rPr>
        <w:t xml:space="preserve">: </w:t>
      </w:r>
      <w:r w:rsidRPr="00623179">
        <w:rPr>
          <w:rFonts w:ascii="Times New Roman" w:hAnsi="Times New Roman" w:cs="Times New Roman"/>
          <w:sz w:val="24"/>
          <w:szCs w:val="24"/>
          <w:lang w:val="en-US"/>
        </w:rPr>
        <w:t>Clarendon</w:t>
      </w:r>
      <w:r w:rsidRPr="00305B4E">
        <w:rPr>
          <w:rFonts w:ascii="Times New Roman" w:hAnsi="Times New Roman" w:cs="Times New Roman"/>
          <w:sz w:val="24"/>
          <w:szCs w:val="24"/>
          <w:lang w:val="en-US"/>
        </w:rPr>
        <w:t xml:space="preserve"> </w:t>
      </w:r>
      <w:r w:rsidRPr="00623179">
        <w:rPr>
          <w:rFonts w:ascii="Times New Roman" w:hAnsi="Times New Roman" w:cs="Times New Roman"/>
          <w:sz w:val="24"/>
          <w:szCs w:val="24"/>
          <w:lang w:val="en-US"/>
        </w:rPr>
        <w:t>Press</w:t>
      </w:r>
      <w:r w:rsidRPr="00305B4E">
        <w:rPr>
          <w:rFonts w:ascii="Times New Roman" w:hAnsi="Times New Roman" w:cs="Times New Roman"/>
          <w:sz w:val="24"/>
          <w:szCs w:val="24"/>
          <w:lang w:val="en-US"/>
        </w:rPr>
        <w:t>, 2001.</w:t>
      </w:r>
    </w:p>
    <w:p w14:paraId="5116FC9F"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Brown, Peter. </w:t>
      </w:r>
      <w:r w:rsidRPr="00623179">
        <w:rPr>
          <w:rStyle w:val="a6"/>
          <w:rFonts w:ascii="Times New Roman" w:hAnsi="Times New Roman" w:cs="Times New Roman"/>
          <w:sz w:val="24"/>
          <w:szCs w:val="24"/>
          <w:lang w:val="en-US"/>
        </w:rPr>
        <w:t>The Body and Society: Men, Women, and Sexual Renunciation in Early Christianity</w:t>
      </w:r>
      <w:r w:rsidRPr="00623179">
        <w:rPr>
          <w:rFonts w:ascii="Times New Roman" w:hAnsi="Times New Roman" w:cs="Times New Roman"/>
          <w:sz w:val="24"/>
          <w:szCs w:val="24"/>
          <w:lang w:val="en-US"/>
        </w:rPr>
        <w:t>. New York: Columbia University Press, 1988.</w:t>
      </w:r>
    </w:p>
    <w:p w14:paraId="79E6479C"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De Mowbray, Malcolm. “Philosophy as Handmaid of Theology: Biblical Exegesis of the Service of Scholarship.” </w:t>
      </w:r>
      <w:proofErr w:type="spellStart"/>
      <w:r w:rsidRPr="00623179">
        <w:rPr>
          <w:rFonts w:ascii="Times New Roman" w:hAnsi="Times New Roman" w:cs="Times New Roman"/>
          <w:i/>
          <w:iCs/>
          <w:sz w:val="24"/>
          <w:szCs w:val="24"/>
          <w:lang w:val="en-US"/>
        </w:rPr>
        <w:t>Traditio</w:t>
      </w:r>
      <w:proofErr w:type="spellEnd"/>
      <w:r w:rsidRPr="00623179">
        <w:rPr>
          <w:rFonts w:ascii="Times New Roman" w:hAnsi="Times New Roman" w:cs="Times New Roman"/>
          <w:sz w:val="24"/>
          <w:szCs w:val="24"/>
          <w:lang w:val="en-US"/>
        </w:rPr>
        <w:t xml:space="preserve"> 59 (2004): 1-37.</w:t>
      </w:r>
    </w:p>
    <w:p w14:paraId="12562270"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Denis, Lara. “Kant on the Wrongness of ‘Unnatural’ Sex.” </w:t>
      </w:r>
      <w:r w:rsidRPr="00623179">
        <w:rPr>
          <w:rFonts w:ascii="Times New Roman" w:hAnsi="Times New Roman" w:cs="Times New Roman"/>
          <w:i/>
          <w:iCs/>
          <w:sz w:val="24"/>
          <w:szCs w:val="24"/>
          <w:lang w:val="en-US"/>
        </w:rPr>
        <w:t>History of Philosophy Quarterly</w:t>
      </w:r>
      <w:r w:rsidRPr="00623179">
        <w:rPr>
          <w:rFonts w:ascii="Times New Roman" w:hAnsi="Times New Roman" w:cs="Times New Roman"/>
          <w:sz w:val="24"/>
          <w:szCs w:val="24"/>
          <w:lang w:val="en-US"/>
        </w:rPr>
        <w:t xml:space="preserve"> 16, no. 2 (1999): 225-248.</w:t>
      </w:r>
    </w:p>
    <w:p w14:paraId="0D73D26C"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Healy, Patrick Joseph. “</w:t>
      </w:r>
      <w:proofErr w:type="spellStart"/>
      <w:r w:rsidRPr="00623179">
        <w:rPr>
          <w:rFonts w:ascii="Times New Roman" w:hAnsi="Times New Roman" w:cs="Times New Roman"/>
          <w:sz w:val="24"/>
          <w:szCs w:val="24"/>
          <w:lang w:val="en-US"/>
        </w:rPr>
        <w:t>Jovinianus</w:t>
      </w:r>
      <w:proofErr w:type="spellEnd"/>
      <w:r w:rsidRPr="00623179">
        <w:rPr>
          <w:rFonts w:ascii="Times New Roman" w:hAnsi="Times New Roman" w:cs="Times New Roman"/>
          <w:sz w:val="24"/>
          <w:szCs w:val="24"/>
          <w:lang w:val="en-US"/>
        </w:rPr>
        <w:t xml:space="preserve">.” In </w:t>
      </w:r>
      <w:r w:rsidRPr="00623179">
        <w:rPr>
          <w:rFonts w:ascii="Times New Roman" w:hAnsi="Times New Roman" w:cs="Times New Roman"/>
          <w:i/>
          <w:iCs/>
          <w:sz w:val="24"/>
          <w:szCs w:val="24"/>
          <w:lang w:val="en-US"/>
        </w:rPr>
        <w:t>Catholic Encyclopedia</w:t>
      </w:r>
      <w:r w:rsidRPr="00623179">
        <w:rPr>
          <w:rFonts w:ascii="Times New Roman" w:hAnsi="Times New Roman" w:cs="Times New Roman"/>
          <w:sz w:val="24"/>
          <w:szCs w:val="24"/>
          <w:lang w:val="en-US"/>
        </w:rPr>
        <w:t xml:space="preserve">, edited by Charles </w:t>
      </w:r>
      <w:proofErr w:type="spellStart"/>
      <w:r w:rsidRPr="00623179">
        <w:rPr>
          <w:rFonts w:ascii="Times New Roman" w:hAnsi="Times New Roman" w:cs="Times New Roman"/>
          <w:sz w:val="24"/>
          <w:szCs w:val="24"/>
          <w:lang w:val="en-US"/>
        </w:rPr>
        <w:t>Herbermann</w:t>
      </w:r>
      <w:proofErr w:type="spellEnd"/>
      <w:r w:rsidRPr="00623179">
        <w:rPr>
          <w:rFonts w:ascii="Times New Roman" w:hAnsi="Times New Roman" w:cs="Times New Roman"/>
          <w:sz w:val="24"/>
          <w:szCs w:val="24"/>
          <w:lang w:val="en-US"/>
        </w:rPr>
        <w:t>, 8 (New York: Robert Appleton Company, 1910).</w:t>
      </w:r>
    </w:p>
    <w:p w14:paraId="2F5C2166"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lastRenderedPageBreak/>
        <w:t xml:space="preserve">Herman, Barbara. “Could It Be Worth Thinking About Kant on Sex and Marriage?” </w:t>
      </w:r>
      <w:r w:rsidRPr="00623179">
        <w:rPr>
          <w:rFonts w:ascii="Times New Roman" w:hAnsi="Times New Roman" w:cs="Times New Roman"/>
          <w:sz w:val="24"/>
          <w:szCs w:val="24"/>
        </w:rPr>
        <w:t>Ι</w:t>
      </w:r>
      <w:r w:rsidRPr="00623179">
        <w:rPr>
          <w:rFonts w:ascii="Times New Roman" w:hAnsi="Times New Roman" w:cs="Times New Roman"/>
          <w:sz w:val="24"/>
          <w:szCs w:val="24"/>
          <w:lang w:val="en-US"/>
        </w:rPr>
        <w:t xml:space="preserve">n </w:t>
      </w:r>
      <w:r w:rsidRPr="00623179">
        <w:rPr>
          <w:rFonts w:ascii="Times New Roman" w:hAnsi="Times New Roman" w:cs="Times New Roman"/>
          <w:i/>
          <w:iCs/>
          <w:sz w:val="24"/>
          <w:szCs w:val="24"/>
          <w:lang w:val="en-US"/>
        </w:rPr>
        <w:t>A Mind of One’s Own Feminist Essays on Reason and Objectivity</w:t>
      </w:r>
      <w:r w:rsidRPr="00623179">
        <w:rPr>
          <w:rFonts w:ascii="Times New Roman" w:hAnsi="Times New Roman" w:cs="Times New Roman"/>
          <w:sz w:val="24"/>
          <w:szCs w:val="24"/>
          <w:lang w:val="en-US"/>
        </w:rPr>
        <w:t>, edited by Louise M. Antony, and Charlotte E. Witt, 53-73. Boulder, CO: Westview Press, 2002.</w:t>
      </w:r>
    </w:p>
    <w:p w14:paraId="7C7A0750"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Hunter, David G. “Resistance to the Virginal Ideal in Late-Fourth-Century Rome: The Case of </w:t>
      </w:r>
      <w:proofErr w:type="spellStart"/>
      <w:r w:rsidRPr="00623179">
        <w:rPr>
          <w:rFonts w:ascii="Times New Roman" w:hAnsi="Times New Roman" w:cs="Times New Roman"/>
          <w:sz w:val="24"/>
          <w:szCs w:val="24"/>
          <w:lang w:val="en-US"/>
        </w:rPr>
        <w:t>Jovinian</w:t>
      </w:r>
      <w:proofErr w:type="spellEnd"/>
      <w:r w:rsidRPr="00623179">
        <w:rPr>
          <w:rFonts w:ascii="Times New Roman" w:hAnsi="Times New Roman" w:cs="Times New Roman"/>
          <w:sz w:val="24"/>
          <w:szCs w:val="24"/>
          <w:lang w:val="en-US"/>
        </w:rPr>
        <w:t xml:space="preserve">.” </w:t>
      </w:r>
      <w:r w:rsidRPr="00623179">
        <w:rPr>
          <w:rFonts w:ascii="Times New Roman" w:hAnsi="Times New Roman" w:cs="Times New Roman"/>
          <w:i/>
          <w:iCs/>
          <w:sz w:val="24"/>
          <w:szCs w:val="24"/>
          <w:lang w:val="en-US"/>
        </w:rPr>
        <w:t>Theological Studies</w:t>
      </w:r>
      <w:r w:rsidRPr="00623179">
        <w:rPr>
          <w:rFonts w:ascii="Times New Roman" w:hAnsi="Times New Roman" w:cs="Times New Roman"/>
          <w:sz w:val="24"/>
          <w:szCs w:val="24"/>
          <w:lang w:val="en-US"/>
        </w:rPr>
        <w:t xml:space="preserve"> 48 (1987): 45-64.</w:t>
      </w:r>
    </w:p>
    <w:p w14:paraId="70779048"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Kant, Immanuel. </w:t>
      </w:r>
      <w:r w:rsidRPr="00623179">
        <w:rPr>
          <w:rFonts w:ascii="Times New Roman" w:hAnsi="Times New Roman" w:cs="Times New Roman"/>
          <w:i/>
          <w:iCs/>
          <w:sz w:val="24"/>
          <w:szCs w:val="24"/>
          <w:lang w:val="en-US"/>
        </w:rPr>
        <w:t>Lectures on Ethics</w:t>
      </w:r>
      <w:r w:rsidRPr="00623179">
        <w:rPr>
          <w:rFonts w:ascii="Times New Roman" w:hAnsi="Times New Roman" w:cs="Times New Roman"/>
          <w:sz w:val="24"/>
          <w:szCs w:val="24"/>
          <w:lang w:val="en-US"/>
        </w:rPr>
        <w:t xml:space="preserve">. Edited by Peter Heath, and J. B. </w:t>
      </w:r>
      <w:proofErr w:type="spellStart"/>
      <w:r w:rsidRPr="00623179">
        <w:rPr>
          <w:rFonts w:ascii="Times New Roman" w:hAnsi="Times New Roman" w:cs="Times New Roman"/>
          <w:sz w:val="24"/>
          <w:szCs w:val="24"/>
          <w:lang w:val="en-US"/>
        </w:rPr>
        <w:t>Schneewind</w:t>
      </w:r>
      <w:proofErr w:type="spellEnd"/>
      <w:r w:rsidRPr="00623179">
        <w:rPr>
          <w:rFonts w:ascii="Times New Roman" w:hAnsi="Times New Roman" w:cs="Times New Roman"/>
          <w:sz w:val="24"/>
          <w:szCs w:val="24"/>
          <w:lang w:val="en-US"/>
        </w:rPr>
        <w:t>, translated by Peter Heath. Cambridge: Cambridge University Press, 1997.</w:t>
      </w:r>
    </w:p>
    <w:p w14:paraId="35E6FCB0"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Kant</w:t>
      </w:r>
      <w:r w:rsidRPr="00305B4E">
        <w:rPr>
          <w:rFonts w:ascii="Times New Roman" w:hAnsi="Times New Roman" w:cs="Times New Roman"/>
          <w:sz w:val="24"/>
          <w:szCs w:val="24"/>
          <w:lang w:val="en-US"/>
        </w:rPr>
        <w:t>,</w:t>
      </w:r>
      <w:r w:rsidRPr="00623179">
        <w:rPr>
          <w:rFonts w:ascii="Times New Roman" w:hAnsi="Times New Roman" w:cs="Times New Roman"/>
          <w:sz w:val="24"/>
          <w:szCs w:val="24"/>
          <w:lang w:val="en-US"/>
        </w:rPr>
        <w:t xml:space="preserve"> Immanuel. </w:t>
      </w:r>
      <w:r w:rsidRPr="00623179">
        <w:rPr>
          <w:rFonts w:ascii="Times New Roman" w:hAnsi="Times New Roman" w:cs="Times New Roman"/>
          <w:i/>
          <w:iCs/>
          <w:sz w:val="24"/>
          <w:szCs w:val="24"/>
          <w:lang w:val="en-US"/>
        </w:rPr>
        <w:t>The Metaphysics of Morals</w:t>
      </w:r>
      <w:r w:rsidRPr="00623179">
        <w:rPr>
          <w:rFonts w:ascii="Times New Roman" w:hAnsi="Times New Roman" w:cs="Times New Roman"/>
          <w:sz w:val="24"/>
          <w:szCs w:val="24"/>
          <w:lang w:val="en-US"/>
        </w:rPr>
        <w:t>. Translated by Mary Gregor. Cambridge: Cambridge University Press, 1991.</w:t>
      </w:r>
    </w:p>
    <w:p w14:paraId="7978C061" w14:textId="77777777" w:rsidR="00623179" w:rsidRPr="00623179" w:rsidRDefault="00623179" w:rsidP="00623179">
      <w:pPr>
        <w:pStyle w:val="a4"/>
        <w:spacing w:line="360" w:lineRule="auto"/>
        <w:jc w:val="both"/>
        <w:rPr>
          <w:rFonts w:ascii="Times New Roman" w:hAnsi="Times New Roman" w:cs="Times New Roman"/>
          <w:sz w:val="24"/>
          <w:szCs w:val="24"/>
        </w:rPr>
      </w:pPr>
      <w:r w:rsidRPr="00623179">
        <w:rPr>
          <w:rFonts w:ascii="Times New Roman" w:hAnsi="Times New Roman" w:cs="Times New Roman"/>
          <w:sz w:val="24"/>
          <w:szCs w:val="24"/>
          <w:lang w:val="en-US"/>
        </w:rPr>
        <w:t>Kant</w:t>
      </w:r>
      <w:r w:rsidRPr="00623179">
        <w:rPr>
          <w:rFonts w:ascii="Times New Roman" w:hAnsi="Times New Roman" w:cs="Times New Roman"/>
          <w:sz w:val="24"/>
          <w:szCs w:val="24"/>
        </w:rPr>
        <w:t xml:space="preserve">, </w:t>
      </w:r>
      <w:r w:rsidRPr="00623179">
        <w:rPr>
          <w:rFonts w:ascii="Times New Roman" w:hAnsi="Times New Roman" w:cs="Times New Roman"/>
          <w:sz w:val="24"/>
          <w:szCs w:val="24"/>
          <w:lang w:val="en-US"/>
        </w:rPr>
        <w:t>Immanuel</w:t>
      </w:r>
      <w:r w:rsidRPr="00623179">
        <w:rPr>
          <w:rFonts w:ascii="Times New Roman" w:hAnsi="Times New Roman" w:cs="Times New Roman"/>
          <w:sz w:val="24"/>
          <w:szCs w:val="24"/>
        </w:rPr>
        <w:t xml:space="preserve">. </w:t>
      </w:r>
      <w:r w:rsidRPr="00623179">
        <w:rPr>
          <w:rFonts w:ascii="Times New Roman" w:hAnsi="Times New Roman" w:cs="Times New Roman"/>
          <w:i/>
          <w:iCs/>
          <w:sz w:val="24"/>
          <w:szCs w:val="24"/>
        </w:rPr>
        <w:t>Τα Θεμέλια της Μεταφυσικής των Ηθών</w:t>
      </w:r>
      <w:r w:rsidRPr="00623179">
        <w:rPr>
          <w:rFonts w:ascii="Times New Roman" w:hAnsi="Times New Roman" w:cs="Times New Roman"/>
          <w:sz w:val="24"/>
          <w:szCs w:val="24"/>
        </w:rPr>
        <w:t>. Μετάφραση Γιάννης Τζαβάρας. Αθήνα: Δωδώνη, 1984.</w:t>
      </w:r>
    </w:p>
    <w:p w14:paraId="28793E47"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Kneller, Jane. “Kant on Sex and Marriage Right.” </w:t>
      </w:r>
      <w:r w:rsidRPr="00623179">
        <w:rPr>
          <w:rFonts w:ascii="Times New Roman" w:hAnsi="Times New Roman" w:cs="Times New Roman"/>
          <w:sz w:val="24"/>
          <w:szCs w:val="24"/>
        </w:rPr>
        <w:t>Ι</w:t>
      </w:r>
      <w:r w:rsidRPr="00623179">
        <w:rPr>
          <w:rFonts w:ascii="Times New Roman" w:hAnsi="Times New Roman" w:cs="Times New Roman"/>
          <w:sz w:val="24"/>
          <w:szCs w:val="24"/>
          <w:lang w:val="en-US"/>
        </w:rPr>
        <w:t xml:space="preserve">n </w:t>
      </w:r>
      <w:r w:rsidRPr="00623179">
        <w:rPr>
          <w:rFonts w:ascii="Times New Roman" w:hAnsi="Times New Roman" w:cs="Times New Roman"/>
          <w:i/>
          <w:iCs/>
          <w:sz w:val="24"/>
          <w:szCs w:val="24"/>
          <w:lang w:val="en-US"/>
        </w:rPr>
        <w:t>The Cambridge Companion to Kant and Modern Philosophy</w:t>
      </w:r>
      <w:r w:rsidRPr="00623179">
        <w:rPr>
          <w:rFonts w:ascii="Times New Roman" w:hAnsi="Times New Roman" w:cs="Times New Roman"/>
          <w:sz w:val="24"/>
          <w:szCs w:val="24"/>
          <w:lang w:val="en-US"/>
        </w:rPr>
        <w:t xml:space="preserve">, edited by Paul Guyer, 447-477. New York: Cambridge University Press, 2006. </w:t>
      </w:r>
    </w:p>
    <w:p w14:paraId="4E56F924" w14:textId="77777777" w:rsidR="00623179" w:rsidRPr="00623179" w:rsidRDefault="00623179" w:rsidP="00623179">
      <w:pPr>
        <w:pStyle w:val="a4"/>
        <w:spacing w:line="360" w:lineRule="auto"/>
        <w:jc w:val="both"/>
        <w:rPr>
          <w:rFonts w:ascii="Times New Roman" w:hAnsi="Times New Roman" w:cs="Times New Roman"/>
          <w:sz w:val="24"/>
          <w:szCs w:val="24"/>
          <w:lang w:val="en-US"/>
        </w:rPr>
      </w:pPr>
      <w:proofErr w:type="spellStart"/>
      <w:r w:rsidRPr="00623179">
        <w:rPr>
          <w:rFonts w:ascii="Times New Roman" w:hAnsi="Times New Roman" w:cs="Times New Roman"/>
          <w:sz w:val="24"/>
          <w:szCs w:val="24"/>
          <w:lang w:val="en-US"/>
        </w:rPr>
        <w:t>Kök</w:t>
      </w:r>
      <w:proofErr w:type="spellEnd"/>
      <w:r w:rsidRPr="00623179">
        <w:rPr>
          <w:rFonts w:ascii="Times New Roman" w:hAnsi="Times New Roman" w:cs="Times New Roman"/>
          <w:sz w:val="24"/>
          <w:szCs w:val="24"/>
          <w:lang w:val="en-US"/>
        </w:rPr>
        <w:t xml:space="preserve">, Murat </w:t>
      </w:r>
      <w:proofErr w:type="spellStart"/>
      <w:r w:rsidRPr="00623179">
        <w:rPr>
          <w:rFonts w:ascii="Times New Roman" w:hAnsi="Times New Roman" w:cs="Times New Roman"/>
          <w:sz w:val="24"/>
          <w:szCs w:val="24"/>
          <w:lang w:val="en-US"/>
        </w:rPr>
        <w:t>Mümtaz</w:t>
      </w:r>
      <w:proofErr w:type="spellEnd"/>
      <w:r w:rsidRPr="00623179">
        <w:rPr>
          <w:rFonts w:ascii="Times New Roman" w:hAnsi="Times New Roman" w:cs="Times New Roman"/>
          <w:sz w:val="24"/>
          <w:szCs w:val="24"/>
          <w:lang w:val="en-US"/>
        </w:rPr>
        <w:t xml:space="preserve">. “The Masturbator and the Ban.” </w:t>
      </w:r>
      <w:r w:rsidRPr="00623179">
        <w:rPr>
          <w:rFonts w:ascii="Times New Roman" w:hAnsi="Times New Roman" w:cs="Times New Roman"/>
          <w:i/>
          <w:iCs/>
          <w:sz w:val="24"/>
          <w:szCs w:val="24"/>
          <w:lang w:val="en-US"/>
        </w:rPr>
        <w:t>Conatus</w:t>
      </w:r>
      <w:r w:rsidRPr="00623179">
        <w:rPr>
          <w:rFonts w:ascii="Times New Roman" w:hAnsi="Times New Roman" w:cs="Times New Roman"/>
          <w:sz w:val="24"/>
          <w:szCs w:val="24"/>
          <w:lang w:val="en-US"/>
        </w:rPr>
        <w:t xml:space="preserve"> 5, no. 2 (2020): 47-64.</w:t>
      </w:r>
    </w:p>
    <w:p w14:paraId="79A0C1A0"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i/>
          <w:iCs/>
          <w:sz w:val="24"/>
          <w:szCs w:val="24"/>
          <w:lang w:val="en-US"/>
        </w:rPr>
        <w:t>Marriage and Virginity</w:t>
      </w:r>
      <w:r w:rsidRPr="00623179">
        <w:rPr>
          <w:rFonts w:ascii="Times New Roman" w:hAnsi="Times New Roman" w:cs="Times New Roman"/>
          <w:sz w:val="24"/>
          <w:szCs w:val="24"/>
          <w:lang w:val="en-US"/>
        </w:rPr>
        <w:t xml:space="preserve">, </w:t>
      </w:r>
      <w:r w:rsidRPr="00623179">
        <w:rPr>
          <w:rStyle w:val="a6"/>
          <w:rFonts w:ascii="Times New Roman" w:hAnsi="Times New Roman" w:cs="Times New Roman"/>
          <w:sz w:val="24"/>
          <w:szCs w:val="24"/>
          <w:lang w:val="en-US"/>
        </w:rPr>
        <w:t>The Works of St. Augustine for the 21st Century</w:t>
      </w:r>
      <w:r w:rsidRPr="00623179">
        <w:rPr>
          <w:rFonts w:ascii="Times New Roman" w:hAnsi="Times New Roman" w:cs="Times New Roman"/>
          <w:sz w:val="24"/>
          <w:szCs w:val="24"/>
          <w:lang w:val="en-US"/>
        </w:rPr>
        <w:t>, trans</w:t>
      </w:r>
      <w:r w:rsidR="00400BF0">
        <w:rPr>
          <w:rFonts w:ascii="Times New Roman" w:hAnsi="Times New Roman" w:cs="Times New Roman"/>
          <w:sz w:val="24"/>
          <w:szCs w:val="24"/>
          <w:lang w:val="en-US"/>
        </w:rPr>
        <w:t>lated</w:t>
      </w:r>
      <w:r w:rsidRPr="00623179">
        <w:rPr>
          <w:rFonts w:ascii="Times New Roman" w:hAnsi="Times New Roman" w:cs="Times New Roman"/>
          <w:sz w:val="24"/>
          <w:szCs w:val="24"/>
          <w:lang w:val="en-US"/>
        </w:rPr>
        <w:t xml:space="preserve"> by Ray Kearney, edited by John E. </w:t>
      </w:r>
      <w:proofErr w:type="spellStart"/>
      <w:r w:rsidRPr="00623179">
        <w:rPr>
          <w:rFonts w:ascii="Times New Roman" w:hAnsi="Times New Roman" w:cs="Times New Roman"/>
          <w:sz w:val="24"/>
          <w:szCs w:val="24"/>
          <w:lang w:val="en-US"/>
        </w:rPr>
        <w:t>Rotelle</w:t>
      </w:r>
      <w:proofErr w:type="spellEnd"/>
      <w:r w:rsidRPr="00623179">
        <w:rPr>
          <w:rFonts w:ascii="Times New Roman" w:hAnsi="Times New Roman" w:cs="Times New Roman"/>
          <w:sz w:val="24"/>
          <w:szCs w:val="24"/>
          <w:lang w:val="en-US"/>
        </w:rPr>
        <w:t>. Hyde Park, NY: New City Press, 1999.</w:t>
      </w:r>
    </w:p>
    <w:p w14:paraId="27311861"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Robinson, David. “Augustine on the Good of Marriage.” </w:t>
      </w:r>
      <w:r w:rsidRPr="00623179">
        <w:rPr>
          <w:rFonts w:ascii="Times New Roman" w:hAnsi="Times New Roman" w:cs="Times New Roman"/>
          <w:i/>
          <w:iCs/>
          <w:sz w:val="24"/>
          <w:szCs w:val="24"/>
          <w:lang w:val="en-US"/>
        </w:rPr>
        <w:t>Jubilee</w:t>
      </w:r>
      <w:r w:rsidRPr="00623179">
        <w:rPr>
          <w:rFonts w:ascii="Times New Roman" w:hAnsi="Times New Roman" w:cs="Times New Roman"/>
          <w:sz w:val="24"/>
          <w:szCs w:val="24"/>
          <w:lang w:val="en-US"/>
        </w:rPr>
        <w:t xml:space="preserve"> (2013): 34-38. </w:t>
      </w:r>
    </w:p>
    <w:p w14:paraId="21810174"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Saint Ambrose. </w:t>
      </w:r>
      <w:r w:rsidRPr="00623179">
        <w:rPr>
          <w:rFonts w:ascii="Times New Roman" w:hAnsi="Times New Roman" w:cs="Times New Roman"/>
          <w:i/>
          <w:iCs/>
          <w:sz w:val="24"/>
          <w:szCs w:val="24"/>
          <w:lang w:val="en-US"/>
        </w:rPr>
        <w:t>Letters 1-91,</w:t>
      </w:r>
      <w:r w:rsidRPr="00623179">
        <w:rPr>
          <w:rFonts w:ascii="Times New Roman" w:hAnsi="Times New Roman" w:cs="Times New Roman"/>
          <w:sz w:val="24"/>
          <w:szCs w:val="24"/>
          <w:lang w:val="en-US"/>
        </w:rPr>
        <w:t xml:space="preserve"> </w:t>
      </w:r>
      <w:r w:rsidRPr="00623179">
        <w:rPr>
          <w:rStyle w:val="a6"/>
          <w:rFonts w:ascii="Times New Roman" w:hAnsi="Times New Roman" w:cs="Times New Roman"/>
          <w:sz w:val="24"/>
          <w:szCs w:val="24"/>
          <w:lang w:val="en-US"/>
        </w:rPr>
        <w:t>The Fathers of the Church, A New Translation</w:t>
      </w:r>
      <w:r w:rsidR="00400BF0">
        <w:rPr>
          <w:rFonts w:ascii="Times New Roman" w:hAnsi="Times New Roman" w:cs="Times New Roman"/>
          <w:sz w:val="24"/>
          <w:szCs w:val="24"/>
          <w:lang w:val="en-US"/>
        </w:rPr>
        <w:t>. T</w:t>
      </w:r>
      <w:r w:rsidRPr="00623179">
        <w:rPr>
          <w:rFonts w:ascii="Times New Roman" w:hAnsi="Times New Roman" w:cs="Times New Roman"/>
          <w:sz w:val="24"/>
          <w:szCs w:val="24"/>
          <w:lang w:val="en-US"/>
        </w:rPr>
        <w:t xml:space="preserve">ranslated by Mary Melchior </w:t>
      </w:r>
      <w:proofErr w:type="spellStart"/>
      <w:r w:rsidRPr="00623179">
        <w:rPr>
          <w:rFonts w:ascii="Times New Roman" w:hAnsi="Times New Roman" w:cs="Times New Roman"/>
          <w:sz w:val="24"/>
          <w:szCs w:val="24"/>
          <w:lang w:val="en-US"/>
        </w:rPr>
        <w:t>Beyenka</w:t>
      </w:r>
      <w:proofErr w:type="spellEnd"/>
      <w:r w:rsidRPr="00623179">
        <w:rPr>
          <w:rFonts w:ascii="Times New Roman" w:hAnsi="Times New Roman" w:cs="Times New Roman"/>
          <w:sz w:val="24"/>
          <w:szCs w:val="24"/>
          <w:lang w:val="en-US"/>
        </w:rPr>
        <w:t>. New York: Fathers of the Church, Inc., 1954.</w:t>
      </w:r>
    </w:p>
    <w:p w14:paraId="6D218C2A"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Scruton, Roger. </w:t>
      </w:r>
      <w:r w:rsidRPr="00623179">
        <w:rPr>
          <w:rFonts w:ascii="Times New Roman" w:hAnsi="Times New Roman" w:cs="Times New Roman"/>
          <w:i/>
          <w:iCs/>
          <w:sz w:val="24"/>
          <w:szCs w:val="24"/>
          <w:lang w:val="en-US"/>
        </w:rPr>
        <w:t>Sexual Desire: A Moral Philosophy of the Erotic</w:t>
      </w:r>
      <w:r w:rsidRPr="00623179">
        <w:rPr>
          <w:rFonts w:ascii="Times New Roman" w:hAnsi="Times New Roman" w:cs="Times New Roman"/>
          <w:sz w:val="24"/>
          <w:szCs w:val="24"/>
          <w:lang w:val="en-US"/>
        </w:rPr>
        <w:t>. New York: Free Press, 1986.</w:t>
      </w:r>
    </w:p>
    <w:p w14:paraId="3B0B1CF9" w14:textId="77777777" w:rsidR="00623179" w:rsidRPr="00623179" w:rsidRDefault="00623179" w:rsidP="00623179">
      <w:pPr>
        <w:pStyle w:val="a4"/>
        <w:spacing w:line="360" w:lineRule="auto"/>
        <w:jc w:val="both"/>
        <w:rPr>
          <w:rFonts w:ascii="Times New Roman" w:hAnsi="Times New Roman" w:cs="Times New Roman"/>
          <w:sz w:val="24"/>
          <w:szCs w:val="24"/>
          <w:lang w:val="en-US"/>
        </w:rPr>
      </w:pPr>
      <w:proofErr w:type="spellStart"/>
      <w:r w:rsidRPr="00623179">
        <w:rPr>
          <w:rFonts w:ascii="Times New Roman" w:hAnsi="Times New Roman" w:cs="Times New Roman"/>
          <w:sz w:val="24"/>
          <w:szCs w:val="24"/>
          <w:lang w:val="en-US"/>
        </w:rPr>
        <w:t>Soble</w:t>
      </w:r>
      <w:proofErr w:type="spellEnd"/>
      <w:r w:rsidRPr="00623179">
        <w:rPr>
          <w:rFonts w:ascii="Times New Roman" w:hAnsi="Times New Roman" w:cs="Times New Roman"/>
          <w:sz w:val="24"/>
          <w:szCs w:val="24"/>
          <w:lang w:val="en-US"/>
        </w:rPr>
        <w:t xml:space="preserve">, Alan. “Kant and Sexual Perversion.” </w:t>
      </w:r>
      <w:r w:rsidRPr="00623179">
        <w:rPr>
          <w:rFonts w:ascii="Times New Roman" w:hAnsi="Times New Roman" w:cs="Times New Roman"/>
          <w:i/>
          <w:iCs/>
          <w:sz w:val="24"/>
          <w:szCs w:val="24"/>
          <w:lang w:val="en-US"/>
        </w:rPr>
        <w:t>The Monist</w:t>
      </w:r>
      <w:r w:rsidRPr="00623179">
        <w:rPr>
          <w:rFonts w:ascii="Times New Roman" w:hAnsi="Times New Roman" w:cs="Times New Roman"/>
          <w:sz w:val="24"/>
          <w:szCs w:val="24"/>
          <w:lang w:val="en-US"/>
        </w:rPr>
        <w:t xml:space="preserve"> 86, no. 1 (2003): 55-89.</w:t>
      </w:r>
    </w:p>
    <w:p w14:paraId="34633DB8"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i/>
          <w:iCs/>
          <w:sz w:val="24"/>
          <w:szCs w:val="24"/>
          <w:lang w:val="en-US"/>
        </w:rPr>
        <w:t>St. Jerome: Letters and Select Works, A Select Library of Nicene and Post-Nicene Fathers of the Christian Church</w:t>
      </w:r>
      <w:r w:rsidRPr="00623179">
        <w:rPr>
          <w:rFonts w:ascii="Times New Roman" w:hAnsi="Times New Roman" w:cs="Times New Roman"/>
          <w:sz w:val="24"/>
          <w:szCs w:val="24"/>
          <w:lang w:val="en-US"/>
        </w:rPr>
        <w:t>, Second Series</w:t>
      </w:r>
      <w:r w:rsidR="00400BF0">
        <w:rPr>
          <w:rFonts w:ascii="Times New Roman" w:hAnsi="Times New Roman" w:cs="Times New Roman"/>
          <w:sz w:val="24"/>
          <w:szCs w:val="24"/>
          <w:lang w:val="en-US"/>
        </w:rPr>
        <w:t>. T</w:t>
      </w:r>
      <w:r w:rsidRPr="00623179">
        <w:rPr>
          <w:rFonts w:ascii="Times New Roman" w:hAnsi="Times New Roman" w:cs="Times New Roman"/>
          <w:sz w:val="24"/>
          <w:szCs w:val="24"/>
          <w:lang w:val="en-US"/>
        </w:rPr>
        <w:t>rans</w:t>
      </w:r>
      <w:r w:rsidR="00400BF0">
        <w:rPr>
          <w:rFonts w:ascii="Times New Roman" w:hAnsi="Times New Roman" w:cs="Times New Roman"/>
          <w:sz w:val="24"/>
          <w:szCs w:val="24"/>
          <w:lang w:val="en-US"/>
        </w:rPr>
        <w:t>lated</w:t>
      </w:r>
      <w:r w:rsidRPr="00623179">
        <w:rPr>
          <w:rFonts w:ascii="Times New Roman" w:hAnsi="Times New Roman" w:cs="Times New Roman"/>
          <w:sz w:val="24"/>
          <w:szCs w:val="24"/>
          <w:lang w:val="en-US"/>
        </w:rPr>
        <w:t xml:space="preserve"> by W. H. Freemantle, edited by Philip Schaff</w:t>
      </w:r>
      <w:r w:rsidR="00400BF0">
        <w:rPr>
          <w:rFonts w:ascii="Times New Roman" w:hAnsi="Times New Roman" w:cs="Times New Roman"/>
          <w:sz w:val="24"/>
          <w:szCs w:val="24"/>
          <w:lang w:val="en-US"/>
        </w:rPr>
        <w:t>,</w:t>
      </w:r>
      <w:r w:rsidRPr="00623179">
        <w:rPr>
          <w:rFonts w:ascii="Times New Roman" w:hAnsi="Times New Roman" w:cs="Times New Roman"/>
          <w:sz w:val="24"/>
          <w:szCs w:val="24"/>
          <w:lang w:val="en-US"/>
        </w:rPr>
        <w:t xml:space="preserve"> and Henry Wace, vol. 6. Grand Rapids: Eerdmans, 1554.</w:t>
      </w:r>
    </w:p>
    <w:p w14:paraId="5E439DB3"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St. Thomas Aquinas. “The Purpose of Sex.” In </w:t>
      </w:r>
      <w:r w:rsidRPr="00623179">
        <w:rPr>
          <w:rFonts w:ascii="Times New Roman" w:hAnsi="Times New Roman" w:cs="Times New Roman"/>
          <w:i/>
          <w:iCs/>
          <w:sz w:val="24"/>
          <w:szCs w:val="24"/>
          <w:lang w:val="en-US"/>
        </w:rPr>
        <w:t>Gender Basics</w:t>
      </w:r>
      <w:r w:rsidRPr="00623179">
        <w:rPr>
          <w:rFonts w:ascii="Times New Roman" w:hAnsi="Times New Roman" w:cs="Times New Roman"/>
          <w:sz w:val="24"/>
          <w:szCs w:val="24"/>
          <w:lang w:val="en-US"/>
        </w:rPr>
        <w:t>, edited by Anne Minas, 392-394. Belmont: Wadsworth, 2000.</w:t>
      </w:r>
    </w:p>
    <w:p w14:paraId="6305BE68"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St. Thomas Aquinas. </w:t>
      </w:r>
      <w:r w:rsidRPr="00623179">
        <w:rPr>
          <w:rFonts w:ascii="Times New Roman" w:hAnsi="Times New Roman" w:cs="Times New Roman"/>
          <w:i/>
          <w:iCs/>
          <w:sz w:val="24"/>
          <w:szCs w:val="24"/>
          <w:lang w:val="en-US"/>
        </w:rPr>
        <w:t xml:space="preserve">Super </w:t>
      </w:r>
      <w:proofErr w:type="spellStart"/>
      <w:r w:rsidRPr="00623179">
        <w:rPr>
          <w:rFonts w:ascii="Times New Roman" w:hAnsi="Times New Roman" w:cs="Times New Roman"/>
          <w:i/>
          <w:iCs/>
          <w:sz w:val="24"/>
          <w:szCs w:val="24"/>
          <w:lang w:val="en-US"/>
        </w:rPr>
        <w:t>Boetium</w:t>
      </w:r>
      <w:proofErr w:type="spellEnd"/>
      <w:r w:rsidRPr="00623179">
        <w:rPr>
          <w:rFonts w:ascii="Times New Roman" w:hAnsi="Times New Roman" w:cs="Times New Roman"/>
          <w:i/>
          <w:iCs/>
          <w:sz w:val="24"/>
          <w:szCs w:val="24"/>
          <w:lang w:val="en-US"/>
        </w:rPr>
        <w:t xml:space="preserve"> De </w:t>
      </w:r>
      <w:proofErr w:type="spellStart"/>
      <w:r w:rsidRPr="00623179">
        <w:rPr>
          <w:rFonts w:ascii="Times New Roman" w:hAnsi="Times New Roman" w:cs="Times New Roman"/>
          <w:i/>
          <w:iCs/>
          <w:sz w:val="24"/>
          <w:szCs w:val="24"/>
          <w:lang w:val="en-US"/>
        </w:rPr>
        <w:t>Trinitate</w:t>
      </w:r>
      <w:proofErr w:type="spellEnd"/>
      <w:r w:rsidRPr="00623179">
        <w:rPr>
          <w:rFonts w:ascii="Times New Roman" w:hAnsi="Times New Roman" w:cs="Times New Roman"/>
          <w:sz w:val="24"/>
          <w:szCs w:val="24"/>
          <w:lang w:val="en-US"/>
        </w:rPr>
        <w:t xml:space="preserve">. </w:t>
      </w:r>
    </w:p>
    <w:p w14:paraId="6E668893"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Thomas Aquinas. </w:t>
      </w:r>
      <w:r w:rsidRPr="00623179">
        <w:rPr>
          <w:rFonts w:ascii="Times New Roman" w:hAnsi="Times New Roman" w:cs="Times New Roman"/>
          <w:i/>
          <w:iCs/>
          <w:sz w:val="24"/>
          <w:szCs w:val="24"/>
          <w:lang w:val="en-US"/>
        </w:rPr>
        <w:t xml:space="preserve">Summa </w:t>
      </w:r>
      <w:proofErr w:type="spellStart"/>
      <w:r w:rsidRPr="00623179">
        <w:rPr>
          <w:rFonts w:ascii="Times New Roman" w:hAnsi="Times New Roman" w:cs="Times New Roman"/>
          <w:i/>
          <w:iCs/>
          <w:sz w:val="24"/>
          <w:szCs w:val="24"/>
          <w:lang w:val="en-US"/>
        </w:rPr>
        <w:t>Theologiae</w:t>
      </w:r>
      <w:proofErr w:type="spellEnd"/>
      <w:r w:rsidRPr="00623179">
        <w:rPr>
          <w:rFonts w:ascii="Times New Roman" w:hAnsi="Times New Roman" w:cs="Times New Roman"/>
          <w:sz w:val="24"/>
          <w:szCs w:val="24"/>
          <w:lang w:val="en-US"/>
        </w:rPr>
        <w:t xml:space="preserve"> (</w:t>
      </w:r>
      <w:proofErr w:type="spellStart"/>
      <w:r w:rsidRPr="00623179">
        <w:rPr>
          <w:rFonts w:ascii="Times New Roman" w:hAnsi="Times New Roman" w:cs="Times New Roman"/>
          <w:sz w:val="24"/>
          <w:szCs w:val="24"/>
          <w:lang w:val="en-US"/>
        </w:rPr>
        <w:t>Blackfriars</w:t>
      </w:r>
      <w:proofErr w:type="spellEnd"/>
      <w:r w:rsidRPr="00623179">
        <w:rPr>
          <w:rFonts w:ascii="Times New Roman" w:hAnsi="Times New Roman" w:cs="Times New Roman"/>
          <w:sz w:val="24"/>
          <w:szCs w:val="24"/>
          <w:lang w:val="en-US"/>
        </w:rPr>
        <w:t xml:space="preserve"> edition). Edited by Thomas Gilby, and T. C. O’Brien. New York: McGraw-Hill, 1964.</w:t>
      </w:r>
    </w:p>
    <w:p w14:paraId="6E9265B6"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West, David. </w:t>
      </w:r>
      <w:r w:rsidRPr="00623179">
        <w:rPr>
          <w:rFonts w:ascii="Times New Roman" w:hAnsi="Times New Roman" w:cs="Times New Roman"/>
          <w:i/>
          <w:iCs/>
          <w:sz w:val="24"/>
          <w:szCs w:val="24"/>
          <w:lang w:val="en-US"/>
        </w:rPr>
        <w:t>Reason and Sexuality in Western Thought</w:t>
      </w:r>
      <w:r w:rsidRPr="00623179">
        <w:rPr>
          <w:rFonts w:ascii="Times New Roman" w:hAnsi="Times New Roman" w:cs="Times New Roman"/>
          <w:sz w:val="24"/>
          <w:szCs w:val="24"/>
          <w:lang w:val="en-US"/>
        </w:rPr>
        <w:t>. Cambridge, UK: Polity, 2005.</w:t>
      </w:r>
    </w:p>
    <w:p w14:paraId="0154F021" w14:textId="77777777" w:rsidR="00623179" w:rsidRPr="00623179" w:rsidRDefault="00623179" w:rsidP="00623179">
      <w:pPr>
        <w:pStyle w:val="a4"/>
        <w:spacing w:line="360" w:lineRule="auto"/>
        <w:jc w:val="both"/>
        <w:rPr>
          <w:rFonts w:ascii="Times New Roman" w:hAnsi="Times New Roman" w:cs="Times New Roman"/>
          <w:sz w:val="24"/>
          <w:szCs w:val="24"/>
          <w:lang w:val="en-US"/>
        </w:rPr>
      </w:pPr>
      <w:r w:rsidRPr="00623179">
        <w:rPr>
          <w:rFonts w:ascii="Times New Roman" w:hAnsi="Times New Roman" w:cs="Times New Roman"/>
          <w:sz w:val="24"/>
          <w:szCs w:val="24"/>
          <w:lang w:val="en-US"/>
        </w:rPr>
        <w:t xml:space="preserve">Williams, Harry A. </w:t>
      </w:r>
      <w:r w:rsidRPr="00623179">
        <w:rPr>
          <w:rFonts w:ascii="Times New Roman" w:hAnsi="Times New Roman" w:cs="Times New Roman"/>
          <w:i/>
          <w:iCs/>
          <w:sz w:val="24"/>
          <w:szCs w:val="24"/>
          <w:lang w:val="en-US"/>
        </w:rPr>
        <w:t>True Resurrection</w:t>
      </w:r>
      <w:r w:rsidRPr="00623179">
        <w:rPr>
          <w:rFonts w:ascii="Times New Roman" w:hAnsi="Times New Roman" w:cs="Times New Roman"/>
          <w:sz w:val="24"/>
          <w:szCs w:val="24"/>
          <w:lang w:val="en-US"/>
        </w:rPr>
        <w:t>. London, UK: Continuum, 2000.</w:t>
      </w:r>
    </w:p>
    <w:p w14:paraId="328CE2F4" w14:textId="77777777" w:rsidR="00623179" w:rsidRPr="00305B4E" w:rsidRDefault="00623179" w:rsidP="00623179">
      <w:pPr>
        <w:pStyle w:val="a4"/>
        <w:spacing w:line="360" w:lineRule="auto"/>
        <w:jc w:val="both"/>
        <w:rPr>
          <w:rFonts w:ascii="Times New Roman" w:hAnsi="Times New Roman" w:cs="Times New Roman"/>
          <w:sz w:val="24"/>
          <w:szCs w:val="24"/>
        </w:rPr>
      </w:pPr>
      <w:r w:rsidRPr="00623179">
        <w:rPr>
          <w:rFonts w:ascii="Times New Roman" w:hAnsi="Times New Roman" w:cs="Times New Roman"/>
          <w:sz w:val="24"/>
          <w:szCs w:val="24"/>
          <w:lang w:val="en-US"/>
        </w:rPr>
        <w:lastRenderedPageBreak/>
        <w:t xml:space="preserve">Wurtele, Douglas. “The Predicament of Chaucer's Wife of Bath: St. Jerome on Virginity.” </w:t>
      </w:r>
      <w:r w:rsidRPr="00623179">
        <w:rPr>
          <w:rFonts w:ascii="Times New Roman" w:hAnsi="Times New Roman" w:cs="Times New Roman"/>
          <w:i/>
          <w:iCs/>
          <w:sz w:val="24"/>
          <w:szCs w:val="24"/>
          <w:lang w:val="en-US"/>
        </w:rPr>
        <w:t>Florilegium</w:t>
      </w:r>
      <w:r w:rsidRPr="00305B4E">
        <w:rPr>
          <w:rFonts w:ascii="Times New Roman" w:hAnsi="Times New Roman" w:cs="Times New Roman"/>
          <w:sz w:val="24"/>
          <w:szCs w:val="24"/>
        </w:rPr>
        <w:t xml:space="preserve"> 5 (1983): 208-236.</w:t>
      </w:r>
    </w:p>
    <w:p w14:paraId="61EB70A0" w14:textId="77777777" w:rsidR="00623179" w:rsidRPr="00623179" w:rsidRDefault="00623179" w:rsidP="00623179">
      <w:pPr>
        <w:pStyle w:val="a4"/>
        <w:spacing w:line="360" w:lineRule="auto"/>
        <w:jc w:val="both"/>
        <w:rPr>
          <w:rFonts w:ascii="Times New Roman" w:hAnsi="Times New Roman" w:cs="Times New Roman"/>
          <w:sz w:val="24"/>
          <w:szCs w:val="24"/>
        </w:rPr>
      </w:pPr>
      <w:r w:rsidRPr="00623179">
        <w:rPr>
          <w:rFonts w:ascii="Times New Roman" w:hAnsi="Times New Roman" w:cs="Times New Roman"/>
          <w:sz w:val="24"/>
          <w:szCs w:val="24"/>
        </w:rPr>
        <w:t xml:space="preserve">Θωμάς </w:t>
      </w:r>
      <w:proofErr w:type="spellStart"/>
      <w:r w:rsidRPr="00623179">
        <w:rPr>
          <w:rFonts w:ascii="Times New Roman" w:hAnsi="Times New Roman" w:cs="Times New Roman"/>
          <w:sz w:val="24"/>
          <w:szCs w:val="24"/>
        </w:rPr>
        <w:t>Ακινάτης</w:t>
      </w:r>
      <w:proofErr w:type="spellEnd"/>
      <w:r w:rsidRPr="00623179">
        <w:rPr>
          <w:rFonts w:ascii="Times New Roman" w:hAnsi="Times New Roman" w:cs="Times New Roman"/>
          <w:sz w:val="24"/>
          <w:szCs w:val="24"/>
        </w:rPr>
        <w:t xml:space="preserve">. </w:t>
      </w:r>
      <w:r w:rsidRPr="00623179">
        <w:rPr>
          <w:rFonts w:ascii="Times New Roman" w:hAnsi="Times New Roman" w:cs="Times New Roman"/>
          <w:i/>
          <w:iCs/>
          <w:sz w:val="24"/>
          <w:szCs w:val="24"/>
        </w:rPr>
        <w:t>Περί του Όντος και της Ουσίας</w:t>
      </w:r>
      <w:r w:rsidRPr="00623179">
        <w:rPr>
          <w:rFonts w:ascii="Times New Roman" w:hAnsi="Times New Roman" w:cs="Times New Roman"/>
          <w:sz w:val="24"/>
          <w:szCs w:val="24"/>
        </w:rPr>
        <w:t>. Μετάφραση Γιάννης Τζαβάρας. Αθήνα: Δωδώνη, 2013.</w:t>
      </w:r>
    </w:p>
    <w:p w14:paraId="204C8221" w14:textId="77777777" w:rsidR="00623179" w:rsidRPr="00623179" w:rsidRDefault="00623179" w:rsidP="00623179">
      <w:pPr>
        <w:pStyle w:val="a4"/>
        <w:spacing w:line="360" w:lineRule="auto"/>
        <w:jc w:val="both"/>
        <w:rPr>
          <w:rFonts w:ascii="Times New Roman" w:hAnsi="Times New Roman" w:cs="Times New Roman"/>
          <w:sz w:val="24"/>
          <w:szCs w:val="24"/>
        </w:rPr>
      </w:pPr>
      <w:proofErr w:type="spellStart"/>
      <w:r w:rsidRPr="00623179">
        <w:rPr>
          <w:rFonts w:ascii="Times New Roman" w:hAnsi="Times New Roman" w:cs="Times New Roman"/>
          <w:sz w:val="24"/>
          <w:szCs w:val="24"/>
        </w:rPr>
        <w:t>Φουκώ</w:t>
      </w:r>
      <w:proofErr w:type="spellEnd"/>
      <w:r w:rsidRPr="00623179">
        <w:rPr>
          <w:rFonts w:ascii="Times New Roman" w:hAnsi="Times New Roman" w:cs="Times New Roman"/>
          <w:sz w:val="24"/>
          <w:szCs w:val="24"/>
        </w:rPr>
        <w:t xml:space="preserve">, Μισέλ. </w:t>
      </w:r>
      <w:r w:rsidRPr="00623179">
        <w:rPr>
          <w:rFonts w:ascii="Times New Roman" w:hAnsi="Times New Roman" w:cs="Times New Roman"/>
          <w:i/>
          <w:iCs/>
          <w:sz w:val="24"/>
          <w:szCs w:val="24"/>
        </w:rPr>
        <w:t>Ιστορία της Σεξουαλικότητας</w:t>
      </w:r>
      <w:r w:rsidRPr="00623179">
        <w:rPr>
          <w:rFonts w:ascii="Times New Roman" w:hAnsi="Times New Roman" w:cs="Times New Roman"/>
          <w:sz w:val="24"/>
          <w:szCs w:val="24"/>
        </w:rPr>
        <w:t xml:space="preserve">, τόμος Α΄. Μετάφραση </w:t>
      </w:r>
      <w:proofErr w:type="spellStart"/>
      <w:r w:rsidRPr="00623179">
        <w:rPr>
          <w:rFonts w:ascii="Times New Roman" w:hAnsi="Times New Roman" w:cs="Times New Roman"/>
          <w:sz w:val="24"/>
          <w:szCs w:val="24"/>
        </w:rPr>
        <w:t>Γκλόρυ</w:t>
      </w:r>
      <w:proofErr w:type="spellEnd"/>
      <w:r w:rsidRPr="00623179">
        <w:rPr>
          <w:rFonts w:ascii="Times New Roman" w:hAnsi="Times New Roman" w:cs="Times New Roman"/>
          <w:sz w:val="24"/>
          <w:szCs w:val="24"/>
        </w:rPr>
        <w:t xml:space="preserve"> </w:t>
      </w:r>
      <w:proofErr w:type="spellStart"/>
      <w:r w:rsidRPr="00623179">
        <w:rPr>
          <w:rFonts w:ascii="Times New Roman" w:hAnsi="Times New Roman" w:cs="Times New Roman"/>
          <w:sz w:val="24"/>
          <w:szCs w:val="24"/>
        </w:rPr>
        <w:t>Ροζάκη</w:t>
      </w:r>
      <w:proofErr w:type="spellEnd"/>
      <w:r w:rsidRPr="00623179">
        <w:rPr>
          <w:rFonts w:ascii="Times New Roman" w:hAnsi="Times New Roman" w:cs="Times New Roman"/>
          <w:sz w:val="24"/>
          <w:szCs w:val="24"/>
        </w:rPr>
        <w:t xml:space="preserve">. Αθήνα: </w:t>
      </w:r>
      <w:proofErr w:type="spellStart"/>
      <w:r w:rsidRPr="00623179">
        <w:rPr>
          <w:rFonts w:ascii="Times New Roman" w:hAnsi="Times New Roman" w:cs="Times New Roman"/>
          <w:sz w:val="24"/>
          <w:szCs w:val="24"/>
        </w:rPr>
        <w:t>Ράππα</w:t>
      </w:r>
      <w:proofErr w:type="spellEnd"/>
      <w:r w:rsidRPr="00623179">
        <w:rPr>
          <w:rFonts w:ascii="Times New Roman" w:hAnsi="Times New Roman" w:cs="Times New Roman"/>
          <w:sz w:val="24"/>
          <w:szCs w:val="24"/>
        </w:rPr>
        <w:t>, 2003.</w:t>
      </w:r>
    </w:p>
    <w:sectPr w:rsidR="00623179" w:rsidRPr="006231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AA6BB" w14:textId="77777777" w:rsidR="00EE49ED" w:rsidRDefault="00EE49ED" w:rsidP="0000504A">
      <w:pPr>
        <w:spacing w:after="0" w:line="240" w:lineRule="auto"/>
      </w:pPr>
      <w:r>
        <w:separator/>
      </w:r>
    </w:p>
  </w:endnote>
  <w:endnote w:type="continuationSeparator" w:id="0">
    <w:p w14:paraId="38F0B247" w14:textId="77777777" w:rsidR="00EE49ED" w:rsidRDefault="00EE49ED" w:rsidP="0000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723F8" w14:textId="77777777" w:rsidR="00EE49ED" w:rsidRDefault="00EE49ED" w:rsidP="0000504A">
      <w:pPr>
        <w:spacing w:after="0" w:line="240" w:lineRule="auto"/>
      </w:pPr>
      <w:r>
        <w:separator/>
      </w:r>
    </w:p>
  </w:footnote>
  <w:footnote w:type="continuationSeparator" w:id="0">
    <w:p w14:paraId="43048243" w14:textId="77777777" w:rsidR="00EE49ED" w:rsidRDefault="00EE49ED" w:rsidP="0000504A">
      <w:pPr>
        <w:spacing w:after="0" w:line="240" w:lineRule="auto"/>
      </w:pPr>
      <w:r>
        <w:continuationSeparator/>
      </w:r>
    </w:p>
  </w:footnote>
  <w:footnote w:id="1">
    <w:p w14:paraId="3DC6D1AD"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r w:rsidRPr="00305B4E">
        <w:rPr>
          <w:rFonts w:ascii="Times New Roman" w:hAnsi="Times New Roman" w:cs="Times New Roman"/>
        </w:rPr>
        <w:t>Για</w:t>
      </w:r>
      <w:r w:rsidRPr="00305B4E">
        <w:rPr>
          <w:rFonts w:ascii="Times New Roman" w:hAnsi="Times New Roman" w:cs="Times New Roman"/>
          <w:lang w:val="en-US"/>
        </w:rPr>
        <w:t xml:space="preserve"> </w:t>
      </w:r>
      <w:r w:rsidRPr="00305B4E">
        <w:rPr>
          <w:rFonts w:ascii="Times New Roman" w:hAnsi="Times New Roman" w:cs="Times New Roman"/>
        </w:rPr>
        <w:t>μια</w:t>
      </w:r>
      <w:r w:rsidRPr="00305B4E">
        <w:rPr>
          <w:rFonts w:ascii="Times New Roman" w:hAnsi="Times New Roman" w:cs="Times New Roman"/>
          <w:lang w:val="en-US"/>
        </w:rPr>
        <w:t xml:space="preserve"> </w:t>
      </w:r>
      <w:r w:rsidRPr="00305B4E">
        <w:rPr>
          <w:rFonts w:ascii="Times New Roman" w:hAnsi="Times New Roman" w:cs="Times New Roman"/>
        </w:rPr>
        <w:t>καλή</w:t>
      </w:r>
      <w:r w:rsidRPr="00305B4E">
        <w:rPr>
          <w:rFonts w:ascii="Times New Roman" w:hAnsi="Times New Roman" w:cs="Times New Roman"/>
          <w:lang w:val="en-US"/>
        </w:rPr>
        <w:t xml:space="preserve"> </w:t>
      </w:r>
      <w:r w:rsidRPr="00305B4E">
        <w:rPr>
          <w:rFonts w:ascii="Times New Roman" w:hAnsi="Times New Roman" w:cs="Times New Roman"/>
        </w:rPr>
        <w:t>συζήτηση</w:t>
      </w:r>
      <w:r w:rsidRPr="00305B4E">
        <w:rPr>
          <w:rFonts w:ascii="Times New Roman" w:hAnsi="Times New Roman" w:cs="Times New Roman"/>
          <w:lang w:val="en-US"/>
        </w:rPr>
        <w:t xml:space="preserve"> </w:t>
      </w:r>
      <w:r w:rsidRPr="00305B4E">
        <w:rPr>
          <w:rFonts w:ascii="Times New Roman" w:hAnsi="Times New Roman" w:cs="Times New Roman"/>
        </w:rPr>
        <w:t>βλέπε</w:t>
      </w:r>
      <w:r w:rsidRPr="00305B4E">
        <w:rPr>
          <w:rFonts w:ascii="Times New Roman" w:hAnsi="Times New Roman" w:cs="Times New Roman"/>
          <w:lang w:val="en-US"/>
        </w:rPr>
        <w:t xml:space="preserve"> Peter Brown, </w:t>
      </w:r>
      <w:r w:rsidRPr="00305B4E">
        <w:rPr>
          <w:rStyle w:val="a6"/>
          <w:rFonts w:ascii="Times New Roman" w:hAnsi="Times New Roman" w:cs="Times New Roman"/>
          <w:lang w:val="en-US"/>
        </w:rPr>
        <w:t>The Body and Society: Men, Women, and Sexual Renunciation in Early Christianity</w:t>
      </w:r>
      <w:r w:rsidRPr="00305B4E">
        <w:rPr>
          <w:rFonts w:ascii="Times New Roman" w:hAnsi="Times New Roman" w:cs="Times New Roman"/>
          <w:lang w:val="en-US"/>
        </w:rPr>
        <w:t xml:space="preserve"> (New York: Columbia University Press, 1988).</w:t>
      </w:r>
    </w:p>
  </w:footnote>
  <w:footnote w:id="2">
    <w:p w14:paraId="0F66BA6F"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r w:rsidRPr="00305B4E">
        <w:rPr>
          <w:rFonts w:ascii="Times New Roman" w:hAnsi="Times New Roman" w:cs="Times New Roman"/>
        </w:rPr>
        <w:t>Παύλος</w:t>
      </w:r>
      <w:r w:rsidRPr="00305B4E">
        <w:rPr>
          <w:rFonts w:ascii="Times New Roman" w:hAnsi="Times New Roman" w:cs="Times New Roman"/>
          <w:lang w:val="en-US"/>
        </w:rPr>
        <w:t xml:space="preserve">, </w:t>
      </w:r>
      <w:r w:rsidRPr="00305B4E">
        <w:rPr>
          <w:rFonts w:ascii="Times New Roman" w:hAnsi="Times New Roman" w:cs="Times New Roman"/>
          <w:i/>
          <w:iCs/>
        </w:rPr>
        <w:t>Προς</w:t>
      </w:r>
      <w:r w:rsidRPr="00305B4E">
        <w:rPr>
          <w:rFonts w:ascii="Times New Roman" w:hAnsi="Times New Roman" w:cs="Times New Roman"/>
          <w:i/>
          <w:iCs/>
          <w:lang w:val="en-US"/>
        </w:rPr>
        <w:t xml:space="preserve"> </w:t>
      </w:r>
      <w:r w:rsidRPr="00305B4E">
        <w:rPr>
          <w:rFonts w:ascii="Times New Roman" w:hAnsi="Times New Roman" w:cs="Times New Roman"/>
          <w:i/>
          <w:iCs/>
        </w:rPr>
        <w:t>Ρωμαίους</w:t>
      </w:r>
      <w:r w:rsidRPr="00305B4E">
        <w:rPr>
          <w:rFonts w:ascii="Times New Roman" w:hAnsi="Times New Roman" w:cs="Times New Roman"/>
          <w:lang w:val="en-US"/>
        </w:rPr>
        <w:t>, 7.25.</w:t>
      </w:r>
    </w:p>
  </w:footnote>
  <w:footnote w:id="3">
    <w:p w14:paraId="730AECF8"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Jerome, “Against </w:t>
      </w:r>
      <w:proofErr w:type="spellStart"/>
      <w:r w:rsidRPr="00305B4E">
        <w:rPr>
          <w:rFonts w:ascii="Times New Roman" w:hAnsi="Times New Roman" w:cs="Times New Roman"/>
          <w:lang w:val="en-US"/>
        </w:rPr>
        <w:t>Jovinianus</w:t>
      </w:r>
      <w:proofErr w:type="spellEnd"/>
      <w:r w:rsidRPr="00305B4E">
        <w:rPr>
          <w:rFonts w:ascii="Times New Roman" w:hAnsi="Times New Roman" w:cs="Times New Roman"/>
          <w:lang w:val="en-US"/>
        </w:rPr>
        <w:t xml:space="preserve">,” 1.16, in </w:t>
      </w:r>
      <w:r w:rsidRPr="00305B4E">
        <w:rPr>
          <w:rFonts w:ascii="Times New Roman" w:hAnsi="Times New Roman" w:cs="Times New Roman"/>
          <w:i/>
          <w:iCs/>
          <w:lang w:val="en-US"/>
        </w:rPr>
        <w:t>St. Jerome: Letters and Select Works, A Select Library of Nicene and Post-Nicene Fathers of the Christian Church</w:t>
      </w:r>
      <w:r w:rsidRPr="00305B4E">
        <w:rPr>
          <w:rFonts w:ascii="Times New Roman" w:hAnsi="Times New Roman" w:cs="Times New Roman"/>
          <w:lang w:val="en-US"/>
        </w:rPr>
        <w:t>, Second Series, trans. W. H. Freemantle, ed</w:t>
      </w:r>
      <w:r w:rsidR="00305B4E" w:rsidRPr="00305B4E">
        <w:rPr>
          <w:rFonts w:ascii="Times New Roman" w:hAnsi="Times New Roman" w:cs="Times New Roman"/>
          <w:lang w:val="en-US"/>
        </w:rPr>
        <w:t>.</w:t>
      </w:r>
      <w:r w:rsidRPr="00305B4E">
        <w:rPr>
          <w:rFonts w:ascii="Times New Roman" w:hAnsi="Times New Roman" w:cs="Times New Roman"/>
          <w:lang w:val="en-US"/>
        </w:rPr>
        <w:t xml:space="preserve"> Philip Schaff</w:t>
      </w:r>
      <w:r w:rsidR="00305B4E" w:rsidRPr="00305B4E">
        <w:rPr>
          <w:rFonts w:ascii="Times New Roman" w:hAnsi="Times New Roman" w:cs="Times New Roman"/>
          <w:lang w:val="en-US"/>
        </w:rPr>
        <w:t>,</w:t>
      </w:r>
      <w:r w:rsidRPr="00305B4E">
        <w:rPr>
          <w:rFonts w:ascii="Times New Roman" w:hAnsi="Times New Roman" w:cs="Times New Roman"/>
          <w:lang w:val="en-US"/>
        </w:rPr>
        <w:t xml:space="preserve"> and Henry Wace, vol. 6 (Grand Rapids: Eerdmans, 1554), 359-360.</w:t>
      </w:r>
    </w:p>
  </w:footnote>
  <w:footnote w:id="4">
    <w:p w14:paraId="0531CC3A"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“Sed </w:t>
      </w:r>
      <w:proofErr w:type="spellStart"/>
      <w:r w:rsidRPr="00305B4E">
        <w:rPr>
          <w:rFonts w:ascii="Times New Roman" w:hAnsi="Times New Roman" w:cs="Times New Roman"/>
          <w:lang w:val="en-US"/>
        </w:rPr>
        <w:t>ita</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nuptias</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recipimus</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ut</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virgini</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tatem</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quae</w:t>
      </w:r>
      <w:proofErr w:type="spellEnd"/>
      <w:r w:rsidRPr="00305B4E">
        <w:rPr>
          <w:rFonts w:ascii="Times New Roman" w:hAnsi="Times New Roman" w:cs="Times New Roman"/>
          <w:lang w:val="en-US"/>
        </w:rPr>
        <w:t xml:space="preserve"> de </w:t>
      </w:r>
      <w:proofErr w:type="spellStart"/>
      <w:r w:rsidRPr="00305B4E">
        <w:rPr>
          <w:rFonts w:ascii="Times New Roman" w:hAnsi="Times New Roman" w:cs="Times New Roman"/>
          <w:lang w:val="en-US"/>
        </w:rPr>
        <w:t>nuptiis</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nascitur</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praeferamus</w:t>
      </w:r>
      <w:proofErr w:type="spellEnd"/>
      <w:r w:rsidRPr="00305B4E">
        <w:rPr>
          <w:rFonts w:ascii="Times New Roman" w:hAnsi="Times New Roman" w:cs="Times New Roman"/>
          <w:lang w:val="en-US"/>
        </w:rPr>
        <w:t xml:space="preserve"> [..] </w:t>
      </w:r>
      <w:proofErr w:type="spellStart"/>
      <w:r w:rsidRPr="00305B4E">
        <w:rPr>
          <w:rFonts w:ascii="Times New Roman" w:hAnsi="Times New Roman" w:cs="Times New Roman"/>
          <w:lang w:val="en-US"/>
        </w:rPr>
        <w:t>ut</w:t>
      </w:r>
      <w:proofErr w:type="spellEnd"/>
      <w:r w:rsidRPr="00305B4E">
        <w:rPr>
          <w:rFonts w:ascii="Times New Roman" w:hAnsi="Times New Roman" w:cs="Times New Roman"/>
          <w:lang w:val="en-US"/>
        </w:rPr>
        <w:t xml:space="preserve"> poma ex arbore, </w:t>
      </w:r>
      <w:proofErr w:type="spellStart"/>
      <w:r w:rsidRPr="00305B4E">
        <w:rPr>
          <w:rFonts w:ascii="Times New Roman" w:hAnsi="Times New Roman" w:cs="Times New Roman"/>
          <w:lang w:val="en-US"/>
        </w:rPr>
        <w:t>frumentum</w:t>
      </w:r>
      <w:proofErr w:type="spellEnd"/>
      <w:r w:rsidRPr="00305B4E">
        <w:rPr>
          <w:rFonts w:ascii="Times New Roman" w:hAnsi="Times New Roman" w:cs="Times New Roman"/>
          <w:lang w:val="en-US"/>
        </w:rPr>
        <w:t xml:space="preserve"> e </w:t>
      </w:r>
      <w:proofErr w:type="spellStart"/>
      <w:r w:rsidRPr="00305B4E">
        <w:rPr>
          <w:rFonts w:ascii="Times New Roman" w:hAnsi="Times New Roman" w:cs="Times New Roman"/>
          <w:lang w:val="en-US"/>
        </w:rPr>
        <w:t>stipula</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ita</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virginitas</w:t>
      </w:r>
      <w:proofErr w:type="spellEnd"/>
      <w:r w:rsidRPr="00305B4E">
        <w:rPr>
          <w:rFonts w:ascii="Times New Roman" w:hAnsi="Times New Roman" w:cs="Times New Roman"/>
          <w:lang w:val="en-US"/>
        </w:rPr>
        <w:t xml:space="preserve"> e </w:t>
      </w:r>
      <w:proofErr w:type="spellStart"/>
      <w:r w:rsidRPr="00305B4E">
        <w:rPr>
          <w:rFonts w:ascii="Times New Roman" w:hAnsi="Times New Roman" w:cs="Times New Roman"/>
          <w:lang w:val="en-US"/>
        </w:rPr>
        <w:t>nuptiis</w:t>
      </w:r>
      <w:proofErr w:type="spellEnd"/>
      <w:r w:rsidRPr="00305B4E">
        <w:rPr>
          <w:rFonts w:ascii="Times New Roman" w:hAnsi="Times New Roman" w:cs="Times New Roman"/>
          <w:lang w:val="en-US"/>
        </w:rPr>
        <w:t xml:space="preserve">.” </w:t>
      </w:r>
      <w:r w:rsidRPr="00305B4E">
        <w:rPr>
          <w:rFonts w:ascii="Times New Roman" w:hAnsi="Times New Roman" w:cs="Times New Roman"/>
        </w:rPr>
        <w:t>Ερανισμένο</w:t>
      </w:r>
      <w:r w:rsidRPr="00305B4E">
        <w:rPr>
          <w:rFonts w:ascii="Times New Roman" w:hAnsi="Times New Roman" w:cs="Times New Roman"/>
          <w:lang w:val="en-US"/>
        </w:rPr>
        <w:t xml:space="preserve"> </w:t>
      </w:r>
      <w:r w:rsidRPr="00305B4E">
        <w:rPr>
          <w:rFonts w:ascii="Times New Roman" w:hAnsi="Times New Roman" w:cs="Times New Roman"/>
        </w:rPr>
        <w:t>από</w:t>
      </w:r>
      <w:r w:rsidRPr="00305B4E">
        <w:rPr>
          <w:rFonts w:ascii="Times New Roman" w:hAnsi="Times New Roman" w:cs="Times New Roman"/>
          <w:lang w:val="en-US"/>
        </w:rPr>
        <w:t xml:space="preserve"> Douglas Wurtele, “The Predicament of Chaucer's Wife of Bath: St. Jerome on Virginity,” </w:t>
      </w:r>
      <w:r w:rsidRPr="00305B4E">
        <w:rPr>
          <w:rFonts w:ascii="Times New Roman" w:hAnsi="Times New Roman" w:cs="Times New Roman"/>
          <w:i/>
          <w:iCs/>
          <w:lang w:val="en-US"/>
        </w:rPr>
        <w:t>Florilegium</w:t>
      </w:r>
      <w:r w:rsidRPr="00305B4E">
        <w:rPr>
          <w:rFonts w:ascii="Times New Roman" w:hAnsi="Times New Roman" w:cs="Times New Roman"/>
          <w:lang w:val="en-US"/>
        </w:rPr>
        <w:t xml:space="preserve"> 5 (1983): 208-236, 211.</w:t>
      </w:r>
    </w:p>
  </w:footnote>
  <w:footnote w:id="5">
    <w:p w14:paraId="6274705C" w14:textId="77777777" w:rsidR="00E93AB6" w:rsidRPr="00E721AD"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r w:rsidRPr="00305B4E">
        <w:rPr>
          <w:rFonts w:ascii="Times New Roman" w:hAnsi="Times New Roman" w:cs="Times New Roman"/>
        </w:rPr>
        <w:t>Βλέπε</w:t>
      </w:r>
      <w:r w:rsidRPr="00305B4E">
        <w:rPr>
          <w:rFonts w:ascii="Times New Roman" w:hAnsi="Times New Roman" w:cs="Times New Roman"/>
          <w:lang w:val="en-US"/>
        </w:rPr>
        <w:t xml:space="preserve"> Augustine, “Holy Virginity,” 19.19, in </w:t>
      </w:r>
      <w:r w:rsidRPr="00305B4E">
        <w:rPr>
          <w:rFonts w:ascii="Times New Roman" w:hAnsi="Times New Roman" w:cs="Times New Roman"/>
          <w:i/>
          <w:iCs/>
          <w:lang w:val="en-US"/>
        </w:rPr>
        <w:t>Marriage and Virginity</w:t>
      </w:r>
      <w:r w:rsidRPr="00305B4E">
        <w:rPr>
          <w:rFonts w:ascii="Times New Roman" w:hAnsi="Times New Roman" w:cs="Times New Roman"/>
          <w:lang w:val="en-US"/>
        </w:rPr>
        <w:t xml:space="preserve">, </w:t>
      </w:r>
      <w:r w:rsidRPr="00305B4E">
        <w:rPr>
          <w:rStyle w:val="a6"/>
          <w:rFonts w:ascii="Times New Roman" w:hAnsi="Times New Roman" w:cs="Times New Roman"/>
          <w:lang w:val="en-US"/>
        </w:rPr>
        <w:t>The Works of St. Augustine for the 21</w:t>
      </w:r>
      <w:r w:rsidRPr="00305B4E">
        <w:rPr>
          <w:rStyle w:val="a6"/>
          <w:rFonts w:ascii="Times New Roman" w:hAnsi="Times New Roman" w:cs="Times New Roman"/>
          <w:vertAlign w:val="superscript"/>
          <w:lang w:val="en-US"/>
        </w:rPr>
        <w:t>st</w:t>
      </w:r>
      <w:r w:rsidRPr="00305B4E">
        <w:rPr>
          <w:rStyle w:val="a6"/>
          <w:rFonts w:ascii="Times New Roman" w:hAnsi="Times New Roman" w:cs="Times New Roman"/>
          <w:lang w:val="en-US"/>
        </w:rPr>
        <w:t xml:space="preserve"> Century</w:t>
      </w:r>
      <w:r w:rsidRPr="00305B4E">
        <w:rPr>
          <w:rFonts w:ascii="Times New Roman" w:hAnsi="Times New Roman" w:cs="Times New Roman"/>
          <w:lang w:val="en-US"/>
        </w:rPr>
        <w:t>, trans. Ray Kearney, ed. John</w:t>
      </w:r>
      <w:r w:rsidRPr="00E721AD">
        <w:rPr>
          <w:rFonts w:ascii="Times New Roman" w:hAnsi="Times New Roman" w:cs="Times New Roman"/>
          <w:lang w:val="en-US"/>
        </w:rPr>
        <w:t xml:space="preserve"> </w:t>
      </w:r>
      <w:r w:rsidRPr="00305B4E">
        <w:rPr>
          <w:rFonts w:ascii="Times New Roman" w:hAnsi="Times New Roman" w:cs="Times New Roman"/>
          <w:lang w:val="en-US"/>
        </w:rPr>
        <w:t>E</w:t>
      </w:r>
      <w:r w:rsidRPr="00E721AD">
        <w:rPr>
          <w:rFonts w:ascii="Times New Roman" w:hAnsi="Times New Roman" w:cs="Times New Roman"/>
          <w:lang w:val="en-US"/>
        </w:rPr>
        <w:t xml:space="preserve">. </w:t>
      </w:r>
      <w:proofErr w:type="spellStart"/>
      <w:r w:rsidRPr="00305B4E">
        <w:rPr>
          <w:rFonts w:ascii="Times New Roman" w:hAnsi="Times New Roman" w:cs="Times New Roman"/>
          <w:lang w:val="en-US"/>
        </w:rPr>
        <w:t>Rotelle</w:t>
      </w:r>
      <w:proofErr w:type="spellEnd"/>
      <w:r w:rsidRPr="00E721AD">
        <w:rPr>
          <w:rFonts w:ascii="Times New Roman" w:hAnsi="Times New Roman" w:cs="Times New Roman"/>
          <w:lang w:val="en-US"/>
        </w:rPr>
        <w:t xml:space="preserve"> (</w:t>
      </w:r>
      <w:r w:rsidRPr="00305B4E">
        <w:rPr>
          <w:rFonts w:ascii="Times New Roman" w:hAnsi="Times New Roman" w:cs="Times New Roman"/>
          <w:lang w:val="en-US"/>
        </w:rPr>
        <w:t>Hyde</w:t>
      </w:r>
      <w:r w:rsidRPr="00E721AD">
        <w:rPr>
          <w:rFonts w:ascii="Times New Roman" w:hAnsi="Times New Roman" w:cs="Times New Roman"/>
          <w:lang w:val="en-US"/>
        </w:rPr>
        <w:t xml:space="preserve"> </w:t>
      </w:r>
      <w:r w:rsidRPr="00305B4E">
        <w:rPr>
          <w:rFonts w:ascii="Times New Roman" w:hAnsi="Times New Roman" w:cs="Times New Roman"/>
          <w:lang w:val="en-US"/>
        </w:rPr>
        <w:t>Park</w:t>
      </w:r>
      <w:r w:rsidRPr="00E721AD">
        <w:rPr>
          <w:rFonts w:ascii="Times New Roman" w:hAnsi="Times New Roman" w:cs="Times New Roman"/>
          <w:lang w:val="en-US"/>
        </w:rPr>
        <w:t xml:space="preserve">, </w:t>
      </w:r>
      <w:r w:rsidRPr="00305B4E">
        <w:rPr>
          <w:rFonts w:ascii="Times New Roman" w:hAnsi="Times New Roman" w:cs="Times New Roman"/>
          <w:lang w:val="en-US"/>
        </w:rPr>
        <w:t>NY</w:t>
      </w:r>
      <w:r w:rsidRPr="00E721AD">
        <w:rPr>
          <w:rFonts w:ascii="Times New Roman" w:hAnsi="Times New Roman" w:cs="Times New Roman"/>
          <w:lang w:val="en-US"/>
        </w:rPr>
        <w:t xml:space="preserve">: </w:t>
      </w:r>
      <w:r w:rsidRPr="00305B4E">
        <w:rPr>
          <w:rFonts w:ascii="Times New Roman" w:hAnsi="Times New Roman" w:cs="Times New Roman"/>
          <w:lang w:val="en-US"/>
        </w:rPr>
        <w:t>New</w:t>
      </w:r>
      <w:r w:rsidRPr="00E721AD">
        <w:rPr>
          <w:rFonts w:ascii="Times New Roman" w:hAnsi="Times New Roman" w:cs="Times New Roman"/>
          <w:lang w:val="en-US"/>
        </w:rPr>
        <w:t xml:space="preserve"> </w:t>
      </w:r>
      <w:r w:rsidRPr="00305B4E">
        <w:rPr>
          <w:rFonts w:ascii="Times New Roman" w:hAnsi="Times New Roman" w:cs="Times New Roman"/>
          <w:lang w:val="en-US"/>
        </w:rPr>
        <w:t>City</w:t>
      </w:r>
      <w:r w:rsidRPr="00E721AD">
        <w:rPr>
          <w:rFonts w:ascii="Times New Roman" w:hAnsi="Times New Roman" w:cs="Times New Roman"/>
          <w:lang w:val="en-US"/>
        </w:rPr>
        <w:t xml:space="preserve"> </w:t>
      </w:r>
      <w:r w:rsidRPr="00305B4E">
        <w:rPr>
          <w:rFonts w:ascii="Times New Roman" w:hAnsi="Times New Roman" w:cs="Times New Roman"/>
          <w:lang w:val="en-US"/>
        </w:rPr>
        <w:t>Press</w:t>
      </w:r>
      <w:r w:rsidRPr="00E721AD">
        <w:rPr>
          <w:rFonts w:ascii="Times New Roman" w:hAnsi="Times New Roman" w:cs="Times New Roman"/>
          <w:lang w:val="en-US"/>
        </w:rPr>
        <w:t xml:space="preserve">, 1999), 78, </w:t>
      </w:r>
      <w:r w:rsidRPr="00305B4E">
        <w:rPr>
          <w:rFonts w:ascii="Times New Roman" w:hAnsi="Times New Roman" w:cs="Times New Roman"/>
        </w:rPr>
        <w:t>όπου</w:t>
      </w:r>
      <w:r w:rsidRPr="00E721AD">
        <w:rPr>
          <w:rFonts w:ascii="Times New Roman" w:hAnsi="Times New Roman" w:cs="Times New Roman"/>
          <w:lang w:val="en-US"/>
        </w:rPr>
        <w:t xml:space="preserve"> </w:t>
      </w:r>
      <w:r w:rsidRPr="00305B4E">
        <w:rPr>
          <w:rFonts w:ascii="Times New Roman" w:hAnsi="Times New Roman" w:cs="Times New Roman"/>
        </w:rPr>
        <w:t>ο</w:t>
      </w:r>
      <w:r w:rsidRPr="00E721AD">
        <w:rPr>
          <w:rFonts w:ascii="Times New Roman" w:hAnsi="Times New Roman" w:cs="Times New Roman"/>
          <w:lang w:val="en-US"/>
        </w:rPr>
        <w:t xml:space="preserve"> </w:t>
      </w:r>
      <w:r w:rsidRPr="00305B4E">
        <w:rPr>
          <w:rFonts w:ascii="Times New Roman" w:hAnsi="Times New Roman" w:cs="Times New Roman"/>
        </w:rPr>
        <w:t>Αυγουστίνος</w:t>
      </w:r>
      <w:r w:rsidRPr="00E721AD">
        <w:rPr>
          <w:rFonts w:ascii="Times New Roman" w:hAnsi="Times New Roman" w:cs="Times New Roman"/>
          <w:lang w:val="en-US"/>
        </w:rPr>
        <w:t xml:space="preserve"> </w:t>
      </w:r>
      <w:r w:rsidRPr="00305B4E">
        <w:rPr>
          <w:rFonts w:ascii="Times New Roman" w:hAnsi="Times New Roman" w:cs="Times New Roman"/>
        </w:rPr>
        <w:t>υμνεί</w:t>
      </w:r>
      <w:r w:rsidRPr="00E721AD">
        <w:rPr>
          <w:rFonts w:ascii="Times New Roman" w:hAnsi="Times New Roman" w:cs="Times New Roman"/>
          <w:lang w:val="en-US"/>
        </w:rPr>
        <w:t xml:space="preserve"> </w:t>
      </w:r>
      <w:r w:rsidRPr="00305B4E">
        <w:rPr>
          <w:rFonts w:ascii="Times New Roman" w:hAnsi="Times New Roman" w:cs="Times New Roman"/>
        </w:rPr>
        <w:t>την</w:t>
      </w:r>
      <w:r w:rsidRPr="00E721AD">
        <w:rPr>
          <w:rFonts w:ascii="Times New Roman" w:hAnsi="Times New Roman" w:cs="Times New Roman"/>
          <w:lang w:val="en-US"/>
        </w:rPr>
        <w:t xml:space="preserve"> </w:t>
      </w:r>
      <w:r w:rsidRPr="00305B4E">
        <w:rPr>
          <w:rFonts w:ascii="Times New Roman" w:hAnsi="Times New Roman" w:cs="Times New Roman"/>
        </w:rPr>
        <w:t>ανωτερότητα</w:t>
      </w:r>
      <w:r w:rsidRPr="00E721AD">
        <w:rPr>
          <w:rFonts w:ascii="Times New Roman" w:hAnsi="Times New Roman" w:cs="Times New Roman"/>
          <w:lang w:val="en-US"/>
        </w:rPr>
        <w:t xml:space="preserve"> </w:t>
      </w:r>
      <w:r w:rsidRPr="00305B4E">
        <w:rPr>
          <w:rFonts w:ascii="Times New Roman" w:hAnsi="Times New Roman" w:cs="Times New Roman"/>
        </w:rPr>
        <w:t>της</w:t>
      </w:r>
      <w:r w:rsidRPr="00E721AD">
        <w:rPr>
          <w:rFonts w:ascii="Times New Roman" w:hAnsi="Times New Roman" w:cs="Times New Roman"/>
          <w:lang w:val="en-US"/>
        </w:rPr>
        <w:t xml:space="preserve"> </w:t>
      </w:r>
      <w:r w:rsidRPr="00305B4E">
        <w:rPr>
          <w:rFonts w:ascii="Times New Roman" w:hAnsi="Times New Roman" w:cs="Times New Roman"/>
        </w:rPr>
        <w:t>παρθενίας</w:t>
      </w:r>
      <w:r w:rsidRPr="00E721AD">
        <w:rPr>
          <w:rFonts w:ascii="Times New Roman" w:hAnsi="Times New Roman" w:cs="Times New Roman"/>
          <w:lang w:val="en-US"/>
        </w:rPr>
        <w:t xml:space="preserve"> </w:t>
      </w:r>
      <w:r w:rsidRPr="00305B4E">
        <w:rPr>
          <w:rFonts w:ascii="Times New Roman" w:hAnsi="Times New Roman" w:cs="Times New Roman"/>
        </w:rPr>
        <w:t>εν</w:t>
      </w:r>
      <w:r w:rsidRPr="00E721AD">
        <w:rPr>
          <w:rFonts w:ascii="Times New Roman" w:hAnsi="Times New Roman" w:cs="Times New Roman"/>
          <w:lang w:val="en-US"/>
        </w:rPr>
        <w:t xml:space="preserve"> </w:t>
      </w:r>
      <w:proofErr w:type="spellStart"/>
      <w:r w:rsidRPr="00305B4E">
        <w:rPr>
          <w:rFonts w:ascii="Times New Roman" w:hAnsi="Times New Roman" w:cs="Times New Roman"/>
        </w:rPr>
        <w:t>σχέσει</w:t>
      </w:r>
      <w:proofErr w:type="spellEnd"/>
      <w:r w:rsidRPr="00E721AD">
        <w:rPr>
          <w:rFonts w:ascii="Times New Roman" w:hAnsi="Times New Roman" w:cs="Times New Roman"/>
          <w:lang w:val="en-US"/>
        </w:rPr>
        <w:t xml:space="preserve"> </w:t>
      </w:r>
      <w:r w:rsidRPr="00305B4E">
        <w:rPr>
          <w:rFonts w:ascii="Times New Roman" w:hAnsi="Times New Roman" w:cs="Times New Roman"/>
        </w:rPr>
        <w:t>προς</w:t>
      </w:r>
      <w:r w:rsidRPr="00E721AD">
        <w:rPr>
          <w:rFonts w:ascii="Times New Roman" w:hAnsi="Times New Roman" w:cs="Times New Roman"/>
          <w:lang w:val="en-US"/>
        </w:rPr>
        <w:t xml:space="preserve"> </w:t>
      </w:r>
      <w:r w:rsidRPr="00305B4E">
        <w:rPr>
          <w:rFonts w:ascii="Times New Roman" w:hAnsi="Times New Roman" w:cs="Times New Roman"/>
        </w:rPr>
        <w:t>τον</w:t>
      </w:r>
      <w:r w:rsidRPr="00E721AD">
        <w:rPr>
          <w:rFonts w:ascii="Times New Roman" w:hAnsi="Times New Roman" w:cs="Times New Roman"/>
          <w:lang w:val="en-US"/>
        </w:rPr>
        <w:t xml:space="preserve"> </w:t>
      </w:r>
      <w:r w:rsidRPr="00305B4E">
        <w:rPr>
          <w:rFonts w:ascii="Times New Roman" w:hAnsi="Times New Roman" w:cs="Times New Roman"/>
        </w:rPr>
        <w:t>γάμο</w:t>
      </w:r>
      <w:r w:rsidRPr="00E721AD">
        <w:rPr>
          <w:rFonts w:ascii="Times New Roman" w:hAnsi="Times New Roman" w:cs="Times New Roman"/>
          <w:lang w:val="en-US"/>
        </w:rPr>
        <w:t>.</w:t>
      </w:r>
    </w:p>
  </w:footnote>
  <w:footnote w:id="6">
    <w:p w14:paraId="28076878"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r w:rsidRPr="00305B4E">
        <w:rPr>
          <w:rFonts w:ascii="Times New Roman" w:hAnsi="Times New Roman" w:cs="Times New Roman"/>
        </w:rPr>
        <w:t>Βλέπε</w:t>
      </w:r>
      <w:r w:rsidRPr="00305B4E">
        <w:rPr>
          <w:rFonts w:ascii="Times New Roman" w:hAnsi="Times New Roman" w:cs="Times New Roman"/>
          <w:lang w:val="en-US"/>
        </w:rPr>
        <w:t xml:space="preserve"> Saint Ambrose, </w:t>
      </w:r>
      <w:r w:rsidRPr="00305B4E">
        <w:rPr>
          <w:rFonts w:ascii="Times New Roman" w:hAnsi="Times New Roman" w:cs="Times New Roman"/>
          <w:i/>
          <w:iCs/>
          <w:lang w:val="en-US"/>
        </w:rPr>
        <w:t>Letters 1-91,</w:t>
      </w:r>
      <w:r w:rsidRPr="00305B4E">
        <w:rPr>
          <w:rFonts w:ascii="Times New Roman" w:hAnsi="Times New Roman" w:cs="Times New Roman"/>
          <w:lang w:val="en-US"/>
        </w:rPr>
        <w:t xml:space="preserve"> </w:t>
      </w:r>
      <w:r w:rsidRPr="00305B4E">
        <w:rPr>
          <w:rStyle w:val="a6"/>
          <w:rFonts w:ascii="Times New Roman" w:hAnsi="Times New Roman" w:cs="Times New Roman"/>
          <w:lang w:val="en-US"/>
        </w:rPr>
        <w:t>The Fathers of the Church, A New Translation</w:t>
      </w:r>
      <w:r w:rsidRPr="00305B4E">
        <w:rPr>
          <w:rFonts w:ascii="Times New Roman" w:hAnsi="Times New Roman" w:cs="Times New Roman"/>
          <w:lang w:val="en-US"/>
        </w:rPr>
        <w:t>, trans. Mary</w:t>
      </w:r>
      <w:r w:rsidRPr="00305B4E">
        <w:rPr>
          <w:rFonts w:ascii="Times New Roman" w:hAnsi="Times New Roman" w:cs="Times New Roman"/>
        </w:rPr>
        <w:t xml:space="preserve"> </w:t>
      </w:r>
      <w:r w:rsidRPr="00305B4E">
        <w:rPr>
          <w:rFonts w:ascii="Times New Roman" w:hAnsi="Times New Roman" w:cs="Times New Roman"/>
          <w:lang w:val="en-US"/>
        </w:rPr>
        <w:t>Melchior</w:t>
      </w:r>
      <w:r w:rsidRPr="00305B4E">
        <w:rPr>
          <w:rFonts w:ascii="Times New Roman" w:hAnsi="Times New Roman" w:cs="Times New Roman"/>
        </w:rPr>
        <w:t xml:space="preserve"> </w:t>
      </w:r>
      <w:proofErr w:type="spellStart"/>
      <w:r w:rsidRPr="00305B4E">
        <w:rPr>
          <w:rFonts w:ascii="Times New Roman" w:hAnsi="Times New Roman" w:cs="Times New Roman"/>
          <w:lang w:val="en-US"/>
        </w:rPr>
        <w:t>Beyenka</w:t>
      </w:r>
      <w:proofErr w:type="spellEnd"/>
      <w:r w:rsidRPr="00305B4E">
        <w:rPr>
          <w:rFonts w:ascii="Times New Roman" w:hAnsi="Times New Roman" w:cs="Times New Roman"/>
        </w:rPr>
        <w:t xml:space="preserve"> (</w:t>
      </w:r>
      <w:r w:rsidRPr="00305B4E">
        <w:rPr>
          <w:rFonts w:ascii="Times New Roman" w:hAnsi="Times New Roman" w:cs="Times New Roman"/>
          <w:lang w:val="en-US"/>
        </w:rPr>
        <w:t>New</w:t>
      </w:r>
      <w:r w:rsidRPr="00305B4E">
        <w:rPr>
          <w:rFonts w:ascii="Times New Roman" w:hAnsi="Times New Roman" w:cs="Times New Roman"/>
        </w:rPr>
        <w:t xml:space="preserve"> </w:t>
      </w:r>
      <w:r w:rsidRPr="00305B4E">
        <w:rPr>
          <w:rFonts w:ascii="Times New Roman" w:hAnsi="Times New Roman" w:cs="Times New Roman"/>
          <w:lang w:val="en-US"/>
        </w:rPr>
        <w:t>York</w:t>
      </w:r>
      <w:r w:rsidRPr="00305B4E">
        <w:rPr>
          <w:rFonts w:ascii="Times New Roman" w:hAnsi="Times New Roman" w:cs="Times New Roman"/>
        </w:rPr>
        <w:t xml:space="preserve">: </w:t>
      </w:r>
      <w:r w:rsidRPr="00305B4E">
        <w:rPr>
          <w:rFonts w:ascii="Times New Roman" w:hAnsi="Times New Roman" w:cs="Times New Roman"/>
          <w:lang w:val="en-US"/>
        </w:rPr>
        <w:t>Fathers</w:t>
      </w:r>
      <w:r w:rsidRPr="00305B4E">
        <w:rPr>
          <w:rFonts w:ascii="Times New Roman" w:hAnsi="Times New Roman" w:cs="Times New Roman"/>
        </w:rPr>
        <w:t xml:space="preserve"> </w:t>
      </w:r>
      <w:r w:rsidRPr="00305B4E">
        <w:rPr>
          <w:rFonts w:ascii="Times New Roman" w:hAnsi="Times New Roman" w:cs="Times New Roman"/>
          <w:lang w:val="en-US"/>
        </w:rPr>
        <w:t>of</w:t>
      </w:r>
      <w:r w:rsidRPr="00305B4E">
        <w:rPr>
          <w:rFonts w:ascii="Times New Roman" w:hAnsi="Times New Roman" w:cs="Times New Roman"/>
        </w:rPr>
        <w:t xml:space="preserve"> </w:t>
      </w:r>
      <w:r w:rsidRPr="00305B4E">
        <w:rPr>
          <w:rFonts w:ascii="Times New Roman" w:hAnsi="Times New Roman" w:cs="Times New Roman"/>
          <w:lang w:val="en-US"/>
        </w:rPr>
        <w:t>the</w:t>
      </w:r>
      <w:r w:rsidRPr="00305B4E">
        <w:rPr>
          <w:rFonts w:ascii="Times New Roman" w:hAnsi="Times New Roman" w:cs="Times New Roman"/>
        </w:rPr>
        <w:t xml:space="preserve"> </w:t>
      </w:r>
      <w:r w:rsidRPr="00305B4E">
        <w:rPr>
          <w:rFonts w:ascii="Times New Roman" w:hAnsi="Times New Roman" w:cs="Times New Roman"/>
          <w:lang w:val="en-US"/>
        </w:rPr>
        <w:t>Church</w:t>
      </w:r>
      <w:r w:rsidRPr="00305B4E">
        <w:rPr>
          <w:rFonts w:ascii="Times New Roman" w:hAnsi="Times New Roman" w:cs="Times New Roman"/>
        </w:rPr>
        <w:t xml:space="preserve">, </w:t>
      </w:r>
      <w:r w:rsidRPr="00305B4E">
        <w:rPr>
          <w:rFonts w:ascii="Times New Roman" w:hAnsi="Times New Roman" w:cs="Times New Roman"/>
          <w:lang w:val="en-US"/>
        </w:rPr>
        <w:t>Inc</w:t>
      </w:r>
      <w:r w:rsidRPr="00305B4E">
        <w:rPr>
          <w:rFonts w:ascii="Times New Roman" w:hAnsi="Times New Roman" w:cs="Times New Roman"/>
        </w:rPr>
        <w:t>., 1954), 26:226, όπου ο Άγιος Αμβρόσιος υποστηρίζει πως δια της παρθενίας κληρονομείται η βασιλεία των ουρανών και διατηρούνται οι δωρεές της θείας χάριτος.</w:t>
      </w:r>
    </w:p>
  </w:footnote>
  <w:footnote w:id="7">
    <w:p w14:paraId="3F3F7E6A"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r w:rsidRPr="00305B4E">
        <w:rPr>
          <w:rFonts w:ascii="Times New Roman" w:hAnsi="Times New Roman" w:cs="Times New Roman"/>
        </w:rPr>
        <w:t>Βλέπε</w:t>
      </w:r>
      <w:r w:rsidRPr="00305B4E">
        <w:rPr>
          <w:rFonts w:ascii="Times New Roman" w:hAnsi="Times New Roman" w:cs="Times New Roman"/>
          <w:lang w:val="en-US"/>
        </w:rPr>
        <w:t xml:space="preserve"> Patrick Joseph Healy, </w:t>
      </w:r>
      <w:r w:rsidR="00305B4E">
        <w:rPr>
          <w:rFonts w:ascii="Times New Roman" w:hAnsi="Times New Roman" w:cs="Times New Roman"/>
          <w:lang w:val="en-US"/>
        </w:rPr>
        <w:t>“</w:t>
      </w:r>
      <w:proofErr w:type="spellStart"/>
      <w:r w:rsidRPr="00305B4E">
        <w:rPr>
          <w:rFonts w:ascii="Times New Roman" w:hAnsi="Times New Roman" w:cs="Times New Roman"/>
          <w:lang w:val="en-US"/>
        </w:rPr>
        <w:t>Jovinianus</w:t>
      </w:r>
      <w:proofErr w:type="spellEnd"/>
      <w:r w:rsidRPr="00305B4E">
        <w:rPr>
          <w:rFonts w:ascii="Times New Roman" w:hAnsi="Times New Roman" w:cs="Times New Roman"/>
          <w:lang w:val="en-US"/>
        </w:rPr>
        <w:t>,</w:t>
      </w:r>
      <w:r w:rsidR="00305B4E">
        <w:rPr>
          <w:rFonts w:ascii="Times New Roman" w:hAnsi="Times New Roman" w:cs="Times New Roman"/>
          <w:lang w:val="en-US"/>
        </w:rPr>
        <w:t>”</w:t>
      </w:r>
      <w:r w:rsidRPr="00305B4E">
        <w:rPr>
          <w:rFonts w:ascii="Times New Roman" w:hAnsi="Times New Roman" w:cs="Times New Roman"/>
          <w:lang w:val="en-US"/>
        </w:rPr>
        <w:t xml:space="preserve"> in </w:t>
      </w:r>
      <w:r w:rsidRPr="00305B4E">
        <w:rPr>
          <w:rFonts w:ascii="Times New Roman" w:hAnsi="Times New Roman" w:cs="Times New Roman"/>
          <w:i/>
          <w:iCs/>
          <w:lang w:val="en-US"/>
        </w:rPr>
        <w:t>Catholic Encyclopedia</w:t>
      </w:r>
      <w:r w:rsidRPr="00305B4E">
        <w:rPr>
          <w:rFonts w:ascii="Times New Roman" w:hAnsi="Times New Roman" w:cs="Times New Roman"/>
          <w:lang w:val="en-US"/>
        </w:rPr>
        <w:t xml:space="preserve">, ed. Charles </w:t>
      </w:r>
      <w:proofErr w:type="spellStart"/>
      <w:r w:rsidRPr="00305B4E">
        <w:rPr>
          <w:rFonts w:ascii="Times New Roman" w:hAnsi="Times New Roman" w:cs="Times New Roman"/>
          <w:lang w:val="en-US"/>
        </w:rPr>
        <w:t>Herbermann</w:t>
      </w:r>
      <w:proofErr w:type="spellEnd"/>
      <w:r w:rsidRPr="00305B4E">
        <w:rPr>
          <w:rFonts w:ascii="Times New Roman" w:hAnsi="Times New Roman" w:cs="Times New Roman"/>
          <w:lang w:val="en-US"/>
        </w:rPr>
        <w:t>, 8 (New York: Robert Appleton Company, 1910).</w:t>
      </w:r>
    </w:p>
  </w:footnote>
  <w:footnote w:id="8">
    <w:p w14:paraId="01E1728B"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E721AD">
        <w:rPr>
          <w:rFonts w:ascii="Times New Roman" w:hAnsi="Times New Roman" w:cs="Times New Roman"/>
          <w:lang w:val="en-US"/>
        </w:rPr>
        <w:t xml:space="preserve"> </w:t>
      </w:r>
      <w:r w:rsidRPr="00305B4E">
        <w:rPr>
          <w:rFonts w:ascii="Times New Roman" w:hAnsi="Times New Roman" w:cs="Times New Roman"/>
        </w:rPr>
        <w:t>Μισέλ</w:t>
      </w:r>
      <w:r w:rsidRPr="00E721AD">
        <w:rPr>
          <w:rFonts w:ascii="Times New Roman" w:hAnsi="Times New Roman" w:cs="Times New Roman"/>
          <w:lang w:val="en-US"/>
        </w:rPr>
        <w:t xml:space="preserve"> </w:t>
      </w:r>
      <w:proofErr w:type="spellStart"/>
      <w:r w:rsidRPr="00305B4E">
        <w:rPr>
          <w:rFonts w:ascii="Times New Roman" w:hAnsi="Times New Roman" w:cs="Times New Roman"/>
        </w:rPr>
        <w:t>Φουκώ</w:t>
      </w:r>
      <w:proofErr w:type="spellEnd"/>
      <w:r w:rsidRPr="00E721AD">
        <w:rPr>
          <w:rFonts w:ascii="Times New Roman" w:hAnsi="Times New Roman" w:cs="Times New Roman"/>
          <w:lang w:val="en-US"/>
        </w:rPr>
        <w:t xml:space="preserve">, </w:t>
      </w:r>
      <w:r w:rsidRPr="00305B4E">
        <w:rPr>
          <w:rFonts w:ascii="Times New Roman" w:hAnsi="Times New Roman" w:cs="Times New Roman"/>
          <w:i/>
          <w:iCs/>
        </w:rPr>
        <w:t>Ιστορία</w:t>
      </w:r>
      <w:r w:rsidRPr="00E721AD">
        <w:rPr>
          <w:rFonts w:ascii="Times New Roman" w:hAnsi="Times New Roman" w:cs="Times New Roman"/>
          <w:i/>
          <w:iCs/>
          <w:lang w:val="en-US"/>
        </w:rPr>
        <w:t xml:space="preserve"> </w:t>
      </w:r>
      <w:r w:rsidRPr="00305B4E">
        <w:rPr>
          <w:rFonts w:ascii="Times New Roman" w:hAnsi="Times New Roman" w:cs="Times New Roman"/>
          <w:i/>
          <w:iCs/>
        </w:rPr>
        <w:t>της</w:t>
      </w:r>
      <w:r w:rsidRPr="00E721AD">
        <w:rPr>
          <w:rFonts w:ascii="Times New Roman" w:hAnsi="Times New Roman" w:cs="Times New Roman"/>
          <w:i/>
          <w:iCs/>
          <w:lang w:val="en-US"/>
        </w:rPr>
        <w:t xml:space="preserve"> </w:t>
      </w:r>
      <w:r w:rsidRPr="00305B4E">
        <w:rPr>
          <w:rFonts w:ascii="Times New Roman" w:hAnsi="Times New Roman" w:cs="Times New Roman"/>
          <w:i/>
          <w:iCs/>
        </w:rPr>
        <w:t>Σεξουαλικότητας</w:t>
      </w:r>
      <w:r w:rsidRPr="00E721AD">
        <w:rPr>
          <w:rFonts w:ascii="Times New Roman" w:hAnsi="Times New Roman" w:cs="Times New Roman"/>
          <w:lang w:val="en-US"/>
        </w:rPr>
        <w:t xml:space="preserve">, </w:t>
      </w:r>
      <w:r w:rsidRPr="00305B4E">
        <w:rPr>
          <w:rFonts w:ascii="Times New Roman" w:hAnsi="Times New Roman" w:cs="Times New Roman"/>
        </w:rPr>
        <w:t>τόμος</w:t>
      </w:r>
      <w:r w:rsidRPr="00E721AD">
        <w:rPr>
          <w:rFonts w:ascii="Times New Roman" w:hAnsi="Times New Roman" w:cs="Times New Roman"/>
          <w:lang w:val="en-US"/>
        </w:rPr>
        <w:t xml:space="preserve"> </w:t>
      </w:r>
      <w:r w:rsidRPr="00305B4E">
        <w:rPr>
          <w:rFonts w:ascii="Times New Roman" w:hAnsi="Times New Roman" w:cs="Times New Roman"/>
        </w:rPr>
        <w:t>Α</w:t>
      </w:r>
      <w:r w:rsidRPr="00E721AD">
        <w:rPr>
          <w:rFonts w:ascii="Times New Roman" w:hAnsi="Times New Roman" w:cs="Times New Roman"/>
          <w:lang w:val="en-US"/>
        </w:rPr>
        <w:t xml:space="preserve">’, </w:t>
      </w:r>
      <w:r w:rsidRPr="00305B4E">
        <w:rPr>
          <w:rFonts w:ascii="Times New Roman" w:hAnsi="Times New Roman" w:cs="Times New Roman"/>
        </w:rPr>
        <w:t>μετ</w:t>
      </w:r>
      <w:r w:rsidR="00305B4E" w:rsidRPr="00E721AD">
        <w:rPr>
          <w:rFonts w:ascii="Times New Roman" w:hAnsi="Times New Roman" w:cs="Times New Roman"/>
          <w:lang w:val="en-US"/>
        </w:rPr>
        <w:t>.</w:t>
      </w:r>
      <w:r w:rsidRPr="00E721AD">
        <w:rPr>
          <w:rFonts w:ascii="Times New Roman" w:hAnsi="Times New Roman" w:cs="Times New Roman"/>
          <w:lang w:val="en-US"/>
        </w:rPr>
        <w:t xml:space="preserve"> </w:t>
      </w:r>
      <w:proofErr w:type="spellStart"/>
      <w:r w:rsidRPr="00305B4E">
        <w:rPr>
          <w:rFonts w:ascii="Times New Roman" w:hAnsi="Times New Roman" w:cs="Times New Roman"/>
        </w:rPr>
        <w:t>Γκλόρυ</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rPr>
        <w:t>Ροζάκη</w:t>
      </w:r>
      <w:proofErr w:type="spellEnd"/>
      <w:r w:rsidRPr="00305B4E">
        <w:rPr>
          <w:rFonts w:ascii="Times New Roman" w:hAnsi="Times New Roman" w:cs="Times New Roman"/>
          <w:lang w:val="en-US"/>
        </w:rPr>
        <w:t xml:space="preserve"> (</w:t>
      </w:r>
      <w:r w:rsidRPr="00305B4E">
        <w:rPr>
          <w:rFonts w:ascii="Times New Roman" w:hAnsi="Times New Roman" w:cs="Times New Roman"/>
        </w:rPr>
        <w:t>Αθήνα</w:t>
      </w:r>
      <w:r w:rsidRPr="00305B4E">
        <w:rPr>
          <w:rFonts w:ascii="Times New Roman" w:hAnsi="Times New Roman" w:cs="Times New Roman"/>
          <w:lang w:val="en-US"/>
        </w:rPr>
        <w:t xml:space="preserve">: </w:t>
      </w:r>
      <w:proofErr w:type="spellStart"/>
      <w:r w:rsidRPr="00305B4E">
        <w:rPr>
          <w:rFonts w:ascii="Times New Roman" w:hAnsi="Times New Roman" w:cs="Times New Roman"/>
        </w:rPr>
        <w:t>Ράππα</w:t>
      </w:r>
      <w:proofErr w:type="spellEnd"/>
      <w:r w:rsidRPr="00305B4E">
        <w:rPr>
          <w:rFonts w:ascii="Times New Roman" w:hAnsi="Times New Roman" w:cs="Times New Roman"/>
          <w:lang w:val="en-US"/>
        </w:rPr>
        <w:t>, 2003), 11-12.</w:t>
      </w:r>
    </w:p>
  </w:footnote>
  <w:footnote w:id="9">
    <w:p w14:paraId="40F3DD4B"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Gertrude Elizabeth Margaret Anscombe, “Contraception and Chastity,” in </w:t>
      </w:r>
      <w:r w:rsidRPr="00305B4E">
        <w:rPr>
          <w:rFonts w:ascii="Times New Roman" w:hAnsi="Times New Roman" w:cs="Times New Roman"/>
          <w:i/>
          <w:iCs/>
          <w:lang w:val="en-US"/>
        </w:rPr>
        <w:t>Human Sexuality</w:t>
      </w:r>
      <w:r w:rsidRPr="00305B4E">
        <w:rPr>
          <w:rFonts w:ascii="Times New Roman" w:hAnsi="Times New Roman" w:cs="Times New Roman"/>
          <w:lang w:val="en-US"/>
        </w:rPr>
        <w:t>, ed</w:t>
      </w:r>
      <w:r w:rsidR="00305B4E">
        <w:rPr>
          <w:rFonts w:ascii="Times New Roman" w:hAnsi="Times New Roman" w:cs="Times New Roman"/>
          <w:lang w:val="en-US"/>
        </w:rPr>
        <w:t>.</w:t>
      </w:r>
      <w:r w:rsidRPr="00305B4E">
        <w:rPr>
          <w:rFonts w:ascii="Times New Roman" w:hAnsi="Times New Roman" w:cs="Times New Roman"/>
          <w:lang w:val="en-US"/>
        </w:rPr>
        <w:t xml:space="preserve"> Igor </w:t>
      </w:r>
      <w:proofErr w:type="spellStart"/>
      <w:r w:rsidRPr="00305B4E">
        <w:rPr>
          <w:rFonts w:ascii="Times New Roman" w:hAnsi="Times New Roman" w:cs="Times New Roman"/>
          <w:lang w:val="en-US"/>
        </w:rPr>
        <w:t>Primoratz</w:t>
      </w:r>
      <w:proofErr w:type="spellEnd"/>
      <w:r w:rsidRPr="00305B4E">
        <w:rPr>
          <w:rFonts w:ascii="Times New Roman" w:hAnsi="Times New Roman" w:cs="Times New Roman"/>
          <w:lang w:val="en-US"/>
        </w:rPr>
        <w:t>, 29-50 (</w:t>
      </w:r>
      <w:proofErr w:type="spellStart"/>
      <w:r w:rsidRPr="00305B4E">
        <w:rPr>
          <w:rFonts w:ascii="Times New Roman" w:hAnsi="Times New Roman" w:cs="Times New Roman"/>
          <w:lang w:val="en-US"/>
        </w:rPr>
        <w:t>Aldershot</w:t>
      </w:r>
      <w:proofErr w:type="spellEnd"/>
      <w:r w:rsidRPr="00305B4E">
        <w:rPr>
          <w:rFonts w:ascii="Times New Roman" w:hAnsi="Times New Roman" w:cs="Times New Roman"/>
          <w:lang w:val="en-US"/>
        </w:rPr>
        <w:t>: Ashgate, 1997), 33.</w:t>
      </w:r>
    </w:p>
  </w:footnote>
  <w:footnote w:id="10">
    <w:p w14:paraId="667D52D3"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r w:rsidRPr="00305B4E">
        <w:rPr>
          <w:rFonts w:ascii="Times New Roman" w:hAnsi="Times New Roman" w:cs="Times New Roman"/>
        </w:rPr>
        <w:t>Βλέπε</w:t>
      </w:r>
      <w:r w:rsidRPr="00305B4E">
        <w:rPr>
          <w:rFonts w:ascii="Times New Roman" w:hAnsi="Times New Roman" w:cs="Times New Roman"/>
          <w:lang w:val="en-US"/>
        </w:rPr>
        <w:t xml:space="preserve"> David G. Hunter, “Resistance to the Virginal Ideal in Late-Fourth-Century Rome: The Case of </w:t>
      </w:r>
      <w:proofErr w:type="spellStart"/>
      <w:r w:rsidRPr="00305B4E">
        <w:rPr>
          <w:rFonts w:ascii="Times New Roman" w:hAnsi="Times New Roman" w:cs="Times New Roman"/>
          <w:lang w:val="en-US"/>
        </w:rPr>
        <w:t>Jovinian</w:t>
      </w:r>
      <w:proofErr w:type="spellEnd"/>
      <w:r w:rsidRPr="00305B4E">
        <w:rPr>
          <w:rFonts w:ascii="Times New Roman" w:hAnsi="Times New Roman" w:cs="Times New Roman"/>
          <w:lang w:val="en-US"/>
        </w:rPr>
        <w:t xml:space="preserve">,” </w:t>
      </w:r>
      <w:r w:rsidRPr="00305B4E">
        <w:rPr>
          <w:rFonts w:ascii="Times New Roman" w:hAnsi="Times New Roman" w:cs="Times New Roman"/>
          <w:i/>
          <w:iCs/>
          <w:lang w:val="en-US"/>
        </w:rPr>
        <w:t>Theological Studies</w:t>
      </w:r>
      <w:r w:rsidRPr="00305B4E">
        <w:rPr>
          <w:rFonts w:ascii="Times New Roman" w:hAnsi="Times New Roman" w:cs="Times New Roman"/>
          <w:lang w:val="en-US"/>
        </w:rPr>
        <w:t xml:space="preserve"> 48 (1987): 45-64, 45, </w:t>
      </w:r>
      <w:r w:rsidRPr="00305B4E">
        <w:rPr>
          <w:rFonts w:ascii="Times New Roman" w:hAnsi="Times New Roman" w:cs="Times New Roman"/>
        </w:rPr>
        <w:t>σημείωση</w:t>
      </w:r>
      <w:r w:rsidRPr="00305B4E">
        <w:rPr>
          <w:rFonts w:ascii="Times New Roman" w:hAnsi="Times New Roman" w:cs="Times New Roman"/>
          <w:lang w:val="en-US"/>
        </w:rPr>
        <w:t xml:space="preserve"> 4.</w:t>
      </w:r>
    </w:p>
  </w:footnote>
  <w:footnote w:id="11">
    <w:p w14:paraId="70DF4B8E"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Ibid., 49, </w:t>
      </w:r>
      <w:r w:rsidRPr="00305B4E">
        <w:rPr>
          <w:rFonts w:ascii="Times New Roman" w:hAnsi="Times New Roman" w:cs="Times New Roman"/>
        </w:rPr>
        <w:t>ιδίως</w:t>
      </w:r>
      <w:r w:rsidRPr="00305B4E">
        <w:rPr>
          <w:rFonts w:ascii="Times New Roman" w:hAnsi="Times New Roman" w:cs="Times New Roman"/>
          <w:lang w:val="en-US"/>
        </w:rPr>
        <w:t xml:space="preserve"> </w:t>
      </w:r>
      <w:r w:rsidRPr="00305B4E">
        <w:rPr>
          <w:rFonts w:ascii="Times New Roman" w:hAnsi="Times New Roman" w:cs="Times New Roman"/>
        </w:rPr>
        <w:t>σημείωση</w:t>
      </w:r>
      <w:r w:rsidRPr="00305B4E">
        <w:rPr>
          <w:rFonts w:ascii="Times New Roman" w:hAnsi="Times New Roman" w:cs="Times New Roman"/>
          <w:lang w:val="en-US"/>
        </w:rPr>
        <w:t xml:space="preserve"> 20.</w:t>
      </w:r>
    </w:p>
  </w:footnote>
  <w:footnote w:id="12">
    <w:p w14:paraId="41627DCC"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David West, </w:t>
      </w:r>
      <w:r w:rsidRPr="00305B4E">
        <w:rPr>
          <w:rFonts w:ascii="Times New Roman" w:hAnsi="Times New Roman" w:cs="Times New Roman"/>
          <w:i/>
          <w:iCs/>
          <w:lang w:val="en-US"/>
        </w:rPr>
        <w:t>Reason and Sexuality in Western Thought</w:t>
      </w:r>
      <w:r w:rsidRPr="00305B4E">
        <w:rPr>
          <w:rFonts w:ascii="Times New Roman" w:hAnsi="Times New Roman" w:cs="Times New Roman"/>
          <w:lang w:val="en-US"/>
        </w:rPr>
        <w:t xml:space="preserve"> (Cambridge, UK: Polity, 2005), 29.</w:t>
      </w:r>
    </w:p>
  </w:footnote>
  <w:footnote w:id="13">
    <w:p w14:paraId="7A80D4A5"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w:t>
      </w:r>
      <w:r w:rsidRPr="00305B4E">
        <w:rPr>
          <w:rFonts w:ascii="Times New Roman" w:hAnsi="Times New Roman" w:cs="Times New Roman"/>
          <w:lang w:val="en-US"/>
        </w:rPr>
        <w:t>Anscombe</w:t>
      </w:r>
      <w:r w:rsidRPr="00305B4E">
        <w:rPr>
          <w:rFonts w:ascii="Times New Roman" w:hAnsi="Times New Roman" w:cs="Times New Roman"/>
        </w:rPr>
        <w:t>, 34.</w:t>
      </w:r>
    </w:p>
  </w:footnote>
  <w:footnote w:id="14">
    <w:p w14:paraId="3B6AC078"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rPr>
        <w:t xml:space="preserve"> Παρότι η ανταπόκριση στο </w:t>
      </w:r>
      <w:r w:rsidRPr="00305B4E">
        <w:rPr>
          <w:rFonts w:ascii="Times New Roman" w:hAnsi="Times New Roman" w:cs="Times New Roman"/>
          <w:i/>
          <w:iCs/>
        </w:rPr>
        <w:t>συζυγικό καθήκον</w:t>
      </w:r>
      <w:r w:rsidRPr="00305B4E">
        <w:rPr>
          <w:rFonts w:ascii="Times New Roman" w:hAnsi="Times New Roman" w:cs="Times New Roman"/>
        </w:rPr>
        <w:t xml:space="preserve"> δεν είναι αμαρτία, η πλήρης αποχή είναι περισσότερο ενάρετη. Βλέπε</w:t>
      </w:r>
      <w:r w:rsidRPr="00305B4E">
        <w:rPr>
          <w:rFonts w:ascii="Times New Roman" w:hAnsi="Times New Roman" w:cs="Times New Roman"/>
          <w:lang w:val="en-US"/>
        </w:rPr>
        <w:t xml:space="preserve"> David Robinson, “Augustine on the Good of Marriage,” </w:t>
      </w:r>
      <w:r w:rsidRPr="00305B4E">
        <w:rPr>
          <w:rFonts w:ascii="Times New Roman" w:hAnsi="Times New Roman" w:cs="Times New Roman"/>
          <w:i/>
          <w:iCs/>
          <w:lang w:val="en-US"/>
        </w:rPr>
        <w:t>Jubilee</w:t>
      </w:r>
      <w:r w:rsidRPr="00305B4E">
        <w:rPr>
          <w:rFonts w:ascii="Times New Roman" w:hAnsi="Times New Roman" w:cs="Times New Roman"/>
          <w:lang w:val="en-US"/>
        </w:rPr>
        <w:t xml:space="preserve"> (2013): 34-38, </w:t>
      </w:r>
      <w:r w:rsidRPr="00305B4E">
        <w:rPr>
          <w:rFonts w:ascii="Times New Roman" w:hAnsi="Times New Roman" w:cs="Times New Roman"/>
        </w:rPr>
        <w:t>ιδίως</w:t>
      </w:r>
      <w:r w:rsidRPr="00305B4E">
        <w:rPr>
          <w:rFonts w:ascii="Times New Roman" w:hAnsi="Times New Roman" w:cs="Times New Roman"/>
          <w:lang w:val="en-US"/>
        </w:rPr>
        <w:t xml:space="preserve"> </w:t>
      </w:r>
      <w:r w:rsidRPr="00305B4E">
        <w:rPr>
          <w:rFonts w:ascii="Times New Roman" w:hAnsi="Times New Roman" w:cs="Times New Roman"/>
        </w:rPr>
        <w:t>σελίδα</w:t>
      </w:r>
      <w:r w:rsidRPr="00305B4E">
        <w:rPr>
          <w:rFonts w:ascii="Times New Roman" w:hAnsi="Times New Roman" w:cs="Times New Roman"/>
          <w:lang w:val="en-US"/>
        </w:rPr>
        <w:t xml:space="preserve"> 35 </w:t>
      </w:r>
      <w:r w:rsidRPr="00305B4E">
        <w:rPr>
          <w:rFonts w:ascii="Times New Roman" w:hAnsi="Times New Roman" w:cs="Times New Roman"/>
        </w:rPr>
        <w:t>και</w:t>
      </w:r>
      <w:r w:rsidRPr="00305B4E">
        <w:rPr>
          <w:rFonts w:ascii="Times New Roman" w:hAnsi="Times New Roman" w:cs="Times New Roman"/>
          <w:lang w:val="en-US"/>
        </w:rPr>
        <w:t xml:space="preserve"> </w:t>
      </w:r>
      <w:r w:rsidRPr="00305B4E">
        <w:rPr>
          <w:rFonts w:ascii="Times New Roman" w:hAnsi="Times New Roman" w:cs="Times New Roman"/>
        </w:rPr>
        <w:t>σημείωση</w:t>
      </w:r>
      <w:r w:rsidRPr="00305B4E">
        <w:rPr>
          <w:rFonts w:ascii="Times New Roman" w:hAnsi="Times New Roman" w:cs="Times New Roman"/>
          <w:lang w:val="en-US"/>
        </w:rPr>
        <w:t xml:space="preserve"> 13. </w:t>
      </w:r>
    </w:p>
  </w:footnote>
  <w:footnote w:id="15">
    <w:p w14:paraId="09667F42"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Augustine, </w:t>
      </w:r>
      <w:r w:rsidRPr="00305B4E">
        <w:rPr>
          <w:rFonts w:ascii="Times New Roman" w:hAnsi="Times New Roman" w:cs="Times New Roman"/>
          <w:i/>
          <w:iCs/>
          <w:lang w:val="en-US"/>
        </w:rPr>
        <w:t xml:space="preserve">De Bono </w:t>
      </w:r>
      <w:proofErr w:type="spellStart"/>
      <w:r w:rsidRPr="00305B4E">
        <w:rPr>
          <w:rFonts w:ascii="Times New Roman" w:hAnsi="Times New Roman" w:cs="Times New Roman"/>
          <w:i/>
          <w:iCs/>
          <w:lang w:val="en-US"/>
        </w:rPr>
        <w:t>Gonjugali</w:t>
      </w:r>
      <w:proofErr w:type="spellEnd"/>
      <w:r w:rsidRPr="00305B4E">
        <w:rPr>
          <w:rFonts w:ascii="Times New Roman" w:hAnsi="Times New Roman" w:cs="Times New Roman"/>
          <w:i/>
          <w:iCs/>
          <w:lang w:val="en-US"/>
        </w:rPr>
        <w:t xml:space="preserve"> – De Sancta </w:t>
      </w:r>
      <w:proofErr w:type="spellStart"/>
      <w:r w:rsidRPr="00305B4E">
        <w:rPr>
          <w:rFonts w:ascii="Times New Roman" w:hAnsi="Times New Roman" w:cs="Times New Roman"/>
          <w:i/>
          <w:iCs/>
          <w:lang w:val="en-US"/>
        </w:rPr>
        <w:t>Virginitate</w:t>
      </w:r>
      <w:proofErr w:type="spellEnd"/>
      <w:r w:rsidRPr="00305B4E">
        <w:rPr>
          <w:rFonts w:ascii="Times New Roman" w:hAnsi="Times New Roman" w:cs="Times New Roman"/>
          <w:lang w:val="en-US"/>
        </w:rPr>
        <w:t xml:space="preserve">, edited with an introduction, translation and notes by P. G. Walsh (Oxford: Clarendon Press, 2001), § 5 – </w:t>
      </w:r>
      <w:r w:rsidRPr="00305B4E">
        <w:rPr>
          <w:rFonts w:ascii="Times New Roman" w:hAnsi="Times New Roman" w:cs="Times New Roman"/>
        </w:rPr>
        <w:t>η</w:t>
      </w:r>
      <w:r w:rsidRPr="00305B4E">
        <w:rPr>
          <w:rFonts w:ascii="Times New Roman" w:hAnsi="Times New Roman" w:cs="Times New Roman"/>
          <w:lang w:val="en-US"/>
        </w:rPr>
        <w:t xml:space="preserve"> </w:t>
      </w:r>
      <w:r w:rsidRPr="00305B4E">
        <w:rPr>
          <w:rFonts w:ascii="Times New Roman" w:hAnsi="Times New Roman" w:cs="Times New Roman"/>
        </w:rPr>
        <w:t>μετάφραση</w:t>
      </w:r>
      <w:r w:rsidRPr="00305B4E">
        <w:rPr>
          <w:rFonts w:ascii="Times New Roman" w:hAnsi="Times New Roman" w:cs="Times New Roman"/>
          <w:lang w:val="en-US"/>
        </w:rPr>
        <w:t xml:space="preserve"> </w:t>
      </w:r>
      <w:r w:rsidRPr="00305B4E">
        <w:rPr>
          <w:rFonts w:ascii="Times New Roman" w:hAnsi="Times New Roman" w:cs="Times New Roman"/>
        </w:rPr>
        <w:t>από</w:t>
      </w:r>
      <w:r w:rsidRPr="00305B4E">
        <w:rPr>
          <w:rFonts w:ascii="Times New Roman" w:hAnsi="Times New Roman" w:cs="Times New Roman"/>
          <w:lang w:val="en-US"/>
        </w:rPr>
        <w:t xml:space="preserve"> </w:t>
      </w:r>
      <w:r w:rsidRPr="00305B4E">
        <w:rPr>
          <w:rFonts w:ascii="Times New Roman" w:hAnsi="Times New Roman" w:cs="Times New Roman"/>
        </w:rPr>
        <w:t>την</w:t>
      </w:r>
      <w:r w:rsidRPr="00305B4E">
        <w:rPr>
          <w:rFonts w:ascii="Times New Roman" w:hAnsi="Times New Roman" w:cs="Times New Roman"/>
          <w:lang w:val="en-US"/>
        </w:rPr>
        <w:t xml:space="preserve"> </w:t>
      </w:r>
      <w:r w:rsidRPr="00305B4E">
        <w:rPr>
          <w:rFonts w:ascii="Times New Roman" w:hAnsi="Times New Roman" w:cs="Times New Roman"/>
        </w:rPr>
        <w:t>αγγλική</w:t>
      </w:r>
      <w:r w:rsidRPr="00305B4E">
        <w:rPr>
          <w:rFonts w:ascii="Times New Roman" w:hAnsi="Times New Roman" w:cs="Times New Roman"/>
          <w:lang w:val="en-US"/>
        </w:rPr>
        <w:t xml:space="preserve"> </w:t>
      </w:r>
      <w:r w:rsidRPr="00305B4E">
        <w:rPr>
          <w:rFonts w:ascii="Times New Roman" w:hAnsi="Times New Roman" w:cs="Times New Roman"/>
        </w:rPr>
        <w:t>δική</w:t>
      </w:r>
      <w:r w:rsidRPr="00305B4E">
        <w:rPr>
          <w:rFonts w:ascii="Times New Roman" w:hAnsi="Times New Roman" w:cs="Times New Roman"/>
          <w:lang w:val="en-US"/>
        </w:rPr>
        <w:t xml:space="preserve"> </w:t>
      </w:r>
      <w:r w:rsidRPr="00305B4E">
        <w:rPr>
          <w:rFonts w:ascii="Times New Roman" w:hAnsi="Times New Roman" w:cs="Times New Roman"/>
        </w:rPr>
        <w:t>μου</w:t>
      </w:r>
      <w:r w:rsidRPr="00305B4E">
        <w:rPr>
          <w:rFonts w:ascii="Times New Roman" w:hAnsi="Times New Roman" w:cs="Times New Roman"/>
          <w:lang w:val="en-US"/>
        </w:rPr>
        <w:t>.</w:t>
      </w:r>
    </w:p>
  </w:footnote>
  <w:footnote w:id="16">
    <w:p w14:paraId="3C2CBB47"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Οι σύζυγοι αποπληρώνουν το χρέος τους. </w:t>
      </w:r>
      <w:r w:rsidRPr="00305B4E">
        <w:rPr>
          <w:rFonts w:ascii="Times New Roman" w:hAnsi="Times New Roman" w:cs="Times New Roman"/>
          <w:lang w:val="en-US"/>
        </w:rPr>
        <w:t>Ibid</w:t>
      </w:r>
      <w:r w:rsidRPr="00305B4E">
        <w:rPr>
          <w:rFonts w:ascii="Times New Roman" w:hAnsi="Times New Roman" w:cs="Times New Roman"/>
        </w:rPr>
        <w:t>., 4.</w:t>
      </w:r>
    </w:p>
  </w:footnote>
  <w:footnote w:id="17">
    <w:p w14:paraId="1B196464"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Ανώτερο επίπεδο αγιότητας. </w:t>
      </w:r>
      <w:r w:rsidRPr="00305B4E">
        <w:rPr>
          <w:rFonts w:ascii="Times New Roman" w:hAnsi="Times New Roman" w:cs="Times New Roman"/>
          <w:lang w:val="en-US"/>
        </w:rPr>
        <w:t>Ibid</w:t>
      </w:r>
      <w:r w:rsidRPr="00305B4E">
        <w:rPr>
          <w:rFonts w:ascii="Times New Roman" w:hAnsi="Times New Roman" w:cs="Times New Roman"/>
        </w:rPr>
        <w:t>. 15.</w:t>
      </w:r>
    </w:p>
  </w:footnote>
  <w:footnote w:id="18">
    <w:p w14:paraId="382D22C0"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w:t>
      </w:r>
      <w:r w:rsidRPr="00305B4E">
        <w:rPr>
          <w:rFonts w:ascii="Times New Roman" w:hAnsi="Times New Roman" w:cs="Times New Roman"/>
          <w:lang w:val="en-US"/>
        </w:rPr>
        <w:t>Anscombe</w:t>
      </w:r>
      <w:r w:rsidRPr="00305B4E">
        <w:rPr>
          <w:rFonts w:ascii="Times New Roman" w:hAnsi="Times New Roman" w:cs="Times New Roman"/>
        </w:rPr>
        <w:t>, 35.</w:t>
      </w:r>
    </w:p>
  </w:footnote>
  <w:footnote w:id="19">
    <w:p w14:paraId="369AF219"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Διασφαλίζοντας την αγνότητα και την αρμονική αφοσίωση μεταξύ τους. </w:t>
      </w:r>
      <w:r w:rsidRPr="00305B4E">
        <w:rPr>
          <w:rFonts w:ascii="Times New Roman" w:hAnsi="Times New Roman" w:cs="Times New Roman"/>
          <w:lang w:val="en-US"/>
        </w:rPr>
        <w:t>Ibid</w:t>
      </w:r>
      <w:r w:rsidRPr="00305B4E">
        <w:rPr>
          <w:rFonts w:ascii="Times New Roman" w:hAnsi="Times New Roman" w:cs="Times New Roman"/>
        </w:rPr>
        <w:t>.</w:t>
      </w:r>
    </w:p>
  </w:footnote>
  <w:footnote w:id="20">
    <w:p w14:paraId="71467475"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Βλέπε Θωμάς </w:t>
      </w:r>
      <w:proofErr w:type="spellStart"/>
      <w:r w:rsidRPr="00305B4E">
        <w:rPr>
          <w:rFonts w:ascii="Times New Roman" w:hAnsi="Times New Roman" w:cs="Times New Roman"/>
        </w:rPr>
        <w:t>Ακινάτης</w:t>
      </w:r>
      <w:proofErr w:type="spellEnd"/>
      <w:r w:rsidRPr="00305B4E">
        <w:rPr>
          <w:rFonts w:ascii="Times New Roman" w:hAnsi="Times New Roman" w:cs="Times New Roman"/>
        </w:rPr>
        <w:t xml:space="preserve">, </w:t>
      </w:r>
      <w:r w:rsidRPr="00305B4E">
        <w:rPr>
          <w:rFonts w:ascii="Times New Roman" w:hAnsi="Times New Roman" w:cs="Times New Roman"/>
          <w:i/>
          <w:iCs/>
        </w:rPr>
        <w:t>Περί του Όντος και της Ουσίας</w:t>
      </w:r>
      <w:r w:rsidRPr="00305B4E">
        <w:rPr>
          <w:rFonts w:ascii="Times New Roman" w:hAnsi="Times New Roman" w:cs="Times New Roman"/>
        </w:rPr>
        <w:t>, μετ</w:t>
      </w:r>
      <w:r w:rsidR="00305B4E" w:rsidRPr="00305B4E">
        <w:rPr>
          <w:rFonts w:ascii="Times New Roman" w:hAnsi="Times New Roman" w:cs="Times New Roman"/>
        </w:rPr>
        <w:t>.</w:t>
      </w:r>
      <w:r w:rsidRPr="00305B4E">
        <w:rPr>
          <w:rFonts w:ascii="Times New Roman" w:hAnsi="Times New Roman" w:cs="Times New Roman"/>
        </w:rPr>
        <w:t xml:space="preserve"> Γιάννης Τζαβάρας (Αθήνα: Δωδώνη, 2013), IV, 150-154: «[…] η μορφή, η οποία είναι το πνεύμα, πρέπει να είναι μέσα σε δυνατότητα όσον αφορά το Είναι που αυτή δέχεται από τον Θεό,» και V, 45-49: «το Είναι τους [των δημιουργημένων πνευματικών υποστάσεων] δεν είναι απόλυτο αλλά δανεισμένο.»</w:t>
      </w:r>
    </w:p>
  </w:footnote>
  <w:footnote w:id="21">
    <w:p w14:paraId="36EEA25E"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Thomas Aquinas, </w:t>
      </w:r>
      <w:r w:rsidRPr="00305B4E">
        <w:rPr>
          <w:rFonts w:ascii="Times New Roman" w:hAnsi="Times New Roman" w:cs="Times New Roman"/>
          <w:i/>
          <w:iCs/>
          <w:lang w:val="en-US"/>
        </w:rPr>
        <w:t xml:space="preserve">Summa </w:t>
      </w:r>
      <w:proofErr w:type="spellStart"/>
      <w:r w:rsidRPr="00305B4E">
        <w:rPr>
          <w:rFonts w:ascii="Times New Roman" w:hAnsi="Times New Roman" w:cs="Times New Roman"/>
          <w:i/>
          <w:iCs/>
          <w:lang w:val="en-US"/>
        </w:rPr>
        <w:t>Theologiae</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Blackfriars</w:t>
      </w:r>
      <w:proofErr w:type="spellEnd"/>
      <w:r w:rsidRPr="00305B4E">
        <w:rPr>
          <w:rFonts w:ascii="Times New Roman" w:hAnsi="Times New Roman" w:cs="Times New Roman"/>
          <w:lang w:val="en-US"/>
        </w:rPr>
        <w:t xml:space="preserve"> edition)</w:t>
      </w:r>
      <w:r w:rsidR="00305B4E" w:rsidRPr="00305B4E">
        <w:rPr>
          <w:rFonts w:ascii="Times New Roman" w:hAnsi="Times New Roman" w:cs="Times New Roman"/>
          <w:lang w:val="en-US"/>
        </w:rPr>
        <w:t>, vol. 43</w:t>
      </w:r>
      <w:r w:rsidRPr="00305B4E">
        <w:rPr>
          <w:rFonts w:ascii="Times New Roman" w:hAnsi="Times New Roman" w:cs="Times New Roman"/>
          <w:lang w:val="en-US"/>
        </w:rPr>
        <w:t>, ed</w:t>
      </w:r>
      <w:r w:rsidR="00305B4E">
        <w:rPr>
          <w:rFonts w:ascii="Times New Roman" w:hAnsi="Times New Roman" w:cs="Times New Roman"/>
          <w:lang w:val="en-US"/>
        </w:rPr>
        <w:t>.</w:t>
      </w:r>
      <w:r w:rsidRPr="00305B4E">
        <w:rPr>
          <w:rFonts w:ascii="Times New Roman" w:hAnsi="Times New Roman" w:cs="Times New Roman"/>
          <w:lang w:val="en-US"/>
        </w:rPr>
        <w:t xml:space="preserve"> Thomas Gilby, and T. C. O’Brien (New York: McGraw-Hill, 1964), Q. 6, ar. 3.</w:t>
      </w:r>
    </w:p>
  </w:footnote>
  <w:footnote w:id="22">
    <w:p w14:paraId="7BD7BF58"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Παύλος, </w:t>
      </w:r>
      <w:r w:rsidRPr="00305B4E">
        <w:rPr>
          <w:rFonts w:ascii="Times New Roman" w:hAnsi="Times New Roman" w:cs="Times New Roman"/>
          <w:i/>
          <w:iCs/>
        </w:rPr>
        <w:t>Προς Κορινθίους Α’ Επιστολή</w:t>
      </w:r>
      <w:r w:rsidRPr="00305B4E">
        <w:rPr>
          <w:rFonts w:ascii="Times New Roman" w:hAnsi="Times New Roman" w:cs="Times New Roman"/>
        </w:rPr>
        <w:t>, 6,20.</w:t>
      </w:r>
    </w:p>
  </w:footnote>
  <w:footnote w:id="23">
    <w:p w14:paraId="1ED492F3"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bookmarkStart w:id="0" w:name="_Hlk58787514"/>
      <w:bookmarkStart w:id="1" w:name="_Hlk58789783"/>
      <w:r w:rsidRPr="00305B4E">
        <w:rPr>
          <w:rFonts w:ascii="Times New Roman" w:hAnsi="Times New Roman" w:cs="Times New Roman"/>
          <w:lang w:val="en-US"/>
        </w:rPr>
        <w:t xml:space="preserve">Aquinas, </w:t>
      </w:r>
      <w:bookmarkEnd w:id="0"/>
      <w:r w:rsidRPr="00305B4E">
        <w:rPr>
          <w:rFonts w:ascii="Times New Roman" w:hAnsi="Times New Roman" w:cs="Times New Roman"/>
          <w:lang w:val="en-US"/>
        </w:rPr>
        <w:t>Q. 153</w:t>
      </w:r>
      <w:bookmarkEnd w:id="1"/>
      <w:r w:rsidRPr="00305B4E">
        <w:rPr>
          <w:rFonts w:ascii="Times New Roman" w:hAnsi="Times New Roman" w:cs="Times New Roman"/>
          <w:lang w:val="en-US"/>
        </w:rPr>
        <w:t>, art. 3</w:t>
      </w:r>
    </w:p>
  </w:footnote>
  <w:footnote w:id="24">
    <w:p w14:paraId="5C16310B"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Aquinas, Q. 153, art. 3, </w:t>
      </w:r>
      <w:r w:rsidRPr="00305B4E">
        <w:rPr>
          <w:rFonts w:ascii="Times New Roman" w:hAnsi="Times New Roman" w:cs="Times New Roman"/>
        </w:rPr>
        <w:t>και</w:t>
      </w:r>
      <w:r w:rsidRPr="00305B4E">
        <w:rPr>
          <w:rFonts w:ascii="Times New Roman" w:hAnsi="Times New Roman" w:cs="Times New Roman"/>
          <w:lang w:val="en-US"/>
        </w:rPr>
        <w:t xml:space="preserve"> Q. 154.</w:t>
      </w:r>
    </w:p>
  </w:footnote>
  <w:footnote w:id="25">
    <w:p w14:paraId="5A6458BF"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Ibid., art. 12.</w:t>
      </w:r>
    </w:p>
  </w:footnote>
  <w:footnote w:id="26">
    <w:p w14:paraId="56AD8ADA"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Ibid.</w:t>
      </w:r>
    </w:p>
  </w:footnote>
  <w:footnote w:id="27">
    <w:p w14:paraId="5AB4A383"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West, 38.</w:t>
      </w:r>
    </w:p>
  </w:footnote>
  <w:footnote w:id="28">
    <w:p w14:paraId="5EF1BC05" w14:textId="77777777" w:rsidR="00E93AB6" w:rsidRPr="0096530F"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96530F">
        <w:rPr>
          <w:rFonts w:ascii="Times New Roman" w:hAnsi="Times New Roman" w:cs="Times New Roman"/>
          <w:lang w:val="en-US"/>
        </w:rPr>
        <w:t xml:space="preserve"> </w:t>
      </w:r>
      <w:bookmarkStart w:id="2" w:name="_Hlk58773300"/>
      <w:r w:rsidRPr="0096530F">
        <w:rPr>
          <w:rFonts w:ascii="Times New Roman" w:hAnsi="Times New Roman" w:cs="Times New Roman"/>
          <w:lang w:val="en-US"/>
        </w:rPr>
        <w:t>Anscombe, 35.</w:t>
      </w:r>
      <w:bookmarkEnd w:id="2"/>
    </w:p>
  </w:footnote>
  <w:footnote w:id="29">
    <w:p w14:paraId="7AC6E713" w14:textId="77777777" w:rsidR="00E93AB6" w:rsidRPr="0096530F"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96530F">
        <w:rPr>
          <w:rFonts w:ascii="Times New Roman" w:hAnsi="Times New Roman" w:cs="Times New Roman"/>
          <w:lang w:val="en-US"/>
        </w:rPr>
        <w:t xml:space="preserve"> Aquinas, Q. 154, art. 12. </w:t>
      </w:r>
      <w:r w:rsidRPr="00305B4E">
        <w:rPr>
          <w:rFonts w:ascii="Times New Roman" w:hAnsi="Times New Roman" w:cs="Times New Roman"/>
        </w:rPr>
        <w:t>Βλέπε</w:t>
      </w:r>
      <w:r w:rsidRPr="0096530F">
        <w:rPr>
          <w:rFonts w:ascii="Times New Roman" w:hAnsi="Times New Roman" w:cs="Times New Roman"/>
          <w:lang w:val="en-US"/>
        </w:rPr>
        <w:t xml:space="preserve"> </w:t>
      </w:r>
      <w:r w:rsidRPr="00305B4E">
        <w:rPr>
          <w:rFonts w:ascii="Times New Roman" w:hAnsi="Times New Roman" w:cs="Times New Roman"/>
        </w:rPr>
        <w:t>και</w:t>
      </w:r>
      <w:r w:rsidRPr="0096530F">
        <w:rPr>
          <w:rFonts w:ascii="Times New Roman" w:hAnsi="Times New Roman" w:cs="Times New Roman"/>
          <w:lang w:val="en-US"/>
        </w:rPr>
        <w:t xml:space="preserve"> West, 39.</w:t>
      </w:r>
    </w:p>
  </w:footnote>
  <w:footnote w:id="30">
    <w:p w14:paraId="3B9BCD3F"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Aquinas, Q. 154, art. 12</w:t>
      </w:r>
    </w:p>
  </w:footnote>
  <w:footnote w:id="31">
    <w:p w14:paraId="631DC1C7"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Harry A. Williams, </w:t>
      </w:r>
      <w:r w:rsidRPr="00305B4E">
        <w:rPr>
          <w:rFonts w:ascii="Times New Roman" w:hAnsi="Times New Roman" w:cs="Times New Roman"/>
          <w:i/>
          <w:iCs/>
          <w:lang w:val="en-US"/>
        </w:rPr>
        <w:t>True Resurrection</w:t>
      </w:r>
      <w:r w:rsidRPr="00305B4E">
        <w:rPr>
          <w:rFonts w:ascii="Times New Roman" w:hAnsi="Times New Roman" w:cs="Times New Roman"/>
          <w:lang w:val="en-US"/>
        </w:rPr>
        <w:t xml:space="preserve"> (London, UK: Continuum, 2000), 31.</w:t>
      </w:r>
    </w:p>
  </w:footnote>
  <w:footnote w:id="32">
    <w:p w14:paraId="079FCB9C"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Anscombe, 35.</w:t>
      </w:r>
    </w:p>
  </w:footnote>
  <w:footnote w:id="33">
    <w:p w14:paraId="1852CAC2"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St. Thomas Aquinas, “The Purpose of Sex,” excerpt from the Summa, book III, in </w:t>
      </w:r>
      <w:r w:rsidRPr="00305B4E">
        <w:rPr>
          <w:rFonts w:ascii="Times New Roman" w:hAnsi="Times New Roman" w:cs="Times New Roman"/>
          <w:i/>
          <w:iCs/>
          <w:lang w:val="en-US"/>
        </w:rPr>
        <w:t>Gender Basics</w:t>
      </w:r>
      <w:r w:rsidRPr="00305B4E">
        <w:rPr>
          <w:rFonts w:ascii="Times New Roman" w:hAnsi="Times New Roman" w:cs="Times New Roman"/>
          <w:lang w:val="en-US"/>
        </w:rPr>
        <w:t>, ed</w:t>
      </w:r>
      <w:r w:rsidR="00305B4E">
        <w:rPr>
          <w:rFonts w:ascii="Times New Roman" w:hAnsi="Times New Roman" w:cs="Times New Roman"/>
          <w:lang w:val="en-US"/>
        </w:rPr>
        <w:t>.</w:t>
      </w:r>
      <w:r w:rsidRPr="00305B4E">
        <w:rPr>
          <w:rFonts w:ascii="Times New Roman" w:hAnsi="Times New Roman" w:cs="Times New Roman"/>
          <w:lang w:val="en-US"/>
        </w:rPr>
        <w:t xml:space="preserve"> Anne Minas, 392-394 (Belmont: Wadsworth, 2000), 394.</w:t>
      </w:r>
    </w:p>
  </w:footnote>
  <w:footnote w:id="34">
    <w:p w14:paraId="3B3938F6"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Aquinas, 154.</w:t>
      </w:r>
    </w:p>
  </w:footnote>
  <w:footnote w:id="35">
    <w:p w14:paraId="1D4B0FF5"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Ibid., Q. 154, art. 1.</w:t>
      </w:r>
    </w:p>
  </w:footnote>
  <w:footnote w:id="36">
    <w:p w14:paraId="63AFF4A1"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Alan </w:t>
      </w:r>
      <w:proofErr w:type="spellStart"/>
      <w:r w:rsidRPr="00305B4E">
        <w:rPr>
          <w:rFonts w:ascii="Times New Roman" w:hAnsi="Times New Roman" w:cs="Times New Roman"/>
          <w:lang w:val="en-US"/>
        </w:rPr>
        <w:t>Soble</w:t>
      </w:r>
      <w:proofErr w:type="spellEnd"/>
      <w:r w:rsidRPr="00305B4E">
        <w:rPr>
          <w:rFonts w:ascii="Times New Roman" w:hAnsi="Times New Roman" w:cs="Times New Roman"/>
          <w:lang w:val="en-US"/>
        </w:rPr>
        <w:t xml:space="preserve">, “Kant and Sexual Perversion,” </w:t>
      </w:r>
      <w:r w:rsidRPr="00305B4E">
        <w:rPr>
          <w:rFonts w:ascii="Times New Roman" w:hAnsi="Times New Roman" w:cs="Times New Roman"/>
          <w:i/>
          <w:iCs/>
          <w:lang w:val="en-US"/>
        </w:rPr>
        <w:t>The Monist</w:t>
      </w:r>
      <w:r w:rsidRPr="00305B4E">
        <w:rPr>
          <w:rFonts w:ascii="Times New Roman" w:hAnsi="Times New Roman" w:cs="Times New Roman"/>
          <w:lang w:val="en-US"/>
        </w:rPr>
        <w:t xml:space="preserve"> 86, no. 1 (2003): 71.</w:t>
      </w:r>
    </w:p>
  </w:footnote>
  <w:footnote w:id="37">
    <w:p w14:paraId="7048C164"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St. Thomas Aquinas, </w:t>
      </w:r>
      <w:r w:rsidRPr="00305B4E">
        <w:rPr>
          <w:rFonts w:ascii="Times New Roman" w:hAnsi="Times New Roman" w:cs="Times New Roman"/>
          <w:i/>
          <w:iCs/>
          <w:lang w:val="en-US"/>
        </w:rPr>
        <w:t xml:space="preserve">Super </w:t>
      </w:r>
      <w:proofErr w:type="spellStart"/>
      <w:r w:rsidRPr="00305B4E">
        <w:rPr>
          <w:rFonts w:ascii="Times New Roman" w:hAnsi="Times New Roman" w:cs="Times New Roman"/>
          <w:i/>
          <w:iCs/>
          <w:lang w:val="en-US"/>
        </w:rPr>
        <w:t>Boetium</w:t>
      </w:r>
      <w:proofErr w:type="spellEnd"/>
      <w:r w:rsidRPr="00305B4E">
        <w:rPr>
          <w:rFonts w:ascii="Times New Roman" w:hAnsi="Times New Roman" w:cs="Times New Roman"/>
          <w:i/>
          <w:iCs/>
          <w:lang w:val="en-US"/>
        </w:rPr>
        <w:t xml:space="preserve"> De </w:t>
      </w:r>
      <w:proofErr w:type="spellStart"/>
      <w:r w:rsidRPr="00305B4E">
        <w:rPr>
          <w:rFonts w:ascii="Times New Roman" w:hAnsi="Times New Roman" w:cs="Times New Roman"/>
          <w:i/>
          <w:iCs/>
          <w:lang w:val="en-US"/>
        </w:rPr>
        <w:t>Trinitate</w:t>
      </w:r>
      <w:proofErr w:type="spellEnd"/>
      <w:r w:rsidRPr="00305B4E">
        <w:rPr>
          <w:rFonts w:ascii="Times New Roman" w:hAnsi="Times New Roman" w:cs="Times New Roman"/>
          <w:lang w:val="en-US"/>
        </w:rPr>
        <w:t xml:space="preserve">, I, Q. 2, art. 3: "Si quid </w:t>
      </w:r>
      <w:proofErr w:type="spellStart"/>
      <w:r w:rsidRPr="00305B4E">
        <w:rPr>
          <w:rFonts w:ascii="Times New Roman" w:hAnsi="Times New Roman" w:cs="Times New Roman"/>
          <w:lang w:val="en-US"/>
        </w:rPr>
        <w:t>autem</w:t>
      </w:r>
      <w:proofErr w:type="spellEnd"/>
      <w:r w:rsidRPr="00305B4E">
        <w:rPr>
          <w:rFonts w:ascii="Times New Roman" w:hAnsi="Times New Roman" w:cs="Times New Roman"/>
          <w:lang w:val="en-US"/>
        </w:rPr>
        <w:t xml:space="preserve"> in </w:t>
      </w:r>
      <w:proofErr w:type="spellStart"/>
      <w:r w:rsidRPr="00305B4E">
        <w:rPr>
          <w:rFonts w:ascii="Times New Roman" w:hAnsi="Times New Roman" w:cs="Times New Roman"/>
          <w:lang w:val="en-US"/>
        </w:rPr>
        <w:t>dictis</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philosophorum</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invenitur</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contrarium</w:t>
      </w:r>
      <w:proofErr w:type="spellEnd"/>
      <w:r w:rsidRPr="00305B4E">
        <w:rPr>
          <w:rFonts w:ascii="Times New Roman" w:hAnsi="Times New Roman" w:cs="Times New Roman"/>
          <w:lang w:val="en-US"/>
        </w:rPr>
        <w:t xml:space="preserve"> fidei, hoc non </w:t>
      </w:r>
      <w:proofErr w:type="spellStart"/>
      <w:r w:rsidRPr="00305B4E">
        <w:rPr>
          <w:rFonts w:ascii="Times New Roman" w:hAnsi="Times New Roman" w:cs="Times New Roman"/>
          <w:lang w:val="en-US"/>
        </w:rPr>
        <w:t>est</w:t>
      </w:r>
      <w:proofErr w:type="spellEnd"/>
      <w:r w:rsidRPr="00305B4E">
        <w:rPr>
          <w:rFonts w:ascii="Times New Roman" w:hAnsi="Times New Roman" w:cs="Times New Roman"/>
          <w:lang w:val="en-US"/>
        </w:rPr>
        <w:t xml:space="preserve"> philosophia, sed </w:t>
      </w:r>
      <w:proofErr w:type="spellStart"/>
      <w:r w:rsidRPr="00305B4E">
        <w:rPr>
          <w:rFonts w:ascii="Times New Roman" w:hAnsi="Times New Roman" w:cs="Times New Roman"/>
          <w:lang w:val="en-US"/>
        </w:rPr>
        <w:t>magis</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philosophiae</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abusus</w:t>
      </w:r>
      <w:proofErr w:type="spellEnd"/>
      <w:r w:rsidRPr="00305B4E">
        <w:rPr>
          <w:rFonts w:ascii="Times New Roman" w:hAnsi="Times New Roman" w:cs="Times New Roman"/>
          <w:lang w:val="en-US"/>
        </w:rPr>
        <w:t xml:space="preserve"> ex </w:t>
      </w:r>
      <w:proofErr w:type="spellStart"/>
      <w:r w:rsidRPr="00305B4E">
        <w:rPr>
          <w:rFonts w:ascii="Times New Roman" w:hAnsi="Times New Roman" w:cs="Times New Roman"/>
          <w:lang w:val="en-US"/>
        </w:rPr>
        <w:t>defectu</w:t>
      </w:r>
      <w:proofErr w:type="spellEnd"/>
      <w:r w:rsidRPr="00305B4E">
        <w:rPr>
          <w:rFonts w:ascii="Times New Roman" w:hAnsi="Times New Roman" w:cs="Times New Roman"/>
          <w:lang w:val="en-US"/>
        </w:rPr>
        <w:t xml:space="preserve"> rationis.” </w:t>
      </w:r>
      <w:r w:rsidRPr="00305B4E">
        <w:rPr>
          <w:rFonts w:ascii="Times New Roman" w:hAnsi="Times New Roman" w:cs="Times New Roman"/>
        </w:rPr>
        <w:t>Για</w:t>
      </w:r>
      <w:r w:rsidRPr="00305B4E">
        <w:rPr>
          <w:rFonts w:ascii="Times New Roman" w:hAnsi="Times New Roman" w:cs="Times New Roman"/>
          <w:lang w:val="en-US"/>
        </w:rPr>
        <w:t xml:space="preserve"> </w:t>
      </w:r>
      <w:r w:rsidRPr="00305B4E">
        <w:rPr>
          <w:rFonts w:ascii="Times New Roman" w:hAnsi="Times New Roman" w:cs="Times New Roman"/>
        </w:rPr>
        <w:t>μια</w:t>
      </w:r>
      <w:r w:rsidRPr="00305B4E">
        <w:rPr>
          <w:rFonts w:ascii="Times New Roman" w:hAnsi="Times New Roman" w:cs="Times New Roman"/>
          <w:lang w:val="en-US"/>
        </w:rPr>
        <w:t xml:space="preserve"> </w:t>
      </w:r>
      <w:r w:rsidRPr="00305B4E">
        <w:rPr>
          <w:rFonts w:ascii="Times New Roman" w:hAnsi="Times New Roman" w:cs="Times New Roman"/>
        </w:rPr>
        <w:t>καλή</w:t>
      </w:r>
      <w:r w:rsidRPr="00305B4E">
        <w:rPr>
          <w:rFonts w:ascii="Times New Roman" w:hAnsi="Times New Roman" w:cs="Times New Roman"/>
          <w:lang w:val="en-US"/>
        </w:rPr>
        <w:t xml:space="preserve"> </w:t>
      </w:r>
      <w:r w:rsidRPr="00305B4E">
        <w:rPr>
          <w:rFonts w:ascii="Times New Roman" w:hAnsi="Times New Roman" w:cs="Times New Roman"/>
        </w:rPr>
        <w:t>ανάλυση</w:t>
      </w:r>
      <w:r w:rsidRPr="00305B4E">
        <w:rPr>
          <w:rFonts w:ascii="Times New Roman" w:hAnsi="Times New Roman" w:cs="Times New Roman"/>
          <w:lang w:val="en-US"/>
        </w:rPr>
        <w:t xml:space="preserve"> </w:t>
      </w:r>
      <w:r w:rsidRPr="00305B4E">
        <w:rPr>
          <w:rFonts w:ascii="Times New Roman" w:hAnsi="Times New Roman" w:cs="Times New Roman"/>
        </w:rPr>
        <w:t>του</w:t>
      </w:r>
      <w:r w:rsidRPr="00305B4E">
        <w:rPr>
          <w:rFonts w:ascii="Times New Roman" w:hAnsi="Times New Roman" w:cs="Times New Roman"/>
          <w:lang w:val="en-US"/>
        </w:rPr>
        <w:t xml:space="preserve"> </w:t>
      </w:r>
      <w:r w:rsidRPr="00305B4E">
        <w:rPr>
          <w:rFonts w:ascii="Times New Roman" w:hAnsi="Times New Roman" w:cs="Times New Roman"/>
        </w:rPr>
        <w:t>ρόλου</w:t>
      </w:r>
      <w:r w:rsidRPr="00305B4E">
        <w:rPr>
          <w:rFonts w:ascii="Times New Roman" w:hAnsi="Times New Roman" w:cs="Times New Roman"/>
          <w:lang w:val="en-US"/>
        </w:rPr>
        <w:t xml:space="preserve"> </w:t>
      </w:r>
      <w:r w:rsidRPr="00305B4E">
        <w:rPr>
          <w:rFonts w:ascii="Times New Roman" w:hAnsi="Times New Roman" w:cs="Times New Roman"/>
        </w:rPr>
        <w:t>της</w:t>
      </w:r>
      <w:r w:rsidRPr="00305B4E">
        <w:rPr>
          <w:rFonts w:ascii="Times New Roman" w:hAnsi="Times New Roman" w:cs="Times New Roman"/>
          <w:lang w:val="en-US"/>
        </w:rPr>
        <w:t xml:space="preserve"> </w:t>
      </w:r>
      <w:r w:rsidRPr="00305B4E">
        <w:rPr>
          <w:rFonts w:ascii="Times New Roman" w:hAnsi="Times New Roman" w:cs="Times New Roman"/>
        </w:rPr>
        <w:t>φιλοσοφίας</w:t>
      </w:r>
      <w:r w:rsidRPr="00305B4E">
        <w:rPr>
          <w:rFonts w:ascii="Times New Roman" w:hAnsi="Times New Roman" w:cs="Times New Roman"/>
          <w:lang w:val="en-US"/>
        </w:rPr>
        <w:t xml:space="preserve"> </w:t>
      </w:r>
      <w:r w:rsidRPr="00305B4E">
        <w:rPr>
          <w:rFonts w:ascii="Times New Roman" w:hAnsi="Times New Roman" w:cs="Times New Roman"/>
        </w:rPr>
        <w:t>εν</w:t>
      </w:r>
      <w:r w:rsidRPr="00305B4E">
        <w:rPr>
          <w:rFonts w:ascii="Times New Roman" w:hAnsi="Times New Roman" w:cs="Times New Roman"/>
          <w:lang w:val="en-US"/>
        </w:rPr>
        <w:t xml:space="preserve"> </w:t>
      </w:r>
      <w:proofErr w:type="spellStart"/>
      <w:r w:rsidRPr="00305B4E">
        <w:rPr>
          <w:rFonts w:ascii="Times New Roman" w:hAnsi="Times New Roman" w:cs="Times New Roman"/>
        </w:rPr>
        <w:t>σχέσει</w:t>
      </w:r>
      <w:proofErr w:type="spellEnd"/>
      <w:r w:rsidRPr="00305B4E">
        <w:rPr>
          <w:rFonts w:ascii="Times New Roman" w:hAnsi="Times New Roman" w:cs="Times New Roman"/>
          <w:lang w:val="en-US"/>
        </w:rPr>
        <w:t xml:space="preserve"> </w:t>
      </w:r>
      <w:r w:rsidRPr="00305B4E">
        <w:rPr>
          <w:rFonts w:ascii="Times New Roman" w:hAnsi="Times New Roman" w:cs="Times New Roman"/>
        </w:rPr>
        <w:t>προς</w:t>
      </w:r>
      <w:r w:rsidRPr="00305B4E">
        <w:rPr>
          <w:rFonts w:ascii="Times New Roman" w:hAnsi="Times New Roman" w:cs="Times New Roman"/>
          <w:lang w:val="en-US"/>
        </w:rPr>
        <w:t xml:space="preserve"> </w:t>
      </w:r>
      <w:r w:rsidRPr="00305B4E">
        <w:rPr>
          <w:rFonts w:ascii="Times New Roman" w:hAnsi="Times New Roman" w:cs="Times New Roman"/>
        </w:rPr>
        <w:t>την</w:t>
      </w:r>
      <w:r w:rsidRPr="00305B4E">
        <w:rPr>
          <w:rFonts w:ascii="Times New Roman" w:hAnsi="Times New Roman" w:cs="Times New Roman"/>
          <w:lang w:val="en-US"/>
        </w:rPr>
        <w:t xml:space="preserve"> </w:t>
      </w:r>
      <w:r w:rsidRPr="00305B4E">
        <w:rPr>
          <w:rFonts w:ascii="Times New Roman" w:hAnsi="Times New Roman" w:cs="Times New Roman"/>
        </w:rPr>
        <w:t>πίστη</w:t>
      </w:r>
      <w:r w:rsidRPr="00305B4E">
        <w:rPr>
          <w:rFonts w:ascii="Times New Roman" w:hAnsi="Times New Roman" w:cs="Times New Roman"/>
          <w:lang w:val="en-US"/>
        </w:rPr>
        <w:t xml:space="preserve"> </w:t>
      </w:r>
      <w:r w:rsidRPr="00305B4E">
        <w:rPr>
          <w:rFonts w:ascii="Times New Roman" w:hAnsi="Times New Roman" w:cs="Times New Roman"/>
        </w:rPr>
        <w:t>στην</w:t>
      </w:r>
      <w:r w:rsidRPr="00305B4E">
        <w:rPr>
          <w:rFonts w:ascii="Times New Roman" w:hAnsi="Times New Roman" w:cs="Times New Roman"/>
          <w:lang w:val="en-US"/>
        </w:rPr>
        <w:t xml:space="preserve"> </w:t>
      </w:r>
      <w:r w:rsidRPr="00305B4E">
        <w:rPr>
          <w:rFonts w:ascii="Times New Roman" w:hAnsi="Times New Roman" w:cs="Times New Roman"/>
        </w:rPr>
        <w:t>σκέψη</w:t>
      </w:r>
      <w:r w:rsidRPr="00305B4E">
        <w:rPr>
          <w:rFonts w:ascii="Times New Roman" w:hAnsi="Times New Roman" w:cs="Times New Roman"/>
          <w:lang w:val="en-US"/>
        </w:rPr>
        <w:t xml:space="preserve"> </w:t>
      </w:r>
      <w:r w:rsidRPr="00305B4E">
        <w:rPr>
          <w:rFonts w:ascii="Times New Roman" w:hAnsi="Times New Roman" w:cs="Times New Roman"/>
        </w:rPr>
        <w:t>του</w:t>
      </w:r>
      <w:r w:rsidRPr="00305B4E">
        <w:rPr>
          <w:rFonts w:ascii="Times New Roman" w:hAnsi="Times New Roman" w:cs="Times New Roman"/>
          <w:lang w:val="en-US"/>
        </w:rPr>
        <w:t xml:space="preserve"> </w:t>
      </w:r>
      <w:r w:rsidRPr="00305B4E">
        <w:rPr>
          <w:rFonts w:ascii="Times New Roman" w:hAnsi="Times New Roman" w:cs="Times New Roman"/>
        </w:rPr>
        <w:t>Θωμά</w:t>
      </w:r>
      <w:r w:rsidRPr="00305B4E">
        <w:rPr>
          <w:rFonts w:ascii="Times New Roman" w:hAnsi="Times New Roman" w:cs="Times New Roman"/>
          <w:lang w:val="en-US"/>
        </w:rPr>
        <w:t xml:space="preserve"> </w:t>
      </w:r>
      <w:r w:rsidRPr="00305B4E">
        <w:rPr>
          <w:rFonts w:ascii="Times New Roman" w:hAnsi="Times New Roman" w:cs="Times New Roman"/>
        </w:rPr>
        <w:t>βλέπε</w:t>
      </w:r>
      <w:r w:rsidRPr="00305B4E">
        <w:rPr>
          <w:rFonts w:ascii="Times New Roman" w:hAnsi="Times New Roman" w:cs="Times New Roman"/>
          <w:lang w:val="en-US"/>
        </w:rPr>
        <w:t xml:space="preserve"> Malcolm De Mowbray, “Philosophy as Handmaid of Theology: Biblical Exegesis of the Service of Scholarship,” </w:t>
      </w:r>
      <w:proofErr w:type="spellStart"/>
      <w:r w:rsidRPr="00305B4E">
        <w:rPr>
          <w:rFonts w:ascii="Times New Roman" w:hAnsi="Times New Roman" w:cs="Times New Roman"/>
          <w:i/>
          <w:iCs/>
          <w:lang w:val="en-US"/>
        </w:rPr>
        <w:t>Traditio</w:t>
      </w:r>
      <w:proofErr w:type="spellEnd"/>
      <w:r w:rsidRPr="00305B4E">
        <w:rPr>
          <w:rFonts w:ascii="Times New Roman" w:hAnsi="Times New Roman" w:cs="Times New Roman"/>
          <w:lang w:val="en-US"/>
        </w:rPr>
        <w:t xml:space="preserve"> 59 (2004): 26 </w:t>
      </w:r>
      <w:r w:rsidRPr="00305B4E">
        <w:rPr>
          <w:rFonts w:ascii="Times New Roman" w:hAnsi="Times New Roman" w:cs="Times New Roman"/>
        </w:rPr>
        <w:t>κ</w:t>
      </w:r>
      <w:r w:rsidRPr="00305B4E">
        <w:rPr>
          <w:rFonts w:ascii="Times New Roman" w:hAnsi="Times New Roman" w:cs="Times New Roman"/>
          <w:lang w:val="en-US"/>
        </w:rPr>
        <w:t>.</w:t>
      </w:r>
      <w:r w:rsidRPr="00305B4E">
        <w:rPr>
          <w:rFonts w:ascii="Times New Roman" w:hAnsi="Times New Roman" w:cs="Times New Roman"/>
        </w:rPr>
        <w:t>ε</w:t>
      </w:r>
      <w:r w:rsidRPr="00305B4E">
        <w:rPr>
          <w:rFonts w:ascii="Times New Roman" w:hAnsi="Times New Roman" w:cs="Times New Roman"/>
          <w:lang w:val="en-US"/>
        </w:rPr>
        <w:t>.</w:t>
      </w:r>
    </w:p>
  </w:footnote>
  <w:footnote w:id="38">
    <w:p w14:paraId="323011AA"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w:t>
      </w:r>
      <w:proofErr w:type="spellStart"/>
      <w:r w:rsidRPr="00305B4E">
        <w:rPr>
          <w:rFonts w:ascii="Times New Roman" w:hAnsi="Times New Roman" w:cs="Times New Roman"/>
          <w:lang w:val="en-US"/>
        </w:rPr>
        <w:t>Soble</w:t>
      </w:r>
      <w:proofErr w:type="spellEnd"/>
      <w:r w:rsidRPr="00305B4E">
        <w:rPr>
          <w:rFonts w:ascii="Times New Roman" w:hAnsi="Times New Roman" w:cs="Times New Roman"/>
        </w:rPr>
        <w:t>, 74.</w:t>
      </w:r>
    </w:p>
  </w:footnote>
  <w:footnote w:id="39">
    <w:p w14:paraId="792275CE"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Αδέσποτη ερωτική ορμή.</w:t>
      </w:r>
    </w:p>
  </w:footnote>
  <w:footnote w:id="40">
    <w:p w14:paraId="3A0E51E1"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Γάμος.</w:t>
      </w:r>
    </w:p>
  </w:footnote>
  <w:footnote w:id="41">
    <w:p w14:paraId="5267E9E5"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Πορνεία.</w:t>
      </w:r>
    </w:p>
  </w:footnote>
  <w:footnote w:id="42">
    <w:p w14:paraId="7784E921"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Παλλακεία, συμβίωση εκτός γάμου, θεσμός της Ρωμαϊκής κοινωνίας για ζευγάρια που δεν μπορούσαν για κοινωνικούς λόγους (λόγω καταγωγής ή </w:t>
      </w:r>
      <w:r w:rsidRPr="00305B4E">
        <w:rPr>
          <w:rFonts w:ascii="Times New Roman" w:hAnsi="Times New Roman" w:cs="Times New Roman"/>
          <w:lang w:val="en-US"/>
        </w:rPr>
        <w:t>status</w:t>
      </w:r>
      <w:r w:rsidRPr="00305B4E">
        <w:rPr>
          <w:rFonts w:ascii="Times New Roman" w:hAnsi="Times New Roman" w:cs="Times New Roman"/>
        </w:rPr>
        <w:t>) να συμβιώνουν εντός γάμου.</w:t>
      </w:r>
    </w:p>
  </w:footnote>
  <w:footnote w:id="43">
    <w:p w14:paraId="40F08941"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E721AD">
        <w:rPr>
          <w:rFonts w:ascii="Times New Roman" w:hAnsi="Times New Roman" w:cs="Times New Roman"/>
          <w:lang w:val="fr-FR"/>
        </w:rPr>
        <w:t xml:space="preserve"> Immanuel Kant, </w:t>
      </w:r>
      <w:r w:rsidRPr="00E721AD">
        <w:rPr>
          <w:rFonts w:ascii="Times New Roman" w:hAnsi="Times New Roman" w:cs="Times New Roman"/>
          <w:i/>
          <w:iCs/>
          <w:lang w:val="fr-FR"/>
        </w:rPr>
        <w:t>Lectures on Ethics</w:t>
      </w:r>
      <w:r w:rsidRPr="00E721AD">
        <w:rPr>
          <w:rFonts w:ascii="Times New Roman" w:hAnsi="Times New Roman" w:cs="Times New Roman"/>
          <w:lang w:val="fr-FR"/>
        </w:rPr>
        <w:t>, ed</w:t>
      </w:r>
      <w:r w:rsidR="00305B4E" w:rsidRPr="00E721AD">
        <w:rPr>
          <w:rFonts w:ascii="Times New Roman" w:hAnsi="Times New Roman" w:cs="Times New Roman"/>
          <w:lang w:val="fr-FR"/>
        </w:rPr>
        <w:t>.</w:t>
      </w:r>
      <w:r w:rsidRPr="00E721AD">
        <w:rPr>
          <w:rFonts w:ascii="Times New Roman" w:hAnsi="Times New Roman" w:cs="Times New Roman"/>
          <w:lang w:val="fr-FR"/>
        </w:rPr>
        <w:t xml:space="preserve"> </w:t>
      </w:r>
      <w:r w:rsidRPr="00305B4E">
        <w:rPr>
          <w:rFonts w:ascii="Times New Roman" w:hAnsi="Times New Roman" w:cs="Times New Roman"/>
          <w:lang w:val="en-US"/>
        </w:rPr>
        <w:t xml:space="preserve">Peter Heath, and J. B. </w:t>
      </w:r>
      <w:proofErr w:type="spellStart"/>
      <w:r w:rsidRPr="00305B4E">
        <w:rPr>
          <w:rFonts w:ascii="Times New Roman" w:hAnsi="Times New Roman" w:cs="Times New Roman"/>
          <w:lang w:val="en-US"/>
        </w:rPr>
        <w:t>Schneewind</w:t>
      </w:r>
      <w:proofErr w:type="spellEnd"/>
      <w:r w:rsidRPr="00305B4E">
        <w:rPr>
          <w:rFonts w:ascii="Times New Roman" w:hAnsi="Times New Roman" w:cs="Times New Roman"/>
          <w:lang w:val="en-US"/>
        </w:rPr>
        <w:t>, trans</w:t>
      </w:r>
      <w:r w:rsidR="00305B4E">
        <w:rPr>
          <w:rFonts w:ascii="Times New Roman" w:hAnsi="Times New Roman" w:cs="Times New Roman"/>
          <w:lang w:val="en-US"/>
        </w:rPr>
        <w:t>.</w:t>
      </w:r>
      <w:r w:rsidRPr="00305B4E">
        <w:rPr>
          <w:rFonts w:ascii="Times New Roman" w:hAnsi="Times New Roman" w:cs="Times New Roman"/>
          <w:lang w:val="en-US"/>
        </w:rPr>
        <w:t xml:space="preserve"> Peter Heath (Cambridge: Cambridge University Press, 1997), 27:390</w:t>
      </w:r>
    </w:p>
  </w:footnote>
  <w:footnote w:id="44">
    <w:p w14:paraId="66CE5C9A" w14:textId="77777777" w:rsidR="00E93AB6" w:rsidRPr="00E721AD"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E721AD">
        <w:rPr>
          <w:rFonts w:ascii="Times New Roman" w:hAnsi="Times New Roman" w:cs="Times New Roman"/>
          <w:lang w:val="en-US"/>
        </w:rPr>
        <w:t xml:space="preserve"> </w:t>
      </w:r>
      <w:proofErr w:type="spellStart"/>
      <w:r w:rsidRPr="00305B4E">
        <w:rPr>
          <w:rFonts w:ascii="Times New Roman" w:hAnsi="Times New Roman" w:cs="Times New Roman"/>
          <w:lang w:val="en-US"/>
        </w:rPr>
        <w:t>Soble</w:t>
      </w:r>
      <w:proofErr w:type="spellEnd"/>
      <w:r w:rsidRPr="00E721AD">
        <w:rPr>
          <w:rFonts w:ascii="Times New Roman" w:hAnsi="Times New Roman" w:cs="Times New Roman"/>
          <w:lang w:val="en-US"/>
        </w:rPr>
        <w:t>, 72.</w:t>
      </w:r>
    </w:p>
  </w:footnote>
  <w:footnote w:id="45">
    <w:p w14:paraId="15C35F8F" w14:textId="77777777" w:rsidR="00E93AB6" w:rsidRPr="00E721AD"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E721AD">
        <w:rPr>
          <w:rFonts w:ascii="Times New Roman" w:hAnsi="Times New Roman" w:cs="Times New Roman"/>
          <w:lang w:val="en-US"/>
        </w:rPr>
        <w:t xml:space="preserve"> </w:t>
      </w:r>
      <w:r w:rsidRPr="00305B4E">
        <w:rPr>
          <w:rFonts w:ascii="Times New Roman" w:hAnsi="Times New Roman" w:cs="Times New Roman"/>
        </w:rPr>
        <w:t>Βλέπε</w:t>
      </w:r>
      <w:r w:rsidRPr="00E721AD">
        <w:rPr>
          <w:rFonts w:ascii="Times New Roman" w:hAnsi="Times New Roman" w:cs="Times New Roman"/>
          <w:lang w:val="en-US"/>
        </w:rPr>
        <w:t xml:space="preserve"> </w:t>
      </w:r>
      <w:r w:rsidRPr="00305B4E">
        <w:rPr>
          <w:rFonts w:ascii="Times New Roman" w:hAnsi="Times New Roman" w:cs="Times New Roman"/>
          <w:lang w:val="en-US"/>
        </w:rPr>
        <w:t>Immanuel</w:t>
      </w:r>
      <w:r w:rsidRPr="00E721AD">
        <w:rPr>
          <w:rFonts w:ascii="Times New Roman" w:hAnsi="Times New Roman" w:cs="Times New Roman"/>
          <w:lang w:val="en-US"/>
        </w:rPr>
        <w:t xml:space="preserve"> </w:t>
      </w:r>
      <w:r w:rsidRPr="00305B4E">
        <w:rPr>
          <w:rFonts w:ascii="Times New Roman" w:hAnsi="Times New Roman" w:cs="Times New Roman"/>
          <w:lang w:val="en-US"/>
        </w:rPr>
        <w:t>Kant</w:t>
      </w:r>
      <w:r w:rsidRPr="00E721AD">
        <w:rPr>
          <w:rFonts w:ascii="Times New Roman" w:hAnsi="Times New Roman" w:cs="Times New Roman"/>
          <w:lang w:val="en-US"/>
        </w:rPr>
        <w:t xml:space="preserve">, </w:t>
      </w:r>
      <w:r w:rsidRPr="00305B4E">
        <w:rPr>
          <w:rFonts w:ascii="Times New Roman" w:hAnsi="Times New Roman" w:cs="Times New Roman"/>
          <w:i/>
          <w:iCs/>
        </w:rPr>
        <w:t>Τα</w:t>
      </w:r>
      <w:r w:rsidRPr="00E721AD">
        <w:rPr>
          <w:rFonts w:ascii="Times New Roman" w:hAnsi="Times New Roman" w:cs="Times New Roman"/>
          <w:i/>
          <w:iCs/>
          <w:lang w:val="en-US"/>
        </w:rPr>
        <w:t xml:space="preserve"> </w:t>
      </w:r>
      <w:r w:rsidRPr="00305B4E">
        <w:rPr>
          <w:rFonts w:ascii="Times New Roman" w:hAnsi="Times New Roman" w:cs="Times New Roman"/>
          <w:i/>
          <w:iCs/>
        </w:rPr>
        <w:t>Θεμέλια</w:t>
      </w:r>
      <w:r w:rsidRPr="00E721AD">
        <w:rPr>
          <w:rFonts w:ascii="Times New Roman" w:hAnsi="Times New Roman" w:cs="Times New Roman"/>
          <w:i/>
          <w:iCs/>
          <w:lang w:val="en-US"/>
        </w:rPr>
        <w:t xml:space="preserve"> </w:t>
      </w:r>
      <w:r w:rsidRPr="00305B4E">
        <w:rPr>
          <w:rFonts w:ascii="Times New Roman" w:hAnsi="Times New Roman" w:cs="Times New Roman"/>
          <w:i/>
          <w:iCs/>
        </w:rPr>
        <w:t>της</w:t>
      </w:r>
      <w:r w:rsidRPr="00E721AD">
        <w:rPr>
          <w:rFonts w:ascii="Times New Roman" w:hAnsi="Times New Roman" w:cs="Times New Roman"/>
          <w:i/>
          <w:iCs/>
          <w:lang w:val="en-US"/>
        </w:rPr>
        <w:t xml:space="preserve"> </w:t>
      </w:r>
      <w:r w:rsidRPr="00305B4E">
        <w:rPr>
          <w:rFonts w:ascii="Times New Roman" w:hAnsi="Times New Roman" w:cs="Times New Roman"/>
          <w:i/>
          <w:iCs/>
        </w:rPr>
        <w:t>Μεταφυσικής</w:t>
      </w:r>
      <w:r w:rsidRPr="00E721AD">
        <w:rPr>
          <w:rFonts w:ascii="Times New Roman" w:hAnsi="Times New Roman" w:cs="Times New Roman"/>
          <w:i/>
          <w:iCs/>
          <w:lang w:val="en-US"/>
        </w:rPr>
        <w:t xml:space="preserve"> </w:t>
      </w:r>
      <w:r w:rsidRPr="00305B4E">
        <w:rPr>
          <w:rFonts w:ascii="Times New Roman" w:hAnsi="Times New Roman" w:cs="Times New Roman"/>
          <w:i/>
          <w:iCs/>
        </w:rPr>
        <w:t>των</w:t>
      </w:r>
      <w:r w:rsidRPr="00E721AD">
        <w:rPr>
          <w:rFonts w:ascii="Times New Roman" w:hAnsi="Times New Roman" w:cs="Times New Roman"/>
          <w:i/>
          <w:iCs/>
          <w:lang w:val="en-US"/>
        </w:rPr>
        <w:t xml:space="preserve"> </w:t>
      </w:r>
      <w:r w:rsidRPr="00305B4E">
        <w:rPr>
          <w:rFonts w:ascii="Times New Roman" w:hAnsi="Times New Roman" w:cs="Times New Roman"/>
          <w:i/>
          <w:iCs/>
        </w:rPr>
        <w:t>Ηθών</w:t>
      </w:r>
      <w:r w:rsidRPr="00E721AD">
        <w:rPr>
          <w:rFonts w:ascii="Times New Roman" w:hAnsi="Times New Roman" w:cs="Times New Roman"/>
          <w:lang w:val="en-US"/>
        </w:rPr>
        <w:t xml:space="preserve">, </w:t>
      </w:r>
      <w:r w:rsidRPr="00305B4E">
        <w:rPr>
          <w:rFonts w:ascii="Times New Roman" w:hAnsi="Times New Roman" w:cs="Times New Roman"/>
        </w:rPr>
        <w:t>μετ</w:t>
      </w:r>
      <w:r w:rsidR="00305B4E" w:rsidRPr="00E721AD">
        <w:rPr>
          <w:rFonts w:ascii="Times New Roman" w:hAnsi="Times New Roman" w:cs="Times New Roman"/>
          <w:lang w:val="en-US"/>
        </w:rPr>
        <w:t>.</w:t>
      </w:r>
      <w:r w:rsidRPr="00E721AD">
        <w:rPr>
          <w:rFonts w:ascii="Times New Roman" w:hAnsi="Times New Roman" w:cs="Times New Roman"/>
          <w:lang w:val="en-US"/>
        </w:rPr>
        <w:t xml:space="preserve"> </w:t>
      </w:r>
      <w:r w:rsidRPr="00305B4E">
        <w:rPr>
          <w:rFonts w:ascii="Times New Roman" w:hAnsi="Times New Roman" w:cs="Times New Roman"/>
        </w:rPr>
        <w:t>Γιάννης</w:t>
      </w:r>
      <w:r w:rsidRPr="00E721AD">
        <w:rPr>
          <w:rFonts w:ascii="Times New Roman" w:hAnsi="Times New Roman" w:cs="Times New Roman"/>
          <w:lang w:val="en-US"/>
        </w:rPr>
        <w:t xml:space="preserve"> </w:t>
      </w:r>
      <w:r w:rsidRPr="00305B4E">
        <w:rPr>
          <w:rFonts w:ascii="Times New Roman" w:hAnsi="Times New Roman" w:cs="Times New Roman"/>
        </w:rPr>
        <w:t>Τζαβάρας</w:t>
      </w:r>
      <w:r w:rsidRPr="00E721AD">
        <w:rPr>
          <w:rFonts w:ascii="Times New Roman" w:hAnsi="Times New Roman" w:cs="Times New Roman"/>
          <w:lang w:val="en-US"/>
        </w:rPr>
        <w:t xml:space="preserve"> (</w:t>
      </w:r>
      <w:r w:rsidRPr="00305B4E">
        <w:rPr>
          <w:rFonts w:ascii="Times New Roman" w:hAnsi="Times New Roman" w:cs="Times New Roman"/>
        </w:rPr>
        <w:t>Αθήνα</w:t>
      </w:r>
      <w:r w:rsidRPr="00E721AD">
        <w:rPr>
          <w:rFonts w:ascii="Times New Roman" w:hAnsi="Times New Roman" w:cs="Times New Roman"/>
          <w:lang w:val="en-US"/>
        </w:rPr>
        <w:t xml:space="preserve">: </w:t>
      </w:r>
      <w:r w:rsidRPr="00305B4E">
        <w:rPr>
          <w:rFonts w:ascii="Times New Roman" w:hAnsi="Times New Roman" w:cs="Times New Roman"/>
        </w:rPr>
        <w:t>Δωδώνη</w:t>
      </w:r>
      <w:r w:rsidRPr="00E721AD">
        <w:rPr>
          <w:rFonts w:ascii="Times New Roman" w:hAnsi="Times New Roman" w:cs="Times New Roman"/>
          <w:lang w:val="en-US"/>
        </w:rPr>
        <w:t>, 1984), 4:429.</w:t>
      </w:r>
    </w:p>
  </w:footnote>
  <w:footnote w:id="46">
    <w:p w14:paraId="03359BBD"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Kant, </w:t>
      </w:r>
      <w:r w:rsidRPr="00305B4E">
        <w:rPr>
          <w:rFonts w:ascii="Times New Roman" w:hAnsi="Times New Roman" w:cs="Times New Roman"/>
          <w:i/>
          <w:iCs/>
          <w:lang w:val="en-US"/>
        </w:rPr>
        <w:t>Lectures</w:t>
      </w:r>
      <w:r w:rsidRPr="00305B4E">
        <w:rPr>
          <w:rFonts w:ascii="Times New Roman" w:hAnsi="Times New Roman" w:cs="Times New Roman"/>
          <w:lang w:val="en-US"/>
        </w:rPr>
        <w:t>, 27:390.</w:t>
      </w:r>
    </w:p>
  </w:footnote>
  <w:footnote w:id="47">
    <w:p w14:paraId="3AA44A46"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bookmarkStart w:id="3" w:name="_Hlk59311912"/>
      <w:r w:rsidRPr="00305B4E">
        <w:rPr>
          <w:rFonts w:ascii="Times New Roman" w:hAnsi="Times New Roman" w:cs="Times New Roman"/>
          <w:lang w:val="en-US"/>
        </w:rPr>
        <w:t xml:space="preserve">Kant, </w:t>
      </w:r>
      <w:r w:rsidRPr="00305B4E">
        <w:rPr>
          <w:rFonts w:ascii="Times New Roman" w:hAnsi="Times New Roman" w:cs="Times New Roman"/>
          <w:i/>
          <w:iCs/>
        </w:rPr>
        <w:t>Θεμέλια</w:t>
      </w:r>
      <w:r w:rsidRPr="00305B4E">
        <w:rPr>
          <w:rFonts w:ascii="Times New Roman" w:hAnsi="Times New Roman" w:cs="Times New Roman"/>
          <w:lang w:val="en-US"/>
        </w:rPr>
        <w:t xml:space="preserve">, </w:t>
      </w:r>
      <w:bookmarkEnd w:id="3"/>
      <w:r w:rsidRPr="00305B4E">
        <w:rPr>
          <w:rFonts w:ascii="Times New Roman" w:hAnsi="Times New Roman" w:cs="Times New Roman"/>
          <w:lang w:val="en-US"/>
        </w:rPr>
        <w:t>4:421.</w:t>
      </w:r>
    </w:p>
  </w:footnote>
  <w:footnote w:id="48">
    <w:p w14:paraId="4BC22424"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Kant, </w:t>
      </w:r>
      <w:r w:rsidRPr="00305B4E">
        <w:rPr>
          <w:rFonts w:ascii="Times New Roman" w:hAnsi="Times New Roman" w:cs="Times New Roman"/>
          <w:i/>
          <w:iCs/>
          <w:lang w:val="en-US"/>
        </w:rPr>
        <w:t>Lectures</w:t>
      </w:r>
      <w:r w:rsidRPr="00305B4E">
        <w:rPr>
          <w:rFonts w:ascii="Times New Roman" w:hAnsi="Times New Roman" w:cs="Times New Roman"/>
          <w:lang w:val="en-US"/>
        </w:rPr>
        <w:t>, 27:391.</w:t>
      </w:r>
    </w:p>
  </w:footnote>
  <w:footnote w:id="49">
    <w:p w14:paraId="71F15935"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bookmarkStart w:id="4" w:name="_Hlk59393673"/>
      <w:r w:rsidRPr="00305B4E">
        <w:rPr>
          <w:rFonts w:ascii="Times New Roman" w:hAnsi="Times New Roman" w:cs="Times New Roman"/>
          <w:lang w:val="en-US"/>
        </w:rPr>
        <w:t>Ibid. 27:389.</w:t>
      </w:r>
      <w:bookmarkEnd w:id="4"/>
    </w:p>
  </w:footnote>
  <w:footnote w:id="50">
    <w:p w14:paraId="52F8482E"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bookmarkStart w:id="5" w:name="_Hlk59392859"/>
      <w:r w:rsidRPr="00305B4E">
        <w:rPr>
          <w:rFonts w:ascii="Times New Roman" w:hAnsi="Times New Roman" w:cs="Times New Roman"/>
          <w:lang w:val="en-US"/>
        </w:rPr>
        <w:t>Ibid. 27:</w:t>
      </w:r>
      <w:bookmarkEnd w:id="5"/>
      <w:r w:rsidRPr="00305B4E">
        <w:rPr>
          <w:rFonts w:ascii="Times New Roman" w:hAnsi="Times New Roman" w:cs="Times New Roman"/>
          <w:lang w:val="en-US"/>
        </w:rPr>
        <w:t>391.</w:t>
      </w:r>
    </w:p>
  </w:footnote>
  <w:footnote w:id="51">
    <w:p w14:paraId="19F5E55B"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Ibid. 27:389.</w:t>
      </w:r>
    </w:p>
  </w:footnote>
  <w:footnote w:id="52">
    <w:p w14:paraId="096C82F8"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Roger Scruton, </w:t>
      </w:r>
      <w:r w:rsidRPr="00305B4E">
        <w:rPr>
          <w:rFonts w:ascii="Times New Roman" w:hAnsi="Times New Roman" w:cs="Times New Roman"/>
          <w:i/>
          <w:iCs/>
          <w:lang w:val="en-US"/>
        </w:rPr>
        <w:t>Sexual Desire: A Moral Philosophy of the Erotic</w:t>
      </w:r>
      <w:r w:rsidRPr="00305B4E">
        <w:rPr>
          <w:rFonts w:ascii="Times New Roman" w:hAnsi="Times New Roman" w:cs="Times New Roman"/>
          <w:lang w:val="en-US"/>
        </w:rPr>
        <w:t xml:space="preserve"> (New York: Free Press, 1986), 314.</w:t>
      </w:r>
    </w:p>
  </w:footnote>
  <w:footnote w:id="53">
    <w:p w14:paraId="22E90C55"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Barbara Herman, “Could It Be Worth Thinking About Kant on Sex and Marriage?” in </w:t>
      </w:r>
      <w:r w:rsidRPr="00305B4E">
        <w:rPr>
          <w:rFonts w:ascii="Times New Roman" w:hAnsi="Times New Roman" w:cs="Times New Roman"/>
          <w:i/>
          <w:iCs/>
          <w:lang w:val="en-US"/>
        </w:rPr>
        <w:t>A Mind of One’s Own Feminist Essays on Reason and Objectivity</w:t>
      </w:r>
      <w:r w:rsidRPr="00305B4E">
        <w:rPr>
          <w:rFonts w:ascii="Times New Roman" w:hAnsi="Times New Roman" w:cs="Times New Roman"/>
          <w:lang w:val="en-US"/>
        </w:rPr>
        <w:t>, ed</w:t>
      </w:r>
      <w:r w:rsidR="00305B4E">
        <w:rPr>
          <w:rFonts w:ascii="Times New Roman" w:hAnsi="Times New Roman" w:cs="Times New Roman"/>
          <w:lang w:val="en-US"/>
        </w:rPr>
        <w:t>.</w:t>
      </w:r>
      <w:r w:rsidRPr="00305B4E">
        <w:rPr>
          <w:rFonts w:ascii="Times New Roman" w:hAnsi="Times New Roman" w:cs="Times New Roman"/>
          <w:lang w:val="en-US"/>
        </w:rPr>
        <w:t xml:space="preserve"> Louise M. Antony, and Charlotte E. Witt, 53-73 (Boulder, CO: Westview Press, 2002), 59-60.</w:t>
      </w:r>
    </w:p>
  </w:footnote>
  <w:footnote w:id="54">
    <w:p w14:paraId="618AE11C"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Lara Denis, “Kant on the Wrongness of ‘Unnatural’ Sex,” </w:t>
      </w:r>
      <w:r w:rsidRPr="00305B4E">
        <w:rPr>
          <w:rFonts w:ascii="Times New Roman" w:hAnsi="Times New Roman" w:cs="Times New Roman"/>
          <w:i/>
          <w:iCs/>
          <w:lang w:val="en-US"/>
        </w:rPr>
        <w:t>History of Philosophy Quarterly</w:t>
      </w:r>
      <w:r w:rsidRPr="00305B4E">
        <w:rPr>
          <w:rFonts w:ascii="Times New Roman" w:hAnsi="Times New Roman" w:cs="Times New Roman"/>
          <w:lang w:val="en-US"/>
        </w:rPr>
        <w:t xml:space="preserve"> 16, no. 2 (1999): 231.</w:t>
      </w:r>
    </w:p>
  </w:footnote>
  <w:footnote w:id="55">
    <w:p w14:paraId="27EACCE9"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Kant, Lectures, 27:388.</w:t>
      </w:r>
    </w:p>
  </w:footnote>
  <w:footnote w:id="56">
    <w:p w14:paraId="75C3C309"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w:t>
      </w:r>
      <w:r w:rsidRPr="00305B4E">
        <w:rPr>
          <w:rFonts w:ascii="Times New Roman" w:hAnsi="Times New Roman" w:cs="Times New Roman"/>
        </w:rPr>
        <w:t>Για</w:t>
      </w:r>
      <w:r w:rsidRPr="00305B4E">
        <w:rPr>
          <w:rFonts w:ascii="Times New Roman" w:hAnsi="Times New Roman" w:cs="Times New Roman"/>
          <w:lang w:val="en-US"/>
        </w:rPr>
        <w:t xml:space="preserve"> </w:t>
      </w:r>
      <w:r w:rsidRPr="00305B4E">
        <w:rPr>
          <w:rFonts w:ascii="Times New Roman" w:hAnsi="Times New Roman" w:cs="Times New Roman"/>
        </w:rPr>
        <w:t>μια</w:t>
      </w:r>
      <w:r w:rsidRPr="00305B4E">
        <w:rPr>
          <w:rFonts w:ascii="Times New Roman" w:hAnsi="Times New Roman" w:cs="Times New Roman"/>
          <w:lang w:val="en-US"/>
        </w:rPr>
        <w:t xml:space="preserve"> </w:t>
      </w:r>
      <w:r w:rsidRPr="00305B4E">
        <w:rPr>
          <w:rFonts w:ascii="Times New Roman" w:hAnsi="Times New Roman" w:cs="Times New Roman"/>
        </w:rPr>
        <w:t>θαυμάσια</w:t>
      </w:r>
      <w:r w:rsidRPr="00305B4E">
        <w:rPr>
          <w:rFonts w:ascii="Times New Roman" w:hAnsi="Times New Roman" w:cs="Times New Roman"/>
          <w:lang w:val="en-US"/>
        </w:rPr>
        <w:t xml:space="preserve"> </w:t>
      </w:r>
      <w:r w:rsidRPr="00305B4E">
        <w:rPr>
          <w:rFonts w:ascii="Times New Roman" w:hAnsi="Times New Roman" w:cs="Times New Roman"/>
        </w:rPr>
        <w:t>ανάλυση</w:t>
      </w:r>
      <w:r w:rsidRPr="00305B4E">
        <w:rPr>
          <w:rFonts w:ascii="Times New Roman" w:hAnsi="Times New Roman" w:cs="Times New Roman"/>
          <w:lang w:val="en-US"/>
        </w:rPr>
        <w:t xml:space="preserve"> </w:t>
      </w:r>
      <w:r w:rsidRPr="00305B4E">
        <w:rPr>
          <w:rFonts w:ascii="Times New Roman" w:hAnsi="Times New Roman" w:cs="Times New Roman"/>
        </w:rPr>
        <w:t>βλέπε</w:t>
      </w:r>
      <w:r w:rsidRPr="00305B4E">
        <w:rPr>
          <w:rFonts w:ascii="Times New Roman" w:hAnsi="Times New Roman" w:cs="Times New Roman"/>
          <w:lang w:val="en-US"/>
        </w:rPr>
        <w:t xml:space="preserve"> Murat </w:t>
      </w:r>
      <w:proofErr w:type="spellStart"/>
      <w:r w:rsidRPr="00305B4E">
        <w:rPr>
          <w:rFonts w:ascii="Times New Roman" w:hAnsi="Times New Roman" w:cs="Times New Roman"/>
          <w:lang w:val="en-US"/>
        </w:rPr>
        <w:t>Mümtaz</w:t>
      </w:r>
      <w:proofErr w:type="spellEnd"/>
      <w:r w:rsidRPr="00305B4E">
        <w:rPr>
          <w:rFonts w:ascii="Times New Roman" w:hAnsi="Times New Roman" w:cs="Times New Roman"/>
          <w:lang w:val="en-US"/>
        </w:rPr>
        <w:t xml:space="preserve"> </w:t>
      </w:r>
      <w:proofErr w:type="spellStart"/>
      <w:r w:rsidRPr="00305B4E">
        <w:rPr>
          <w:rFonts w:ascii="Times New Roman" w:hAnsi="Times New Roman" w:cs="Times New Roman"/>
          <w:lang w:val="en-US"/>
        </w:rPr>
        <w:t>Kök</w:t>
      </w:r>
      <w:proofErr w:type="spellEnd"/>
      <w:r w:rsidRPr="00305B4E">
        <w:rPr>
          <w:rFonts w:ascii="Times New Roman" w:hAnsi="Times New Roman" w:cs="Times New Roman"/>
          <w:lang w:val="en-US"/>
        </w:rPr>
        <w:t xml:space="preserve">, “The Masturbator and the Ban,” </w:t>
      </w:r>
      <w:r w:rsidRPr="00305B4E">
        <w:rPr>
          <w:rFonts w:ascii="Times New Roman" w:hAnsi="Times New Roman" w:cs="Times New Roman"/>
          <w:i/>
          <w:iCs/>
          <w:lang w:val="en-US"/>
        </w:rPr>
        <w:t>Conatus</w:t>
      </w:r>
      <w:r w:rsidRPr="00305B4E">
        <w:rPr>
          <w:rFonts w:ascii="Times New Roman" w:hAnsi="Times New Roman" w:cs="Times New Roman"/>
          <w:lang w:val="en-US"/>
        </w:rPr>
        <w:t xml:space="preserve"> 5, no. 2 (2020): 57 </w:t>
      </w:r>
      <w:r w:rsidRPr="00305B4E">
        <w:rPr>
          <w:rFonts w:ascii="Times New Roman" w:hAnsi="Times New Roman" w:cs="Times New Roman"/>
        </w:rPr>
        <w:t>κ</w:t>
      </w:r>
      <w:r w:rsidRPr="00305B4E">
        <w:rPr>
          <w:rFonts w:ascii="Times New Roman" w:hAnsi="Times New Roman" w:cs="Times New Roman"/>
          <w:lang w:val="en-US"/>
        </w:rPr>
        <w:t>.</w:t>
      </w:r>
      <w:r w:rsidRPr="00305B4E">
        <w:rPr>
          <w:rFonts w:ascii="Times New Roman" w:hAnsi="Times New Roman" w:cs="Times New Roman"/>
        </w:rPr>
        <w:t>ε</w:t>
      </w:r>
      <w:r w:rsidRPr="00305B4E">
        <w:rPr>
          <w:rFonts w:ascii="Times New Roman" w:hAnsi="Times New Roman" w:cs="Times New Roman"/>
          <w:lang w:val="en-US"/>
        </w:rPr>
        <w:t>.</w:t>
      </w:r>
    </w:p>
  </w:footnote>
  <w:footnote w:id="57">
    <w:p w14:paraId="721E198B"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Jane Kneller, “Kant on Sex and Marriage Right,” </w:t>
      </w:r>
      <w:r w:rsidRPr="00305B4E">
        <w:rPr>
          <w:rFonts w:ascii="Times New Roman" w:hAnsi="Times New Roman" w:cs="Times New Roman"/>
        </w:rPr>
        <w:t>ι</w:t>
      </w:r>
      <w:r w:rsidRPr="00305B4E">
        <w:rPr>
          <w:rFonts w:ascii="Times New Roman" w:hAnsi="Times New Roman" w:cs="Times New Roman"/>
          <w:lang w:val="en-US"/>
        </w:rPr>
        <w:t xml:space="preserve">n </w:t>
      </w:r>
      <w:r w:rsidRPr="00305B4E">
        <w:rPr>
          <w:rFonts w:ascii="Times New Roman" w:hAnsi="Times New Roman" w:cs="Times New Roman"/>
          <w:i/>
          <w:iCs/>
          <w:lang w:val="en-US"/>
        </w:rPr>
        <w:t>The Cambridge Companion to Kant and Modern Philosophy</w:t>
      </w:r>
      <w:r w:rsidRPr="00305B4E">
        <w:rPr>
          <w:rFonts w:ascii="Times New Roman" w:hAnsi="Times New Roman" w:cs="Times New Roman"/>
          <w:lang w:val="en-US"/>
        </w:rPr>
        <w:t>, ed</w:t>
      </w:r>
      <w:r w:rsidR="00305B4E">
        <w:rPr>
          <w:rFonts w:ascii="Times New Roman" w:hAnsi="Times New Roman" w:cs="Times New Roman"/>
          <w:lang w:val="en-US"/>
        </w:rPr>
        <w:t>.</w:t>
      </w:r>
      <w:r w:rsidRPr="00305B4E">
        <w:rPr>
          <w:rFonts w:ascii="Times New Roman" w:hAnsi="Times New Roman" w:cs="Times New Roman"/>
          <w:lang w:val="en-US"/>
        </w:rPr>
        <w:t xml:space="preserve"> Paul Guyer, 447-477 </w:t>
      </w:r>
      <w:r w:rsidR="00305B4E">
        <w:rPr>
          <w:rFonts w:ascii="Times New Roman" w:hAnsi="Times New Roman" w:cs="Times New Roman"/>
          <w:lang w:val="en-US"/>
        </w:rPr>
        <w:t>(</w:t>
      </w:r>
      <w:r w:rsidRPr="00305B4E">
        <w:rPr>
          <w:rFonts w:ascii="Times New Roman" w:hAnsi="Times New Roman" w:cs="Times New Roman"/>
          <w:lang w:val="en-US"/>
        </w:rPr>
        <w:t>New York: Cambridge University Press, 2006</w:t>
      </w:r>
      <w:r w:rsidR="00305B4E">
        <w:rPr>
          <w:rFonts w:ascii="Times New Roman" w:hAnsi="Times New Roman" w:cs="Times New Roman"/>
          <w:lang w:val="en-US"/>
        </w:rPr>
        <w:t>),</w:t>
      </w:r>
      <w:r w:rsidRPr="00305B4E">
        <w:rPr>
          <w:rFonts w:ascii="Times New Roman" w:hAnsi="Times New Roman" w:cs="Times New Roman"/>
          <w:lang w:val="en-US"/>
        </w:rPr>
        <w:t xml:space="preserve"> 447. </w:t>
      </w:r>
    </w:p>
  </w:footnote>
  <w:footnote w:id="58">
    <w:p w14:paraId="07C6CB48"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Kant, </w:t>
      </w:r>
      <w:r w:rsidRPr="0096530F">
        <w:rPr>
          <w:rFonts w:ascii="Times New Roman" w:hAnsi="Times New Roman" w:cs="Times New Roman"/>
          <w:i/>
          <w:iCs/>
          <w:lang w:val="en-US"/>
        </w:rPr>
        <w:t>Lectures</w:t>
      </w:r>
      <w:r w:rsidRPr="00305B4E">
        <w:rPr>
          <w:rFonts w:ascii="Times New Roman" w:hAnsi="Times New Roman" w:cs="Times New Roman"/>
          <w:lang w:val="en-US"/>
        </w:rPr>
        <w:t>, 27:388.</w:t>
      </w:r>
    </w:p>
  </w:footnote>
  <w:footnote w:id="59">
    <w:p w14:paraId="70713E47"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Ibid.</w:t>
      </w:r>
    </w:p>
  </w:footnote>
  <w:footnote w:id="60">
    <w:p w14:paraId="436F21AE" w14:textId="77777777" w:rsidR="00E93AB6" w:rsidRPr="00E721AD"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E721AD">
        <w:rPr>
          <w:rFonts w:ascii="Times New Roman" w:hAnsi="Times New Roman" w:cs="Times New Roman"/>
        </w:rPr>
        <w:t xml:space="preserve"> </w:t>
      </w:r>
      <w:r w:rsidRPr="00305B4E">
        <w:rPr>
          <w:rFonts w:ascii="Times New Roman" w:hAnsi="Times New Roman" w:cs="Times New Roman"/>
          <w:lang w:val="en-US"/>
        </w:rPr>
        <w:t>Ibid</w:t>
      </w:r>
      <w:r w:rsidRPr="00E721AD">
        <w:rPr>
          <w:rFonts w:ascii="Times New Roman" w:hAnsi="Times New Roman" w:cs="Times New Roman"/>
        </w:rPr>
        <w:t>., 27:1428.</w:t>
      </w:r>
    </w:p>
  </w:footnote>
  <w:footnote w:id="61">
    <w:p w14:paraId="196BDBAB"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E721AD">
        <w:rPr>
          <w:rFonts w:ascii="Times New Roman" w:hAnsi="Times New Roman" w:cs="Times New Roman"/>
        </w:rPr>
        <w:t xml:space="preserve"> </w:t>
      </w:r>
      <w:r w:rsidRPr="00305B4E">
        <w:rPr>
          <w:rFonts w:ascii="Times New Roman" w:hAnsi="Times New Roman" w:cs="Times New Roman"/>
        </w:rPr>
        <w:t>Είναι</w:t>
      </w:r>
      <w:r w:rsidRPr="00E721AD">
        <w:rPr>
          <w:rFonts w:ascii="Times New Roman" w:hAnsi="Times New Roman" w:cs="Times New Roman"/>
        </w:rPr>
        <w:t xml:space="preserve"> </w:t>
      </w:r>
      <w:r w:rsidRPr="00305B4E">
        <w:rPr>
          <w:rFonts w:ascii="Times New Roman" w:hAnsi="Times New Roman" w:cs="Times New Roman"/>
        </w:rPr>
        <w:t>γεγονός</w:t>
      </w:r>
      <w:r w:rsidRPr="00E721AD">
        <w:rPr>
          <w:rFonts w:ascii="Times New Roman" w:hAnsi="Times New Roman" w:cs="Times New Roman"/>
        </w:rPr>
        <w:t xml:space="preserve"> </w:t>
      </w:r>
      <w:r w:rsidRPr="00305B4E">
        <w:rPr>
          <w:rFonts w:ascii="Times New Roman" w:hAnsi="Times New Roman" w:cs="Times New Roman"/>
        </w:rPr>
        <w:t>πως</w:t>
      </w:r>
      <w:r w:rsidRPr="00E721AD">
        <w:rPr>
          <w:rFonts w:ascii="Times New Roman" w:hAnsi="Times New Roman" w:cs="Times New Roman"/>
        </w:rPr>
        <w:t xml:space="preserve"> </w:t>
      </w:r>
      <w:r w:rsidRPr="00305B4E">
        <w:rPr>
          <w:rFonts w:ascii="Times New Roman" w:hAnsi="Times New Roman" w:cs="Times New Roman"/>
        </w:rPr>
        <w:t>σε</w:t>
      </w:r>
      <w:r w:rsidRPr="00E721AD">
        <w:rPr>
          <w:rFonts w:ascii="Times New Roman" w:hAnsi="Times New Roman" w:cs="Times New Roman"/>
        </w:rPr>
        <w:t xml:space="preserve"> </w:t>
      </w:r>
      <w:r w:rsidRPr="00305B4E">
        <w:rPr>
          <w:rFonts w:ascii="Times New Roman" w:hAnsi="Times New Roman" w:cs="Times New Roman"/>
        </w:rPr>
        <w:t>σχέση</w:t>
      </w:r>
      <w:r w:rsidRPr="00E721AD">
        <w:rPr>
          <w:rFonts w:ascii="Times New Roman" w:hAnsi="Times New Roman" w:cs="Times New Roman"/>
        </w:rPr>
        <w:t xml:space="preserve"> </w:t>
      </w:r>
      <w:r w:rsidRPr="00305B4E">
        <w:rPr>
          <w:rFonts w:ascii="Times New Roman" w:hAnsi="Times New Roman" w:cs="Times New Roman"/>
        </w:rPr>
        <w:t>με</w:t>
      </w:r>
      <w:r w:rsidRPr="00E721AD">
        <w:rPr>
          <w:rFonts w:ascii="Times New Roman" w:hAnsi="Times New Roman" w:cs="Times New Roman"/>
        </w:rPr>
        <w:t xml:space="preserve"> </w:t>
      </w:r>
      <w:r w:rsidRPr="00305B4E">
        <w:rPr>
          <w:rFonts w:ascii="Times New Roman" w:hAnsi="Times New Roman" w:cs="Times New Roman"/>
        </w:rPr>
        <w:t>τα</w:t>
      </w:r>
      <w:r w:rsidRPr="00E721AD">
        <w:rPr>
          <w:rFonts w:ascii="Times New Roman" w:hAnsi="Times New Roman" w:cs="Times New Roman"/>
        </w:rPr>
        <w:t xml:space="preserve"> </w:t>
      </w:r>
      <w:proofErr w:type="spellStart"/>
      <w:r w:rsidRPr="00305B4E">
        <w:rPr>
          <w:rFonts w:ascii="Times New Roman" w:hAnsi="Times New Roman" w:cs="Times New Roman"/>
          <w:i/>
          <w:iCs/>
          <w:lang w:val="en-US"/>
        </w:rPr>
        <w:t>crimina</w:t>
      </w:r>
      <w:proofErr w:type="spellEnd"/>
      <w:r w:rsidRPr="00E721AD">
        <w:rPr>
          <w:rFonts w:ascii="Times New Roman" w:hAnsi="Times New Roman" w:cs="Times New Roman"/>
          <w:i/>
          <w:iCs/>
        </w:rPr>
        <w:t xml:space="preserve"> </w:t>
      </w:r>
      <w:proofErr w:type="spellStart"/>
      <w:r w:rsidRPr="00305B4E">
        <w:rPr>
          <w:rFonts w:ascii="Times New Roman" w:hAnsi="Times New Roman" w:cs="Times New Roman"/>
          <w:i/>
          <w:iCs/>
          <w:lang w:val="en-US"/>
        </w:rPr>
        <w:t>carnis</w:t>
      </w:r>
      <w:proofErr w:type="spellEnd"/>
      <w:r w:rsidRPr="00E721AD">
        <w:rPr>
          <w:rFonts w:ascii="Times New Roman" w:hAnsi="Times New Roman" w:cs="Times New Roman"/>
        </w:rPr>
        <w:t xml:space="preserve"> </w:t>
      </w:r>
      <w:r w:rsidRPr="00305B4E">
        <w:rPr>
          <w:rFonts w:ascii="Times New Roman" w:hAnsi="Times New Roman" w:cs="Times New Roman"/>
          <w:i/>
          <w:iCs/>
          <w:lang w:val="en-US"/>
        </w:rPr>
        <w:t>contra</w:t>
      </w:r>
      <w:r w:rsidRPr="00E721AD">
        <w:rPr>
          <w:rFonts w:ascii="Times New Roman" w:hAnsi="Times New Roman" w:cs="Times New Roman"/>
          <w:i/>
          <w:iCs/>
        </w:rPr>
        <w:t xml:space="preserve"> </w:t>
      </w:r>
      <w:proofErr w:type="spellStart"/>
      <w:r w:rsidRPr="00305B4E">
        <w:rPr>
          <w:rFonts w:ascii="Times New Roman" w:hAnsi="Times New Roman" w:cs="Times New Roman"/>
          <w:i/>
          <w:iCs/>
          <w:lang w:val="en-US"/>
        </w:rPr>
        <w:t>naturam</w:t>
      </w:r>
      <w:proofErr w:type="spellEnd"/>
      <w:r w:rsidRPr="00E721AD">
        <w:rPr>
          <w:rFonts w:ascii="Times New Roman" w:hAnsi="Times New Roman" w:cs="Times New Roman"/>
        </w:rPr>
        <w:t xml:space="preserve"> </w:t>
      </w:r>
      <w:r w:rsidRPr="00305B4E">
        <w:rPr>
          <w:rFonts w:ascii="Times New Roman" w:hAnsi="Times New Roman" w:cs="Times New Roman"/>
        </w:rPr>
        <w:t>ο</w:t>
      </w:r>
      <w:r w:rsidRPr="00E721AD">
        <w:rPr>
          <w:rFonts w:ascii="Times New Roman" w:hAnsi="Times New Roman" w:cs="Times New Roman"/>
        </w:rPr>
        <w:t xml:space="preserve"> </w:t>
      </w:r>
      <w:r w:rsidRPr="00305B4E">
        <w:rPr>
          <w:rFonts w:ascii="Times New Roman" w:hAnsi="Times New Roman" w:cs="Times New Roman"/>
          <w:lang w:val="en-US"/>
        </w:rPr>
        <w:t>Kant</w:t>
      </w:r>
      <w:r w:rsidRPr="00E721AD">
        <w:rPr>
          <w:rFonts w:ascii="Times New Roman" w:hAnsi="Times New Roman" w:cs="Times New Roman"/>
        </w:rPr>
        <w:t xml:space="preserve"> </w:t>
      </w:r>
      <w:r w:rsidRPr="00305B4E">
        <w:rPr>
          <w:rFonts w:ascii="Times New Roman" w:hAnsi="Times New Roman" w:cs="Times New Roman"/>
        </w:rPr>
        <w:t>ουδέποτε</w:t>
      </w:r>
      <w:r w:rsidRPr="00E721AD">
        <w:rPr>
          <w:rFonts w:ascii="Times New Roman" w:hAnsi="Times New Roman" w:cs="Times New Roman"/>
        </w:rPr>
        <w:t xml:space="preserve"> </w:t>
      </w:r>
      <w:r w:rsidRPr="00305B4E">
        <w:rPr>
          <w:rFonts w:ascii="Times New Roman" w:hAnsi="Times New Roman" w:cs="Times New Roman"/>
        </w:rPr>
        <w:t>αναφέρει</w:t>
      </w:r>
      <w:r w:rsidRPr="00E721AD">
        <w:rPr>
          <w:rFonts w:ascii="Times New Roman" w:hAnsi="Times New Roman" w:cs="Times New Roman"/>
        </w:rPr>
        <w:t xml:space="preserve"> </w:t>
      </w:r>
      <w:r w:rsidRPr="00305B4E">
        <w:rPr>
          <w:rFonts w:ascii="Times New Roman" w:hAnsi="Times New Roman" w:cs="Times New Roman"/>
        </w:rPr>
        <w:t>ρητώς</w:t>
      </w:r>
      <w:r w:rsidRPr="00E721AD">
        <w:rPr>
          <w:rFonts w:ascii="Times New Roman" w:hAnsi="Times New Roman" w:cs="Times New Roman"/>
        </w:rPr>
        <w:t xml:space="preserve"> </w:t>
      </w:r>
      <w:r w:rsidRPr="00305B4E">
        <w:rPr>
          <w:rFonts w:ascii="Times New Roman" w:hAnsi="Times New Roman" w:cs="Times New Roman"/>
        </w:rPr>
        <w:t>πως</w:t>
      </w:r>
      <w:r w:rsidRPr="00E721AD">
        <w:rPr>
          <w:rFonts w:ascii="Times New Roman" w:hAnsi="Times New Roman" w:cs="Times New Roman"/>
        </w:rPr>
        <w:t xml:space="preserve"> </w:t>
      </w:r>
      <w:r w:rsidRPr="00305B4E">
        <w:rPr>
          <w:rFonts w:ascii="Times New Roman" w:hAnsi="Times New Roman" w:cs="Times New Roman"/>
        </w:rPr>
        <w:t>αντιτίθενται</w:t>
      </w:r>
      <w:r w:rsidRPr="00E721AD">
        <w:rPr>
          <w:rFonts w:ascii="Times New Roman" w:hAnsi="Times New Roman" w:cs="Times New Roman"/>
        </w:rPr>
        <w:t xml:space="preserve"> </w:t>
      </w:r>
      <w:r w:rsidRPr="00305B4E">
        <w:rPr>
          <w:rFonts w:ascii="Times New Roman" w:hAnsi="Times New Roman" w:cs="Times New Roman"/>
        </w:rPr>
        <w:t>και</w:t>
      </w:r>
      <w:r w:rsidRPr="00E721AD">
        <w:rPr>
          <w:rFonts w:ascii="Times New Roman" w:hAnsi="Times New Roman" w:cs="Times New Roman"/>
        </w:rPr>
        <w:t xml:space="preserve"> </w:t>
      </w:r>
      <w:r w:rsidRPr="00305B4E">
        <w:rPr>
          <w:rFonts w:ascii="Times New Roman" w:hAnsi="Times New Roman" w:cs="Times New Roman"/>
        </w:rPr>
        <w:t>προς</w:t>
      </w:r>
      <w:r w:rsidRPr="00E721AD">
        <w:rPr>
          <w:rFonts w:ascii="Times New Roman" w:hAnsi="Times New Roman" w:cs="Times New Roman"/>
        </w:rPr>
        <w:t xml:space="preserve"> </w:t>
      </w:r>
      <w:r w:rsidRPr="00305B4E">
        <w:rPr>
          <w:rFonts w:ascii="Times New Roman" w:hAnsi="Times New Roman" w:cs="Times New Roman"/>
        </w:rPr>
        <w:t>τον</w:t>
      </w:r>
      <w:r w:rsidRPr="00E721AD">
        <w:rPr>
          <w:rFonts w:ascii="Times New Roman" w:hAnsi="Times New Roman" w:cs="Times New Roman"/>
        </w:rPr>
        <w:t xml:space="preserve"> </w:t>
      </w:r>
      <w:r w:rsidRPr="00305B4E">
        <w:rPr>
          <w:rFonts w:ascii="Times New Roman" w:hAnsi="Times New Roman" w:cs="Times New Roman"/>
        </w:rPr>
        <w:t>λόγο</w:t>
      </w:r>
      <w:r w:rsidRPr="00E721AD">
        <w:rPr>
          <w:rFonts w:ascii="Times New Roman" w:hAnsi="Times New Roman" w:cs="Times New Roman"/>
        </w:rPr>
        <w:t xml:space="preserve">. </w:t>
      </w:r>
      <w:r w:rsidRPr="00305B4E">
        <w:rPr>
          <w:rFonts w:ascii="Times New Roman" w:hAnsi="Times New Roman" w:cs="Times New Roman"/>
        </w:rPr>
        <w:t xml:space="preserve">Ωστόσο, αυτό συνάγεται ευχερώς από την συνολική συλλογιστική που ο </w:t>
      </w:r>
      <w:r w:rsidRPr="00305B4E">
        <w:rPr>
          <w:rFonts w:ascii="Times New Roman" w:hAnsi="Times New Roman" w:cs="Times New Roman"/>
          <w:lang w:val="en-US"/>
        </w:rPr>
        <w:t>Kant</w:t>
      </w:r>
      <w:r w:rsidRPr="00305B4E">
        <w:rPr>
          <w:rFonts w:ascii="Times New Roman" w:hAnsi="Times New Roman" w:cs="Times New Roman"/>
        </w:rPr>
        <w:t xml:space="preserve"> εκθέτει.</w:t>
      </w:r>
    </w:p>
  </w:footnote>
  <w:footnote w:id="62">
    <w:p w14:paraId="59D6DF39"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Immanuel Kant, </w:t>
      </w:r>
      <w:r w:rsidRPr="00305B4E">
        <w:rPr>
          <w:rFonts w:ascii="Times New Roman" w:hAnsi="Times New Roman" w:cs="Times New Roman"/>
          <w:i/>
          <w:iCs/>
          <w:lang w:val="en-US"/>
        </w:rPr>
        <w:t>The Metaphysics of Morals</w:t>
      </w:r>
      <w:r w:rsidRPr="00305B4E">
        <w:rPr>
          <w:rFonts w:ascii="Times New Roman" w:hAnsi="Times New Roman" w:cs="Times New Roman"/>
          <w:lang w:val="en-US"/>
        </w:rPr>
        <w:t>, trans</w:t>
      </w:r>
      <w:r w:rsidR="00305B4E">
        <w:rPr>
          <w:rFonts w:ascii="Times New Roman" w:hAnsi="Times New Roman" w:cs="Times New Roman"/>
          <w:lang w:val="en-US"/>
        </w:rPr>
        <w:t>.</w:t>
      </w:r>
      <w:r w:rsidRPr="00305B4E">
        <w:rPr>
          <w:rFonts w:ascii="Times New Roman" w:hAnsi="Times New Roman" w:cs="Times New Roman"/>
          <w:lang w:val="en-US"/>
        </w:rPr>
        <w:t xml:space="preserve"> Mary Gregor (Cambridge: Cambridge University Press, 1991), 420.</w:t>
      </w:r>
    </w:p>
  </w:footnote>
  <w:footnote w:id="63">
    <w:p w14:paraId="233E7F13"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Kant, </w:t>
      </w:r>
      <w:r w:rsidRPr="00305B4E">
        <w:rPr>
          <w:rFonts w:ascii="Times New Roman" w:hAnsi="Times New Roman" w:cs="Times New Roman"/>
          <w:i/>
          <w:iCs/>
          <w:lang w:val="en-US"/>
        </w:rPr>
        <w:t>Lectures</w:t>
      </w:r>
      <w:r w:rsidRPr="00305B4E">
        <w:rPr>
          <w:rFonts w:ascii="Times New Roman" w:hAnsi="Times New Roman" w:cs="Times New Roman"/>
          <w:lang w:val="en-US"/>
        </w:rPr>
        <w:t>, 27:391.</w:t>
      </w:r>
    </w:p>
  </w:footnote>
  <w:footnote w:id="64">
    <w:p w14:paraId="2F9DCEED" w14:textId="77777777" w:rsidR="00E93AB6" w:rsidRPr="00305B4E" w:rsidRDefault="00E93AB6" w:rsidP="00305B4E">
      <w:pPr>
        <w:pStyle w:val="a4"/>
        <w:jc w:val="both"/>
        <w:rPr>
          <w:rFonts w:ascii="Times New Roman" w:hAnsi="Times New Roman" w:cs="Times New Roman"/>
          <w:lang w:val="en-US"/>
        </w:rPr>
      </w:pPr>
      <w:r w:rsidRPr="00305B4E">
        <w:rPr>
          <w:rStyle w:val="a5"/>
          <w:rFonts w:ascii="Times New Roman" w:hAnsi="Times New Roman" w:cs="Times New Roman"/>
        </w:rPr>
        <w:footnoteRef/>
      </w:r>
      <w:r w:rsidRPr="00305B4E">
        <w:rPr>
          <w:rFonts w:ascii="Times New Roman" w:hAnsi="Times New Roman" w:cs="Times New Roman"/>
          <w:lang w:val="en-US"/>
        </w:rPr>
        <w:t xml:space="preserve"> Kant, </w:t>
      </w:r>
      <w:r w:rsidRPr="00305B4E">
        <w:rPr>
          <w:rFonts w:ascii="Times New Roman" w:hAnsi="Times New Roman" w:cs="Times New Roman"/>
          <w:i/>
          <w:iCs/>
          <w:lang w:val="en-US"/>
        </w:rPr>
        <w:t>The Metaphysics</w:t>
      </w:r>
      <w:r w:rsidRPr="00305B4E">
        <w:rPr>
          <w:rFonts w:ascii="Times New Roman" w:hAnsi="Times New Roman" w:cs="Times New Roman"/>
          <w:lang w:val="en-US"/>
        </w:rPr>
        <w:t>, 425.</w:t>
      </w:r>
    </w:p>
  </w:footnote>
  <w:footnote w:id="65">
    <w:p w14:paraId="54181777"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w:t>
      </w:r>
      <w:r w:rsidRPr="00305B4E">
        <w:rPr>
          <w:rFonts w:ascii="Times New Roman" w:hAnsi="Times New Roman" w:cs="Times New Roman"/>
          <w:lang w:val="en-US"/>
        </w:rPr>
        <w:t>Ibid</w:t>
      </w:r>
      <w:r w:rsidRPr="00305B4E">
        <w:rPr>
          <w:rFonts w:ascii="Times New Roman" w:hAnsi="Times New Roman" w:cs="Times New Roman"/>
        </w:rPr>
        <w:t>.</w:t>
      </w:r>
    </w:p>
  </w:footnote>
  <w:footnote w:id="66">
    <w:p w14:paraId="3B490101"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w:t>
      </w:r>
      <w:r w:rsidRPr="00305B4E">
        <w:rPr>
          <w:rFonts w:ascii="Times New Roman" w:hAnsi="Times New Roman" w:cs="Times New Roman"/>
          <w:lang w:val="en-US"/>
        </w:rPr>
        <w:t>Ibid</w:t>
      </w:r>
      <w:r w:rsidRPr="00305B4E">
        <w:rPr>
          <w:rFonts w:ascii="Times New Roman" w:hAnsi="Times New Roman" w:cs="Times New Roman"/>
        </w:rPr>
        <w:t>.</w:t>
      </w:r>
    </w:p>
  </w:footnote>
  <w:footnote w:id="67">
    <w:p w14:paraId="7AB855DB"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w:t>
      </w:r>
      <w:bookmarkStart w:id="7" w:name="_Hlk59473070"/>
      <w:r w:rsidRPr="00305B4E">
        <w:rPr>
          <w:rFonts w:ascii="Times New Roman" w:hAnsi="Times New Roman" w:cs="Times New Roman"/>
          <w:lang w:val="en-US"/>
        </w:rPr>
        <w:t>K</w:t>
      </w:r>
      <w:r w:rsidRPr="00305B4E">
        <w:rPr>
          <w:rFonts w:ascii="Times New Roman" w:hAnsi="Times New Roman" w:cs="Times New Roman"/>
        </w:rPr>
        <w:t>ö</w:t>
      </w:r>
      <w:r w:rsidRPr="00305B4E">
        <w:rPr>
          <w:rFonts w:ascii="Times New Roman" w:hAnsi="Times New Roman" w:cs="Times New Roman"/>
          <w:lang w:val="en-US"/>
        </w:rPr>
        <w:t>k</w:t>
      </w:r>
      <w:bookmarkEnd w:id="7"/>
      <w:r w:rsidRPr="00305B4E">
        <w:rPr>
          <w:rFonts w:ascii="Times New Roman" w:hAnsi="Times New Roman" w:cs="Times New Roman"/>
        </w:rPr>
        <w:t>, 59.</w:t>
      </w:r>
    </w:p>
  </w:footnote>
  <w:footnote w:id="68">
    <w:p w14:paraId="0CC2B23D"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Ως προς την αντίληψη αυτή, βλέπε και </w:t>
      </w:r>
      <w:proofErr w:type="spellStart"/>
      <w:r w:rsidRPr="00305B4E">
        <w:rPr>
          <w:rFonts w:ascii="Times New Roman" w:hAnsi="Times New Roman" w:cs="Times New Roman"/>
          <w:lang w:val="en-US"/>
        </w:rPr>
        <w:t>Soble</w:t>
      </w:r>
      <w:proofErr w:type="spellEnd"/>
      <w:r w:rsidRPr="00305B4E">
        <w:rPr>
          <w:rFonts w:ascii="Times New Roman" w:hAnsi="Times New Roman" w:cs="Times New Roman"/>
        </w:rPr>
        <w:t xml:space="preserve">, 65, και </w:t>
      </w:r>
      <w:bookmarkStart w:id="8" w:name="_Hlk59474028"/>
      <w:proofErr w:type="spellStart"/>
      <w:r w:rsidRPr="00305B4E">
        <w:rPr>
          <w:rFonts w:ascii="Times New Roman" w:hAnsi="Times New Roman" w:cs="Times New Roman"/>
        </w:rPr>
        <w:t>Kök</w:t>
      </w:r>
      <w:bookmarkEnd w:id="8"/>
      <w:proofErr w:type="spellEnd"/>
      <w:r w:rsidRPr="00305B4E">
        <w:rPr>
          <w:rFonts w:ascii="Times New Roman" w:hAnsi="Times New Roman" w:cs="Times New Roman"/>
        </w:rPr>
        <w:t>, 58 κ.ε.</w:t>
      </w:r>
    </w:p>
  </w:footnote>
  <w:footnote w:id="69">
    <w:p w14:paraId="243C956B"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w:t>
      </w:r>
      <w:proofErr w:type="spellStart"/>
      <w:r w:rsidRPr="00305B4E">
        <w:rPr>
          <w:rFonts w:ascii="Times New Roman" w:hAnsi="Times New Roman" w:cs="Times New Roman"/>
        </w:rPr>
        <w:t>Kök</w:t>
      </w:r>
      <w:proofErr w:type="spellEnd"/>
      <w:r w:rsidRPr="00305B4E">
        <w:rPr>
          <w:rFonts w:ascii="Times New Roman" w:hAnsi="Times New Roman" w:cs="Times New Roman"/>
        </w:rPr>
        <w:t>, 52.</w:t>
      </w:r>
    </w:p>
  </w:footnote>
  <w:footnote w:id="70">
    <w:p w14:paraId="433CF9BF"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27:368.</w:t>
      </w:r>
    </w:p>
  </w:footnote>
  <w:footnote w:id="71">
    <w:p w14:paraId="1545DFFE" w14:textId="77777777" w:rsidR="00E93AB6" w:rsidRPr="00305B4E" w:rsidRDefault="00E93AB6" w:rsidP="00305B4E">
      <w:pPr>
        <w:pStyle w:val="a4"/>
        <w:jc w:val="both"/>
        <w:rPr>
          <w:rFonts w:ascii="Times New Roman" w:hAnsi="Times New Roman" w:cs="Times New Roman"/>
        </w:rPr>
      </w:pPr>
      <w:r w:rsidRPr="00305B4E">
        <w:rPr>
          <w:rStyle w:val="a5"/>
          <w:rFonts w:ascii="Times New Roman" w:hAnsi="Times New Roman" w:cs="Times New Roman"/>
        </w:rPr>
        <w:footnoteRef/>
      </w:r>
      <w:r w:rsidRPr="00305B4E">
        <w:rPr>
          <w:rFonts w:ascii="Times New Roman" w:hAnsi="Times New Roman" w:cs="Times New Roman"/>
        </w:rPr>
        <w:t xml:space="preserve"> 27:378.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2631E"/>
    <w:multiLevelType w:val="hybridMultilevel"/>
    <w:tmpl w:val="5B8ED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F519E3"/>
    <w:multiLevelType w:val="hybridMultilevel"/>
    <w:tmpl w:val="924ACB7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FE476C0"/>
    <w:multiLevelType w:val="hybridMultilevel"/>
    <w:tmpl w:val="972A9216"/>
    <w:lvl w:ilvl="0" w:tplc="349824E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C8"/>
    <w:rsid w:val="0000504A"/>
    <w:rsid w:val="000405FE"/>
    <w:rsid w:val="000410BF"/>
    <w:rsid w:val="00054AF5"/>
    <w:rsid w:val="000852E5"/>
    <w:rsid w:val="0008571E"/>
    <w:rsid w:val="000C0948"/>
    <w:rsid w:val="000D22BF"/>
    <w:rsid w:val="000D67B5"/>
    <w:rsid w:val="000F2C1B"/>
    <w:rsid w:val="000F4533"/>
    <w:rsid w:val="00102ADF"/>
    <w:rsid w:val="00114ADE"/>
    <w:rsid w:val="0011651F"/>
    <w:rsid w:val="00154A3C"/>
    <w:rsid w:val="00156A8C"/>
    <w:rsid w:val="001640E2"/>
    <w:rsid w:val="00166DE4"/>
    <w:rsid w:val="00174098"/>
    <w:rsid w:val="00182958"/>
    <w:rsid w:val="00190C80"/>
    <w:rsid w:val="00194B00"/>
    <w:rsid w:val="001B1E1F"/>
    <w:rsid w:val="001D641C"/>
    <w:rsid w:val="00203DDA"/>
    <w:rsid w:val="00210EC7"/>
    <w:rsid w:val="00262598"/>
    <w:rsid w:val="00272990"/>
    <w:rsid w:val="002758C8"/>
    <w:rsid w:val="0027740B"/>
    <w:rsid w:val="002778A1"/>
    <w:rsid w:val="00285E89"/>
    <w:rsid w:val="00287369"/>
    <w:rsid w:val="00291329"/>
    <w:rsid w:val="002977F2"/>
    <w:rsid w:val="002E1FCF"/>
    <w:rsid w:val="002E4C24"/>
    <w:rsid w:val="002E7DB7"/>
    <w:rsid w:val="002F1F3D"/>
    <w:rsid w:val="00301B72"/>
    <w:rsid w:val="00305B4E"/>
    <w:rsid w:val="00317D79"/>
    <w:rsid w:val="00336883"/>
    <w:rsid w:val="00347965"/>
    <w:rsid w:val="0037292A"/>
    <w:rsid w:val="00373A33"/>
    <w:rsid w:val="003743C6"/>
    <w:rsid w:val="00374996"/>
    <w:rsid w:val="00375DA4"/>
    <w:rsid w:val="003824DB"/>
    <w:rsid w:val="00386021"/>
    <w:rsid w:val="00386279"/>
    <w:rsid w:val="00387D22"/>
    <w:rsid w:val="00393821"/>
    <w:rsid w:val="00396567"/>
    <w:rsid w:val="003B34C3"/>
    <w:rsid w:val="003C0990"/>
    <w:rsid w:val="003F11FF"/>
    <w:rsid w:val="00400BF0"/>
    <w:rsid w:val="004035B7"/>
    <w:rsid w:val="00405507"/>
    <w:rsid w:val="004367F0"/>
    <w:rsid w:val="00452A2F"/>
    <w:rsid w:val="004602A5"/>
    <w:rsid w:val="00463645"/>
    <w:rsid w:val="00481E4E"/>
    <w:rsid w:val="00482EAF"/>
    <w:rsid w:val="004A6C1D"/>
    <w:rsid w:val="004A77FD"/>
    <w:rsid w:val="004C2CEF"/>
    <w:rsid w:val="004D1E95"/>
    <w:rsid w:val="004E7423"/>
    <w:rsid w:val="0051120C"/>
    <w:rsid w:val="00530FBC"/>
    <w:rsid w:val="00546171"/>
    <w:rsid w:val="00562C7E"/>
    <w:rsid w:val="0057768B"/>
    <w:rsid w:val="00592E69"/>
    <w:rsid w:val="005A4A2B"/>
    <w:rsid w:val="005C16A0"/>
    <w:rsid w:val="005C420B"/>
    <w:rsid w:val="005E0DBE"/>
    <w:rsid w:val="005F1133"/>
    <w:rsid w:val="005F4ABD"/>
    <w:rsid w:val="00615246"/>
    <w:rsid w:val="00623179"/>
    <w:rsid w:val="00637C7F"/>
    <w:rsid w:val="006445DB"/>
    <w:rsid w:val="00645151"/>
    <w:rsid w:val="006644CC"/>
    <w:rsid w:val="0066733B"/>
    <w:rsid w:val="00670BEE"/>
    <w:rsid w:val="00676016"/>
    <w:rsid w:val="006C1CE4"/>
    <w:rsid w:val="006C4D7D"/>
    <w:rsid w:val="006E0546"/>
    <w:rsid w:val="006E2373"/>
    <w:rsid w:val="006E6A0B"/>
    <w:rsid w:val="00701340"/>
    <w:rsid w:val="00712386"/>
    <w:rsid w:val="00720594"/>
    <w:rsid w:val="007373CC"/>
    <w:rsid w:val="00741AF2"/>
    <w:rsid w:val="00743BC8"/>
    <w:rsid w:val="007541C9"/>
    <w:rsid w:val="00756B0E"/>
    <w:rsid w:val="00770192"/>
    <w:rsid w:val="00792945"/>
    <w:rsid w:val="00807123"/>
    <w:rsid w:val="008157EE"/>
    <w:rsid w:val="0083504F"/>
    <w:rsid w:val="0087382D"/>
    <w:rsid w:val="008754B7"/>
    <w:rsid w:val="008935BE"/>
    <w:rsid w:val="008A4943"/>
    <w:rsid w:val="008B23DE"/>
    <w:rsid w:val="008B25C1"/>
    <w:rsid w:val="008B280D"/>
    <w:rsid w:val="008D54C3"/>
    <w:rsid w:val="008F1929"/>
    <w:rsid w:val="009049D9"/>
    <w:rsid w:val="00906233"/>
    <w:rsid w:val="00906A57"/>
    <w:rsid w:val="00911743"/>
    <w:rsid w:val="0091760E"/>
    <w:rsid w:val="00925EF6"/>
    <w:rsid w:val="009278EB"/>
    <w:rsid w:val="0096530F"/>
    <w:rsid w:val="009672AC"/>
    <w:rsid w:val="00972BC2"/>
    <w:rsid w:val="00974D43"/>
    <w:rsid w:val="0097695D"/>
    <w:rsid w:val="009B1EA1"/>
    <w:rsid w:val="009D3112"/>
    <w:rsid w:val="009F0D58"/>
    <w:rsid w:val="00A0524E"/>
    <w:rsid w:val="00A119F8"/>
    <w:rsid w:val="00A26869"/>
    <w:rsid w:val="00A34BE3"/>
    <w:rsid w:val="00A35132"/>
    <w:rsid w:val="00A53787"/>
    <w:rsid w:val="00A63E52"/>
    <w:rsid w:val="00A744A9"/>
    <w:rsid w:val="00A75165"/>
    <w:rsid w:val="00A769B9"/>
    <w:rsid w:val="00AC5B24"/>
    <w:rsid w:val="00AD1E6C"/>
    <w:rsid w:val="00AD2629"/>
    <w:rsid w:val="00AE0F91"/>
    <w:rsid w:val="00AE1B13"/>
    <w:rsid w:val="00B01412"/>
    <w:rsid w:val="00B0201C"/>
    <w:rsid w:val="00B05AFF"/>
    <w:rsid w:val="00B108F9"/>
    <w:rsid w:val="00B11DC6"/>
    <w:rsid w:val="00B24E36"/>
    <w:rsid w:val="00B254CC"/>
    <w:rsid w:val="00B271A3"/>
    <w:rsid w:val="00B30AC1"/>
    <w:rsid w:val="00B37561"/>
    <w:rsid w:val="00B434C6"/>
    <w:rsid w:val="00B5603F"/>
    <w:rsid w:val="00B70B41"/>
    <w:rsid w:val="00B72524"/>
    <w:rsid w:val="00B735E5"/>
    <w:rsid w:val="00B906C2"/>
    <w:rsid w:val="00BE3AEF"/>
    <w:rsid w:val="00BF4371"/>
    <w:rsid w:val="00C30EF3"/>
    <w:rsid w:val="00C34DC3"/>
    <w:rsid w:val="00C35E22"/>
    <w:rsid w:val="00C44A89"/>
    <w:rsid w:val="00C6200F"/>
    <w:rsid w:val="00CA09E7"/>
    <w:rsid w:val="00CA5FB3"/>
    <w:rsid w:val="00CB1A01"/>
    <w:rsid w:val="00CB23FB"/>
    <w:rsid w:val="00CB67CD"/>
    <w:rsid w:val="00CC6DBF"/>
    <w:rsid w:val="00CE3B9B"/>
    <w:rsid w:val="00CF7469"/>
    <w:rsid w:val="00D03AC4"/>
    <w:rsid w:val="00D153FF"/>
    <w:rsid w:val="00D307DF"/>
    <w:rsid w:val="00D33190"/>
    <w:rsid w:val="00D76CF6"/>
    <w:rsid w:val="00DB61BB"/>
    <w:rsid w:val="00DB621F"/>
    <w:rsid w:val="00DC5B66"/>
    <w:rsid w:val="00DC671B"/>
    <w:rsid w:val="00DD7252"/>
    <w:rsid w:val="00E120F0"/>
    <w:rsid w:val="00E3537A"/>
    <w:rsid w:val="00E3697B"/>
    <w:rsid w:val="00E41273"/>
    <w:rsid w:val="00E43251"/>
    <w:rsid w:val="00E506D5"/>
    <w:rsid w:val="00E52146"/>
    <w:rsid w:val="00E527DB"/>
    <w:rsid w:val="00E538DF"/>
    <w:rsid w:val="00E53D50"/>
    <w:rsid w:val="00E5770D"/>
    <w:rsid w:val="00E629E2"/>
    <w:rsid w:val="00E70DA9"/>
    <w:rsid w:val="00E71C35"/>
    <w:rsid w:val="00E721AD"/>
    <w:rsid w:val="00E93AB6"/>
    <w:rsid w:val="00EB71AF"/>
    <w:rsid w:val="00EC05D5"/>
    <w:rsid w:val="00ED3657"/>
    <w:rsid w:val="00EE49ED"/>
    <w:rsid w:val="00EF66C3"/>
    <w:rsid w:val="00EF7301"/>
    <w:rsid w:val="00F21B5E"/>
    <w:rsid w:val="00F227D7"/>
    <w:rsid w:val="00F30D11"/>
    <w:rsid w:val="00F379F7"/>
    <w:rsid w:val="00F43BA1"/>
    <w:rsid w:val="00F54DC5"/>
    <w:rsid w:val="00F725AF"/>
    <w:rsid w:val="00F913DC"/>
    <w:rsid w:val="00FA399F"/>
    <w:rsid w:val="00FB728A"/>
    <w:rsid w:val="00FC64B1"/>
    <w:rsid w:val="00FC71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AC36"/>
  <w15:chartTrackingRefBased/>
  <w15:docId w15:val="{5848919D-A57C-4BCF-974F-FD52D3E4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CE4"/>
    <w:pPr>
      <w:ind w:left="720"/>
      <w:contextualSpacing/>
    </w:pPr>
  </w:style>
  <w:style w:type="character" w:styleId="-">
    <w:name w:val="Hyperlink"/>
    <w:basedOn w:val="a0"/>
    <w:uiPriority w:val="99"/>
    <w:unhideWhenUsed/>
    <w:rsid w:val="006C1CE4"/>
    <w:rPr>
      <w:color w:val="0563C1" w:themeColor="hyperlink"/>
      <w:u w:val="single"/>
    </w:rPr>
  </w:style>
  <w:style w:type="character" w:customStyle="1" w:styleId="1">
    <w:name w:val="Ανεπίλυτη αναφορά1"/>
    <w:basedOn w:val="a0"/>
    <w:uiPriority w:val="99"/>
    <w:semiHidden/>
    <w:unhideWhenUsed/>
    <w:rsid w:val="006C1CE4"/>
    <w:rPr>
      <w:color w:val="605E5C"/>
      <w:shd w:val="clear" w:color="auto" w:fill="E1DFDD"/>
    </w:rPr>
  </w:style>
  <w:style w:type="paragraph" w:customStyle="1" w:styleId="Default">
    <w:name w:val="Default"/>
    <w:rsid w:val="00463645"/>
    <w:pPr>
      <w:autoSpaceDE w:val="0"/>
      <w:autoSpaceDN w:val="0"/>
      <w:adjustRightInd w:val="0"/>
      <w:spacing w:after="0" w:line="240" w:lineRule="auto"/>
    </w:pPr>
    <w:rPr>
      <w:rFonts w:ascii="Code" w:hAnsi="Code" w:cs="Code"/>
      <w:color w:val="000000"/>
      <w:sz w:val="24"/>
      <w:szCs w:val="24"/>
    </w:rPr>
  </w:style>
  <w:style w:type="paragraph" w:styleId="a4">
    <w:name w:val="footnote text"/>
    <w:basedOn w:val="a"/>
    <w:link w:val="Char"/>
    <w:uiPriority w:val="99"/>
    <w:semiHidden/>
    <w:unhideWhenUsed/>
    <w:rsid w:val="0000504A"/>
    <w:pPr>
      <w:spacing w:after="0" w:line="240" w:lineRule="auto"/>
    </w:pPr>
    <w:rPr>
      <w:sz w:val="20"/>
      <w:szCs w:val="20"/>
    </w:rPr>
  </w:style>
  <w:style w:type="character" w:customStyle="1" w:styleId="Char">
    <w:name w:val="Κείμενο υποσημείωσης Char"/>
    <w:basedOn w:val="a0"/>
    <w:link w:val="a4"/>
    <w:uiPriority w:val="99"/>
    <w:semiHidden/>
    <w:rsid w:val="0000504A"/>
    <w:rPr>
      <w:sz w:val="20"/>
      <w:szCs w:val="20"/>
    </w:rPr>
  </w:style>
  <w:style w:type="character" w:styleId="a5">
    <w:name w:val="footnote reference"/>
    <w:basedOn w:val="a0"/>
    <w:uiPriority w:val="99"/>
    <w:semiHidden/>
    <w:unhideWhenUsed/>
    <w:rsid w:val="0000504A"/>
    <w:rPr>
      <w:vertAlign w:val="superscript"/>
    </w:rPr>
  </w:style>
  <w:style w:type="character" w:styleId="a6">
    <w:name w:val="Emphasis"/>
    <w:basedOn w:val="a0"/>
    <w:uiPriority w:val="20"/>
    <w:qFormat/>
    <w:rsid w:val="00203DDA"/>
    <w:rPr>
      <w:i/>
      <w:iCs/>
    </w:rPr>
  </w:style>
  <w:style w:type="paragraph" w:styleId="Web">
    <w:name w:val="Normal (Web)"/>
    <w:basedOn w:val="a"/>
    <w:uiPriority w:val="99"/>
    <w:semiHidden/>
    <w:unhideWhenUsed/>
    <w:rsid w:val="00D153F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04390">
      <w:bodyDiv w:val="1"/>
      <w:marLeft w:val="0"/>
      <w:marRight w:val="0"/>
      <w:marTop w:val="0"/>
      <w:marBottom w:val="0"/>
      <w:divBdr>
        <w:top w:val="none" w:sz="0" w:space="0" w:color="auto"/>
        <w:left w:val="none" w:sz="0" w:space="0" w:color="auto"/>
        <w:bottom w:val="none" w:sz="0" w:space="0" w:color="auto"/>
        <w:right w:val="none" w:sz="0" w:space="0" w:color="auto"/>
      </w:divBdr>
      <w:divsChild>
        <w:div w:id="2141417744">
          <w:marLeft w:val="0"/>
          <w:marRight w:val="0"/>
          <w:marTop w:val="0"/>
          <w:marBottom w:val="0"/>
          <w:divBdr>
            <w:top w:val="none" w:sz="0" w:space="0" w:color="auto"/>
            <w:left w:val="none" w:sz="0" w:space="0" w:color="auto"/>
            <w:bottom w:val="none" w:sz="0" w:space="0" w:color="auto"/>
            <w:right w:val="none" w:sz="0" w:space="0" w:color="auto"/>
          </w:divBdr>
        </w:div>
      </w:divsChild>
    </w:div>
    <w:div w:id="562912623">
      <w:bodyDiv w:val="1"/>
      <w:marLeft w:val="0"/>
      <w:marRight w:val="0"/>
      <w:marTop w:val="0"/>
      <w:marBottom w:val="0"/>
      <w:divBdr>
        <w:top w:val="none" w:sz="0" w:space="0" w:color="auto"/>
        <w:left w:val="none" w:sz="0" w:space="0" w:color="auto"/>
        <w:bottom w:val="none" w:sz="0" w:space="0" w:color="auto"/>
        <w:right w:val="none" w:sz="0" w:space="0" w:color="auto"/>
      </w:divBdr>
      <w:divsChild>
        <w:div w:id="56516542">
          <w:marLeft w:val="0"/>
          <w:marRight w:val="0"/>
          <w:marTop w:val="0"/>
          <w:marBottom w:val="0"/>
          <w:divBdr>
            <w:top w:val="none" w:sz="0" w:space="0" w:color="auto"/>
            <w:left w:val="none" w:sz="0" w:space="0" w:color="auto"/>
            <w:bottom w:val="none" w:sz="0" w:space="0" w:color="auto"/>
            <w:right w:val="none" w:sz="0" w:space="0" w:color="auto"/>
          </w:divBdr>
        </w:div>
      </w:divsChild>
    </w:div>
    <w:div w:id="1340766693">
      <w:bodyDiv w:val="1"/>
      <w:marLeft w:val="0"/>
      <w:marRight w:val="0"/>
      <w:marTop w:val="0"/>
      <w:marBottom w:val="0"/>
      <w:divBdr>
        <w:top w:val="none" w:sz="0" w:space="0" w:color="auto"/>
        <w:left w:val="none" w:sz="0" w:space="0" w:color="auto"/>
        <w:bottom w:val="none" w:sz="0" w:space="0" w:color="auto"/>
        <w:right w:val="none" w:sz="0" w:space="0" w:color="auto"/>
      </w:divBdr>
    </w:div>
    <w:div w:id="1708215185">
      <w:bodyDiv w:val="1"/>
      <w:marLeft w:val="0"/>
      <w:marRight w:val="0"/>
      <w:marTop w:val="0"/>
      <w:marBottom w:val="0"/>
      <w:divBdr>
        <w:top w:val="none" w:sz="0" w:space="0" w:color="auto"/>
        <w:left w:val="none" w:sz="0" w:space="0" w:color="auto"/>
        <w:bottom w:val="none" w:sz="0" w:space="0" w:color="auto"/>
        <w:right w:val="none" w:sz="0" w:space="0" w:color="auto"/>
      </w:divBdr>
    </w:div>
    <w:div w:id="18550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7562D-738B-41CB-B2FE-921C1436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TotalTime>
  <Pages>21</Pages>
  <Words>6366</Words>
  <Characters>34381</Characters>
  <Application>Microsoft Office Word</Application>
  <DocSecurity>0</DocSecurity>
  <Lines>286</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Protopapadakis</dc:creator>
  <cp:keywords/>
  <dc:description/>
  <cp:lastModifiedBy>Evangelos</cp:lastModifiedBy>
  <cp:revision>29</cp:revision>
  <dcterms:created xsi:type="dcterms:W3CDTF">2020-11-15T12:42:00Z</dcterms:created>
  <dcterms:modified xsi:type="dcterms:W3CDTF">2021-03-01T17:27:00Z</dcterms:modified>
</cp:coreProperties>
</file>