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Y="1"/>
        <w:tblOverlap w:val="never"/>
        <w:tblW w:w="9100" w:type="dxa"/>
        <w:tblLayout w:type="fixed"/>
        <w:tblLook w:val="01E0" w:firstRow="1" w:lastRow="1" w:firstColumn="1" w:lastColumn="1" w:noHBand="0" w:noVBand="0"/>
      </w:tblPr>
      <w:tblGrid>
        <w:gridCol w:w="2677"/>
        <w:gridCol w:w="6423"/>
      </w:tblGrid>
      <w:tr w:rsidR="009139C5" w:rsidRPr="00CA2D5C" w14:paraId="3DFD1489" w14:textId="77777777" w:rsidTr="0089347B">
        <w:trPr>
          <w:trHeight w:val="1010"/>
        </w:trPr>
        <w:tc>
          <w:tcPr>
            <w:tcW w:w="2677" w:type="dxa"/>
          </w:tcPr>
          <w:p w14:paraId="7215CEBF" w14:textId="77777777" w:rsidR="009139C5" w:rsidRPr="0089347B" w:rsidRDefault="009139C5" w:rsidP="00D01376">
            <w:pPr>
              <w:pStyle w:val="a3"/>
              <w:ind w:right="-91"/>
              <w:rPr>
                <w:rFonts w:asciiTheme="minorHAnsi" w:hAnsiTheme="minorHAnsi" w:cs="Times New Roman"/>
                <w:spacing w:val="8"/>
                <w:sz w:val="22"/>
                <w:szCs w:val="22"/>
              </w:rPr>
            </w:pPr>
            <w:r w:rsidRPr="0089347B">
              <w:rPr>
                <w:rFonts w:asciiTheme="minorHAnsi" w:hAnsiTheme="minorHAnsi" w:cs="Times New Roman"/>
                <w:noProof/>
                <w:sz w:val="22"/>
                <w:szCs w:val="22"/>
              </w:rPr>
              <w:drawing>
                <wp:inline distT="0" distB="0" distL="0" distR="0" wp14:anchorId="28B05B7F" wp14:editId="10B2D2DC">
                  <wp:extent cx="1133475" cy="752475"/>
                  <wp:effectExtent l="19050" t="0" r="9525" b="0"/>
                  <wp:docPr id="1" name="Εικόνα 1" descr="180-emvlima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180-emvlima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3" w:type="dxa"/>
          </w:tcPr>
          <w:p w14:paraId="49A96614" w14:textId="77777777" w:rsidR="009139C5" w:rsidRPr="0089347B" w:rsidRDefault="009139C5" w:rsidP="00D01376">
            <w:pPr>
              <w:pStyle w:val="a3"/>
              <w:ind w:right="-91"/>
              <w:rPr>
                <w:rFonts w:asciiTheme="minorHAnsi" w:hAnsiTheme="minorHAnsi" w:cs="Times New Roman"/>
                <w:spacing w:val="8"/>
                <w:sz w:val="22"/>
                <w:szCs w:val="22"/>
                <w:lang w:val="el-GR"/>
              </w:rPr>
            </w:pPr>
          </w:p>
          <w:p w14:paraId="02BDEE4D" w14:textId="77777777" w:rsidR="009139C5" w:rsidRPr="00001AE6" w:rsidRDefault="009139C5" w:rsidP="00D01376">
            <w:pPr>
              <w:pStyle w:val="a3"/>
              <w:ind w:right="-91"/>
              <w:rPr>
                <w:rFonts w:asciiTheme="minorHAnsi" w:hAnsiTheme="minorHAnsi" w:cs="Times New Roman"/>
                <w:spacing w:val="8"/>
                <w:sz w:val="22"/>
                <w:szCs w:val="22"/>
                <w:lang w:val="el-GR"/>
              </w:rPr>
            </w:pPr>
            <w:r w:rsidRPr="00001AE6">
              <w:rPr>
                <w:rFonts w:asciiTheme="minorHAnsi" w:hAnsiTheme="minorHAnsi" w:cs="Times New Roman"/>
                <w:spacing w:val="8"/>
                <w:sz w:val="22"/>
                <w:szCs w:val="22"/>
                <w:lang w:val="el-GR"/>
              </w:rPr>
              <w:t>ΕΛΛΗΝΙΚΗ ΔΗΜΟΚΡΑΤΙΑ</w:t>
            </w:r>
          </w:p>
          <w:p w14:paraId="4B6BBC11" w14:textId="77777777" w:rsidR="009139C5" w:rsidRPr="0089347B" w:rsidRDefault="009139C5" w:rsidP="00D01376">
            <w:pPr>
              <w:pStyle w:val="aa"/>
              <w:ind w:right="-91"/>
              <w:jc w:val="left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 w:rsidRPr="0089347B"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  <w:t>Εθνικόν και Καποδιστριακόν</w:t>
            </w:r>
          </w:p>
          <w:p w14:paraId="3C4F0199" w14:textId="24EFB438" w:rsidR="009139C5" w:rsidRPr="0089347B" w:rsidRDefault="009139C5" w:rsidP="0089347B">
            <w:pPr>
              <w:pStyle w:val="aa"/>
              <w:ind w:right="-91"/>
              <w:jc w:val="left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 w:rsidRPr="0089347B">
              <w:rPr>
                <w:rFonts w:asciiTheme="minorHAnsi" w:hAnsiTheme="minorHAnsi"/>
                <w:b w:val="0"/>
                <w:bCs w:val="0"/>
                <w:i/>
                <w:color w:val="000000"/>
                <w:sz w:val="22"/>
                <w:szCs w:val="22"/>
              </w:rPr>
              <w:t>Πανεπιστήμιον Αθηνών</w:t>
            </w:r>
          </w:p>
        </w:tc>
      </w:tr>
      <w:tr w:rsidR="009139C5" w:rsidRPr="00CA2D5C" w14:paraId="602E94D2" w14:textId="77777777" w:rsidTr="0089347B">
        <w:trPr>
          <w:trHeight w:val="900"/>
        </w:trPr>
        <w:tc>
          <w:tcPr>
            <w:tcW w:w="2677" w:type="dxa"/>
          </w:tcPr>
          <w:p w14:paraId="3109B053" w14:textId="77777777" w:rsidR="009139C5" w:rsidRPr="0089347B" w:rsidRDefault="009139C5" w:rsidP="00D01376">
            <w:pPr>
              <w:rPr>
                <w:rFonts w:asciiTheme="minorHAnsi" w:hAnsiTheme="minorHAnsi"/>
                <w:w w:val="95"/>
                <w:sz w:val="22"/>
                <w:szCs w:val="22"/>
                <w:lang w:val="el-GR"/>
              </w:rPr>
            </w:pPr>
          </w:p>
        </w:tc>
        <w:tc>
          <w:tcPr>
            <w:tcW w:w="6423" w:type="dxa"/>
            <w:vAlign w:val="center"/>
          </w:tcPr>
          <w:p w14:paraId="5BBE30D9" w14:textId="77777777" w:rsidR="009139C5" w:rsidRPr="0089347B" w:rsidRDefault="009139C5" w:rsidP="00D01376">
            <w:pPr>
              <w:rPr>
                <w:rFonts w:asciiTheme="minorHAnsi" w:hAnsiTheme="minorHAnsi"/>
                <w:caps/>
                <w:w w:val="96"/>
                <w:sz w:val="22"/>
                <w:szCs w:val="22"/>
                <w:lang w:val="el-GR"/>
              </w:rPr>
            </w:pPr>
            <w:r w:rsidRPr="0089347B">
              <w:rPr>
                <w:rFonts w:asciiTheme="minorHAnsi" w:hAnsiTheme="minorHAnsi"/>
                <w:w w:val="96"/>
                <w:sz w:val="22"/>
                <w:szCs w:val="22"/>
                <w:lang w:val="el-GR"/>
              </w:rPr>
              <w:t>ΣΧΟΛΗ ΕΠΙΣΤΗΜΩΝ ΤΗΣ ΑΓΩΓΗΣ</w:t>
            </w:r>
          </w:p>
          <w:p w14:paraId="7BF424A4" w14:textId="70F5E8C5" w:rsidR="009139C5" w:rsidRPr="0089347B" w:rsidRDefault="009139C5" w:rsidP="00D01376">
            <w:pPr>
              <w:rPr>
                <w:rFonts w:asciiTheme="minorHAnsi" w:hAnsiTheme="minorHAnsi"/>
                <w:w w:val="96"/>
                <w:sz w:val="22"/>
                <w:szCs w:val="22"/>
                <w:lang w:val="el-GR"/>
              </w:rPr>
            </w:pPr>
            <w:r w:rsidRPr="0089347B">
              <w:rPr>
                <w:rFonts w:asciiTheme="minorHAnsi" w:hAnsiTheme="minorHAnsi"/>
                <w:w w:val="96"/>
                <w:sz w:val="22"/>
                <w:szCs w:val="22"/>
                <w:lang w:val="el-GR"/>
              </w:rPr>
              <w:t>ΠΑΙΔΑΓΩΓΙΚΟ ΤΜΗΜΑ ΔΗΜΟΤΙΚΗΣ ΕΚΠΑΙΔΕΥΣΗΣ</w:t>
            </w:r>
          </w:p>
        </w:tc>
      </w:tr>
    </w:tbl>
    <w:p w14:paraId="7610360B" w14:textId="77777777" w:rsidR="009139C5" w:rsidRPr="0089347B" w:rsidRDefault="009139C5" w:rsidP="009139C5">
      <w:pPr>
        <w:rPr>
          <w:rFonts w:asciiTheme="minorHAnsi" w:hAnsiTheme="minorHAnsi"/>
          <w:sz w:val="22"/>
          <w:szCs w:val="22"/>
          <w:lang w:val="el-GR"/>
        </w:rPr>
      </w:pPr>
    </w:p>
    <w:p w14:paraId="66F64A91" w14:textId="1AAB0804" w:rsidR="009139C5" w:rsidRPr="0089347B" w:rsidRDefault="009139C5" w:rsidP="009139C5">
      <w:pPr>
        <w:jc w:val="center"/>
        <w:rPr>
          <w:rFonts w:asciiTheme="minorHAnsi" w:hAnsiTheme="minorHAnsi"/>
          <w:b/>
          <w:bCs/>
          <w:sz w:val="22"/>
          <w:szCs w:val="22"/>
          <w:lang w:val="el-GR"/>
        </w:rPr>
      </w:pPr>
      <w:r w:rsidRPr="0089347B">
        <w:rPr>
          <w:rFonts w:asciiTheme="minorHAnsi" w:hAnsiTheme="minorHAnsi"/>
          <w:b/>
          <w:bCs/>
          <w:sz w:val="22"/>
          <w:szCs w:val="22"/>
          <w:lang w:val="el-GR"/>
        </w:rPr>
        <w:t>ΕΑΡΙΝΟ ΕΞΑΜΗΝΟ 2024-2025</w:t>
      </w:r>
    </w:p>
    <w:p w14:paraId="11977F36" w14:textId="65BDF4F0" w:rsidR="009139C5" w:rsidRPr="00411891" w:rsidRDefault="009139C5" w:rsidP="009139C5">
      <w:pPr>
        <w:jc w:val="center"/>
        <w:rPr>
          <w:rFonts w:asciiTheme="minorHAnsi" w:hAnsiTheme="minorHAnsi"/>
          <w:b/>
          <w:bCs/>
          <w:sz w:val="22"/>
          <w:szCs w:val="22"/>
          <w:lang w:val="el-GR"/>
        </w:rPr>
      </w:pPr>
      <w:r w:rsidRPr="00411891">
        <w:rPr>
          <w:rFonts w:asciiTheme="minorHAnsi" w:hAnsiTheme="minorHAnsi"/>
          <w:b/>
          <w:bCs/>
          <w:sz w:val="22"/>
          <w:szCs w:val="22"/>
          <w:lang w:val="el-GR"/>
        </w:rPr>
        <w:t xml:space="preserve">Εξέταση Μαθήματος </w:t>
      </w:r>
    </w:p>
    <w:p w14:paraId="25097BA9" w14:textId="4C823739" w:rsidR="00016249" w:rsidRPr="006D4D8F" w:rsidRDefault="00016249" w:rsidP="009139C5">
      <w:pPr>
        <w:jc w:val="center"/>
        <w:rPr>
          <w:rFonts w:asciiTheme="minorHAnsi" w:hAnsiTheme="minorHAnsi"/>
          <w:b/>
          <w:bCs/>
          <w:sz w:val="22"/>
          <w:szCs w:val="22"/>
          <w:lang w:val="el-GR"/>
        </w:rPr>
      </w:pPr>
      <w:r w:rsidRPr="006D4D8F">
        <w:rPr>
          <w:rFonts w:asciiTheme="minorHAnsi" w:hAnsiTheme="minorHAnsi"/>
          <w:b/>
          <w:bCs/>
          <w:sz w:val="22"/>
          <w:szCs w:val="22"/>
          <w:lang w:val="el-GR"/>
        </w:rPr>
        <w:t>ΕΥΠΑΘΕΙΣ ΚΟΙΝΩΝΙΚΕΣ ΟΜΑΔΕΣ, ΚΟΙΝΩΝΙΚΟΣ ΑΠΟΚΛΕΙΣΜΟΣ ΚΑΙ ΔΙΑ ΒΙΟΥ ΜΑΘΗΣΗ (Β ΕΞΑΜΗΝΟ)</w:t>
      </w:r>
    </w:p>
    <w:p w14:paraId="638151B6" w14:textId="47819911" w:rsidR="00016249" w:rsidRPr="00C478F2" w:rsidRDefault="00016249" w:rsidP="00C478F2">
      <w:pPr>
        <w:jc w:val="center"/>
        <w:rPr>
          <w:rFonts w:asciiTheme="minorHAnsi" w:hAnsiTheme="minorHAnsi"/>
          <w:b/>
          <w:bCs/>
          <w:sz w:val="22"/>
          <w:szCs w:val="22"/>
          <w:lang w:val="el-GR"/>
        </w:rPr>
      </w:pPr>
      <w:proofErr w:type="spellStart"/>
      <w:r w:rsidRPr="006D4D8F">
        <w:rPr>
          <w:rFonts w:asciiTheme="minorHAnsi" w:hAnsiTheme="minorHAnsi"/>
          <w:b/>
          <w:bCs/>
          <w:sz w:val="22"/>
          <w:szCs w:val="22"/>
          <w:lang w:val="el-GR"/>
        </w:rPr>
        <w:t>ΔΠΜΣ</w:t>
      </w:r>
      <w:proofErr w:type="spellEnd"/>
      <w:r w:rsidRPr="006D4D8F">
        <w:rPr>
          <w:rFonts w:asciiTheme="minorHAnsi" w:hAnsiTheme="minorHAnsi"/>
          <w:b/>
          <w:bCs/>
          <w:sz w:val="22"/>
          <w:szCs w:val="22"/>
          <w:lang w:val="el-GR"/>
        </w:rPr>
        <w:t xml:space="preserve"> ΣΧΟΛΙΚΗ ΣΥΜΒΟΥΛΕΥΤΙΚΗ ΚΑΙ ΚΑΘΟΔΗΓΗΣΗ 2024-2025</w:t>
      </w:r>
    </w:p>
    <w:p w14:paraId="7328A84D" w14:textId="4CF40884" w:rsidR="00016249" w:rsidRPr="006D4D8F" w:rsidRDefault="00016249" w:rsidP="00016249">
      <w:pPr>
        <w:pStyle w:val="Web"/>
        <w:spacing w:before="0" w:beforeAutospacing="0" w:after="0" w:afterAutospacing="0" w:line="360" w:lineRule="atLeast"/>
        <w:ind w:left="720" w:firstLine="720"/>
        <w:rPr>
          <w:rFonts w:ascii="Open Sans" w:hAnsi="Open Sans" w:cs="Open Sans"/>
          <w:b/>
          <w:bCs/>
          <w:color w:val="2B3944"/>
          <w:sz w:val="21"/>
          <w:szCs w:val="21"/>
        </w:rPr>
      </w:pPr>
      <w:r w:rsidRPr="006D4D8F">
        <w:rPr>
          <w:rFonts w:ascii="Open Sans" w:hAnsi="Open Sans" w:cs="Open Sans"/>
          <w:b/>
          <w:bCs/>
          <w:color w:val="2B3944"/>
          <w:sz w:val="21"/>
          <w:szCs w:val="21"/>
        </w:rPr>
        <w:t>Θωμάς Μπαμπάλης, Ελισάβετ Λαζαράκου, Άννα Τσιμπουκλή</w:t>
      </w:r>
    </w:p>
    <w:p w14:paraId="67491181" w14:textId="77777777" w:rsidR="00016249" w:rsidRPr="006D4D8F" w:rsidRDefault="00016249" w:rsidP="009139C5">
      <w:pPr>
        <w:jc w:val="center"/>
        <w:rPr>
          <w:rFonts w:asciiTheme="minorHAnsi" w:hAnsiTheme="minorHAnsi"/>
          <w:b/>
          <w:bCs/>
          <w:sz w:val="22"/>
          <w:szCs w:val="22"/>
          <w:lang w:val="el-GR"/>
        </w:rPr>
      </w:pPr>
    </w:p>
    <w:p w14:paraId="601A03C6" w14:textId="4F4FE416" w:rsidR="009139C5" w:rsidRPr="006D4D8F" w:rsidRDefault="009139C5" w:rsidP="009139C5">
      <w:pPr>
        <w:jc w:val="center"/>
        <w:rPr>
          <w:rFonts w:asciiTheme="minorHAnsi" w:hAnsiTheme="minorHAnsi"/>
          <w:b/>
          <w:bCs/>
          <w:sz w:val="22"/>
          <w:szCs w:val="22"/>
          <w:lang w:val="el-GR"/>
        </w:rPr>
      </w:pPr>
      <w:r w:rsidRPr="006D4D8F">
        <w:rPr>
          <w:rFonts w:asciiTheme="minorHAnsi" w:hAnsiTheme="minorHAnsi"/>
          <w:b/>
          <w:bCs/>
          <w:sz w:val="22"/>
          <w:szCs w:val="22"/>
          <w:lang w:val="el-GR"/>
        </w:rPr>
        <w:t>Π</w:t>
      </w:r>
      <w:r w:rsidR="00016249" w:rsidRPr="006D4D8F">
        <w:rPr>
          <w:rFonts w:asciiTheme="minorHAnsi" w:hAnsiTheme="minorHAnsi"/>
          <w:b/>
          <w:bCs/>
          <w:sz w:val="22"/>
          <w:szCs w:val="22"/>
          <w:lang w:val="el-GR"/>
        </w:rPr>
        <w:t xml:space="preserve">αρασκευή 20 </w:t>
      </w:r>
      <w:r w:rsidRPr="006D4D8F">
        <w:rPr>
          <w:rFonts w:asciiTheme="minorHAnsi" w:hAnsiTheme="minorHAnsi"/>
          <w:b/>
          <w:bCs/>
          <w:sz w:val="22"/>
          <w:szCs w:val="22"/>
          <w:lang w:val="el-GR"/>
        </w:rPr>
        <w:t>Ιουνίου 2025</w:t>
      </w:r>
    </w:p>
    <w:p w14:paraId="610FA336" w14:textId="2557B2AB" w:rsidR="009139C5" w:rsidRPr="006D4D8F" w:rsidRDefault="009139C5" w:rsidP="009139C5">
      <w:pPr>
        <w:jc w:val="center"/>
        <w:rPr>
          <w:rFonts w:asciiTheme="minorHAnsi" w:hAnsiTheme="minorHAnsi"/>
          <w:b/>
          <w:bCs/>
          <w:sz w:val="22"/>
          <w:szCs w:val="22"/>
          <w:lang w:val="el-GR"/>
        </w:rPr>
      </w:pPr>
      <w:r w:rsidRPr="006D4D8F">
        <w:rPr>
          <w:rFonts w:asciiTheme="minorHAnsi" w:hAnsiTheme="minorHAnsi"/>
          <w:b/>
          <w:bCs/>
          <w:sz w:val="22"/>
          <w:szCs w:val="22"/>
          <w:lang w:val="el-GR"/>
        </w:rPr>
        <w:t>Ώρα 1</w:t>
      </w:r>
      <w:r w:rsidR="00016249" w:rsidRPr="006D4D8F">
        <w:rPr>
          <w:rFonts w:asciiTheme="minorHAnsi" w:hAnsiTheme="minorHAnsi"/>
          <w:b/>
          <w:bCs/>
          <w:sz w:val="22"/>
          <w:szCs w:val="22"/>
          <w:lang w:val="el-GR"/>
        </w:rPr>
        <w:t>7</w:t>
      </w:r>
      <w:r w:rsidRPr="006D4D8F">
        <w:rPr>
          <w:rFonts w:asciiTheme="minorHAnsi" w:hAnsiTheme="minorHAnsi"/>
          <w:b/>
          <w:bCs/>
          <w:sz w:val="22"/>
          <w:szCs w:val="22"/>
          <w:lang w:val="el-GR"/>
        </w:rPr>
        <w:t>.</w:t>
      </w:r>
      <w:r w:rsidR="00016249" w:rsidRPr="006D4D8F">
        <w:rPr>
          <w:rFonts w:asciiTheme="minorHAnsi" w:hAnsiTheme="minorHAnsi"/>
          <w:b/>
          <w:bCs/>
          <w:sz w:val="22"/>
          <w:szCs w:val="22"/>
          <w:lang w:val="el-GR"/>
        </w:rPr>
        <w:t>0</w:t>
      </w:r>
      <w:r w:rsidRPr="006D4D8F">
        <w:rPr>
          <w:rFonts w:asciiTheme="minorHAnsi" w:hAnsiTheme="minorHAnsi"/>
          <w:b/>
          <w:bCs/>
          <w:sz w:val="22"/>
          <w:szCs w:val="22"/>
          <w:lang w:val="el-GR"/>
        </w:rPr>
        <w:t>0 -</w:t>
      </w:r>
      <w:r w:rsidR="000D4AC9" w:rsidRPr="006D4D8F">
        <w:rPr>
          <w:rFonts w:asciiTheme="minorHAnsi" w:hAnsiTheme="minorHAnsi"/>
          <w:b/>
          <w:bCs/>
          <w:sz w:val="22"/>
          <w:szCs w:val="22"/>
          <w:lang w:val="el-GR"/>
        </w:rPr>
        <w:t>1</w:t>
      </w:r>
      <w:r w:rsidR="00016249" w:rsidRPr="006D4D8F">
        <w:rPr>
          <w:rFonts w:asciiTheme="minorHAnsi" w:hAnsiTheme="minorHAnsi"/>
          <w:b/>
          <w:bCs/>
          <w:sz w:val="22"/>
          <w:szCs w:val="22"/>
          <w:lang w:val="el-GR"/>
        </w:rPr>
        <w:t>9.00</w:t>
      </w:r>
      <w:r w:rsidRPr="006D4D8F">
        <w:rPr>
          <w:rFonts w:asciiTheme="minorHAnsi" w:hAnsiTheme="minorHAnsi"/>
          <w:b/>
          <w:bCs/>
          <w:sz w:val="22"/>
          <w:szCs w:val="22"/>
          <w:lang w:val="el-GR"/>
        </w:rPr>
        <w:t xml:space="preserve"> μ.μ.</w:t>
      </w:r>
    </w:p>
    <w:p w14:paraId="2FF5381E" w14:textId="77777777" w:rsidR="009139C5" w:rsidRPr="0089347B" w:rsidRDefault="009139C5" w:rsidP="009139C5">
      <w:pPr>
        <w:rPr>
          <w:rFonts w:asciiTheme="minorHAnsi" w:hAnsiTheme="minorHAnsi"/>
          <w:sz w:val="22"/>
          <w:szCs w:val="22"/>
          <w:lang w:val="el-GR"/>
        </w:rPr>
      </w:pPr>
    </w:p>
    <w:p w14:paraId="534EE843" w14:textId="7870FB3B" w:rsidR="009139C5" w:rsidRPr="0089347B" w:rsidRDefault="009139C5" w:rsidP="009139C5">
      <w:pPr>
        <w:rPr>
          <w:rFonts w:asciiTheme="minorHAnsi" w:hAnsiTheme="minorHAnsi"/>
          <w:b/>
          <w:bCs/>
          <w:sz w:val="22"/>
          <w:szCs w:val="22"/>
          <w:lang w:val="el-GR"/>
        </w:rPr>
      </w:pPr>
      <w:r w:rsidRPr="0089347B">
        <w:rPr>
          <w:rFonts w:asciiTheme="minorHAnsi" w:hAnsiTheme="minorHAnsi"/>
          <w:b/>
          <w:bCs/>
          <w:sz w:val="22"/>
          <w:szCs w:val="22"/>
          <w:lang w:val="el-GR"/>
        </w:rPr>
        <w:t>Ονοματεπώνυμο:</w:t>
      </w:r>
      <w:r w:rsidR="006D4D8F">
        <w:rPr>
          <w:rFonts w:asciiTheme="minorHAnsi" w:hAnsiTheme="minorHAnsi"/>
          <w:b/>
          <w:bCs/>
          <w:sz w:val="22"/>
          <w:szCs w:val="22"/>
          <w:lang w:val="el-GR"/>
        </w:rPr>
        <w:t xml:space="preserve"> ………………………………………………………………………………………….</w:t>
      </w:r>
    </w:p>
    <w:p w14:paraId="0091A375" w14:textId="77777777" w:rsidR="0089347B" w:rsidRPr="0089347B" w:rsidRDefault="0089347B" w:rsidP="009139C5">
      <w:pPr>
        <w:rPr>
          <w:rFonts w:asciiTheme="minorHAnsi" w:hAnsiTheme="minorHAnsi"/>
          <w:b/>
          <w:bCs/>
          <w:sz w:val="22"/>
          <w:szCs w:val="22"/>
          <w:lang w:val="el-GR"/>
        </w:rPr>
      </w:pPr>
    </w:p>
    <w:p w14:paraId="765F58EB" w14:textId="68ACC5C6" w:rsidR="006D4D8F" w:rsidRPr="0089347B" w:rsidRDefault="009139C5" w:rsidP="006D4D8F">
      <w:pPr>
        <w:rPr>
          <w:rFonts w:asciiTheme="minorHAnsi" w:hAnsiTheme="minorHAnsi"/>
          <w:b/>
          <w:bCs/>
          <w:sz w:val="22"/>
          <w:szCs w:val="22"/>
          <w:lang w:val="el-GR"/>
        </w:rPr>
      </w:pPr>
      <w:r w:rsidRPr="0089347B">
        <w:rPr>
          <w:rFonts w:asciiTheme="minorHAnsi" w:hAnsiTheme="minorHAnsi"/>
          <w:b/>
          <w:bCs/>
          <w:sz w:val="22"/>
          <w:szCs w:val="22"/>
          <w:lang w:val="el-GR"/>
        </w:rPr>
        <w:t>Αριθμός Μητρώου:</w:t>
      </w:r>
      <w:r w:rsidR="006D4D8F">
        <w:rPr>
          <w:rFonts w:asciiTheme="minorHAnsi" w:hAnsiTheme="minorHAnsi"/>
          <w:b/>
          <w:bCs/>
          <w:sz w:val="22"/>
          <w:szCs w:val="22"/>
          <w:lang w:val="el-GR"/>
        </w:rPr>
        <w:t xml:space="preserve"> ……………………………………………………………………………………….</w:t>
      </w:r>
    </w:p>
    <w:p w14:paraId="15313D6A" w14:textId="42E3380A" w:rsidR="009139C5" w:rsidRPr="0089347B" w:rsidRDefault="009139C5" w:rsidP="009139C5">
      <w:pPr>
        <w:rPr>
          <w:rFonts w:asciiTheme="minorHAnsi" w:hAnsiTheme="minorHAnsi"/>
          <w:b/>
          <w:bCs/>
          <w:sz w:val="22"/>
          <w:szCs w:val="22"/>
          <w:lang w:val="el-GR"/>
        </w:rPr>
      </w:pPr>
    </w:p>
    <w:p w14:paraId="33211723" w14:textId="6AB1AAFC" w:rsidR="009139C5" w:rsidRPr="0089347B" w:rsidRDefault="009139C5" w:rsidP="0089347B">
      <w:pPr>
        <w:rPr>
          <w:rFonts w:asciiTheme="minorHAnsi" w:hAnsiTheme="minorHAnsi"/>
          <w:sz w:val="22"/>
          <w:szCs w:val="22"/>
          <w:lang w:val="el-GR"/>
        </w:rPr>
      </w:pPr>
      <w:r w:rsidRPr="0089347B">
        <w:rPr>
          <w:rFonts w:asciiTheme="minorHAnsi" w:hAnsiTheme="minorHAnsi"/>
          <w:sz w:val="22"/>
          <w:szCs w:val="22"/>
          <w:lang w:val="el-GR"/>
        </w:rPr>
        <w:tab/>
      </w:r>
      <w:r w:rsidRPr="0089347B">
        <w:rPr>
          <w:rFonts w:asciiTheme="minorHAnsi" w:hAnsiTheme="minorHAnsi"/>
          <w:sz w:val="22"/>
          <w:szCs w:val="22"/>
          <w:lang w:val="el-GR"/>
        </w:rPr>
        <w:tab/>
      </w:r>
      <w:r w:rsidRPr="0089347B">
        <w:rPr>
          <w:rFonts w:asciiTheme="minorHAnsi" w:hAnsiTheme="minorHAnsi"/>
          <w:sz w:val="22"/>
          <w:szCs w:val="22"/>
          <w:lang w:val="el-GR"/>
        </w:rPr>
        <w:tab/>
      </w:r>
    </w:p>
    <w:p w14:paraId="097827CC" w14:textId="4F754238" w:rsidR="00016249" w:rsidRDefault="00016249" w:rsidP="009139C5">
      <w:pPr>
        <w:jc w:val="both"/>
        <w:rPr>
          <w:rFonts w:asciiTheme="minorHAnsi" w:hAnsiTheme="minorHAnsi"/>
          <w:b/>
          <w:bCs/>
          <w:sz w:val="22"/>
          <w:szCs w:val="22"/>
          <w:lang w:val="el-GR" w:eastAsia="el-GR"/>
        </w:rPr>
      </w:pPr>
      <w:r>
        <w:rPr>
          <w:rFonts w:asciiTheme="minorHAnsi" w:hAnsiTheme="minorHAnsi"/>
          <w:b/>
          <w:bCs/>
          <w:sz w:val="22"/>
          <w:szCs w:val="22"/>
          <w:lang w:val="el-GR" w:eastAsia="el-GR"/>
        </w:rPr>
        <w:t>ΠΑΡΑΚΑΛ</w:t>
      </w:r>
      <w:r w:rsidR="001E0E83">
        <w:rPr>
          <w:rFonts w:asciiTheme="minorHAnsi" w:hAnsiTheme="minorHAnsi"/>
          <w:b/>
          <w:bCs/>
          <w:sz w:val="22"/>
          <w:szCs w:val="22"/>
          <w:lang w:val="el-GR" w:eastAsia="el-GR"/>
        </w:rPr>
        <w:t>ΕΙ</w:t>
      </w:r>
      <w:r>
        <w:rPr>
          <w:rFonts w:asciiTheme="minorHAnsi" w:hAnsiTheme="minorHAnsi"/>
          <w:b/>
          <w:bCs/>
          <w:sz w:val="22"/>
          <w:szCs w:val="22"/>
          <w:lang w:val="el-GR" w:eastAsia="el-GR"/>
        </w:rPr>
        <w:t>ΣΤΕ ΝΑ ΑΠΑΝΤΗΣΕΤΕ ΣΕ ΕΝΑ ΑΠΟ ΤΑ ΔΥΟ ΘΕΜΑΤΑ</w:t>
      </w:r>
    </w:p>
    <w:p w14:paraId="79FA86DD" w14:textId="77777777" w:rsidR="0089347B" w:rsidRDefault="0089347B" w:rsidP="0089347B">
      <w:pPr>
        <w:jc w:val="both"/>
        <w:rPr>
          <w:rFonts w:asciiTheme="minorHAnsi" w:hAnsiTheme="minorHAnsi"/>
          <w:b/>
          <w:bCs/>
          <w:sz w:val="22"/>
          <w:szCs w:val="22"/>
          <w:lang w:val="el-GR" w:eastAsia="el-GR"/>
        </w:rPr>
      </w:pPr>
    </w:p>
    <w:p w14:paraId="436ABBED" w14:textId="09042688" w:rsidR="0089347B" w:rsidRPr="0089347B" w:rsidRDefault="0089347B" w:rsidP="0089347B">
      <w:pPr>
        <w:jc w:val="both"/>
        <w:rPr>
          <w:rFonts w:asciiTheme="minorHAnsi" w:hAnsiTheme="minorHAnsi"/>
          <w:sz w:val="22"/>
          <w:szCs w:val="22"/>
          <w:lang w:val="el-GR" w:eastAsia="el-GR"/>
        </w:rPr>
      </w:pPr>
      <w:r w:rsidRPr="0089347B">
        <w:rPr>
          <w:rFonts w:asciiTheme="minorHAnsi" w:hAnsiTheme="minorHAnsi"/>
          <w:b/>
          <w:bCs/>
          <w:sz w:val="22"/>
          <w:szCs w:val="22"/>
          <w:lang w:val="el-GR" w:eastAsia="el-GR"/>
        </w:rPr>
        <w:t xml:space="preserve">ΘΕΜΑ </w:t>
      </w:r>
      <w:r w:rsidR="00016249">
        <w:rPr>
          <w:rFonts w:asciiTheme="minorHAnsi" w:hAnsiTheme="minorHAnsi"/>
          <w:b/>
          <w:bCs/>
          <w:sz w:val="22"/>
          <w:szCs w:val="22"/>
          <w:lang w:val="el-GR" w:eastAsia="el-GR"/>
        </w:rPr>
        <w:t>Α:</w:t>
      </w:r>
      <w:r w:rsidRPr="0089347B">
        <w:rPr>
          <w:rFonts w:asciiTheme="minorHAnsi" w:hAnsiTheme="minorHAnsi"/>
          <w:b/>
          <w:bCs/>
          <w:sz w:val="22"/>
          <w:szCs w:val="22"/>
          <w:lang w:val="el-GR" w:eastAsia="el-GR"/>
        </w:rPr>
        <w:t xml:space="preserve"> </w:t>
      </w:r>
      <w:r w:rsidR="00016249">
        <w:rPr>
          <w:rFonts w:asciiTheme="minorHAnsi" w:hAnsiTheme="minorHAnsi"/>
          <w:sz w:val="22"/>
          <w:szCs w:val="22"/>
          <w:lang w:val="el-GR" w:eastAsia="el-GR"/>
        </w:rPr>
        <w:t xml:space="preserve">Επιλέξτε μια κοινωνικά ευάλωτη ομάδα με την οποία θα θέλατε να ασχοληθείτε (π.χ. μετανάστες, άνεργοι, γυναίκες κακοποιημένες κλπ.). Στην συνέχεια α) παρουσιάστε τα </w:t>
      </w:r>
      <w:r w:rsidR="00BE36FE">
        <w:rPr>
          <w:rFonts w:asciiTheme="minorHAnsi" w:hAnsiTheme="minorHAnsi"/>
          <w:sz w:val="22"/>
          <w:szCs w:val="22"/>
          <w:lang w:val="el-GR" w:eastAsia="el-GR"/>
        </w:rPr>
        <w:t xml:space="preserve">κύρια </w:t>
      </w:r>
      <w:r w:rsidR="00016249">
        <w:rPr>
          <w:rFonts w:asciiTheme="minorHAnsi" w:hAnsiTheme="minorHAnsi"/>
          <w:sz w:val="22"/>
          <w:szCs w:val="22"/>
          <w:lang w:val="el-GR" w:eastAsia="el-GR"/>
        </w:rPr>
        <w:t>χαρακτηριστικά αυτής της ομάδας β)</w:t>
      </w:r>
      <w:r w:rsidR="00BE36FE">
        <w:rPr>
          <w:rFonts w:asciiTheme="minorHAnsi" w:hAnsiTheme="minorHAnsi"/>
          <w:sz w:val="22"/>
          <w:szCs w:val="22"/>
          <w:lang w:val="el-GR" w:eastAsia="el-GR"/>
        </w:rPr>
        <w:t xml:space="preserve"> αναλύστε ποιες είναι οι δυσμενείς εμπειρίες ζωής που τα μέλη αυτής της ομάδας βιώνουν γ) ποιος είναι ο ρόλος του/της Εκπαιδευτή/</w:t>
      </w:r>
      <w:proofErr w:type="spellStart"/>
      <w:r w:rsidR="00BE36FE">
        <w:rPr>
          <w:rFonts w:asciiTheme="minorHAnsi" w:hAnsiTheme="minorHAnsi"/>
          <w:sz w:val="22"/>
          <w:szCs w:val="22"/>
          <w:lang w:val="el-GR" w:eastAsia="el-GR"/>
        </w:rPr>
        <w:t>τριας</w:t>
      </w:r>
      <w:proofErr w:type="spellEnd"/>
      <w:r w:rsidR="00BE36FE">
        <w:rPr>
          <w:rFonts w:asciiTheme="minorHAnsi" w:hAnsiTheme="minorHAnsi"/>
          <w:sz w:val="22"/>
          <w:szCs w:val="22"/>
          <w:lang w:val="el-GR" w:eastAsia="el-GR"/>
        </w:rPr>
        <w:t xml:space="preserve"> και ποια βιωματικά εργαλεία μάθησης θα μπορούσε να αξιοποιήσει για να αναδείξει τα ζητήματα που τους απασχολούν. Τεκμηριώστε την απάντησή σας.</w:t>
      </w:r>
    </w:p>
    <w:p w14:paraId="1A4A7A23" w14:textId="77777777" w:rsidR="00D07862" w:rsidRPr="003564FB" w:rsidRDefault="00D07862" w:rsidP="00D22355">
      <w:pPr>
        <w:rPr>
          <w:rFonts w:asciiTheme="minorHAnsi" w:hAnsiTheme="minorHAnsi"/>
          <w:sz w:val="22"/>
          <w:szCs w:val="22"/>
          <w:lang w:val="el-GR"/>
        </w:rPr>
      </w:pPr>
    </w:p>
    <w:p w14:paraId="768597F4" w14:textId="0D62EB33" w:rsidR="00D07862" w:rsidRPr="006D4D8F" w:rsidRDefault="006D4D8F" w:rsidP="006D4D8F">
      <w:pPr>
        <w:jc w:val="both"/>
        <w:rPr>
          <w:rFonts w:asciiTheme="minorHAnsi" w:hAnsiTheme="minorHAnsi"/>
          <w:sz w:val="22"/>
          <w:szCs w:val="22"/>
          <w:lang w:val="el-GR" w:eastAsia="el-GR"/>
        </w:rPr>
      </w:pPr>
      <w:r w:rsidRPr="0089347B">
        <w:rPr>
          <w:rFonts w:asciiTheme="minorHAnsi" w:hAnsiTheme="minorHAnsi"/>
          <w:b/>
          <w:bCs/>
          <w:sz w:val="22"/>
          <w:szCs w:val="22"/>
          <w:lang w:val="el-GR" w:eastAsia="el-GR"/>
        </w:rPr>
        <w:t xml:space="preserve">ΘΕΜΑ </w:t>
      </w:r>
      <w:r w:rsidRPr="00C478F2">
        <w:rPr>
          <w:rFonts w:asciiTheme="minorHAnsi" w:hAnsiTheme="minorHAnsi"/>
          <w:b/>
          <w:bCs/>
          <w:sz w:val="22"/>
          <w:szCs w:val="22"/>
          <w:lang w:val="el-GR"/>
        </w:rPr>
        <w:t xml:space="preserve">Β: </w:t>
      </w:r>
      <w:r w:rsidR="00D07862" w:rsidRPr="006D4D8F">
        <w:rPr>
          <w:rFonts w:asciiTheme="minorHAnsi" w:hAnsiTheme="minorHAnsi"/>
          <w:sz w:val="22"/>
          <w:szCs w:val="22"/>
          <w:lang w:val="el-GR" w:eastAsia="el-GR"/>
        </w:rPr>
        <w:t>Η κ</w:t>
      </w:r>
      <w:r w:rsidR="00322613">
        <w:rPr>
          <w:rFonts w:asciiTheme="minorHAnsi" w:hAnsiTheme="minorHAnsi"/>
          <w:sz w:val="22"/>
          <w:szCs w:val="22"/>
          <w:lang w:val="el-GR" w:eastAsia="el-GR"/>
        </w:rPr>
        <w:t>.</w:t>
      </w:r>
      <w:r w:rsidR="00D07862" w:rsidRPr="006D4D8F">
        <w:rPr>
          <w:rFonts w:asciiTheme="minorHAnsi" w:hAnsiTheme="minorHAnsi"/>
          <w:sz w:val="22"/>
          <w:szCs w:val="22"/>
          <w:lang w:val="el-GR" w:eastAsia="el-GR"/>
        </w:rPr>
        <w:t xml:space="preserve"> Ελένη είναι 72 ετών και ζει μόνη της σε μια μικρή πόλη. Μετά τη συνταξιοδότησή της, αποφάσισε να παρακολουθήσει ένα εκπαιδευτικό πρόγραμμα για ενήλικες</w:t>
      </w:r>
      <w:r w:rsidR="00322613">
        <w:rPr>
          <w:rFonts w:asciiTheme="minorHAnsi" w:hAnsiTheme="minorHAnsi"/>
          <w:sz w:val="22"/>
          <w:szCs w:val="22"/>
          <w:lang w:val="el-GR" w:eastAsia="el-GR"/>
        </w:rPr>
        <w:t xml:space="preserve"> που </w:t>
      </w:r>
      <w:r w:rsidR="00D07862" w:rsidRPr="006D4D8F">
        <w:rPr>
          <w:rFonts w:asciiTheme="minorHAnsi" w:hAnsiTheme="minorHAnsi"/>
          <w:sz w:val="22"/>
          <w:szCs w:val="22"/>
          <w:lang w:val="el-GR" w:eastAsia="el-GR"/>
        </w:rPr>
        <w:t>αφορούσε βασικές δεξιότητες χρήσης ηλεκτρονικών υπολογιστών. Η κ. Ελένη είχε περιορισμένη προηγούμενη επαφή με την τεχνολογία</w:t>
      </w:r>
      <w:r w:rsidR="00322613">
        <w:rPr>
          <w:rFonts w:asciiTheme="minorHAnsi" w:hAnsiTheme="minorHAnsi"/>
          <w:sz w:val="22"/>
          <w:szCs w:val="22"/>
          <w:lang w:val="el-GR" w:eastAsia="el-GR"/>
        </w:rPr>
        <w:t xml:space="preserve"> και εντάχθηκε σε ένα πρόγραμμα όπου</w:t>
      </w:r>
      <w:r w:rsidR="00D07862" w:rsidRPr="006D4D8F">
        <w:rPr>
          <w:rFonts w:asciiTheme="minorHAnsi" w:hAnsiTheme="minorHAnsi"/>
          <w:sz w:val="22"/>
          <w:szCs w:val="22"/>
          <w:lang w:val="el-GR" w:eastAsia="el-GR"/>
        </w:rPr>
        <w:t xml:space="preserve"> οι περισσότεροι </w:t>
      </w:r>
      <w:r w:rsidR="00322613">
        <w:rPr>
          <w:rFonts w:asciiTheme="minorHAnsi" w:hAnsiTheme="minorHAnsi"/>
          <w:sz w:val="22"/>
          <w:szCs w:val="22"/>
          <w:lang w:val="el-GR" w:eastAsia="el-GR"/>
        </w:rPr>
        <w:t>συνεκπαιδευόμενοί της</w:t>
      </w:r>
      <w:r w:rsidR="00D07862" w:rsidRPr="006D4D8F">
        <w:rPr>
          <w:rFonts w:asciiTheme="minorHAnsi" w:hAnsiTheme="minorHAnsi"/>
          <w:sz w:val="22"/>
          <w:szCs w:val="22"/>
          <w:lang w:val="el-GR" w:eastAsia="el-GR"/>
        </w:rPr>
        <w:t xml:space="preserve"> ήταν αρκετά νεότεροι. Καθ’ όλη τη διάρκεια του προγράμματος, ο εκπαιδευτής φρόντιζε να διατηρεί ισορροπία ανάμεσα στις ατομικές ανάγκες των εκπαιδευομένων και τους γενικούς στόχους του μαθήματος. Η κ</w:t>
      </w:r>
      <w:r w:rsidR="00322613">
        <w:rPr>
          <w:rFonts w:asciiTheme="minorHAnsi" w:hAnsiTheme="minorHAnsi"/>
          <w:sz w:val="22"/>
          <w:szCs w:val="22"/>
          <w:lang w:val="el-GR" w:eastAsia="el-GR"/>
        </w:rPr>
        <w:t>.</w:t>
      </w:r>
      <w:r w:rsidR="00D07862" w:rsidRPr="006D4D8F">
        <w:rPr>
          <w:rFonts w:asciiTheme="minorHAnsi" w:hAnsiTheme="minorHAnsi"/>
          <w:sz w:val="22"/>
          <w:szCs w:val="22"/>
          <w:lang w:val="el-GR" w:eastAsia="el-GR"/>
        </w:rPr>
        <w:t xml:space="preserve"> Ελένη συνέχιζε να παρακολουθεί τα μαθήματα με συνέπεια, συμμετέχοντας ενεργά στις δραστηριότητες, ενώ εκτιμούσε ιδιαίτερα την κοινωνική διάσταση της ομάδας.</w:t>
      </w:r>
    </w:p>
    <w:p w14:paraId="3819A6B3" w14:textId="49097B1A" w:rsidR="00D22355" w:rsidRPr="00D22355" w:rsidRDefault="006D4D8F" w:rsidP="006D4D8F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  <w:lang w:val="el-GR" w:eastAsia="el-GR"/>
        </w:rPr>
      </w:pPr>
      <w:r>
        <w:rPr>
          <w:rFonts w:asciiTheme="minorHAnsi" w:hAnsiTheme="minorHAnsi"/>
          <w:sz w:val="22"/>
          <w:szCs w:val="22"/>
          <w:lang w:val="el-GR" w:eastAsia="el-GR"/>
        </w:rPr>
        <w:t xml:space="preserve">α) </w:t>
      </w:r>
      <w:r w:rsidR="00D22355" w:rsidRPr="00D22355">
        <w:rPr>
          <w:rFonts w:asciiTheme="minorHAnsi" w:hAnsiTheme="minorHAnsi"/>
          <w:sz w:val="22"/>
          <w:szCs w:val="22"/>
          <w:lang w:val="el-GR" w:eastAsia="el-GR"/>
        </w:rPr>
        <w:t>Ποια είναι τα κύρια εμπόδια που αντιμετ</w:t>
      </w:r>
      <w:r w:rsidR="00322613">
        <w:rPr>
          <w:rFonts w:asciiTheme="minorHAnsi" w:hAnsiTheme="minorHAnsi"/>
          <w:sz w:val="22"/>
          <w:szCs w:val="22"/>
          <w:lang w:val="el-GR" w:eastAsia="el-GR"/>
        </w:rPr>
        <w:t>ωπίζει</w:t>
      </w:r>
      <w:r w:rsidR="00D22355" w:rsidRPr="00D22355">
        <w:rPr>
          <w:rFonts w:asciiTheme="minorHAnsi" w:hAnsiTheme="minorHAnsi"/>
          <w:sz w:val="22"/>
          <w:szCs w:val="22"/>
          <w:lang w:val="el-GR" w:eastAsia="el-GR"/>
        </w:rPr>
        <w:t xml:space="preserve"> η κ. Ελένη στη συμμετοχή τ</w:t>
      </w:r>
      <w:r w:rsidR="00D07862" w:rsidRPr="006D4D8F">
        <w:rPr>
          <w:rFonts w:asciiTheme="minorHAnsi" w:hAnsiTheme="minorHAnsi"/>
          <w:sz w:val="22"/>
          <w:szCs w:val="22"/>
          <w:lang w:val="el-GR" w:eastAsia="el-GR"/>
        </w:rPr>
        <w:t>ης</w:t>
      </w:r>
      <w:r w:rsidR="00D22355" w:rsidRPr="00D22355">
        <w:rPr>
          <w:rFonts w:asciiTheme="minorHAnsi" w:hAnsiTheme="minorHAnsi"/>
          <w:sz w:val="22"/>
          <w:szCs w:val="22"/>
          <w:lang w:val="el-GR" w:eastAsia="el-GR"/>
        </w:rPr>
        <w:t xml:space="preserve"> στην εκπαίδευση;</w:t>
      </w:r>
    </w:p>
    <w:p w14:paraId="4B1CEDFA" w14:textId="36F96F42" w:rsidR="00D22355" w:rsidRPr="006D4D8F" w:rsidRDefault="006D4D8F" w:rsidP="006D4D8F">
      <w:pPr>
        <w:jc w:val="both"/>
        <w:rPr>
          <w:rFonts w:asciiTheme="minorHAnsi" w:hAnsiTheme="minorHAnsi"/>
          <w:sz w:val="22"/>
          <w:szCs w:val="22"/>
          <w:lang w:val="el-GR" w:eastAsia="el-GR"/>
        </w:rPr>
      </w:pPr>
      <w:r>
        <w:rPr>
          <w:rFonts w:asciiTheme="minorHAnsi" w:hAnsiTheme="minorHAnsi"/>
          <w:sz w:val="22"/>
          <w:szCs w:val="22"/>
          <w:lang w:val="el-GR" w:eastAsia="el-GR"/>
        </w:rPr>
        <w:t xml:space="preserve">β) </w:t>
      </w:r>
      <w:r w:rsidR="00D22355" w:rsidRPr="00D22355">
        <w:rPr>
          <w:rFonts w:asciiTheme="minorHAnsi" w:hAnsiTheme="minorHAnsi"/>
          <w:sz w:val="22"/>
          <w:szCs w:val="22"/>
          <w:lang w:val="el-GR" w:eastAsia="el-GR"/>
        </w:rPr>
        <w:t>Ποια είναι τ</w:t>
      </w:r>
      <w:r w:rsidR="00322613">
        <w:rPr>
          <w:rFonts w:asciiTheme="minorHAnsi" w:hAnsiTheme="minorHAnsi"/>
          <w:sz w:val="22"/>
          <w:szCs w:val="22"/>
          <w:lang w:val="el-GR" w:eastAsia="el-GR"/>
        </w:rPr>
        <w:t>α</w:t>
      </w:r>
      <w:r w:rsidR="00D22355" w:rsidRPr="00D22355">
        <w:rPr>
          <w:rFonts w:asciiTheme="minorHAnsi" w:hAnsiTheme="minorHAnsi"/>
          <w:sz w:val="22"/>
          <w:szCs w:val="22"/>
          <w:lang w:val="el-GR" w:eastAsia="el-GR"/>
        </w:rPr>
        <w:t xml:space="preserve"> βασικά κίνητρα που </w:t>
      </w:r>
      <w:r w:rsidR="00D07862" w:rsidRPr="006D4D8F">
        <w:rPr>
          <w:rFonts w:asciiTheme="minorHAnsi" w:hAnsiTheme="minorHAnsi"/>
          <w:sz w:val="22"/>
          <w:szCs w:val="22"/>
          <w:lang w:val="el-GR" w:eastAsia="el-GR"/>
        </w:rPr>
        <w:t xml:space="preserve">την </w:t>
      </w:r>
      <w:r w:rsidR="00D22355" w:rsidRPr="00D22355">
        <w:rPr>
          <w:rFonts w:asciiTheme="minorHAnsi" w:hAnsiTheme="minorHAnsi"/>
          <w:sz w:val="22"/>
          <w:szCs w:val="22"/>
          <w:lang w:val="el-GR" w:eastAsia="el-GR"/>
        </w:rPr>
        <w:t>ωθούν να συμμετέχει στ</w:t>
      </w:r>
      <w:r w:rsidR="00D07862" w:rsidRPr="006D4D8F">
        <w:rPr>
          <w:rFonts w:asciiTheme="minorHAnsi" w:hAnsiTheme="minorHAnsi"/>
          <w:sz w:val="22"/>
          <w:szCs w:val="22"/>
          <w:lang w:val="el-GR" w:eastAsia="el-GR"/>
        </w:rPr>
        <w:t>ο εκπαιδευτικό πρόγραμμα;</w:t>
      </w:r>
    </w:p>
    <w:p w14:paraId="619E50C0" w14:textId="07275ADF" w:rsidR="00D07862" w:rsidRPr="006D4D8F" w:rsidRDefault="006D4D8F" w:rsidP="006D4D8F">
      <w:pPr>
        <w:jc w:val="both"/>
        <w:rPr>
          <w:rFonts w:asciiTheme="minorHAnsi" w:hAnsiTheme="minorHAnsi"/>
          <w:sz w:val="22"/>
          <w:szCs w:val="22"/>
          <w:lang w:val="el-GR" w:eastAsia="el-GR"/>
        </w:rPr>
      </w:pPr>
      <w:r>
        <w:rPr>
          <w:rFonts w:asciiTheme="minorHAnsi" w:hAnsiTheme="minorHAnsi"/>
          <w:sz w:val="22"/>
          <w:szCs w:val="22"/>
          <w:lang w:val="el-GR" w:eastAsia="el-GR"/>
        </w:rPr>
        <w:t xml:space="preserve">γ) </w:t>
      </w:r>
      <w:r w:rsidR="00322613">
        <w:rPr>
          <w:rFonts w:asciiTheme="minorHAnsi" w:hAnsiTheme="minorHAnsi"/>
          <w:sz w:val="22"/>
          <w:szCs w:val="22"/>
          <w:lang w:val="el-GR" w:eastAsia="el-GR"/>
        </w:rPr>
        <w:t xml:space="preserve">Με ποιες ενέργειες μπορεί ο </w:t>
      </w:r>
      <w:r w:rsidR="00D07862" w:rsidRPr="006D4D8F">
        <w:rPr>
          <w:rFonts w:asciiTheme="minorHAnsi" w:hAnsiTheme="minorHAnsi"/>
          <w:sz w:val="22"/>
          <w:szCs w:val="22"/>
          <w:lang w:val="el-GR" w:eastAsia="el-GR"/>
        </w:rPr>
        <w:t>εκπαιδευτή</w:t>
      </w:r>
      <w:r w:rsidR="00322613">
        <w:rPr>
          <w:rFonts w:asciiTheme="minorHAnsi" w:hAnsiTheme="minorHAnsi"/>
          <w:sz w:val="22"/>
          <w:szCs w:val="22"/>
          <w:lang w:val="el-GR" w:eastAsia="el-GR"/>
        </w:rPr>
        <w:t>ς</w:t>
      </w:r>
      <w:r w:rsidR="00D07862" w:rsidRPr="006D4D8F">
        <w:rPr>
          <w:rFonts w:asciiTheme="minorHAnsi" w:hAnsiTheme="minorHAnsi"/>
          <w:sz w:val="22"/>
          <w:szCs w:val="22"/>
          <w:lang w:val="el-GR" w:eastAsia="el-GR"/>
        </w:rPr>
        <w:t xml:space="preserve"> να υποστηρίξει </w:t>
      </w:r>
      <w:r w:rsidR="00322613">
        <w:rPr>
          <w:rFonts w:asciiTheme="minorHAnsi" w:hAnsiTheme="minorHAnsi"/>
          <w:sz w:val="22"/>
          <w:szCs w:val="22"/>
          <w:lang w:val="el-GR" w:eastAsia="el-GR"/>
        </w:rPr>
        <w:t xml:space="preserve">εκπαιδευτικά </w:t>
      </w:r>
      <w:r w:rsidR="00D07862" w:rsidRPr="006D4D8F">
        <w:rPr>
          <w:rFonts w:asciiTheme="minorHAnsi" w:hAnsiTheme="minorHAnsi"/>
          <w:sz w:val="22"/>
          <w:szCs w:val="22"/>
          <w:lang w:val="el-GR" w:eastAsia="el-GR"/>
        </w:rPr>
        <w:t>την κ</w:t>
      </w:r>
      <w:r w:rsidR="00322613">
        <w:rPr>
          <w:rFonts w:asciiTheme="minorHAnsi" w:hAnsiTheme="minorHAnsi"/>
          <w:sz w:val="22"/>
          <w:szCs w:val="22"/>
          <w:lang w:val="el-GR" w:eastAsia="el-GR"/>
        </w:rPr>
        <w:t>.</w:t>
      </w:r>
      <w:r w:rsidR="00D07862" w:rsidRPr="006D4D8F">
        <w:rPr>
          <w:rFonts w:asciiTheme="minorHAnsi" w:hAnsiTheme="minorHAnsi"/>
          <w:sz w:val="22"/>
          <w:szCs w:val="22"/>
          <w:lang w:val="el-GR" w:eastAsia="el-GR"/>
        </w:rPr>
        <w:t xml:space="preserve"> Ελένη σύμφωνα με το προφίλ και τις ανάγκες της;</w:t>
      </w:r>
    </w:p>
    <w:p w14:paraId="4307E6D7" w14:textId="77777777" w:rsidR="00D07862" w:rsidRDefault="00D07862" w:rsidP="00D22355">
      <w:pPr>
        <w:rPr>
          <w:rFonts w:asciiTheme="minorHAnsi" w:hAnsiTheme="minorHAnsi"/>
          <w:sz w:val="22"/>
          <w:szCs w:val="22"/>
          <w:lang w:val="el-GR"/>
        </w:rPr>
      </w:pPr>
    </w:p>
    <w:p w14:paraId="194D686F" w14:textId="42D12C33" w:rsidR="00CA2D5C" w:rsidRPr="00C478F2" w:rsidRDefault="00CA2D5C" w:rsidP="00D22355">
      <w:pPr>
        <w:rPr>
          <w:rFonts w:asciiTheme="minorHAnsi" w:hAnsiTheme="minorHAnsi"/>
          <w:sz w:val="22"/>
          <w:szCs w:val="22"/>
          <w:lang w:val="el-GR"/>
        </w:rPr>
      </w:pPr>
      <w:r>
        <w:rPr>
          <w:rFonts w:asciiTheme="minorHAnsi" w:hAnsiTheme="minorHAnsi"/>
          <w:sz w:val="22"/>
          <w:szCs w:val="22"/>
          <w:lang w:val="el-GR"/>
        </w:rPr>
        <w:t>Καλή επιτυχία!</w:t>
      </w:r>
    </w:p>
    <w:sectPr w:rsidR="00CA2D5C" w:rsidRPr="00C478F2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647DF" w14:textId="77777777" w:rsidR="005168B3" w:rsidRDefault="005168B3" w:rsidP="00001AE6">
      <w:r>
        <w:separator/>
      </w:r>
    </w:p>
  </w:endnote>
  <w:endnote w:type="continuationSeparator" w:id="0">
    <w:p w14:paraId="4E9EC22D" w14:textId="77777777" w:rsidR="005168B3" w:rsidRDefault="005168B3" w:rsidP="0000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d"/>
      </w:rPr>
      <w:id w:val="-1529171029"/>
      <w:docPartObj>
        <w:docPartGallery w:val="Page Numbers (Bottom of Page)"/>
        <w:docPartUnique/>
      </w:docPartObj>
    </w:sdtPr>
    <w:sdtContent>
      <w:p w14:paraId="406F141E" w14:textId="0A5DFADE" w:rsidR="00001AE6" w:rsidRDefault="00001AE6" w:rsidP="00F83191">
        <w:pPr>
          <w:pStyle w:val="ac"/>
          <w:framePr w:wrap="none" w:vAnchor="text" w:hAnchor="margin" w:xAlign="right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739BF0BA" w14:textId="77777777" w:rsidR="00001AE6" w:rsidRDefault="00001AE6" w:rsidP="00001AE6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d"/>
      </w:rPr>
      <w:id w:val="-849026665"/>
      <w:docPartObj>
        <w:docPartGallery w:val="Page Numbers (Bottom of Page)"/>
        <w:docPartUnique/>
      </w:docPartObj>
    </w:sdtPr>
    <w:sdtContent>
      <w:p w14:paraId="7E04B58A" w14:textId="661181A4" w:rsidR="00001AE6" w:rsidRDefault="00001AE6" w:rsidP="00F83191">
        <w:pPr>
          <w:pStyle w:val="ac"/>
          <w:framePr w:wrap="none" w:vAnchor="text" w:hAnchor="margin" w:xAlign="right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>
          <w:rPr>
            <w:rStyle w:val="ad"/>
            <w:noProof/>
          </w:rPr>
          <w:t>1</w:t>
        </w:r>
        <w:r>
          <w:rPr>
            <w:rStyle w:val="ad"/>
          </w:rPr>
          <w:fldChar w:fldCharType="end"/>
        </w:r>
      </w:p>
    </w:sdtContent>
  </w:sdt>
  <w:p w14:paraId="7F79C843" w14:textId="77777777" w:rsidR="00001AE6" w:rsidRDefault="00001AE6" w:rsidP="00001AE6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44B12" w14:textId="77777777" w:rsidR="005168B3" w:rsidRDefault="005168B3" w:rsidP="00001AE6">
      <w:r>
        <w:separator/>
      </w:r>
    </w:p>
  </w:footnote>
  <w:footnote w:type="continuationSeparator" w:id="0">
    <w:p w14:paraId="6A5B2873" w14:textId="77777777" w:rsidR="005168B3" w:rsidRDefault="005168B3" w:rsidP="00001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5636E"/>
    <w:multiLevelType w:val="hybridMultilevel"/>
    <w:tmpl w:val="66589C1E"/>
    <w:lvl w:ilvl="0" w:tplc="237EF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90AD0"/>
    <w:multiLevelType w:val="multilevel"/>
    <w:tmpl w:val="12443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3443F8"/>
    <w:multiLevelType w:val="hybridMultilevel"/>
    <w:tmpl w:val="DD6287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3F201B"/>
    <w:multiLevelType w:val="hybridMultilevel"/>
    <w:tmpl w:val="9468D7FE"/>
    <w:lvl w:ilvl="0" w:tplc="79FAF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F5809"/>
    <w:multiLevelType w:val="hybridMultilevel"/>
    <w:tmpl w:val="22E4D81E"/>
    <w:lvl w:ilvl="0" w:tplc="38C2D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736DA"/>
    <w:multiLevelType w:val="hybridMultilevel"/>
    <w:tmpl w:val="879A9452"/>
    <w:lvl w:ilvl="0" w:tplc="DB201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137B9"/>
    <w:multiLevelType w:val="hybridMultilevel"/>
    <w:tmpl w:val="DD628792"/>
    <w:lvl w:ilvl="0" w:tplc="844A6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708F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C8E5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A08E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E0B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448D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58CE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9646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B602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7D1D9B"/>
    <w:multiLevelType w:val="hybridMultilevel"/>
    <w:tmpl w:val="227AFF4E"/>
    <w:lvl w:ilvl="0" w:tplc="2E605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2793">
    <w:abstractNumId w:val="0"/>
  </w:num>
  <w:num w:numId="2" w16cid:durableId="260337154">
    <w:abstractNumId w:val="4"/>
  </w:num>
  <w:num w:numId="3" w16cid:durableId="2130275307">
    <w:abstractNumId w:val="5"/>
  </w:num>
  <w:num w:numId="4" w16cid:durableId="1146243193">
    <w:abstractNumId w:val="7"/>
  </w:num>
  <w:num w:numId="5" w16cid:durableId="1461654460">
    <w:abstractNumId w:val="3"/>
  </w:num>
  <w:num w:numId="6" w16cid:durableId="1501581279">
    <w:abstractNumId w:val="6"/>
  </w:num>
  <w:num w:numId="7" w16cid:durableId="1178882210">
    <w:abstractNumId w:val="2"/>
  </w:num>
  <w:num w:numId="8" w16cid:durableId="2096896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9C5"/>
    <w:rsid w:val="00001AE6"/>
    <w:rsid w:val="00016249"/>
    <w:rsid w:val="0003461E"/>
    <w:rsid w:val="00055F2F"/>
    <w:rsid w:val="00057864"/>
    <w:rsid w:val="00075531"/>
    <w:rsid w:val="000D4AC9"/>
    <w:rsid w:val="001E0E83"/>
    <w:rsid w:val="00322613"/>
    <w:rsid w:val="003564FB"/>
    <w:rsid w:val="00396CB6"/>
    <w:rsid w:val="00411891"/>
    <w:rsid w:val="004C61C9"/>
    <w:rsid w:val="005168B3"/>
    <w:rsid w:val="006D4D8F"/>
    <w:rsid w:val="008933DF"/>
    <w:rsid w:val="0089347B"/>
    <w:rsid w:val="009139C5"/>
    <w:rsid w:val="009650C5"/>
    <w:rsid w:val="009E19AA"/>
    <w:rsid w:val="00B97DD7"/>
    <w:rsid w:val="00BE36FE"/>
    <w:rsid w:val="00C478F2"/>
    <w:rsid w:val="00CA2D5C"/>
    <w:rsid w:val="00D07862"/>
    <w:rsid w:val="00D14E75"/>
    <w:rsid w:val="00D22355"/>
    <w:rsid w:val="00D64084"/>
    <w:rsid w:val="00E0230B"/>
    <w:rsid w:val="00F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7F8A10"/>
  <w15:chartTrackingRefBased/>
  <w15:docId w15:val="{EA8FD6B4-0F9D-7F4A-B4CF-287D5314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9C5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9139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semiHidden/>
    <w:unhideWhenUsed/>
    <w:qFormat/>
    <w:rsid w:val="00913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139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139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139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139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139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139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139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139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semiHidden/>
    <w:rsid w:val="009139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139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139C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139C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139C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139C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139C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139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qFormat/>
    <w:rsid w:val="009139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rsid w:val="00913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139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139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13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139C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139C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139C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139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139C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139C5"/>
    <w:rPr>
      <w:b/>
      <w:bCs/>
      <w:smallCaps/>
      <w:color w:val="0F4761" w:themeColor="accent1" w:themeShade="BF"/>
      <w:spacing w:val="5"/>
    </w:rPr>
  </w:style>
  <w:style w:type="paragraph" w:styleId="aa">
    <w:name w:val="caption"/>
    <w:basedOn w:val="a"/>
    <w:next w:val="a"/>
    <w:qFormat/>
    <w:rsid w:val="009139C5"/>
    <w:pPr>
      <w:ind w:right="4195"/>
      <w:jc w:val="center"/>
    </w:pPr>
    <w:rPr>
      <w:b/>
      <w:bCs/>
      <w:lang w:val="el-GR" w:eastAsia="el-GR"/>
    </w:rPr>
  </w:style>
  <w:style w:type="paragraph" w:customStyle="1" w:styleId="p1">
    <w:name w:val="p1"/>
    <w:basedOn w:val="a"/>
    <w:rsid w:val="009139C5"/>
    <w:rPr>
      <w:rFonts w:ascii="Helvetica" w:hAnsi="Helvetica"/>
      <w:color w:val="000000"/>
      <w:lang w:val="el-GR" w:eastAsia="el-GR"/>
    </w:rPr>
  </w:style>
  <w:style w:type="table" w:styleId="ab">
    <w:name w:val="Table Grid"/>
    <w:basedOn w:val="a1"/>
    <w:uiPriority w:val="39"/>
    <w:rsid w:val="00913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Char3"/>
    <w:uiPriority w:val="99"/>
    <w:unhideWhenUsed/>
    <w:rsid w:val="00001AE6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c"/>
    <w:uiPriority w:val="99"/>
    <w:rsid w:val="00001AE6"/>
    <w:rPr>
      <w:rFonts w:ascii="Times New Roman" w:eastAsia="Times New Roman" w:hAnsi="Times New Roman" w:cs="Times New Roman"/>
      <w:kern w:val="0"/>
      <w:lang w:val="en-GB"/>
      <w14:ligatures w14:val="none"/>
    </w:rPr>
  </w:style>
  <w:style w:type="character" w:styleId="ad">
    <w:name w:val="page number"/>
    <w:basedOn w:val="a0"/>
    <w:uiPriority w:val="99"/>
    <w:semiHidden/>
    <w:unhideWhenUsed/>
    <w:rsid w:val="00001AE6"/>
  </w:style>
  <w:style w:type="character" w:styleId="-">
    <w:name w:val="Hyperlink"/>
    <w:basedOn w:val="a0"/>
    <w:uiPriority w:val="99"/>
    <w:semiHidden/>
    <w:unhideWhenUsed/>
    <w:rsid w:val="00016249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16249"/>
    <w:pPr>
      <w:spacing w:before="100" w:beforeAutospacing="1" w:after="100" w:afterAutospacing="1"/>
    </w:pPr>
    <w:rPr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01624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2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553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598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Εκπαιδευτής Εκπαιδευτικών ΔΥΠΑ</dc:creator>
  <cp:keywords/>
  <dc:description/>
  <cp:lastModifiedBy>Εκπαιδευτής Εκπαιδευτικών ΔΥΠΑ</cp:lastModifiedBy>
  <cp:revision>4</cp:revision>
  <dcterms:created xsi:type="dcterms:W3CDTF">2025-06-17T14:47:00Z</dcterms:created>
  <dcterms:modified xsi:type="dcterms:W3CDTF">2025-06-20T13:51:00Z</dcterms:modified>
</cp:coreProperties>
</file>