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90" w:rsidRDefault="00445FFF">
      <w:r>
        <w:t>T-test independent Samples</w:t>
      </w:r>
    </w:p>
    <w:p w:rsidR="00445FFF" w:rsidRDefault="00445FFF">
      <w:r>
        <w:rPr>
          <w:noProof/>
        </w:rPr>
        <w:drawing>
          <wp:inline distT="0" distB="0" distL="0" distR="0" wp14:anchorId="0CD80557" wp14:editId="12E86CA2">
            <wp:extent cx="5486400" cy="211645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FFF" w:rsidRDefault="00445FFF"/>
    <w:p w:rsidR="00445FFF" w:rsidRDefault="0006345A">
      <w:pPr>
        <w:rPr>
          <w:lang w:val="el-GR"/>
        </w:rPr>
      </w:pPr>
      <w:r>
        <w:rPr>
          <w:lang w:val="el-GR"/>
        </w:rPr>
        <w:t xml:space="preserve">Ο σκοπός αυτής της εργασίας ήταν η διερεύνηση της ύπαρξης διαφορών μεταξύ αγοριών και κοριτσιών στο </w:t>
      </w:r>
      <w:proofErr w:type="spellStart"/>
      <w:r>
        <w:t>cct</w:t>
      </w:r>
      <w:proofErr w:type="spellEnd"/>
      <w:r w:rsidRPr="0006345A">
        <w:rPr>
          <w:lang w:val="el-GR"/>
        </w:rPr>
        <w:t>2</w:t>
      </w:r>
      <w:r>
        <w:t>t</w:t>
      </w:r>
      <w:r>
        <w:rPr>
          <w:lang w:val="el-GR"/>
        </w:rPr>
        <w:t>. Συγκεκριμένα διατυπώθηκαν οι παρακάτω υποθέσεις</w:t>
      </w:r>
    </w:p>
    <w:p w:rsidR="0006345A" w:rsidRDefault="0006345A">
      <w:pPr>
        <w:rPr>
          <w:lang w:val="el-GR"/>
        </w:rPr>
      </w:pPr>
      <w:r>
        <w:rPr>
          <w:lang w:val="el-GR"/>
        </w:rPr>
        <w:t>Υ0: ΔΕΝ υπάρχουν διαφορές μεταξύ αγοριών και κοριτσιών</w:t>
      </w:r>
    </w:p>
    <w:p w:rsidR="0006345A" w:rsidRDefault="0006345A">
      <w:pPr>
        <w:rPr>
          <w:lang w:val="el-GR"/>
        </w:rPr>
      </w:pPr>
      <w:r>
        <w:rPr>
          <w:lang w:val="el-GR"/>
        </w:rPr>
        <w:t xml:space="preserve">Υ0: </w:t>
      </w:r>
      <w:proofErr w:type="spellStart"/>
      <w:r>
        <w:rPr>
          <w:lang w:val="el-GR"/>
        </w:rPr>
        <w:t>μΑ</w:t>
      </w:r>
      <w:proofErr w:type="spellEnd"/>
      <w:r>
        <w:rPr>
          <w:lang w:val="el-GR"/>
        </w:rPr>
        <w:t>=</w:t>
      </w:r>
      <w:proofErr w:type="spellStart"/>
      <w:r>
        <w:rPr>
          <w:lang w:val="el-GR"/>
        </w:rPr>
        <w:t>μΚ</w:t>
      </w:r>
      <w:proofErr w:type="spellEnd"/>
    </w:p>
    <w:p w:rsidR="0006345A" w:rsidRDefault="0006345A">
      <w:pPr>
        <w:rPr>
          <w:lang w:val="el-GR"/>
        </w:rPr>
      </w:pPr>
      <w:proofErr w:type="spellStart"/>
      <w:r>
        <w:rPr>
          <w:lang w:val="el-GR"/>
        </w:rPr>
        <w:t>Υε</w:t>
      </w:r>
      <w:proofErr w:type="spellEnd"/>
      <w:r>
        <w:rPr>
          <w:lang w:val="el-GR"/>
        </w:rPr>
        <w:t>: Υπάρχουν διαφορές μεταξύ αγοριών και κοριτσιών</w:t>
      </w:r>
    </w:p>
    <w:p w:rsidR="0006345A" w:rsidRDefault="0006345A">
      <w:pPr>
        <w:rPr>
          <w:lang w:val="el-GR"/>
        </w:rPr>
      </w:pPr>
      <w:proofErr w:type="spellStart"/>
      <w:r>
        <w:rPr>
          <w:lang w:val="el-GR"/>
        </w:rPr>
        <w:t>Υε</w:t>
      </w:r>
      <w:proofErr w:type="spellEnd"/>
      <w:r>
        <w:rPr>
          <w:lang w:val="el-GR"/>
        </w:rPr>
        <w:t xml:space="preserve">: </w:t>
      </w:r>
      <w:proofErr w:type="spellStart"/>
      <w:r>
        <w:rPr>
          <w:lang w:val="el-GR"/>
        </w:rPr>
        <w:t>μΑ#μΚ</w:t>
      </w:r>
      <w:proofErr w:type="spellEnd"/>
    </w:p>
    <w:p w:rsidR="006F5E15" w:rsidRPr="006F5E15" w:rsidRDefault="006F5E15">
      <w:pPr>
        <w:rPr>
          <w:lang w:val="el-GR"/>
        </w:rPr>
      </w:pPr>
      <w:r>
        <w:rPr>
          <w:lang w:val="el-GR"/>
        </w:rPr>
        <w:t>Χρησιμοποιήθηκε το τ-τεστ για ανεξάρτητα δείγματα για δίπλευρο τεστ. Το επίπεδο στατιστικής σημαντικότητας ορίστηκε στο 5%. Το τ-τεστ έχει δύο προϋποθέσεις αυτή της κανονικότητας των παρατηρήσεων και για τα δύο φύλα και της ισότητας των διακυμάνσεων. Σχετικά με την κανονικότητα, χρησιμοποιήθηκε το τεστ Κ</w:t>
      </w:r>
      <w:r w:rsidRPr="006F5E15">
        <w:rPr>
          <w:lang w:val="el-GR"/>
        </w:rPr>
        <w:t>-</w:t>
      </w:r>
      <w:r>
        <w:t>S</w:t>
      </w:r>
      <w:r>
        <w:rPr>
          <w:lang w:val="el-GR"/>
        </w:rPr>
        <w:t xml:space="preserve"> και επιβεβαιώθηκαν οι μηδενικές υποθέσεις και για τα αγόρια</w:t>
      </w:r>
      <w:r w:rsidRPr="006F5E15">
        <w:rPr>
          <w:lang w:val="el-GR"/>
        </w:rPr>
        <w:t xml:space="preserve"> (</w:t>
      </w:r>
      <w:r>
        <w:t>KS</w:t>
      </w:r>
      <w:r w:rsidRPr="006F5E15">
        <w:rPr>
          <w:lang w:val="el-GR"/>
        </w:rPr>
        <w:t xml:space="preserve">=0.078, </w:t>
      </w:r>
      <w:r>
        <w:t>p</w:t>
      </w:r>
      <w:r w:rsidRPr="006F5E15">
        <w:rPr>
          <w:lang w:val="el-GR"/>
        </w:rPr>
        <w:t>=0.085)</w:t>
      </w:r>
      <w:r>
        <w:rPr>
          <w:lang w:val="el-GR"/>
        </w:rPr>
        <w:t xml:space="preserve"> και για τα κορίτσια</w:t>
      </w:r>
      <w:r w:rsidRPr="006F5E15">
        <w:rPr>
          <w:lang w:val="el-GR"/>
        </w:rPr>
        <w:t xml:space="preserve"> (</w:t>
      </w:r>
      <w:r>
        <w:t>KS</w:t>
      </w:r>
      <w:r w:rsidRPr="006F5E15">
        <w:rPr>
          <w:lang w:val="el-GR"/>
        </w:rPr>
        <w:t xml:space="preserve">=0.075, </w:t>
      </w:r>
      <w:r>
        <w:t>p</w:t>
      </w:r>
      <w:r w:rsidRPr="006F5E15">
        <w:rPr>
          <w:lang w:val="el-GR"/>
        </w:rPr>
        <w:t>=0.081)</w:t>
      </w:r>
      <w:r>
        <w:rPr>
          <w:lang w:val="el-GR"/>
        </w:rPr>
        <w:t>.</w:t>
      </w:r>
      <w:r w:rsidRPr="006F5E15">
        <w:rPr>
          <w:lang w:val="el-GR"/>
        </w:rPr>
        <w:t xml:space="preserve"> </w:t>
      </w:r>
      <w:r>
        <w:rPr>
          <w:lang w:val="el-GR"/>
        </w:rPr>
        <w:t xml:space="preserve">Η δεύτερη προϋπόθεση, των ίσων διακυμάνσεων αξιολογήθηκε με το τεστ </w:t>
      </w:r>
      <w:proofErr w:type="spellStart"/>
      <w:r>
        <w:t>Levene</w:t>
      </w:r>
      <w:proofErr w:type="spellEnd"/>
      <w:r w:rsidRPr="006F5E15">
        <w:rPr>
          <w:lang w:val="el-GR"/>
        </w:rPr>
        <w:t>.</w:t>
      </w:r>
      <w:r>
        <w:rPr>
          <w:lang w:val="el-GR"/>
        </w:rPr>
        <w:t xml:space="preserve">  Τα αποτελέσματα επιβεβαίωσαν την μηδενική υπόθεση  της ισότητας των δύο διακυμάνσεων (</w:t>
      </w:r>
      <w:proofErr w:type="spellStart"/>
      <w:r>
        <w:t>Levene</w:t>
      </w:r>
      <w:proofErr w:type="spellEnd"/>
      <w:r w:rsidRPr="006F5E15">
        <w:rPr>
          <w:lang w:val="el-GR"/>
        </w:rPr>
        <w:t>=</w:t>
      </w:r>
      <w:r w:rsidR="00573652" w:rsidRPr="00573652">
        <w:rPr>
          <w:lang w:val="el-GR"/>
        </w:rPr>
        <w:t>0</w:t>
      </w:r>
      <w:r w:rsidRPr="006F5E15">
        <w:rPr>
          <w:lang w:val="el-GR"/>
        </w:rPr>
        <w:t>.</w:t>
      </w:r>
      <w:r w:rsidR="00573652" w:rsidRPr="00573652">
        <w:rPr>
          <w:lang w:val="el-GR"/>
        </w:rPr>
        <w:t>0</w:t>
      </w:r>
      <w:r w:rsidRPr="006F5E15">
        <w:rPr>
          <w:lang w:val="el-GR"/>
        </w:rPr>
        <w:t xml:space="preserve">08, </w:t>
      </w:r>
      <w:r>
        <w:t>p</w:t>
      </w:r>
      <w:r w:rsidRPr="006F5E15">
        <w:rPr>
          <w:lang w:val="el-GR"/>
        </w:rPr>
        <w:t>=0.</w:t>
      </w:r>
      <w:r w:rsidR="00853E09" w:rsidRPr="00853E09">
        <w:rPr>
          <w:lang w:val="el-GR"/>
        </w:rPr>
        <w:t>927</w:t>
      </w:r>
      <w:r>
        <w:rPr>
          <w:lang w:val="el-GR"/>
        </w:rPr>
        <w:t>)</w:t>
      </w:r>
      <w:r w:rsidRPr="006F5E15">
        <w:rPr>
          <w:lang w:val="el-GR"/>
        </w:rPr>
        <w:t>.</w:t>
      </w:r>
      <w:r>
        <w:rPr>
          <w:lang w:val="el-GR"/>
        </w:rPr>
        <w:t xml:space="preserve"> </w:t>
      </w:r>
      <w:r w:rsidR="00573652">
        <w:rPr>
          <w:lang w:val="el-GR"/>
        </w:rPr>
        <w:t>Στην αξιολόγηση των μέσων όρων βρέθηκε ότι ο μέσος  όρος για τα αγόρια ήταν 106.73 και για τα κορίτσια 102.02 και η διαφορά αυτή ΔΕΝ ξεπέρασε επίπεδα στατιστικής σημαντικότητας (</w:t>
      </w:r>
      <w:r w:rsidR="00573652">
        <w:t>t</w:t>
      </w:r>
      <w:r w:rsidR="00573652" w:rsidRPr="00573652">
        <w:rPr>
          <w:lang w:val="el-GR"/>
        </w:rPr>
        <w:t>=1.210</w:t>
      </w:r>
      <w:r w:rsidR="00853E09" w:rsidRPr="00853E09">
        <w:rPr>
          <w:lang w:val="el-GR"/>
        </w:rPr>
        <w:t xml:space="preserve">, </w:t>
      </w:r>
      <w:r w:rsidR="00853E09">
        <w:t>p</w:t>
      </w:r>
      <w:r w:rsidR="00853E09" w:rsidRPr="00853E09">
        <w:rPr>
          <w:lang w:val="el-GR"/>
        </w:rPr>
        <w:t>=0.228)</w:t>
      </w:r>
      <w:r w:rsidR="00573652">
        <w:rPr>
          <w:lang w:val="el-GR"/>
        </w:rPr>
        <w:t>.</w:t>
      </w:r>
      <w:r w:rsidR="00853E09">
        <w:rPr>
          <w:lang w:val="el-GR"/>
        </w:rPr>
        <w:t xml:space="preserve">Συνεπώς δεν υπήρχαν στατιστικά σημαντικές διαφορές μεταξύ αγοριών και κοριτσιών στο </w:t>
      </w:r>
      <w:r w:rsidR="00853E09">
        <w:t>cct</w:t>
      </w:r>
      <w:r w:rsidR="00853E09" w:rsidRPr="00853E09">
        <w:rPr>
          <w:lang w:val="el-GR"/>
        </w:rPr>
        <w:t>2</w:t>
      </w:r>
      <w:r w:rsidR="00853E09">
        <w:t>t</w:t>
      </w:r>
      <w:r w:rsidR="00853E09" w:rsidRPr="00853E09">
        <w:rPr>
          <w:lang w:val="el-GR"/>
        </w:rPr>
        <w:t>.</w:t>
      </w:r>
      <w:bookmarkStart w:id="0" w:name="_GoBack"/>
      <w:bookmarkEnd w:id="0"/>
      <w:r w:rsidR="00573652">
        <w:rPr>
          <w:lang w:val="el-GR"/>
        </w:rPr>
        <w:t xml:space="preserve"> </w:t>
      </w:r>
    </w:p>
    <w:p w:rsidR="006F5E15" w:rsidRDefault="006F5E15">
      <w:pPr>
        <w:rPr>
          <w:lang w:val="el-GR"/>
        </w:rPr>
      </w:pPr>
    </w:p>
    <w:p w:rsidR="006F5E15" w:rsidRPr="006F5E15" w:rsidRDefault="006F5E15">
      <w:r>
        <w:rPr>
          <w:noProof/>
        </w:rPr>
        <w:lastRenderedPageBreak/>
        <w:drawing>
          <wp:inline distT="0" distB="0" distL="0" distR="0" wp14:anchorId="32551DB7" wp14:editId="71752D4B">
            <wp:extent cx="2202312" cy="3841750"/>
            <wp:effectExtent l="0" t="0" r="762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1535" cy="385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E15" w:rsidRPr="006F5E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sTQyAFEm5qbGSjpKwanFxZn5eSAFhrUA7qMjkiwAAAA="/>
  </w:docVars>
  <w:rsids>
    <w:rsidRoot w:val="00445FFF"/>
    <w:rsid w:val="0006345A"/>
    <w:rsid w:val="00445FFF"/>
    <w:rsid w:val="00573652"/>
    <w:rsid w:val="006F5E15"/>
    <w:rsid w:val="00853E09"/>
    <w:rsid w:val="00A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0C787"/>
  <w15:chartTrackingRefBased/>
  <w15:docId w15:val="{9616D527-84AA-4F66-83A5-75D27F9E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4</cp:revision>
  <dcterms:created xsi:type="dcterms:W3CDTF">2021-04-23T11:00:00Z</dcterms:created>
  <dcterms:modified xsi:type="dcterms:W3CDTF">2021-04-23T11:10:00Z</dcterms:modified>
</cp:coreProperties>
</file>