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81" w:rsidRPr="00591EAE" w:rsidRDefault="00CC7B81" w:rsidP="006662B3">
      <w:pPr>
        <w:spacing w:line="360" w:lineRule="auto"/>
        <w:ind w:left="-709" w:right="-1050"/>
        <w:jc w:val="center"/>
        <w:rPr>
          <w:rFonts w:ascii="Cambria" w:hAnsi="Cambria"/>
          <w:bCs/>
        </w:rPr>
      </w:pPr>
      <w:r w:rsidRPr="00591EAE">
        <w:rPr>
          <w:rFonts w:ascii="Cambria" w:hAnsi="Cambria"/>
          <w:bCs/>
        </w:rPr>
        <w:t>ΘΕΣΜΟΙ ΚΟΙΝΩΝΙΚΗΣ ΕΥΘΥΝΗΣ ΚΑΙ ΚΟΙΝΩΝΙΚΗ ΑΛΛΗΛΕΓΓΥΗ</w:t>
      </w:r>
    </w:p>
    <w:p w:rsidR="0067151E" w:rsidRPr="0067151E" w:rsidRDefault="0067151E" w:rsidP="0067151E">
      <w:pPr>
        <w:ind w:left="-709" w:right="-1049"/>
        <w:jc w:val="center"/>
        <w:rPr>
          <w:rFonts w:ascii="Cambria" w:hAnsi="Cambria"/>
          <w:i/>
          <w:sz w:val="22"/>
          <w:szCs w:val="22"/>
        </w:rPr>
      </w:pPr>
      <w:r w:rsidRPr="0067151E">
        <w:rPr>
          <w:rFonts w:ascii="Cambria" w:hAnsi="Cambria"/>
          <w:bCs/>
          <w:i/>
          <w:sz w:val="22"/>
          <w:szCs w:val="22"/>
        </w:rPr>
        <w:t>2</w:t>
      </w:r>
      <w:r w:rsidRPr="0067151E">
        <w:rPr>
          <w:rFonts w:ascii="Cambria" w:hAnsi="Cambria"/>
          <w:bCs/>
          <w:i/>
          <w:sz w:val="22"/>
          <w:szCs w:val="22"/>
          <w:vertAlign w:val="superscript"/>
        </w:rPr>
        <w:t xml:space="preserve">η </w:t>
      </w:r>
      <w:r w:rsidRPr="0067151E">
        <w:rPr>
          <w:rFonts w:ascii="Cambria" w:hAnsi="Cambria"/>
          <w:bCs/>
          <w:i/>
          <w:sz w:val="22"/>
          <w:szCs w:val="22"/>
        </w:rPr>
        <w:t>Διάλεξη  (</w:t>
      </w:r>
      <w:r w:rsidRPr="0067151E">
        <w:rPr>
          <w:rFonts w:ascii="Cambria" w:hAnsi="Cambria"/>
          <w:i/>
          <w:sz w:val="22"/>
          <w:szCs w:val="22"/>
        </w:rPr>
        <w:t>21.03.2016)</w:t>
      </w:r>
    </w:p>
    <w:p w:rsidR="00CC7B81" w:rsidRDefault="00CC7B81" w:rsidP="00A23C52">
      <w:pPr>
        <w:ind w:left="-709" w:right="-1049"/>
        <w:jc w:val="center"/>
        <w:rPr>
          <w:rFonts w:ascii="Cambria" w:hAnsi="Cambria"/>
          <w:b/>
          <w:bCs/>
          <w:i/>
          <w:sz w:val="22"/>
          <w:szCs w:val="22"/>
          <w:u w:val="single"/>
        </w:rPr>
      </w:pPr>
    </w:p>
    <w:p w:rsidR="00CC7B81" w:rsidRPr="00F566BB" w:rsidRDefault="00CC7B81" w:rsidP="0067151E">
      <w:pPr>
        <w:ind w:left="-709" w:right="-1049"/>
        <w:jc w:val="center"/>
        <w:rPr>
          <w:rFonts w:ascii="Cambria" w:hAnsi="Cambria"/>
          <w:b/>
          <w:bCs/>
          <w:i/>
        </w:rPr>
      </w:pPr>
      <w:r w:rsidRPr="00F566BB">
        <w:rPr>
          <w:rFonts w:ascii="Cambria" w:hAnsi="Cambria"/>
          <w:b/>
          <w:bCs/>
          <w:i/>
        </w:rPr>
        <w:t>«Το φαινόμενο της φτώχειας</w:t>
      </w:r>
      <w:r w:rsidR="0038549E" w:rsidRPr="00F566BB">
        <w:rPr>
          <w:rFonts w:ascii="Cambria" w:hAnsi="Cambria"/>
          <w:b/>
          <w:bCs/>
          <w:i/>
        </w:rPr>
        <w:t xml:space="preserve"> στην Ελλάδα: μια διαχρονική προσέγγιση»</w:t>
      </w:r>
    </w:p>
    <w:p w:rsidR="007D5CEC" w:rsidRPr="007D5CEC" w:rsidRDefault="007D5CEC" w:rsidP="0067151E">
      <w:pPr>
        <w:ind w:left="-709" w:right="-1049"/>
        <w:jc w:val="center"/>
        <w:rPr>
          <w:rFonts w:ascii="Cambria" w:hAnsi="Cambria"/>
          <w:b/>
          <w:bCs/>
          <w:i/>
          <w:sz w:val="10"/>
          <w:szCs w:val="10"/>
        </w:rPr>
      </w:pPr>
    </w:p>
    <w:p w:rsidR="00CC7B81" w:rsidRDefault="00CC7B81" w:rsidP="0067151E">
      <w:pPr>
        <w:ind w:left="-709" w:right="-1049"/>
        <w:jc w:val="center"/>
        <w:rPr>
          <w:rFonts w:ascii="Cambria" w:hAnsi="Cambria"/>
          <w:i/>
        </w:rPr>
      </w:pPr>
      <w:r w:rsidRPr="00F566BB">
        <w:rPr>
          <w:rFonts w:ascii="Cambria" w:hAnsi="Cambria"/>
          <w:b/>
          <w:bCs/>
          <w:i/>
        </w:rPr>
        <w:t xml:space="preserve">Εισηγητής: </w:t>
      </w:r>
      <w:r w:rsidRPr="00F566BB">
        <w:rPr>
          <w:rFonts w:ascii="Cambria" w:hAnsi="Cambria"/>
          <w:bCs/>
          <w:i/>
        </w:rPr>
        <w:t>Καθ.</w:t>
      </w:r>
      <w:r w:rsidRPr="00F566BB">
        <w:rPr>
          <w:rFonts w:ascii="Cambria" w:hAnsi="Cambria"/>
          <w:i/>
        </w:rPr>
        <w:t xml:space="preserve"> Α</w:t>
      </w:r>
      <w:r w:rsidR="00C0412A" w:rsidRPr="00F566BB">
        <w:rPr>
          <w:rFonts w:ascii="Cambria" w:hAnsi="Cambria"/>
          <w:i/>
        </w:rPr>
        <w:t>νδρέας</w:t>
      </w:r>
      <w:r w:rsidRPr="00F566BB">
        <w:rPr>
          <w:rFonts w:ascii="Cambria" w:hAnsi="Cambria"/>
          <w:i/>
        </w:rPr>
        <w:t xml:space="preserve"> Λύτρας</w:t>
      </w:r>
    </w:p>
    <w:p w:rsidR="00591EAE" w:rsidRPr="00F566BB" w:rsidRDefault="00591EAE" w:rsidP="0067151E">
      <w:pPr>
        <w:ind w:left="-709" w:right="-1049"/>
        <w:jc w:val="center"/>
        <w:rPr>
          <w:rFonts w:ascii="Cambria" w:hAnsi="Cambria"/>
          <w:i/>
        </w:rPr>
      </w:pPr>
    </w:p>
    <w:p w:rsidR="0072574A" w:rsidRDefault="0072574A" w:rsidP="00A23C52">
      <w:pPr>
        <w:ind w:left="-709" w:right="-1049"/>
        <w:jc w:val="center"/>
        <w:rPr>
          <w:rFonts w:ascii="Cambria" w:hAnsi="Cambria"/>
          <w:b/>
          <w:bCs/>
          <w:i/>
          <w:sz w:val="20"/>
          <w:szCs w:val="20"/>
        </w:rPr>
      </w:pPr>
    </w:p>
    <w:p w:rsidR="00C0412A" w:rsidRDefault="00CC7B81" w:rsidP="006662B3">
      <w:pPr>
        <w:spacing w:line="360" w:lineRule="auto"/>
        <w:ind w:left="-709" w:right="-1050"/>
        <w:jc w:val="center"/>
        <w:rPr>
          <w:rFonts w:ascii="Cambria" w:hAnsi="Cambria"/>
          <w:i/>
          <w:sz w:val="22"/>
          <w:szCs w:val="22"/>
        </w:rPr>
      </w:pPr>
      <w:r w:rsidRPr="0072574A">
        <w:rPr>
          <w:rFonts w:ascii="Cambria" w:hAnsi="Cambria"/>
          <w:b/>
          <w:bCs/>
          <w:i/>
          <w:sz w:val="22"/>
          <w:szCs w:val="22"/>
        </w:rPr>
        <w:t>Επιμέλεια:</w:t>
      </w:r>
      <w:r w:rsidRPr="0072574A">
        <w:rPr>
          <w:rFonts w:ascii="Cambria" w:hAnsi="Cambria"/>
          <w:i/>
          <w:sz w:val="22"/>
          <w:szCs w:val="22"/>
        </w:rPr>
        <w:t xml:space="preserve"> </w:t>
      </w:r>
      <w:r w:rsidR="00973C78">
        <w:rPr>
          <w:rFonts w:ascii="Cambria" w:hAnsi="Cambria"/>
          <w:i/>
          <w:sz w:val="22"/>
          <w:szCs w:val="22"/>
        </w:rPr>
        <w:t xml:space="preserve">Στέλλα Κοπραντζελίδου, </w:t>
      </w:r>
      <w:r w:rsidRPr="0072574A">
        <w:rPr>
          <w:rFonts w:ascii="Cambria" w:hAnsi="Cambria"/>
          <w:i/>
          <w:sz w:val="22"/>
          <w:szCs w:val="22"/>
        </w:rPr>
        <w:t>Δημήτρης Μπαρλαούρας</w:t>
      </w:r>
    </w:p>
    <w:p w:rsidR="000B4608" w:rsidRDefault="000B4608" w:rsidP="006662B3">
      <w:pPr>
        <w:spacing w:line="360" w:lineRule="auto"/>
        <w:ind w:left="-709" w:right="-1050"/>
        <w:jc w:val="center"/>
        <w:rPr>
          <w:rFonts w:ascii="Cambria" w:hAnsi="Cambria"/>
          <w:i/>
          <w:sz w:val="22"/>
          <w:szCs w:val="22"/>
        </w:rPr>
      </w:pPr>
    </w:p>
    <w:p w:rsidR="00973C78" w:rsidRPr="000B4608" w:rsidRDefault="00973C78" w:rsidP="006662B3">
      <w:pPr>
        <w:spacing w:line="360" w:lineRule="auto"/>
        <w:ind w:left="-709" w:right="-1050"/>
        <w:jc w:val="center"/>
        <w:rPr>
          <w:rFonts w:ascii="Cambria" w:hAnsi="Cambria"/>
          <w:i/>
          <w:sz w:val="16"/>
          <w:szCs w:val="16"/>
        </w:rPr>
      </w:pPr>
    </w:p>
    <w:p w:rsidR="00B234DE" w:rsidRDefault="00B234DE" w:rsidP="006662B3">
      <w:pPr>
        <w:spacing w:line="360" w:lineRule="auto"/>
        <w:ind w:left="-709" w:right="-1050"/>
        <w:jc w:val="both"/>
        <w:rPr>
          <w:rFonts w:ascii="Cambria" w:hAnsi="Cambria"/>
          <w:sz w:val="22"/>
          <w:szCs w:val="22"/>
        </w:rPr>
      </w:pPr>
    </w:p>
    <w:p w:rsidR="00BF2368" w:rsidRDefault="00666A51" w:rsidP="006662B3">
      <w:pPr>
        <w:spacing w:line="360" w:lineRule="auto"/>
        <w:ind w:left="-709" w:right="-1050"/>
        <w:jc w:val="both"/>
        <w:rPr>
          <w:rFonts w:ascii="Cambria" w:hAnsi="Cambria"/>
          <w:sz w:val="22"/>
          <w:szCs w:val="22"/>
        </w:rPr>
      </w:pPr>
      <w:r>
        <w:rPr>
          <w:rFonts w:ascii="Cambria" w:hAnsi="Cambria"/>
          <w:sz w:val="22"/>
          <w:szCs w:val="22"/>
        </w:rPr>
        <w:t xml:space="preserve">Προσεγγίζοντας τη </w:t>
      </w:r>
      <w:r w:rsidRPr="00904E67">
        <w:rPr>
          <w:rFonts w:ascii="Cambria" w:hAnsi="Cambria"/>
          <w:b/>
          <w:sz w:val="22"/>
          <w:szCs w:val="22"/>
        </w:rPr>
        <w:t>φτώχεια</w:t>
      </w:r>
      <w:r>
        <w:rPr>
          <w:rFonts w:ascii="Cambria" w:hAnsi="Cambria"/>
          <w:sz w:val="22"/>
          <w:szCs w:val="22"/>
        </w:rPr>
        <w:t xml:space="preserve"> διαχρονικά</w:t>
      </w:r>
      <w:r w:rsidR="00BF2368">
        <w:rPr>
          <w:rFonts w:ascii="Cambria" w:hAnsi="Cambria"/>
          <w:sz w:val="22"/>
          <w:szCs w:val="22"/>
        </w:rPr>
        <w:t>, ως σύνθετο φαινόμενο</w:t>
      </w:r>
      <w:r>
        <w:rPr>
          <w:rFonts w:ascii="Cambria" w:hAnsi="Cambria"/>
          <w:sz w:val="22"/>
          <w:szCs w:val="22"/>
        </w:rPr>
        <w:t>,</w:t>
      </w:r>
      <w:r w:rsidR="00BF2368">
        <w:rPr>
          <w:rFonts w:ascii="Cambria" w:hAnsi="Cambria"/>
          <w:sz w:val="22"/>
          <w:szCs w:val="22"/>
        </w:rPr>
        <w:t xml:space="preserve"> </w:t>
      </w:r>
      <w:r w:rsidR="0036264D">
        <w:rPr>
          <w:rFonts w:ascii="Cambria" w:hAnsi="Cambria"/>
          <w:sz w:val="22"/>
          <w:szCs w:val="22"/>
        </w:rPr>
        <w:t>χαρακτηρίζεται ως έννοια άβολη</w:t>
      </w:r>
      <w:r>
        <w:rPr>
          <w:rFonts w:ascii="Cambria" w:hAnsi="Cambria"/>
          <w:sz w:val="22"/>
          <w:szCs w:val="22"/>
        </w:rPr>
        <w:t xml:space="preserve">, </w:t>
      </w:r>
      <w:r w:rsidR="0036264D">
        <w:rPr>
          <w:rFonts w:ascii="Cambria" w:hAnsi="Cambria"/>
          <w:sz w:val="22"/>
          <w:szCs w:val="22"/>
        </w:rPr>
        <w:t xml:space="preserve">δεδομένου </w:t>
      </w:r>
      <w:r w:rsidR="00BF2368">
        <w:rPr>
          <w:rFonts w:ascii="Cambria" w:hAnsi="Cambria"/>
          <w:sz w:val="22"/>
          <w:szCs w:val="22"/>
        </w:rPr>
        <w:t>ότι παρουσιάζει μία</w:t>
      </w:r>
      <w:r w:rsidR="00FD306A" w:rsidRPr="0097494E">
        <w:rPr>
          <w:rFonts w:ascii="Cambria" w:hAnsi="Cambria"/>
          <w:sz w:val="22"/>
          <w:szCs w:val="22"/>
        </w:rPr>
        <w:t xml:space="preserve"> διαδρομή μεταβολώ</w:t>
      </w:r>
      <w:r w:rsidR="002864D6">
        <w:rPr>
          <w:rFonts w:ascii="Cambria" w:hAnsi="Cambria"/>
          <w:sz w:val="22"/>
          <w:szCs w:val="22"/>
        </w:rPr>
        <w:t>ν</w:t>
      </w:r>
      <w:r w:rsidR="00BF2368">
        <w:rPr>
          <w:rFonts w:ascii="Cambria" w:hAnsi="Cambria"/>
          <w:sz w:val="22"/>
          <w:szCs w:val="22"/>
        </w:rPr>
        <w:t>.</w:t>
      </w:r>
    </w:p>
    <w:p w:rsidR="00D04011" w:rsidRPr="00C62B77" w:rsidRDefault="00D04011" w:rsidP="006662B3">
      <w:pPr>
        <w:spacing w:line="360" w:lineRule="auto"/>
        <w:ind w:left="-709" w:right="-1050"/>
        <w:jc w:val="both"/>
        <w:rPr>
          <w:rFonts w:ascii="Cambria" w:hAnsi="Cambria"/>
          <w:sz w:val="10"/>
          <w:szCs w:val="10"/>
        </w:rPr>
      </w:pPr>
    </w:p>
    <w:p w:rsidR="00376DC7" w:rsidRPr="00376DC7" w:rsidRDefault="00376DC7" w:rsidP="006662B3">
      <w:pPr>
        <w:spacing w:line="360" w:lineRule="auto"/>
        <w:ind w:left="-709" w:right="-1050"/>
        <w:jc w:val="both"/>
        <w:rPr>
          <w:rFonts w:ascii="Cambria" w:hAnsi="Cambria"/>
          <w:sz w:val="22"/>
          <w:szCs w:val="22"/>
        </w:rPr>
      </w:pPr>
      <w:r>
        <w:rPr>
          <w:rFonts w:ascii="Cambria" w:hAnsi="Cambria"/>
          <w:sz w:val="22"/>
          <w:szCs w:val="22"/>
        </w:rPr>
        <w:t xml:space="preserve">Στην Ευρώπη, </w:t>
      </w:r>
      <w:r w:rsidR="00FA5DC4">
        <w:rPr>
          <w:rFonts w:ascii="Cambria" w:hAnsi="Cambria"/>
          <w:sz w:val="22"/>
          <w:szCs w:val="22"/>
        </w:rPr>
        <w:t>τ</w:t>
      </w:r>
      <w:r>
        <w:rPr>
          <w:rFonts w:ascii="Cambria" w:hAnsi="Cambria"/>
          <w:sz w:val="22"/>
          <w:szCs w:val="22"/>
        </w:rPr>
        <w:t>ο Συμβούλιο Υπουργών της ΕΟΚ (1984)</w:t>
      </w:r>
      <w:r w:rsidR="004B0A14">
        <w:rPr>
          <w:rFonts w:ascii="Cambria" w:hAnsi="Cambria"/>
          <w:sz w:val="22"/>
          <w:szCs w:val="22"/>
        </w:rPr>
        <w:t>,</w:t>
      </w:r>
      <w:r w:rsidR="004B0A14" w:rsidRPr="004B0A14">
        <w:rPr>
          <w:rFonts w:ascii="Cambria" w:hAnsi="Cambria"/>
          <w:sz w:val="22"/>
          <w:szCs w:val="22"/>
        </w:rPr>
        <w:t xml:space="preserve"> </w:t>
      </w:r>
      <w:r w:rsidR="00305C79">
        <w:rPr>
          <w:rFonts w:ascii="Cambria" w:hAnsi="Cambria"/>
          <w:sz w:val="22"/>
          <w:szCs w:val="22"/>
        </w:rPr>
        <w:t>προσδιορίζοντας ποιοι θεωρούνται φτωχοί,</w:t>
      </w:r>
      <w:r>
        <w:rPr>
          <w:rFonts w:ascii="Cambria" w:hAnsi="Cambria"/>
          <w:sz w:val="22"/>
          <w:szCs w:val="22"/>
        </w:rPr>
        <w:t xml:space="preserve"> </w:t>
      </w:r>
      <w:r w:rsidR="0008079B">
        <w:rPr>
          <w:rFonts w:ascii="Cambria" w:hAnsi="Cambria"/>
          <w:sz w:val="22"/>
          <w:szCs w:val="22"/>
        </w:rPr>
        <w:t>διαμορφώνει</w:t>
      </w:r>
      <w:r>
        <w:rPr>
          <w:rFonts w:ascii="Cambria" w:hAnsi="Cambria"/>
          <w:sz w:val="22"/>
          <w:szCs w:val="22"/>
        </w:rPr>
        <w:t xml:space="preserve"> πολιτικές κατά της φτώχειας (</w:t>
      </w:r>
      <w:r>
        <w:rPr>
          <w:rFonts w:ascii="Cambria" w:hAnsi="Cambria"/>
          <w:sz w:val="22"/>
          <w:szCs w:val="22"/>
          <w:lang w:val="en-US"/>
        </w:rPr>
        <w:t>Poverty</w:t>
      </w:r>
      <w:r w:rsidRPr="00376DC7">
        <w:rPr>
          <w:rFonts w:ascii="Cambria" w:hAnsi="Cambria"/>
          <w:sz w:val="22"/>
          <w:szCs w:val="22"/>
        </w:rPr>
        <w:t xml:space="preserve"> </w:t>
      </w:r>
      <w:r>
        <w:rPr>
          <w:rFonts w:ascii="Cambria" w:hAnsi="Cambria"/>
          <w:sz w:val="22"/>
          <w:szCs w:val="22"/>
          <w:lang w:val="en-US"/>
        </w:rPr>
        <w:t>I</w:t>
      </w:r>
      <w:r w:rsidRPr="00376DC7">
        <w:rPr>
          <w:rFonts w:ascii="Cambria" w:hAnsi="Cambria"/>
          <w:sz w:val="22"/>
          <w:szCs w:val="22"/>
        </w:rPr>
        <w:t>,</w:t>
      </w:r>
      <w:r>
        <w:rPr>
          <w:rFonts w:ascii="Cambria" w:hAnsi="Cambria"/>
          <w:sz w:val="22"/>
          <w:szCs w:val="22"/>
          <w:lang w:val="en-US"/>
        </w:rPr>
        <w:t>II</w:t>
      </w:r>
      <w:r w:rsidRPr="00376DC7">
        <w:rPr>
          <w:rFonts w:ascii="Cambria" w:hAnsi="Cambria"/>
          <w:sz w:val="22"/>
          <w:szCs w:val="22"/>
        </w:rPr>
        <w:t xml:space="preserve">, </w:t>
      </w:r>
      <w:r>
        <w:rPr>
          <w:rFonts w:ascii="Cambria" w:hAnsi="Cambria"/>
          <w:sz w:val="22"/>
          <w:szCs w:val="22"/>
          <w:lang w:val="en-US"/>
        </w:rPr>
        <w:t>III</w:t>
      </w:r>
      <w:r w:rsidRPr="00376DC7">
        <w:rPr>
          <w:rFonts w:ascii="Cambria" w:hAnsi="Cambria"/>
          <w:sz w:val="22"/>
          <w:szCs w:val="22"/>
        </w:rPr>
        <w:t>)</w:t>
      </w:r>
      <w:r w:rsidR="00305C79">
        <w:rPr>
          <w:rFonts w:ascii="Cambria" w:hAnsi="Cambria"/>
          <w:sz w:val="22"/>
          <w:szCs w:val="22"/>
        </w:rPr>
        <w:t>.</w:t>
      </w:r>
      <w:r w:rsidR="00786AE0">
        <w:rPr>
          <w:rFonts w:ascii="Cambria" w:hAnsi="Cambria"/>
          <w:sz w:val="22"/>
          <w:szCs w:val="22"/>
        </w:rPr>
        <w:t xml:space="preserve"> Από το 1989 και μετά, η </w:t>
      </w:r>
      <w:r w:rsidR="00FB46BE">
        <w:rPr>
          <w:rFonts w:ascii="Cambria" w:hAnsi="Cambria"/>
          <w:sz w:val="22"/>
          <w:szCs w:val="22"/>
        </w:rPr>
        <w:t>φτώχεια</w:t>
      </w:r>
      <w:r w:rsidR="00786AE0">
        <w:rPr>
          <w:rFonts w:ascii="Cambria" w:hAnsi="Cambria"/>
          <w:sz w:val="22"/>
          <w:szCs w:val="22"/>
        </w:rPr>
        <w:t xml:space="preserve"> </w:t>
      </w:r>
      <w:r w:rsidR="00FA5DC4">
        <w:rPr>
          <w:rFonts w:ascii="Cambria" w:hAnsi="Cambria"/>
          <w:sz w:val="22"/>
          <w:szCs w:val="22"/>
        </w:rPr>
        <w:t xml:space="preserve">εξετάζεται </w:t>
      </w:r>
      <w:r w:rsidR="00786AE0">
        <w:rPr>
          <w:rFonts w:ascii="Cambria" w:hAnsi="Cambria"/>
          <w:sz w:val="22"/>
          <w:szCs w:val="22"/>
        </w:rPr>
        <w:t xml:space="preserve">ως υποενότητα </w:t>
      </w:r>
      <w:r w:rsidR="003F6468">
        <w:rPr>
          <w:rFonts w:ascii="Cambria" w:hAnsi="Cambria"/>
          <w:sz w:val="22"/>
          <w:szCs w:val="22"/>
        </w:rPr>
        <w:t>πλέον</w:t>
      </w:r>
      <w:r w:rsidR="00786AE0">
        <w:rPr>
          <w:rFonts w:ascii="Cambria" w:hAnsi="Cambria"/>
          <w:sz w:val="22"/>
          <w:szCs w:val="22"/>
        </w:rPr>
        <w:t xml:space="preserve"> </w:t>
      </w:r>
      <w:r w:rsidR="00FA5DC4">
        <w:rPr>
          <w:rFonts w:ascii="Cambria" w:hAnsi="Cambria"/>
          <w:sz w:val="22"/>
          <w:szCs w:val="22"/>
        </w:rPr>
        <w:t xml:space="preserve">της </w:t>
      </w:r>
      <w:r w:rsidR="00786AE0">
        <w:rPr>
          <w:rFonts w:ascii="Cambria" w:hAnsi="Cambria"/>
          <w:sz w:val="22"/>
          <w:szCs w:val="22"/>
        </w:rPr>
        <w:t>έννοια</w:t>
      </w:r>
      <w:r w:rsidR="00FA5DC4">
        <w:rPr>
          <w:rFonts w:ascii="Cambria" w:hAnsi="Cambria"/>
          <w:sz w:val="22"/>
          <w:szCs w:val="22"/>
        </w:rPr>
        <w:t>ς</w:t>
      </w:r>
      <w:r w:rsidR="00786AE0">
        <w:rPr>
          <w:rFonts w:ascii="Cambria" w:hAnsi="Cambria"/>
          <w:sz w:val="22"/>
          <w:szCs w:val="22"/>
        </w:rPr>
        <w:t xml:space="preserve"> του </w:t>
      </w:r>
      <w:r w:rsidR="00FA5DC4" w:rsidRPr="00904E67">
        <w:rPr>
          <w:rFonts w:ascii="Cambria" w:hAnsi="Cambria"/>
          <w:b/>
          <w:sz w:val="22"/>
          <w:szCs w:val="22"/>
        </w:rPr>
        <w:t>«</w:t>
      </w:r>
      <w:r w:rsidR="00786AE0" w:rsidRPr="00904E67">
        <w:rPr>
          <w:rFonts w:ascii="Cambria" w:hAnsi="Cambria"/>
          <w:b/>
          <w:sz w:val="22"/>
          <w:szCs w:val="22"/>
        </w:rPr>
        <w:t>κοινωνικού αποκλεισμού</w:t>
      </w:r>
      <w:r w:rsidR="00FA5DC4">
        <w:rPr>
          <w:rFonts w:ascii="Cambria" w:hAnsi="Cambria"/>
          <w:sz w:val="22"/>
          <w:szCs w:val="22"/>
        </w:rPr>
        <w:t>»</w:t>
      </w:r>
      <w:r w:rsidR="00305C79">
        <w:rPr>
          <w:rFonts w:ascii="Cambria" w:hAnsi="Cambria"/>
          <w:sz w:val="22"/>
          <w:szCs w:val="22"/>
        </w:rPr>
        <w:t>.</w:t>
      </w:r>
    </w:p>
    <w:p w:rsidR="00786AE0" w:rsidRPr="00C62B77" w:rsidRDefault="00786AE0" w:rsidP="006662B3">
      <w:pPr>
        <w:spacing w:line="360" w:lineRule="auto"/>
        <w:ind w:left="-709" w:right="-1050"/>
        <w:jc w:val="both"/>
        <w:rPr>
          <w:rFonts w:ascii="Cambria" w:hAnsi="Cambria"/>
          <w:sz w:val="10"/>
          <w:szCs w:val="10"/>
        </w:rPr>
      </w:pPr>
    </w:p>
    <w:p w:rsidR="00FD306A" w:rsidRDefault="00B86648" w:rsidP="006662B3">
      <w:pPr>
        <w:spacing w:line="360" w:lineRule="auto"/>
        <w:ind w:left="-709" w:right="-1050"/>
        <w:jc w:val="both"/>
        <w:rPr>
          <w:rFonts w:ascii="Cambria" w:hAnsi="Cambria"/>
          <w:sz w:val="22"/>
          <w:szCs w:val="22"/>
        </w:rPr>
      </w:pPr>
      <w:r>
        <w:rPr>
          <w:rFonts w:ascii="Cambria" w:hAnsi="Cambria"/>
          <w:sz w:val="22"/>
          <w:szCs w:val="22"/>
          <w:u w:val="single"/>
        </w:rPr>
        <w:t>Παρατηρήσεις</w:t>
      </w:r>
      <w:r w:rsidR="006C7DF3" w:rsidRPr="006641A4">
        <w:rPr>
          <w:rFonts w:ascii="Cambria" w:hAnsi="Cambria"/>
          <w:sz w:val="22"/>
          <w:szCs w:val="22"/>
          <w:u w:val="single"/>
        </w:rPr>
        <w:t xml:space="preserve"> σχετικά με την απόλυτη και σχετική φτώχεια</w:t>
      </w:r>
      <w:r w:rsidR="003F6468">
        <w:rPr>
          <w:rFonts w:ascii="Cambria" w:hAnsi="Cambria"/>
          <w:sz w:val="22"/>
          <w:szCs w:val="22"/>
        </w:rPr>
        <w:t xml:space="preserve"> (</w:t>
      </w:r>
      <w:r w:rsidR="006641A4">
        <w:rPr>
          <w:rFonts w:ascii="Cambria" w:hAnsi="Cambria"/>
          <w:sz w:val="22"/>
          <w:szCs w:val="22"/>
        </w:rPr>
        <w:t>ΟΗΕ, Παγκόσμια Τράπεζα)</w:t>
      </w:r>
    </w:p>
    <w:p w:rsidR="006C7DF3" w:rsidRDefault="006C7DF3" w:rsidP="002A35AB">
      <w:pPr>
        <w:pStyle w:val="a5"/>
        <w:numPr>
          <w:ilvl w:val="0"/>
          <w:numId w:val="5"/>
        </w:numPr>
        <w:spacing w:line="360" w:lineRule="auto"/>
        <w:ind w:left="-426" w:right="-1050" w:hanging="283"/>
        <w:jc w:val="both"/>
        <w:rPr>
          <w:rFonts w:ascii="Cambria" w:hAnsi="Cambria"/>
          <w:sz w:val="22"/>
          <w:szCs w:val="22"/>
        </w:rPr>
      </w:pPr>
      <w:r>
        <w:rPr>
          <w:rFonts w:ascii="Cambria" w:hAnsi="Cambria"/>
          <w:sz w:val="22"/>
          <w:szCs w:val="22"/>
        </w:rPr>
        <w:t>Όριο απόλυτης φτώχειας: 1$ την ημέρα (μέχρι 2007), 1,25 $ την ημέρα (μετά το 2008) σε ισοδύναμα αγοραστικής δύναμης και αποτιμημένα σε δολάρια σε σταθερές τιμές του 2005.</w:t>
      </w:r>
    </w:p>
    <w:p w:rsidR="00FD306A" w:rsidRDefault="006C7DF3" w:rsidP="002A35AB">
      <w:pPr>
        <w:pStyle w:val="a5"/>
        <w:numPr>
          <w:ilvl w:val="0"/>
          <w:numId w:val="5"/>
        </w:numPr>
        <w:spacing w:line="360" w:lineRule="auto"/>
        <w:ind w:left="-426" w:right="-1050" w:hanging="283"/>
        <w:jc w:val="both"/>
        <w:rPr>
          <w:rFonts w:ascii="Cambria" w:hAnsi="Cambria"/>
          <w:sz w:val="22"/>
          <w:szCs w:val="22"/>
        </w:rPr>
      </w:pPr>
      <w:r w:rsidRPr="000C4DA4">
        <w:rPr>
          <w:rFonts w:ascii="Cambria" w:hAnsi="Cambria"/>
          <w:sz w:val="22"/>
          <w:szCs w:val="22"/>
        </w:rPr>
        <w:t xml:space="preserve">Η σχετική φτώχεια προσδιορίζεται σε κάθε διαφορετική χώρα, </w:t>
      </w:r>
      <w:r w:rsidR="001977E0">
        <w:rPr>
          <w:rFonts w:ascii="Cambria" w:hAnsi="Cambria"/>
          <w:sz w:val="22"/>
          <w:szCs w:val="22"/>
        </w:rPr>
        <w:t xml:space="preserve">με όριο συνήθως </w:t>
      </w:r>
      <w:r w:rsidRPr="000C4DA4">
        <w:rPr>
          <w:rFonts w:ascii="Cambria" w:hAnsi="Cambria"/>
          <w:sz w:val="22"/>
          <w:szCs w:val="22"/>
        </w:rPr>
        <w:t>στο 50%</w:t>
      </w:r>
      <w:r w:rsidR="001977E0">
        <w:rPr>
          <w:rFonts w:ascii="Cambria" w:hAnsi="Cambria"/>
          <w:sz w:val="22"/>
          <w:szCs w:val="22"/>
        </w:rPr>
        <w:t xml:space="preserve"> του</w:t>
      </w:r>
      <w:r w:rsidRPr="000C4DA4">
        <w:rPr>
          <w:rFonts w:ascii="Cambria" w:hAnsi="Cambria"/>
          <w:sz w:val="22"/>
          <w:szCs w:val="22"/>
        </w:rPr>
        <w:t xml:space="preserve"> </w:t>
      </w:r>
      <w:r w:rsidR="00AC513F">
        <w:rPr>
          <w:rFonts w:ascii="Cambria" w:hAnsi="Cambria"/>
          <w:sz w:val="22"/>
          <w:szCs w:val="22"/>
        </w:rPr>
        <w:t>μ</w:t>
      </w:r>
      <w:r w:rsidRPr="000C4DA4">
        <w:rPr>
          <w:rFonts w:ascii="Cambria" w:hAnsi="Cambria"/>
          <w:sz w:val="22"/>
          <w:szCs w:val="22"/>
        </w:rPr>
        <w:t xml:space="preserve">έσου </w:t>
      </w:r>
      <w:r w:rsidR="00AC513F">
        <w:rPr>
          <w:rFonts w:ascii="Cambria" w:hAnsi="Cambria"/>
          <w:sz w:val="22"/>
          <w:szCs w:val="22"/>
        </w:rPr>
        <w:t xml:space="preserve">κατά </w:t>
      </w:r>
      <w:r w:rsidRPr="000C4DA4">
        <w:rPr>
          <w:rFonts w:ascii="Cambria" w:hAnsi="Cambria"/>
          <w:sz w:val="22"/>
          <w:szCs w:val="22"/>
        </w:rPr>
        <w:t xml:space="preserve">κεφαλήν ΑΕΠ. </w:t>
      </w:r>
      <w:r w:rsidR="00F31FCB">
        <w:rPr>
          <w:rFonts w:ascii="Cambria" w:hAnsi="Cambria"/>
          <w:sz w:val="22"/>
          <w:szCs w:val="22"/>
        </w:rPr>
        <w:t>Υπαρκτοί</w:t>
      </w:r>
      <w:r w:rsidRPr="000C4DA4">
        <w:rPr>
          <w:rFonts w:ascii="Cambria" w:hAnsi="Cambria"/>
          <w:sz w:val="22"/>
          <w:szCs w:val="22"/>
        </w:rPr>
        <w:t xml:space="preserve"> και υπολογισμοί με όριο το 60% ή το 40%</w:t>
      </w:r>
      <w:r w:rsidR="002B53DC">
        <w:rPr>
          <w:rFonts w:ascii="Cambria" w:hAnsi="Cambria"/>
          <w:sz w:val="22"/>
          <w:szCs w:val="22"/>
        </w:rPr>
        <w:t>,</w:t>
      </w:r>
      <w:r w:rsidRPr="000C4DA4">
        <w:rPr>
          <w:rFonts w:ascii="Cambria" w:hAnsi="Cambria"/>
          <w:sz w:val="22"/>
          <w:szCs w:val="22"/>
        </w:rPr>
        <w:t xml:space="preserve"> είτε του </w:t>
      </w:r>
      <w:r w:rsidR="00AC513F">
        <w:rPr>
          <w:rFonts w:ascii="Cambria" w:hAnsi="Cambria"/>
          <w:sz w:val="22"/>
          <w:szCs w:val="22"/>
        </w:rPr>
        <w:t>μ</w:t>
      </w:r>
      <w:r w:rsidRPr="000C4DA4">
        <w:rPr>
          <w:rFonts w:ascii="Cambria" w:hAnsi="Cambria"/>
          <w:sz w:val="22"/>
          <w:szCs w:val="22"/>
        </w:rPr>
        <w:t xml:space="preserve">έσου </w:t>
      </w:r>
      <w:r w:rsidR="00D04011">
        <w:rPr>
          <w:rFonts w:ascii="Cambria" w:hAnsi="Cambria"/>
          <w:sz w:val="22"/>
          <w:szCs w:val="22"/>
        </w:rPr>
        <w:t xml:space="preserve">είτε του </w:t>
      </w:r>
      <w:r w:rsidR="00AC513F">
        <w:rPr>
          <w:rFonts w:ascii="Cambria" w:hAnsi="Cambria"/>
          <w:sz w:val="22"/>
          <w:szCs w:val="22"/>
        </w:rPr>
        <w:t>δ</w:t>
      </w:r>
      <w:r w:rsidR="00D04011">
        <w:rPr>
          <w:rFonts w:ascii="Cambria" w:hAnsi="Cambria"/>
          <w:sz w:val="22"/>
          <w:szCs w:val="22"/>
        </w:rPr>
        <w:t xml:space="preserve">ιάμεσου </w:t>
      </w:r>
      <w:r w:rsidR="00AC513F">
        <w:rPr>
          <w:rFonts w:ascii="Cambria" w:hAnsi="Cambria"/>
          <w:sz w:val="22"/>
          <w:szCs w:val="22"/>
        </w:rPr>
        <w:t>κ</w:t>
      </w:r>
      <w:r w:rsidRPr="000C4DA4">
        <w:rPr>
          <w:rFonts w:ascii="Cambria" w:hAnsi="Cambria"/>
          <w:sz w:val="22"/>
          <w:szCs w:val="22"/>
        </w:rPr>
        <w:t>ατά κεφαλήν ΑΕΠ</w:t>
      </w:r>
      <w:r w:rsidR="00AC513F">
        <w:rPr>
          <w:rFonts w:ascii="Cambria" w:hAnsi="Cambria"/>
          <w:sz w:val="22"/>
          <w:szCs w:val="22"/>
        </w:rPr>
        <w:t>, μετρήσεις που δεν ταυτίζονται,</w:t>
      </w:r>
      <w:r w:rsidR="000C4DA4" w:rsidRPr="000C4DA4">
        <w:rPr>
          <w:rFonts w:ascii="Cambria" w:hAnsi="Cambria"/>
          <w:sz w:val="22"/>
          <w:szCs w:val="22"/>
        </w:rPr>
        <w:t xml:space="preserve"> </w:t>
      </w:r>
      <w:r w:rsidR="00D04011">
        <w:rPr>
          <w:rFonts w:ascii="Cambria" w:hAnsi="Cambria"/>
          <w:sz w:val="22"/>
          <w:szCs w:val="22"/>
        </w:rPr>
        <w:t xml:space="preserve">δημιουργώντας </w:t>
      </w:r>
      <w:r w:rsidR="00FD306A" w:rsidRPr="000C4DA4">
        <w:rPr>
          <w:rFonts w:ascii="Cambria" w:hAnsi="Cambria"/>
          <w:sz w:val="22"/>
          <w:szCs w:val="22"/>
        </w:rPr>
        <w:t>μεγάλη ασάφεια στις διεθνείς συγκρίσεις.</w:t>
      </w:r>
    </w:p>
    <w:p w:rsidR="00F31C88" w:rsidRPr="00C62B77" w:rsidRDefault="00F31C88" w:rsidP="00F31C88">
      <w:pPr>
        <w:pStyle w:val="a5"/>
        <w:spacing w:line="360" w:lineRule="auto"/>
        <w:ind w:left="11" w:right="-1050"/>
        <w:jc w:val="both"/>
        <w:rPr>
          <w:rFonts w:ascii="Cambria" w:hAnsi="Cambria"/>
          <w:sz w:val="10"/>
          <w:szCs w:val="10"/>
        </w:rPr>
      </w:pPr>
    </w:p>
    <w:p w:rsidR="00FD306A" w:rsidRPr="00D31973" w:rsidRDefault="000A3729" w:rsidP="006662B3">
      <w:pPr>
        <w:spacing w:line="360" w:lineRule="auto"/>
        <w:ind w:left="-709" w:right="-1050"/>
        <w:jc w:val="both"/>
        <w:rPr>
          <w:rFonts w:ascii="Cambria" w:hAnsi="Cambria"/>
          <w:sz w:val="22"/>
          <w:szCs w:val="22"/>
        </w:rPr>
      </w:pPr>
      <w:r w:rsidRPr="00D04011">
        <w:rPr>
          <w:rFonts w:ascii="Cambria" w:hAnsi="Cambria"/>
          <w:sz w:val="22"/>
          <w:szCs w:val="22"/>
          <w:u w:val="single"/>
        </w:rPr>
        <w:t>Μερικές ενδείξεις για τη φτώχεια</w:t>
      </w:r>
      <w:r w:rsidRPr="00D31973">
        <w:rPr>
          <w:rFonts w:ascii="Cambria" w:hAnsi="Cambria"/>
          <w:sz w:val="22"/>
          <w:szCs w:val="22"/>
        </w:rPr>
        <w:t xml:space="preserve"> </w:t>
      </w:r>
      <w:r w:rsidR="00995FA1" w:rsidRPr="00D31973">
        <w:rPr>
          <w:rFonts w:ascii="Cambria" w:hAnsi="Cambria"/>
          <w:sz w:val="22"/>
          <w:szCs w:val="22"/>
        </w:rPr>
        <w:t>(</w:t>
      </w:r>
      <w:r w:rsidRPr="00D31973">
        <w:rPr>
          <w:rFonts w:ascii="Cambria" w:hAnsi="Cambria"/>
          <w:sz w:val="22"/>
          <w:szCs w:val="22"/>
        </w:rPr>
        <w:t>τρομοκρατία των αριθμών</w:t>
      </w:r>
      <w:r w:rsidR="00995FA1" w:rsidRPr="00D31973">
        <w:rPr>
          <w:rFonts w:ascii="Cambria" w:hAnsi="Cambria"/>
          <w:sz w:val="22"/>
          <w:szCs w:val="22"/>
        </w:rPr>
        <w:t>)</w:t>
      </w:r>
    </w:p>
    <w:p w:rsidR="002F5569" w:rsidRDefault="00FD306A" w:rsidP="002A35AB">
      <w:pPr>
        <w:pStyle w:val="a5"/>
        <w:numPr>
          <w:ilvl w:val="0"/>
          <w:numId w:val="5"/>
        </w:numPr>
        <w:spacing w:line="360" w:lineRule="auto"/>
        <w:ind w:left="-426" w:right="-1050" w:hanging="283"/>
        <w:jc w:val="both"/>
        <w:rPr>
          <w:rFonts w:ascii="Cambria" w:hAnsi="Cambria"/>
          <w:sz w:val="22"/>
          <w:szCs w:val="22"/>
        </w:rPr>
      </w:pPr>
      <w:r w:rsidRPr="002F5569">
        <w:rPr>
          <w:rFonts w:ascii="Cambria" w:hAnsi="Cambria"/>
          <w:sz w:val="22"/>
          <w:szCs w:val="22"/>
        </w:rPr>
        <w:t>20% του πληθυσμού στον πλανήτη λαμβάνει το 75% του ετήσιου εισοδήματος</w:t>
      </w:r>
      <w:r w:rsidR="00F85281">
        <w:rPr>
          <w:rFonts w:ascii="Cambria" w:hAnsi="Cambria"/>
          <w:sz w:val="22"/>
          <w:szCs w:val="22"/>
        </w:rPr>
        <w:t xml:space="preserve"> (αρχές 21</w:t>
      </w:r>
      <w:r w:rsidR="00F85281" w:rsidRPr="00F85281">
        <w:rPr>
          <w:rFonts w:ascii="Cambria" w:hAnsi="Cambria"/>
          <w:sz w:val="22"/>
          <w:szCs w:val="22"/>
          <w:vertAlign w:val="superscript"/>
        </w:rPr>
        <w:t>ου</w:t>
      </w:r>
      <w:r w:rsidR="00F85281">
        <w:rPr>
          <w:rFonts w:ascii="Cambria" w:hAnsi="Cambria"/>
          <w:sz w:val="22"/>
          <w:szCs w:val="22"/>
        </w:rPr>
        <w:t xml:space="preserve"> αιώνα)</w:t>
      </w:r>
      <w:r w:rsidRPr="002F5569">
        <w:rPr>
          <w:rFonts w:ascii="Cambria" w:hAnsi="Cambria"/>
          <w:sz w:val="22"/>
          <w:szCs w:val="22"/>
        </w:rPr>
        <w:t xml:space="preserve">. </w:t>
      </w:r>
    </w:p>
    <w:p w:rsidR="002F5569" w:rsidRDefault="00FD306A" w:rsidP="002A35AB">
      <w:pPr>
        <w:pStyle w:val="a5"/>
        <w:numPr>
          <w:ilvl w:val="0"/>
          <w:numId w:val="5"/>
        </w:numPr>
        <w:spacing w:line="360" w:lineRule="auto"/>
        <w:ind w:left="-426" w:right="-1050" w:hanging="283"/>
        <w:jc w:val="both"/>
        <w:rPr>
          <w:rFonts w:ascii="Cambria" w:hAnsi="Cambria"/>
          <w:sz w:val="22"/>
          <w:szCs w:val="22"/>
        </w:rPr>
      </w:pPr>
      <w:r w:rsidRPr="002F5569">
        <w:rPr>
          <w:rFonts w:ascii="Cambria" w:hAnsi="Cambria"/>
          <w:sz w:val="22"/>
          <w:szCs w:val="22"/>
        </w:rPr>
        <w:t xml:space="preserve">40% του παγκόσμιου πληθυσμού επιβιώνει με λιγότερα από 2 $ την ημέρα και νέμεται το 5% του παγκόσμιου εισοδήματος. </w:t>
      </w:r>
    </w:p>
    <w:p w:rsidR="00F85281" w:rsidRDefault="002A35AB" w:rsidP="002A35AB">
      <w:pPr>
        <w:pStyle w:val="a5"/>
        <w:numPr>
          <w:ilvl w:val="0"/>
          <w:numId w:val="5"/>
        </w:numPr>
        <w:spacing w:line="360" w:lineRule="auto"/>
        <w:ind w:left="-426" w:right="-1050" w:hanging="283"/>
        <w:jc w:val="both"/>
        <w:rPr>
          <w:rFonts w:ascii="Cambria" w:hAnsi="Cambria"/>
          <w:sz w:val="22"/>
          <w:szCs w:val="22"/>
        </w:rPr>
      </w:pPr>
      <w:r>
        <w:rPr>
          <w:rFonts w:ascii="Cambria" w:hAnsi="Cambria"/>
          <w:sz w:val="22"/>
          <w:szCs w:val="22"/>
        </w:rPr>
        <w:t xml:space="preserve">1 </w:t>
      </w:r>
      <w:r w:rsidR="00FD306A" w:rsidRPr="00F85281">
        <w:rPr>
          <w:rFonts w:ascii="Cambria" w:hAnsi="Cambria"/>
          <w:sz w:val="22"/>
          <w:szCs w:val="22"/>
        </w:rPr>
        <w:t>δι</w:t>
      </w:r>
      <w:r w:rsidR="006D3128">
        <w:rPr>
          <w:rFonts w:ascii="Cambria" w:hAnsi="Cambria"/>
          <w:sz w:val="22"/>
          <w:szCs w:val="22"/>
        </w:rPr>
        <w:t>σ.</w:t>
      </w:r>
      <w:r w:rsidR="00FD306A" w:rsidRPr="00F85281">
        <w:rPr>
          <w:rFonts w:ascii="Cambria" w:hAnsi="Cambria"/>
          <w:sz w:val="22"/>
          <w:szCs w:val="22"/>
        </w:rPr>
        <w:t xml:space="preserve"> άνθρωποι ζουν με λιγότερο από 1 $ την ημέρα, ενώ 2,6 δι</w:t>
      </w:r>
      <w:r w:rsidR="006D3128">
        <w:rPr>
          <w:rFonts w:ascii="Cambria" w:hAnsi="Cambria"/>
          <w:sz w:val="22"/>
          <w:szCs w:val="22"/>
        </w:rPr>
        <w:t>σ.</w:t>
      </w:r>
      <w:r w:rsidR="00FD306A" w:rsidRPr="00F85281">
        <w:rPr>
          <w:rFonts w:ascii="Cambria" w:hAnsi="Cambria"/>
          <w:sz w:val="22"/>
          <w:szCs w:val="22"/>
        </w:rPr>
        <w:t xml:space="preserve"> </w:t>
      </w:r>
      <w:r w:rsidR="00AC513F">
        <w:rPr>
          <w:rFonts w:ascii="Cambria" w:hAnsi="Cambria"/>
          <w:sz w:val="22"/>
          <w:szCs w:val="22"/>
        </w:rPr>
        <w:t>άνθρωποι</w:t>
      </w:r>
      <w:r w:rsidR="00FD306A" w:rsidRPr="00F85281">
        <w:rPr>
          <w:rFonts w:ascii="Cambria" w:hAnsi="Cambria"/>
          <w:sz w:val="22"/>
          <w:szCs w:val="22"/>
        </w:rPr>
        <w:t xml:space="preserve"> διαβιούν με λιγότερα από 2</w:t>
      </w:r>
      <w:r w:rsidR="004D5403">
        <w:rPr>
          <w:rFonts w:ascii="Cambria" w:hAnsi="Cambria"/>
          <w:sz w:val="22"/>
          <w:szCs w:val="22"/>
        </w:rPr>
        <w:t xml:space="preserve"> </w:t>
      </w:r>
      <w:r w:rsidR="00FD306A" w:rsidRPr="00F85281">
        <w:rPr>
          <w:rFonts w:ascii="Cambria" w:hAnsi="Cambria"/>
          <w:sz w:val="22"/>
          <w:szCs w:val="22"/>
        </w:rPr>
        <w:t xml:space="preserve">$ την ημέρα. </w:t>
      </w:r>
    </w:p>
    <w:p w:rsidR="00F85281" w:rsidRDefault="00F85281" w:rsidP="002A35AB">
      <w:pPr>
        <w:pStyle w:val="a5"/>
        <w:numPr>
          <w:ilvl w:val="0"/>
          <w:numId w:val="5"/>
        </w:numPr>
        <w:spacing w:line="360" w:lineRule="auto"/>
        <w:ind w:left="-426" w:right="-1050" w:hanging="283"/>
        <w:jc w:val="both"/>
        <w:rPr>
          <w:rFonts w:ascii="Cambria" w:hAnsi="Cambria"/>
          <w:sz w:val="22"/>
          <w:szCs w:val="22"/>
        </w:rPr>
      </w:pPr>
      <w:r w:rsidRPr="00B86648">
        <w:rPr>
          <w:rFonts w:ascii="Cambria" w:hAnsi="Cambria"/>
          <w:sz w:val="22"/>
          <w:szCs w:val="22"/>
          <w:lang w:val="en-US"/>
        </w:rPr>
        <w:t>A</w:t>
      </w:r>
      <w:proofErr w:type="spellStart"/>
      <w:r w:rsidR="00AA00AA" w:rsidRPr="00B86648">
        <w:rPr>
          <w:rFonts w:ascii="Cambria" w:hAnsi="Cambria"/>
          <w:sz w:val="22"/>
          <w:szCs w:val="22"/>
        </w:rPr>
        <w:t>πό</w:t>
      </w:r>
      <w:proofErr w:type="spellEnd"/>
      <w:r w:rsidR="00AA00AA" w:rsidRPr="00B86648">
        <w:rPr>
          <w:rFonts w:ascii="Cambria" w:hAnsi="Cambria"/>
          <w:sz w:val="22"/>
          <w:szCs w:val="22"/>
        </w:rPr>
        <w:t xml:space="preserve"> τα 2</w:t>
      </w:r>
      <w:proofErr w:type="gramStart"/>
      <w:r w:rsidR="00AA00AA" w:rsidRPr="00B86648">
        <w:rPr>
          <w:rFonts w:ascii="Cambria" w:hAnsi="Cambria"/>
          <w:sz w:val="22"/>
          <w:szCs w:val="22"/>
        </w:rPr>
        <w:t>,2</w:t>
      </w:r>
      <w:proofErr w:type="gramEnd"/>
      <w:r w:rsidR="00AA00AA" w:rsidRPr="00B86648">
        <w:rPr>
          <w:rFonts w:ascii="Cambria" w:hAnsi="Cambria"/>
          <w:sz w:val="22"/>
          <w:szCs w:val="22"/>
        </w:rPr>
        <w:t xml:space="preserve"> δι</w:t>
      </w:r>
      <w:r w:rsidR="004E647F">
        <w:rPr>
          <w:rFonts w:ascii="Cambria" w:hAnsi="Cambria"/>
          <w:sz w:val="22"/>
          <w:szCs w:val="22"/>
        </w:rPr>
        <w:t>σ.</w:t>
      </w:r>
      <w:r w:rsidR="00AA00AA" w:rsidRPr="00B86648">
        <w:rPr>
          <w:rFonts w:ascii="Cambria" w:hAnsi="Cambria"/>
          <w:sz w:val="22"/>
          <w:szCs w:val="22"/>
        </w:rPr>
        <w:t xml:space="preserve"> του παγκόσμιου παιδικού πληθυσμού, σε κατάσταση απόλυτης φτώχειας διαβιούσαν 1 δι</w:t>
      </w:r>
      <w:r w:rsidR="004E647F">
        <w:rPr>
          <w:rFonts w:ascii="Cambria" w:hAnsi="Cambria"/>
          <w:sz w:val="22"/>
          <w:szCs w:val="22"/>
        </w:rPr>
        <w:t>σ.</w:t>
      </w:r>
      <w:r w:rsidR="00AA00AA" w:rsidRPr="00B86648">
        <w:rPr>
          <w:rFonts w:ascii="Cambria" w:hAnsi="Cambria"/>
          <w:sz w:val="22"/>
          <w:szCs w:val="22"/>
        </w:rPr>
        <w:t xml:space="preserve"> παιδιά (2003</w:t>
      </w:r>
      <w:r w:rsidR="00C62B77">
        <w:rPr>
          <w:rFonts w:ascii="Cambria" w:hAnsi="Cambria"/>
          <w:sz w:val="22"/>
          <w:szCs w:val="22"/>
        </w:rPr>
        <w:t xml:space="preserve">, στοιχεία </w:t>
      </w:r>
      <w:proofErr w:type="spellStart"/>
      <w:r w:rsidR="00C62B77">
        <w:rPr>
          <w:rFonts w:ascii="Cambria" w:hAnsi="Cambria"/>
          <w:sz w:val="22"/>
          <w:szCs w:val="22"/>
          <w:lang w:val="en-US"/>
        </w:rPr>
        <w:t>Unicef</w:t>
      </w:r>
      <w:proofErr w:type="spellEnd"/>
      <w:r w:rsidR="00AA00AA" w:rsidRPr="00B86648">
        <w:rPr>
          <w:rFonts w:ascii="Cambria" w:hAnsi="Cambria"/>
          <w:sz w:val="22"/>
          <w:szCs w:val="22"/>
        </w:rPr>
        <w:t>)</w:t>
      </w:r>
      <w:r w:rsidRPr="00B86648">
        <w:rPr>
          <w:rFonts w:ascii="Cambria" w:hAnsi="Cambria"/>
          <w:sz w:val="22"/>
          <w:szCs w:val="22"/>
        </w:rPr>
        <w:t xml:space="preserve"> </w:t>
      </w:r>
      <w:r w:rsidR="00B86648" w:rsidRPr="00B86648">
        <w:rPr>
          <w:rFonts w:ascii="Cambria" w:hAnsi="Cambria"/>
          <w:sz w:val="22"/>
          <w:szCs w:val="22"/>
        </w:rPr>
        <w:t xml:space="preserve">και την ίδια περίοδο, </w:t>
      </w:r>
      <w:r w:rsidR="00AA00AA" w:rsidRPr="00B86648">
        <w:rPr>
          <w:rFonts w:ascii="Cambria" w:hAnsi="Cambria"/>
          <w:sz w:val="22"/>
          <w:szCs w:val="22"/>
        </w:rPr>
        <w:t xml:space="preserve">28% των παιδιών στις υπανάπτυκτες χώρες ήταν υποσιτισμένα και καχεκτικά. 10 εκατομμύρια παιδιά </w:t>
      </w:r>
      <w:r w:rsidR="00902451" w:rsidRPr="00B86648">
        <w:rPr>
          <w:rFonts w:ascii="Cambria" w:hAnsi="Cambria"/>
          <w:sz w:val="22"/>
          <w:szCs w:val="22"/>
        </w:rPr>
        <w:t>&lt; των 5 ετών,</w:t>
      </w:r>
      <w:r w:rsidR="00AA00AA" w:rsidRPr="00B86648">
        <w:rPr>
          <w:rFonts w:ascii="Cambria" w:hAnsi="Cambria"/>
          <w:sz w:val="22"/>
          <w:szCs w:val="22"/>
        </w:rPr>
        <w:t xml:space="preserve"> πεθαίνουν κάθε έτος, λόγω του υποσιτισμού και της φτώχειας. </w:t>
      </w:r>
      <w:r w:rsidR="00DB62C5" w:rsidRPr="00B86648">
        <w:rPr>
          <w:rFonts w:ascii="Cambria" w:hAnsi="Cambria"/>
          <w:sz w:val="22"/>
          <w:szCs w:val="22"/>
        </w:rPr>
        <w:t xml:space="preserve"> </w:t>
      </w:r>
    </w:p>
    <w:p w:rsidR="00B86648" w:rsidRPr="00A46EF0" w:rsidRDefault="00B86648" w:rsidP="00B86648">
      <w:pPr>
        <w:pStyle w:val="a5"/>
        <w:spacing w:line="360" w:lineRule="auto"/>
        <w:ind w:left="-426" w:right="-1050"/>
        <w:jc w:val="both"/>
        <w:rPr>
          <w:rFonts w:ascii="Cambria" w:hAnsi="Cambria"/>
          <w:sz w:val="10"/>
          <w:szCs w:val="10"/>
        </w:rPr>
      </w:pPr>
    </w:p>
    <w:p w:rsidR="002F5569" w:rsidRPr="002A35AB" w:rsidRDefault="002F5569" w:rsidP="002A35AB">
      <w:pPr>
        <w:pStyle w:val="a5"/>
        <w:spacing w:line="360" w:lineRule="auto"/>
        <w:ind w:left="-709" w:right="-1050"/>
        <w:jc w:val="both"/>
        <w:rPr>
          <w:rFonts w:ascii="Cambria" w:hAnsi="Cambria"/>
          <w:sz w:val="22"/>
          <w:szCs w:val="22"/>
          <w:u w:val="single"/>
        </w:rPr>
      </w:pPr>
      <w:r w:rsidRPr="002A35AB">
        <w:rPr>
          <w:rFonts w:ascii="Cambria" w:hAnsi="Cambria"/>
          <w:sz w:val="22"/>
          <w:szCs w:val="22"/>
          <w:u w:val="single"/>
        </w:rPr>
        <w:t>Συσχετίζοντας τη</w:t>
      </w:r>
      <w:r w:rsidR="0084733F">
        <w:rPr>
          <w:rFonts w:ascii="Cambria" w:hAnsi="Cambria"/>
          <w:sz w:val="22"/>
          <w:szCs w:val="22"/>
          <w:u w:val="single"/>
        </w:rPr>
        <w:t>ν</w:t>
      </w:r>
      <w:r w:rsidRPr="002A35AB">
        <w:rPr>
          <w:rFonts w:ascii="Cambria" w:hAnsi="Cambria"/>
          <w:sz w:val="22"/>
          <w:szCs w:val="22"/>
          <w:u w:val="single"/>
        </w:rPr>
        <w:t xml:space="preserve"> φτώχεια με τον πλούτο</w:t>
      </w:r>
    </w:p>
    <w:p w:rsidR="00B86648" w:rsidRDefault="00AA00AA" w:rsidP="00663FEA">
      <w:pPr>
        <w:pStyle w:val="a5"/>
        <w:numPr>
          <w:ilvl w:val="0"/>
          <w:numId w:val="5"/>
        </w:numPr>
        <w:spacing w:line="360" w:lineRule="auto"/>
        <w:ind w:left="-426" w:right="-1050" w:hanging="283"/>
        <w:jc w:val="both"/>
        <w:rPr>
          <w:rFonts w:ascii="Cambria" w:hAnsi="Cambria"/>
          <w:sz w:val="22"/>
          <w:szCs w:val="22"/>
        </w:rPr>
      </w:pPr>
      <w:r w:rsidRPr="00B86648">
        <w:rPr>
          <w:rFonts w:ascii="Cambria" w:hAnsi="Cambria"/>
          <w:sz w:val="22"/>
          <w:szCs w:val="22"/>
        </w:rPr>
        <w:t>1% του διεθνούς πληθυσμού κατέχει το 40% του παγκόσμιου πλούτου</w:t>
      </w:r>
      <w:r w:rsidR="00C01AB0">
        <w:rPr>
          <w:rFonts w:ascii="Cambria" w:hAnsi="Cambria"/>
          <w:sz w:val="22"/>
          <w:szCs w:val="22"/>
        </w:rPr>
        <w:t xml:space="preserve"> (</w:t>
      </w:r>
      <w:r w:rsidR="00734153">
        <w:rPr>
          <w:rFonts w:ascii="Cambria" w:hAnsi="Cambria"/>
          <w:sz w:val="22"/>
          <w:szCs w:val="22"/>
        </w:rPr>
        <w:t xml:space="preserve">2000, </w:t>
      </w:r>
      <w:r w:rsidR="00C01AB0">
        <w:rPr>
          <w:rFonts w:ascii="Cambria" w:hAnsi="Cambria"/>
          <w:sz w:val="22"/>
          <w:szCs w:val="22"/>
        </w:rPr>
        <w:t>στοιχεία ΟΗΕ)</w:t>
      </w:r>
      <w:r w:rsidRPr="00B86648">
        <w:rPr>
          <w:rFonts w:ascii="Cambria" w:hAnsi="Cambria"/>
          <w:sz w:val="22"/>
          <w:szCs w:val="22"/>
        </w:rPr>
        <w:t xml:space="preserve">. </w:t>
      </w:r>
    </w:p>
    <w:p w:rsidR="000B4608" w:rsidRDefault="00C01AB0" w:rsidP="00663FEA">
      <w:pPr>
        <w:pStyle w:val="a5"/>
        <w:numPr>
          <w:ilvl w:val="0"/>
          <w:numId w:val="5"/>
        </w:numPr>
        <w:spacing w:line="360" w:lineRule="auto"/>
        <w:ind w:left="-426" w:right="-1050" w:hanging="283"/>
        <w:jc w:val="both"/>
        <w:rPr>
          <w:rFonts w:ascii="Cambria" w:hAnsi="Cambria"/>
          <w:sz w:val="22"/>
          <w:szCs w:val="22"/>
        </w:rPr>
      </w:pPr>
      <w:r w:rsidRPr="000B4608">
        <w:rPr>
          <w:rFonts w:ascii="Cambria" w:hAnsi="Cambria"/>
          <w:sz w:val="22"/>
          <w:szCs w:val="22"/>
        </w:rPr>
        <w:t>3 άνθρωποι, μη ανήκοντες</w:t>
      </w:r>
      <w:r w:rsidR="00D36BA3" w:rsidRPr="000B4608">
        <w:rPr>
          <w:rFonts w:ascii="Cambria" w:hAnsi="Cambria"/>
          <w:sz w:val="22"/>
          <w:szCs w:val="22"/>
        </w:rPr>
        <w:t xml:space="preserve"> στον κατάλογο των 100 πιο πλούσιων ανθρώπων στον κόσμο</w:t>
      </w:r>
      <w:r w:rsidRPr="000B4608">
        <w:rPr>
          <w:rFonts w:ascii="Cambria" w:hAnsi="Cambria"/>
          <w:sz w:val="22"/>
          <w:szCs w:val="22"/>
        </w:rPr>
        <w:t>,</w:t>
      </w:r>
      <w:r w:rsidR="00D36BA3" w:rsidRPr="000B4608">
        <w:rPr>
          <w:rFonts w:ascii="Cambria" w:hAnsi="Cambria"/>
          <w:sz w:val="22"/>
          <w:szCs w:val="22"/>
        </w:rPr>
        <w:t xml:space="preserve"> </w:t>
      </w:r>
      <w:r w:rsidR="00AA00AA" w:rsidRPr="000B4608">
        <w:rPr>
          <w:rFonts w:ascii="Cambria" w:hAnsi="Cambria"/>
          <w:sz w:val="22"/>
          <w:szCs w:val="22"/>
        </w:rPr>
        <w:t>κατέχουν περισσότερο πλούτο από το σύνολο 48 εθνών-κρατών παγκοσμίως.</w:t>
      </w:r>
    </w:p>
    <w:p w:rsidR="002F5569" w:rsidRPr="000B4608" w:rsidRDefault="00C01AB0" w:rsidP="00663FEA">
      <w:pPr>
        <w:pStyle w:val="a5"/>
        <w:numPr>
          <w:ilvl w:val="0"/>
          <w:numId w:val="5"/>
        </w:numPr>
        <w:spacing w:line="360" w:lineRule="auto"/>
        <w:ind w:left="-426" w:right="-1050" w:hanging="283"/>
        <w:jc w:val="both"/>
        <w:rPr>
          <w:rFonts w:ascii="Cambria" w:hAnsi="Cambria"/>
          <w:sz w:val="22"/>
          <w:szCs w:val="22"/>
        </w:rPr>
      </w:pPr>
      <w:r w:rsidRPr="000B4608">
        <w:rPr>
          <w:rFonts w:ascii="Cambria" w:hAnsi="Cambria"/>
          <w:sz w:val="22"/>
          <w:szCs w:val="22"/>
        </w:rPr>
        <w:lastRenderedPageBreak/>
        <w:t>Ορισμένες</w:t>
      </w:r>
      <w:r w:rsidR="00DB62C5" w:rsidRPr="000B4608">
        <w:rPr>
          <w:rFonts w:ascii="Cambria" w:hAnsi="Cambria"/>
          <w:sz w:val="22"/>
          <w:szCs w:val="22"/>
        </w:rPr>
        <w:t xml:space="preserve"> εταιρείες όπως </w:t>
      </w:r>
      <w:r w:rsidR="008A2CFB">
        <w:rPr>
          <w:rFonts w:ascii="Cambria" w:hAnsi="Cambria"/>
          <w:sz w:val="22"/>
          <w:szCs w:val="22"/>
        </w:rPr>
        <w:t xml:space="preserve">η </w:t>
      </w:r>
      <w:proofErr w:type="spellStart"/>
      <w:r w:rsidR="00DB62C5" w:rsidRPr="000B4608">
        <w:rPr>
          <w:rFonts w:ascii="Cambria" w:hAnsi="Cambria"/>
          <w:sz w:val="22"/>
          <w:szCs w:val="22"/>
        </w:rPr>
        <w:t>General</w:t>
      </w:r>
      <w:proofErr w:type="spellEnd"/>
      <w:r w:rsidR="00DB62C5" w:rsidRPr="000B4608">
        <w:rPr>
          <w:rFonts w:ascii="Cambria" w:hAnsi="Cambria"/>
          <w:sz w:val="22"/>
          <w:szCs w:val="22"/>
        </w:rPr>
        <w:t xml:space="preserve"> </w:t>
      </w:r>
      <w:r w:rsidR="008A2CFB">
        <w:rPr>
          <w:rFonts w:ascii="Cambria" w:hAnsi="Cambria"/>
          <w:sz w:val="22"/>
          <w:szCs w:val="22"/>
          <w:lang w:val="en-US"/>
        </w:rPr>
        <w:t>M</w:t>
      </w:r>
      <w:proofErr w:type="spellStart"/>
      <w:r w:rsidR="00DB62C5" w:rsidRPr="000B4608">
        <w:rPr>
          <w:rFonts w:ascii="Cambria" w:hAnsi="Cambria"/>
          <w:sz w:val="22"/>
          <w:szCs w:val="22"/>
        </w:rPr>
        <w:t>otors</w:t>
      </w:r>
      <w:proofErr w:type="spellEnd"/>
      <w:r w:rsidR="00DB62C5" w:rsidRPr="000B4608">
        <w:rPr>
          <w:rFonts w:ascii="Cambria" w:hAnsi="Cambria"/>
          <w:sz w:val="22"/>
          <w:szCs w:val="22"/>
        </w:rPr>
        <w:t xml:space="preserve"> </w:t>
      </w:r>
      <w:r w:rsidR="00166029" w:rsidRPr="000B4608">
        <w:rPr>
          <w:rFonts w:ascii="Cambria" w:hAnsi="Cambria"/>
          <w:sz w:val="22"/>
          <w:szCs w:val="22"/>
        </w:rPr>
        <w:t>έχει</w:t>
      </w:r>
      <w:r w:rsidR="00DB62C5" w:rsidRPr="000B4608">
        <w:rPr>
          <w:rFonts w:ascii="Cambria" w:hAnsi="Cambria"/>
          <w:sz w:val="22"/>
          <w:szCs w:val="22"/>
        </w:rPr>
        <w:t xml:space="preserve"> ετήσιο τζίρο </w:t>
      </w:r>
      <w:r w:rsidRPr="000B4608">
        <w:rPr>
          <w:rFonts w:ascii="Cambria" w:hAnsi="Cambria"/>
          <w:sz w:val="22"/>
          <w:szCs w:val="22"/>
        </w:rPr>
        <w:t>κατά μέσο</w:t>
      </w:r>
      <w:r w:rsidR="00DB62C5" w:rsidRPr="000B4608">
        <w:rPr>
          <w:rFonts w:ascii="Cambria" w:hAnsi="Cambria"/>
          <w:sz w:val="22"/>
          <w:szCs w:val="22"/>
        </w:rPr>
        <w:t xml:space="preserve"> όρο ίσο με το </w:t>
      </w:r>
      <w:r w:rsidRPr="000B4608">
        <w:rPr>
          <w:rFonts w:ascii="Cambria" w:hAnsi="Cambria"/>
          <w:sz w:val="22"/>
          <w:szCs w:val="22"/>
        </w:rPr>
        <w:t>ΑΕΠ</w:t>
      </w:r>
      <w:r w:rsidR="00DB62C5" w:rsidRPr="000B4608">
        <w:rPr>
          <w:rFonts w:ascii="Cambria" w:hAnsi="Cambria"/>
          <w:sz w:val="22"/>
          <w:szCs w:val="22"/>
        </w:rPr>
        <w:t xml:space="preserve"> των </w:t>
      </w:r>
      <w:r w:rsidR="001977E0" w:rsidRPr="000B4608">
        <w:rPr>
          <w:rFonts w:ascii="Cambria" w:hAnsi="Cambria"/>
          <w:sz w:val="22"/>
          <w:szCs w:val="22"/>
        </w:rPr>
        <w:t xml:space="preserve">4 ή 5 </w:t>
      </w:r>
      <w:r w:rsidR="00D36BA3" w:rsidRPr="000B4608">
        <w:rPr>
          <w:rFonts w:ascii="Cambria" w:hAnsi="Cambria"/>
          <w:sz w:val="22"/>
          <w:szCs w:val="22"/>
        </w:rPr>
        <w:t xml:space="preserve">πολύ πλούσιων χωρών της </w:t>
      </w:r>
      <w:r w:rsidR="002F0362" w:rsidRPr="000B4608">
        <w:rPr>
          <w:rFonts w:ascii="Cambria" w:hAnsi="Cambria"/>
          <w:sz w:val="22"/>
          <w:szCs w:val="22"/>
        </w:rPr>
        <w:t>Ευρώπης</w:t>
      </w:r>
      <w:r w:rsidR="001977E0" w:rsidRPr="000B4608">
        <w:rPr>
          <w:rFonts w:ascii="Cambria" w:hAnsi="Cambria"/>
          <w:sz w:val="22"/>
          <w:szCs w:val="22"/>
        </w:rPr>
        <w:t xml:space="preserve"> </w:t>
      </w:r>
      <w:r w:rsidRPr="000B4608">
        <w:rPr>
          <w:rFonts w:ascii="Cambria" w:hAnsi="Cambria"/>
          <w:sz w:val="22"/>
          <w:szCs w:val="22"/>
        </w:rPr>
        <w:t>(</w:t>
      </w:r>
      <w:r w:rsidR="00D36BA3" w:rsidRPr="000B4608">
        <w:rPr>
          <w:rFonts w:ascii="Cambria" w:hAnsi="Cambria"/>
          <w:sz w:val="22"/>
          <w:szCs w:val="22"/>
        </w:rPr>
        <w:t>Ισπανίας Γαλλίας Ιταλίας, Ελβετίας</w:t>
      </w:r>
      <w:r w:rsidR="00996248" w:rsidRPr="000B4608">
        <w:rPr>
          <w:rFonts w:ascii="Cambria" w:hAnsi="Cambria"/>
          <w:sz w:val="22"/>
          <w:szCs w:val="22"/>
        </w:rPr>
        <w:t>,</w:t>
      </w:r>
      <w:r w:rsidR="00D36BA3" w:rsidRPr="000B4608">
        <w:rPr>
          <w:rFonts w:ascii="Cambria" w:hAnsi="Cambria"/>
          <w:sz w:val="22"/>
          <w:szCs w:val="22"/>
        </w:rPr>
        <w:t xml:space="preserve"> Βελγίου</w:t>
      </w:r>
      <w:r w:rsidR="00996248" w:rsidRPr="000B4608">
        <w:rPr>
          <w:rFonts w:ascii="Cambria" w:hAnsi="Cambria"/>
          <w:sz w:val="22"/>
          <w:szCs w:val="22"/>
        </w:rPr>
        <w:t>,</w:t>
      </w:r>
      <w:r w:rsidR="00D36BA3" w:rsidRPr="000B4608">
        <w:rPr>
          <w:rFonts w:ascii="Cambria" w:hAnsi="Cambria"/>
          <w:sz w:val="22"/>
          <w:szCs w:val="22"/>
        </w:rPr>
        <w:t xml:space="preserve"> </w:t>
      </w:r>
      <w:r w:rsidR="001977E0" w:rsidRPr="000B4608">
        <w:rPr>
          <w:rFonts w:ascii="Cambria" w:hAnsi="Cambria"/>
          <w:sz w:val="22"/>
          <w:szCs w:val="22"/>
        </w:rPr>
        <w:t>ενδεχομένως</w:t>
      </w:r>
      <w:r w:rsidR="008A2CFB" w:rsidRPr="008A2CFB">
        <w:rPr>
          <w:rFonts w:ascii="Cambria" w:hAnsi="Cambria"/>
          <w:sz w:val="22"/>
          <w:szCs w:val="22"/>
        </w:rPr>
        <w:t xml:space="preserve"> </w:t>
      </w:r>
      <w:r w:rsidR="008A2CFB">
        <w:rPr>
          <w:rFonts w:ascii="Cambria" w:hAnsi="Cambria"/>
          <w:sz w:val="22"/>
          <w:szCs w:val="22"/>
        </w:rPr>
        <w:t>πλέον</w:t>
      </w:r>
      <w:r w:rsidR="00D36BA3" w:rsidRPr="000B4608">
        <w:rPr>
          <w:rFonts w:ascii="Cambria" w:hAnsi="Cambria"/>
          <w:sz w:val="22"/>
          <w:szCs w:val="22"/>
        </w:rPr>
        <w:t xml:space="preserve"> και Λουξεμβούργο</w:t>
      </w:r>
      <w:r w:rsidR="00734153" w:rsidRPr="000B4608">
        <w:rPr>
          <w:rFonts w:ascii="Cambria" w:hAnsi="Cambria"/>
          <w:sz w:val="22"/>
          <w:szCs w:val="22"/>
        </w:rPr>
        <w:t>υ</w:t>
      </w:r>
      <w:r w:rsidR="00996248" w:rsidRPr="000B4608">
        <w:rPr>
          <w:rFonts w:ascii="Cambria" w:hAnsi="Cambria"/>
          <w:sz w:val="22"/>
          <w:szCs w:val="22"/>
        </w:rPr>
        <w:t>)</w:t>
      </w:r>
      <w:r w:rsidR="00D36BA3" w:rsidRPr="000B4608">
        <w:rPr>
          <w:rFonts w:ascii="Cambria" w:hAnsi="Cambria"/>
          <w:sz w:val="22"/>
          <w:szCs w:val="22"/>
        </w:rPr>
        <w:t xml:space="preserve">, </w:t>
      </w:r>
    </w:p>
    <w:p w:rsidR="002F5569" w:rsidRDefault="00D36BA3" w:rsidP="00663FEA">
      <w:pPr>
        <w:pStyle w:val="a5"/>
        <w:numPr>
          <w:ilvl w:val="0"/>
          <w:numId w:val="5"/>
        </w:numPr>
        <w:spacing w:line="360" w:lineRule="auto"/>
        <w:ind w:left="-426" w:right="-1050" w:hanging="283"/>
        <w:jc w:val="both"/>
        <w:rPr>
          <w:rFonts w:ascii="Cambria" w:hAnsi="Cambria"/>
          <w:sz w:val="22"/>
          <w:szCs w:val="22"/>
        </w:rPr>
      </w:pPr>
      <w:r w:rsidRPr="002F5569">
        <w:rPr>
          <w:rFonts w:ascii="Cambria" w:hAnsi="Cambria"/>
          <w:sz w:val="22"/>
          <w:szCs w:val="22"/>
        </w:rPr>
        <w:t xml:space="preserve">3 εταιρείες </w:t>
      </w:r>
      <w:r w:rsidR="00EA60D9">
        <w:rPr>
          <w:rFonts w:ascii="Cambria" w:hAnsi="Cambria"/>
          <w:sz w:val="22"/>
          <w:szCs w:val="22"/>
        </w:rPr>
        <w:t>που παράγουν</w:t>
      </w:r>
      <w:r w:rsidRPr="002F5569">
        <w:rPr>
          <w:rFonts w:ascii="Cambria" w:hAnsi="Cambria"/>
          <w:sz w:val="22"/>
          <w:szCs w:val="22"/>
        </w:rPr>
        <w:t xml:space="preserve"> όπλα, αεροπλάνα </w:t>
      </w:r>
      <w:r w:rsidR="00EA60D9">
        <w:rPr>
          <w:rFonts w:ascii="Cambria" w:hAnsi="Cambria"/>
          <w:sz w:val="22"/>
          <w:szCs w:val="22"/>
        </w:rPr>
        <w:t>(</w:t>
      </w:r>
      <w:r w:rsidRPr="00663FEA">
        <w:rPr>
          <w:rFonts w:ascii="Cambria" w:hAnsi="Cambria"/>
          <w:sz w:val="22"/>
          <w:szCs w:val="22"/>
        </w:rPr>
        <w:t>General</w:t>
      </w:r>
      <w:r w:rsidRPr="002F5569">
        <w:rPr>
          <w:rFonts w:ascii="Cambria" w:hAnsi="Cambria"/>
          <w:sz w:val="22"/>
          <w:szCs w:val="22"/>
        </w:rPr>
        <w:t xml:space="preserve"> </w:t>
      </w:r>
      <w:r w:rsidRPr="00663FEA">
        <w:rPr>
          <w:rFonts w:ascii="Cambria" w:hAnsi="Cambria"/>
          <w:sz w:val="22"/>
          <w:szCs w:val="22"/>
        </w:rPr>
        <w:t>Dynamic</w:t>
      </w:r>
      <w:r w:rsidR="00EA60D9">
        <w:rPr>
          <w:rFonts w:ascii="Cambria" w:hAnsi="Cambria"/>
          <w:sz w:val="22"/>
          <w:szCs w:val="22"/>
          <w:lang w:val="en-US"/>
        </w:rPr>
        <w:t>s</w:t>
      </w:r>
      <w:r w:rsidRPr="002F5569">
        <w:rPr>
          <w:rFonts w:ascii="Cambria" w:hAnsi="Cambria"/>
          <w:sz w:val="22"/>
          <w:szCs w:val="22"/>
        </w:rPr>
        <w:t xml:space="preserve"> </w:t>
      </w:r>
      <w:proofErr w:type="spellStart"/>
      <w:r w:rsidR="00143719">
        <w:rPr>
          <w:rFonts w:ascii="Cambria" w:hAnsi="Cambria"/>
          <w:sz w:val="22"/>
          <w:szCs w:val="22"/>
          <w:lang w:val="en-US"/>
        </w:rPr>
        <w:t>McDonnel</w:t>
      </w:r>
      <w:proofErr w:type="spellEnd"/>
      <w:r w:rsidR="00143719" w:rsidRPr="00143719">
        <w:rPr>
          <w:rFonts w:ascii="Cambria" w:hAnsi="Cambria"/>
          <w:sz w:val="22"/>
          <w:szCs w:val="22"/>
        </w:rPr>
        <w:t xml:space="preserve"> </w:t>
      </w:r>
      <w:r w:rsidR="00143719">
        <w:rPr>
          <w:rFonts w:ascii="Cambria" w:hAnsi="Cambria"/>
          <w:sz w:val="22"/>
          <w:szCs w:val="22"/>
          <w:lang w:val="en-US"/>
        </w:rPr>
        <w:t>Douglas</w:t>
      </w:r>
      <w:r w:rsidR="00143719" w:rsidRPr="00143719">
        <w:rPr>
          <w:rFonts w:ascii="Cambria" w:hAnsi="Cambria"/>
          <w:sz w:val="22"/>
          <w:szCs w:val="22"/>
        </w:rPr>
        <w:t>,</w:t>
      </w:r>
      <w:r w:rsidR="00EA60D9">
        <w:rPr>
          <w:rFonts w:ascii="Cambria" w:hAnsi="Cambria"/>
          <w:sz w:val="22"/>
          <w:szCs w:val="22"/>
        </w:rPr>
        <w:t xml:space="preserve"> </w:t>
      </w:r>
      <w:proofErr w:type="spellStart"/>
      <w:r w:rsidR="00EA60D9">
        <w:rPr>
          <w:rFonts w:ascii="Cambria" w:hAnsi="Cambria"/>
          <w:sz w:val="22"/>
          <w:szCs w:val="22"/>
        </w:rPr>
        <w:t>Lockheed</w:t>
      </w:r>
      <w:proofErr w:type="spellEnd"/>
      <w:r w:rsidR="00143719" w:rsidRPr="00143719">
        <w:rPr>
          <w:rFonts w:ascii="Cambria" w:hAnsi="Cambria"/>
          <w:sz w:val="22"/>
          <w:szCs w:val="22"/>
        </w:rPr>
        <w:t>)</w:t>
      </w:r>
      <w:r w:rsidR="00EA60D9">
        <w:rPr>
          <w:rFonts w:ascii="Cambria" w:hAnsi="Cambria"/>
          <w:sz w:val="22"/>
          <w:szCs w:val="22"/>
        </w:rPr>
        <w:t>,</w:t>
      </w:r>
      <w:r w:rsidRPr="002F5569">
        <w:rPr>
          <w:rFonts w:ascii="Cambria" w:hAnsi="Cambria"/>
          <w:sz w:val="22"/>
          <w:szCs w:val="22"/>
        </w:rPr>
        <w:t xml:space="preserve"> έχουν περισσότερο τζίρο </w:t>
      </w:r>
      <w:r w:rsidR="001977E0">
        <w:rPr>
          <w:rFonts w:ascii="Cambria" w:hAnsi="Cambria"/>
          <w:sz w:val="22"/>
          <w:szCs w:val="22"/>
        </w:rPr>
        <w:t>από το</w:t>
      </w:r>
      <w:r w:rsidRPr="002F5569">
        <w:rPr>
          <w:rFonts w:ascii="Cambria" w:hAnsi="Cambria"/>
          <w:sz w:val="22"/>
          <w:szCs w:val="22"/>
        </w:rPr>
        <w:t xml:space="preserve"> ΑΕΠ όλης της </w:t>
      </w:r>
      <w:r w:rsidR="001977E0">
        <w:rPr>
          <w:rFonts w:ascii="Cambria" w:hAnsi="Cambria"/>
          <w:sz w:val="22"/>
          <w:szCs w:val="22"/>
        </w:rPr>
        <w:t>Ευρώπης</w:t>
      </w:r>
      <w:r w:rsidR="00B86648">
        <w:rPr>
          <w:rFonts w:ascii="Cambria" w:hAnsi="Cambria"/>
          <w:sz w:val="22"/>
          <w:szCs w:val="22"/>
        </w:rPr>
        <w:t>, συμ</w:t>
      </w:r>
      <w:r w:rsidRPr="002F5569">
        <w:rPr>
          <w:rFonts w:ascii="Cambria" w:hAnsi="Cambria"/>
          <w:sz w:val="22"/>
          <w:szCs w:val="22"/>
        </w:rPr>
        <w:t>περιλαμβανομένης και Ρωσίας</w:t>
      </w:r>
      <w:r w:rsidR="001977E0">
        <w:rPr>
          <w:rFonts w:ascii="Cambria" w:hAnsi="Cambria"/>
          <w:sz w:val="22"/>
          <w:szCs w:val="22"/>
        </w:rPr>
        <w:t xml:space="preserve"> (εκτός Σιβηρίας)</w:t>
      </w:r>
      <w:r w:rsidR="001F62D1">
        <w:rPr>
          <w:rFonts w:ascii="Cambria" w:hAnsi="Cambria"/>
          <w:sz w:val="22"/>
          <w:szCs w:val="22"/>
        </w:rPr>
        <w:t>.</w:t>
      </w:r>
      <w:r w:rsidR="00EA60D9" w:rsidRPr="00EA60D9">
        <w:t xml:space="preserve"> </w:t>
      </w:r>
    </w:p>
    <w:p w:rsidR="00663FEA" w:rsidRDefault="00AA00AA" w:rsidP="00663FEA">
      <w:pPr>
        <w:pStyle w:val="a5"/>
        <w:numPr>
          <w:ilvl w:val="0"/>
          <w:numId w:val="5"/>
        </w:numPr>
        <w:spacing w:line="360" w:lineRule="auto"/>
        <w:ind w:left="-426" w:right="-1050" w:hanging="283"/>
        <w:jc w:val="both"/>
        <w:rPr>
          <w:rFonts w:ascii="Cambria" w:hAnsi="Cambria"/>
          <w:sz w:val="22"/>
          <w:szCs w:val="22"/>
        </w:rPr>
      </w:pPr>
      <w:r w:rsidRPr="002F5569">
        <w:rPr>
          <w:rFonts w:ascii="Cambria" w:hAnsi="Cambria"/>
          <w:sz w:val="22"/>
          <w:szCs w:val="22"/>
        </w:rPr>
        <w:t xml:space="preserve">Το άθροισμα του πλούτου των εκατομμυριούχων με προσωπική περιουσία </w:t>
      </w:r>
      <w:r w:rsidR="001F62D1">
        <w:rPr>
          <w:rFonts w:ascii="Cambria" w:hAnsi="Cambria"/>
          <w:sz w:val="22"/>
          <w:szCs w:val="22"/>
        </w:rPr>
        <w:t>&gt;</w:t>
      </w:r>
      <w:r w:rsidRPr="002F5569">
        <w:rPr>
          <w:rFonts w:ascii="Cambria" w:hAnsi="Cambria"/>
          <w:sz w:val="22"/>
          <w:szCs w:val="22"/>
        </w:rPr>
        <w:t>10 εκατ. $</w:t>
      </w:r>
      <w:r w:rsidR="00D36BA3" w:rsidRPr="002F5569">
        <w:rPr>
          <w:rFonts w:ascii="Cambria" w:hAnsi="Cambria"/>
          <w:sz w:val="22"/>
          <w:szCs w:val="22"/>
        </w:rPr>
        <w:t xml:space="preserve"> </w:t>
      </w:r>
      <w:r w:rsidRPr="002F5569">
        <w:rPr>
          <w:rFonts w:ascii="Cambria" w:hAnsi="Cambria"/>
          <w:sz w:val="22"/>
          <w:szCs w:val="22"/>
        </w:rPr>
        <w:t xml:space="preserve">ανέρχεται στα 41 </w:t>
      </w:r>
      <w:proofErr w:type="spellStart"/>
      <w:r w:rsidRPr="002F5569">
        <w:rPr>
          <w:rFonts w:ascii="Cambria" w:hAnsi="Cambria"/>
          <w:sz w:val="22"/>
          <w:szCs w:val="22"/>
        </w:rPr>
        <w:t>τρι</w:t>
      </w:r>
      <w:r w:rsidR="0084733F">
        <w:rPr>
          <w:rFonts w:ascii="Cambria" w:hAnsi="Cambria"/>
          <w:sz w:val="22"/>
          <w:szCs w:val="22"/>
        </w:rPr>
        <w:t>σ</w:t>
      </w:r>
      <w:proofErr w:type="spellEnd"/>
      <w:r w:rsidRPr="002F5569">
        <w:rPr>
          <w:rFonts w:ascii="Cambria" w:hAnsi="Cambria"/>
          <w:sz w:val="22"/>
          <w:szCs w:val="22"/>
        </w:rPr>
        <w:t>. $ το 2008</w:t>
      </w:r>
      <w:r w:rsidR="00166029">
        <w:rPr>
          <w:rFonts w:ascii="Cambria" w:hAnsi="Cambria"/>
          <w:sz w:val="22"/>
          <w:szCs w:val="22"/>
        </w:rPr>
        <w:t xml:space="preserve"> (ετήσιος πλούτος περίπου </w:t>
      </w:r>
      <w:r w:rsidR="00166029" w:rsidRPr="002F5569">
        <w:rPr>
          <w:rFonts w:ascii="Cambria" w:hAnsi="Cambria"/>
          <w:sz w:val="22"/>
          <w:szCs w:val="22"/>
        </w:rPr>
        <w:t xml:space="preserve">73 </w:t>
      </w:r>
      <w:proofErr w:type="spellStart"/>
      <w:r w:rsidR="00166029" w:rsidRPr="002F5569">
        <w:rPr>
          <w:rFonts w:ascii="Cambria" w:hAnsi="Cambria"/>
          <w:sz w:val="22"/>
          <w:szCs w:val="22"/>
        </w:rPr>
        <w:t>τρι</w:t>
      </w:r>
      <w:r w:rsidR="00D74438">
        <w:rPr>
          <w:rFonts w:ascii="Cambria" w:hAnsi="Cambria"/>
          <w:sz w:val="22"/>
          <w:szCs w:val="22"/>
        </w:rPr>
        <w:t>σ</w:t>
      </w:r>
      <w:proofErr w:type="spellEnd"/>
      <w:r w:rsidR="00D74438">
        <w:rPr>
          <w:rFonts w:ascii="Cambria" w:hAnsi="Cambria"/>
          <w:sz w:val="22"/>
          <w:szCs w:val="22"/>
        </w:rPr>
        <w:t>.</w:t>
      </w:r>
      <w:r w:rsidR="00166029" w:rsidRPr="002F5569">
        <w:rPr>
          <w:rFonts w:ascii="Cambria" w:hAnsi="Cambria"/>
          <w:sz w:val="22"/>
          <w:szCs w:val="22"/>
        </w:rPr>
        <w:t xml:space="preserve"> $</w:t>
      </w:r>
      <w:r w:rsidR="00646E0C">
        <w:rPr>
          <w:rFonts w:ascii="Cambria" w:hAnsi="Cambria"/>
          <w:sz w:val="22"/>
          <w:szCs w:val="22"/>
        </w:rPr>
        <w:t>)</w:t>
      </w:r>
      <w:r w:rsidRPr="002F5569">
        <w:rPr>
          <w:rFonts w:ascii="Cambria" w:hAnsi="Cambria"/>
          <w:sz w:val="22"/>
          <w:szCs w:val="22"/>
        </w:rPr>
        <w:t>.</w:t>
      </w:r>
    </w:p>
    <w:p w:rsidR="004523BB" w:rsidRDefault="00646E0C" w:rsidP="00663FEA">
      <w:pPr>
        <w:pStyle w:val="a5"/>
        <w:numPr>
          <w:ilvl w:val="0"/>
          <w:numId w:val="5"/>
        </w:numPr>
        <w:spacing w:line="360" w:lineRule="auto"/>
        <w:ind w:left="-426" w:right="-1050" w:hanging="283"/>
        <w:jc w:val="both"/>
        <w:rPr>
          <w:rFonts w:ascii="Cambria" w:hAnsi="Cambria"/>
          <w:sz w:val="22"/>
          <w:szCs w:val="22"/>
        </w:rPr>
      </w:pPr>
      <w:r w:rsidRPr="004523BB">
        <w:rPr>
          <w:rFonts w:ascii="Cambria" w:hAnsi="Cambria"/>
          <w:sz w:val="22"/>
          <w:szCs w:val="22"/>
        </w:rPr>
        <w:t>Στοιχεία 2016 (</w:t>
      </w:r>
      <w:r w:rsidR="00F01906" w:rsidRPr="004523BB">
        <w:rPr>
          <w:rFonts w:ascii="Cambria" w:hAnsi="Cambria"/>
          <w:sz w:val="22"/>
          <w:szCs w:val="22"/>
          <w:lang w:val="en-US"/>
        </w:rPr>
        <w:t>Oxford</w:t>
      </w:r>
      <w:r w:rsidR="00F01906" w:rsidRPr="004523BB">
        <w:rPr>
          <w:rFonts w:ascii="Cambria" w:hAnsi="Cambria"/>
          <w:sz w:val="22"/>
          <w:szCs w:val="22"/>
        </w:rPr>
        <w:t xml:space="preserve"> </w:t>
      </w:r>
      <w:r w:rsidR="00F01906" w:rsidRPr="004523BB">
        <w:rPr>
          <w:rFonts w:ascii="Cambria" w:hAnsi="Cambria"/>
          <w:sz w:val="22"/>
          <w:szCs w:val="22"/>
          <w:lang w:val="en-US"/>
        </w:rPr>
        <w:t>International</w:t>
      </w:r>
      <w:r w:rsidR="001F62D1" w:rsidRPr="004523BB">
        <w:rPr>
          <w:rFonts w:ascii="Cambria" w:hAnsi="Cambria"/>
          <w:sz w:val="22"/>
          <w:szCs w:val="22"/>
        </w:rPr>
        <w:t>, αναφορά στο</w:t>
      </w:r>
      <w:r w:rsidR="00F01906" w:rsidRPr="004523BB">
        <w:rPr>
          <w:rFonts w:ascii="Cambria" w:hAnsi="Cambria"/>
          <w:sz w:val="22"/>
          <w:szCs w:val="22"/>
        </w:rPr>
        <w:t xml:space="preserve"> 2015</w:t>
      </w:r>
      <w:r w:rsidR="001F62D1" w:rsidRPr="004523BB">
        <w:rPr>
          <w:rFonts w:ascii="Cambria" w:hAnsi="Cambria"/>
          <w:sz w:val="22"/>
          <w:szCs w:val="22"/>
        </w:rPr>
        <w:t>)</w:t>
      </w:r>
      <w:r w:rsidRPr="004523BB">
        <w:rPr>
          <w:rFonts w:ascii="Cambria" w:hAnsi="Cambria"/>
          <w:sz w:val="22"/>
          <w:szCs w:val="22"/>
        </w:rPr>
        <w:t>: Μ</w:t>
      </w:r>
      <w:r w:rsidR="001F62D1" w:rsidRPr="004523BB">
        <w:rPr>
          <w:rFonts w:ascii="Cambria" w:hAnsi="Cambria"/>
          <w:sz w:val="22"/>
          <w:szCs w:val="22"/>
        </w:rPr>
        <w:t>όλις</w:t>
      </w:r>
      <w:r w:rsidR="00F01906" w:rsidRPr="004523BB">
        <w:rPr>
          <w:rFonts w:ascii="Cambria" w:hAnsi="Cambria"/>
          <w:sz w:val="22"/>
          <w:szCs w:val="22"/>
        </w:rPr>
        <w:t xml:space="preserve"> 62 άτομα είχαν πλούτο όσο 3,6</w:t>
      </w:r>
      <w:r w:rsidR="00734153">
        <w:rPr>
          <w:rFonts w:ascii="Cambria" w:hAnsi="Cambria"/>
          <w:sz w:val="22"/>
          <w:szCs w:val="22"/>
        </w:rPr>
        <w:t xml:space="preserve"> </w:t>
      </w:r>
      <w:r w:rsidR="00F01906" w:rsidRPr="004523BB">
        <w:rPr>
          <w:rFonts w:ascii="Cambria" w:hAnsi="Cambria"/>
          <w:sz w:val="22"/>
          <w:szCs w:val="22"/>
        </w:rPr>
        <w:t>δι</w:t>
      </w:r>
      <w:r w:rsidR="00734153">
        <w:rPr>
          <w:rFonts w:ascii="Cambria" w:hAnsi="Cambria"/>
          <w:sz w:val="22"/>
          <w:szCs w:val="22"/>
        </w:rPr>
        <w:t>σ.</w:t>
      </w:r>
      <w:r w:rsidR="00F01906" w:rsidRPr="004523BB">
        <w:rPr>
          <w:rFonts w:ascii="Cambria" w:hAnsi="Cambria"/>
          <w:sz w:val="22"/>
          <w:szCs w:val="22"/>
        </w:rPr>
        <w:t xml:space="preserve"> εκατ</w:t>
      </w:r>
      <w:r w:rsidR="001F62D1" w:rsidRPr="004523BB">
        <w:rPr>
          <w:rFonts w:ascii="Cambria" w:hAnsi="Cambria"/>
          <w:sz w:val="22"/>
          <w:szCs w:val="22"/>
        </w:rPr>
        <w:t>.</w:t>
      </w:r>
      <w:r w:rsidR="00F01906" w:rsidRPr="004523BB">
        <w:rPr>
          <w:rFonts w:ascii="Cambria" w:hAnsi="Cambria"/>
          <w:sz w:val="22"/>
          <w:szCs w:val="22"/>
        </w:rPr>
        <w:t xml:space="preserve"> </w:t>
      </w:r>
      <w:r w:rsidRPr="004523BB">
        <w:rPr>
          <w:rFonts w:ascii="Cambria" w:hAnsi="Cambria"/>
          <w:sz w:val="22"/>
          <w:szCs w:val="22"/>
        </w:rPr>
        <w:t>ά</w:t>
      </w:r>
      <w:r w:rsidR="00F01906" w:rsidRPr="004523BB">
        <w:rPr>
          <w:rFonts w:ascii="Cambria" w:hAnsi="Cambria"/>
          <w:sz w:val="22"/>
          <w:szCs w:val="22"/>
        </w:rPr>
        <w:t>νθρωποι</w:t>
      </w:r>
      <w:r w:rsidR="001F62D1" w:rsidRPr="004523BB">
        <w:rPr>
          <w:rFonts w:ascii="Cambria" w:hAnsi="Cambria"/>
          <w:sz w:val="22"/>
          <w:szCs w:val="22"/>
        </w:rPr>
        <w:t xml:space="preserve">,  </w:t>
      </w:r>
      <w:r w:rsidR="00734153">
        <w:rPr>
          <w:rFonts w:ascii="Cambria" w:hAnsi="Cambria"/>
          <w:sz w:val="22"/>
          <w:szCs w:val="22"/>
        </w:rPr>
        <w:t>στοιχείο που</w:t>
      </w:r>
      <w:r w:rsidR="00F01906" w:rsidRPr="004523BB">
        <w:rPr>
          <w:rFonts w:ascii="Cambria" w:hAnsi="Cambria"/>
          <w:sz w:val="22"/>
          <w:szCs w:val="22"/>
        </w:rPr>
        <w:t xml:space="preserve"> υπολείπεται πολύ του αριθμού</w:t>
      </w:r>
      <w:r w:rsidR="0073429C">
        <w:rPr>
          <w:rFonts w:ascii="Cambria" w:hAnsi="Cambria"/>
          <w:sz w:val="22"/>
          <w:szCs w:val="22"/>
        </w:rPr>
        <w:t xml:space="preserve"> των</w:t>
      </w:r>
      <w:r w:rsidR="00F01906" w:rsidRPr="004523BB">
        <w:rPr>
          <w:rFonts w:ascii="Cambria" w:hAnsi="Cambria"/>
          <w:sz w:val="22"/>
          <w:szCs w:val="22"/>
        </w:rPr>
        <w:t xml:space="preserve"> 388 πάμπλουτων ανθρώπων που </w:t>
      </w:r>
      <w:r w:rsidR="00734153">
        <w:rPr>
          <w:rFonts w:ascii="Cambria" w:hAnsi="Cambria"/>
          <w:sz w:val="22"/>
          <w:szCs w:val="22"/>
        </w:rPr>
        <w:t>είχε</w:t>
      </w:r>
      <w:r w:rsidR="00F01906" w:rsidRPr="004523BB">
        <w:rPr>
          <w:rFonts w:ascii="Cambria" w:hAnsi="Cambria"/>
          <w:sz w:val="22"/>
          <w:szCs w:val="22"/>
        </w:rPr>
        <w:t xml:space="preserve"> καταγραφεί το 2010</w:t>
      </w:r>
      <w:r w:rsidR="001F62D1" w:rsidRPr="004523BB">
        <w:rPr>
          <w:rFonts w:ascii="Cambria" w:hAnsi="Cambria"/>
          <w:sz w:val="22"/>
          <w:szCs w:val="22"/>
        </w:rPr>
        <w:t>. Το</w:t>
      </w:r>
      <w:r w:rsidR="00F01906" w:rsidRPr="004523BB">
        <w:rPr>
          <w:rFonts w:ascii="Cambria" w:hAnsi="Cambria"/>
          <w:sz w:val="22"/>
          <w:szCs w:val="22"/>
        </w:rPr>
        <w:t xml:space="preserve"> 46 % της συνολικής αύξησης της παγκόσμιας εισοδηματικής διεύρυνσης </w:t>
      </w:r>
      <w:r w:rsidR="0073429C">
        <w:rPr>
          <w:rFonts w:ascii="Cambria" w:hAnsi="Cambria"/>
          <w:sz w:val="22"/>
          <w:szCs w:val="22"/>
        </w:rPr>
        <w:t>της περιόδου</w:t>
      </w:r>
      <w:r w:rsidR="00F01906" w:rsidRPr="004523BB">
        <w:rPr>
          <w:rFonts w:ascii="Cambria" w:hAnsi="Cambria"/>
          <w:sz w:val="22"/>
          <w:szCs w:val="22"/>
        </w:rPr>
        <w:t xml:space="preserve"> 1988-2011</w:t>
      </w:r>
      <w:r w:rsidRPr="004523BB">
        <w:rPr>
          <w:rFonts w:ascii="Cambria" w:hAnsi="Cambria"/>
          <w:sz w:val="22"/>
          <w:szCs w:val="22"/>
        </w:rPr>
        <w:t>,</w:t>
      </w:r>
      <w:r w:rsidR="0073429C">
        <w:rPr>
          <w:rFonts w:ascii="Cambria" w:hAnsi="Cambria"/>
          <w:sz w:val="22"/>
          <w:szCs w:val="22"/>
        </w:rPr>
        <w:t xml:space="preserve"> </w:t>
      </w:r>
      <w:r w:rsidRPr="004523BB">
        <w:rPr>
          <w:rFonts w:ascii="Cambria" w:hAnsi="Cambria"/>
          <w:sz w:val="22"/>
          <w:szCs w:val="22"/>
        </w:rPr>
        <w:t xml:space="preserve">πήγε </w:t>
      </w:r>
      <w:r w:rsidR="00F01906" w:rsidRPr="004523BB">
        <w:rPr>
          <w:rFonts w:ascii="Cambria" w:hAnsi="Cambria"/>
          <w:sz w:val="22"/>
          <w:szCs w:val="22"/>
        </w:rPr>
        <w:t xml:space="preserve"> στο υψηλότερο 10% των </w:t>
      </w:r>
      <w:r w:rsidRPr="004523BB">
        <w:rPr>
          <w:rFonts w:ascii="Cambria" w:hAnsi="Cambria"/>
          <w:sz w:val="22"/>
          <w:szCs w:val="22"/>
        </w:rPr>
        <w:t>εισοδημάτων</w:t>
      </w:r>
      <w:r w:rsidR="00F01906" w:rsidRPr="004523BB">
        <w:rPr>
          <w:rFonts w:ascii="Cambria" w:hAnsi="Cambria"/>
          <w:sz w:val="22"/>
          <w:szCs w:val="22"/>
        </w:rPr>
        <w:t>.</w:t>
      </w:r>
      <w:r w:rsidR="001F62D1" w:rsidRPr="004523BB">
        <w:rPr>
          <w:rFonts w:ascii="Cambria" w:hAnsi="Cambria"/>
          <w:sz w:val="22"/>
          <w:szCs w:val="22"/>
        </w:rPr>
        <w:t xml:space="preserve"> Το χάσμα </w:t>
      </w:r>
      <w:r w:rsidR="00061BAD" w:rsidRPr="004523BB">
        <w:rPr>
          <w:rFonts w:ascii="Cambria" w:hAnsi="Cambria"/>
          <w:sz w:val="22"/>
          <w:szCs w:val="22"/>
        </w:rPr>
        <w:t>των εισοδημάτων διευρύνεται εξαιρετικά</w:t>
      </w:r>
      <w:r w:rsidR="004523BB" w:rsidRPr="004523BB">
        <w:rPr>
          <w:rFonts w:ascii="Cambria" w:hAnsi="Cambria"/>
          <w:sz w:val="22"/>
          <w:szCs w:val="22"/>
        </w:rPr>
        <w:t xml:space="preserve">, </w:t>
      </w:r>
      <w:r w:rsidR="00734153">
        <w:rPr>
          <w:rFonts w:ascii="Cambria" w:hAnsi="Cambria"/>
          <w:sz w:val="22"/>
          <w:szCs w:val="22"/>
        </w:rPr>
        <w:t>με την</w:t>
      </w:r>
      <w:r w:rsidR="007C1F6A" w:rsidRPr="004523BB">
        <w:rPr>
          <w:rFonts w:ascii="Cambria" w:hAnsi="Cambria"/>
          <w:sz w:val="22"/>
          <w:szCs w:val="22"/>
        </w:rPr>
        <w:t xml:space="preserve"> απορρόφηση για τους κατόχους του κεφαλαίου </w:t>
      </w:r>
      <w:r w:rsidR="00734153">
        <w:rPr>
          <w:rFonts w:ascii="Cambria" w:hAnsi="Cambria"/>
          <w:sz w:val="22"/>
          <w:szCs w:val="22"/>
        </w:rPr>
        <w:t xml:space="preserve">να </w:t>
      </w:r>
      <w:r w:rsidR="007C1F6A" w:rsidRPr="004523BB">
        <w:rPr>
          <w:rFonts w:ascii="Cambria" w:hAnsi="Cambria"/>
          <w:sz w:val="22"/>
          <w:szCs w:val="22"/>
        </w:rPr>
        <w:t xml:space="preserve">έχει αυξηθεί με ταχύτερο ρυθμό από </w:t>
      </w:r>
      <w:r w:rsidR="00CE1C30" w:rsidRPr="004523BB">
        <w:rPr>
          <w:rFonts w:ascii="Cambria" w:hAnsi="Cambria"/>
          <w:sz w:val="22"/>
          <w:szCs w:val="22"/>
        </w:rPr>
        <w:t>το ρυθμό της γενικής</w:t>
      </w:r>
      <w:r w:rsidR="007C1F6A" w:rsidRPr="004523BB">
        <w:rPr>
          <w:rFonts w:ascii="Cambria" w:hAnsi="Cambria"/>
          <w:sz w:val="22"/>
          <w:szCs w:val="22"/>
        </w:rPr>
        <w:t xml:space="preserve"> οικονομικής ανάπτυξης.</w:t>
      </w:r>
      <w:r w:rsidR="00CE1C30" w:rsidRPr="004523BB">
        <w:rPr>
          <w:rFonts w:ascii="Cambria" w:hAnsi="Cambria"/>
          <w:sz w:val="22"/>
          <w:szCs w:val="22"/>
        </w:rPr>
        <w:t xml:space="preserve"> </w:t>
      </w:r>
    </w:p>
    <w:p w:rsidR="008F245F" w:rsidRPr="004523BB" w:rsidRDefault="001F62D1" w:rsidP="00663FEA">
      <w:pPr>
        <w:pStyle w:val="a5"/>
        <w:numPr>
          <w:ilvl w:val="0"/>
          <w:numId w:val="5"/>
        </w:numPr>
        <w:spacing w:line="360" w:lineRule="auto"/>
        <w:ind w:left="-426" w:right="-1050" w:hanging="283"/>
        <w:jc w:val="both"/>
        <w:rPr>
          <w:rFonts w:ascii="Cambria" w:hAnsi="Cambria"/>
          <w:sz w:val="22"/>
          <w:szCs w:val="22"/>
        </w:rPr>
      </w:pPr>
      <w:r w:rsidRPr="004523BB">
        <w:rPr>
          <w:rFonts w:ascii="Cambria" w:hAnsi="Cambria"/>
          <w:sz w:val="22"/>
          <w:szCs w:val="22"/>
        </w:rPr>
        <w:t>Σύμφωνα με την</w:t>
      </w:r>
      <w:r w:rsidR="00981DFF" w:rsidRPr="004523BB">
        <w:rPr>
          <w:rFonts w:ascii="Cambria" w:hAnsi="Cambria"/>
          <w:sz w:val="22"/>
          <w:szCs w:val="22"/>
        </w:rPr>
        <w:t xml:space="preserve"> </w:t>
      </w:r>
      <w:r w:rsidR="008F245F" w:rsidRPr="004523BB">
        <w:rPr>
          <w:rFonts w:ascii="Cambria" w:hAnsi="Cambria"/>
          <w:sz w:val="22"/>
          <w:szCs w:val="22"/>
        </w:rPr>
        <w:t>Credit S</w:t>
      </w:r>
      <w:r w:rsidR="0073429C">
        <w:rPr>
          <w:rFonts w:ascii="Cambria" w:hAnsi="Cambria"/>
          <w:sz w:val="22"/>
          <w:szCs w:val="22"/>
          <w:lang w:val="en-US"/>
        </w:rPr>
        <w:t>u</w:t>
      </w:r>
      <w:r w:rsidR="008F245F" w:rsidRPr="004523BB">
        <w:rPr>
          <w:rFonts w:ascii="Cambria" w:hAnsi="Cambria"/>
          <w:sz w:val="22"/>
          <w:szCs w:val="22"/>
        </w:rPr>
        <w:t>isse</w:t>
      </w:r>
      <w:r w:rsidRPr="004523BB">
        <w:rPr>
          <w:rFonts w:ascii="Cambria" w:hAnsi="Cambria"/>
          <w:sz w:val="22"/>
          <w:szCs w:val="22"/>
        </w:rPr>
        <w:t>, τ</w:t>
      </w:r>
      <w:r w:rsidR="008F245F" w:rsidRPr="004523BB">
        <w:rPr>
          <w:rFonts w:ascii="Cambria" w:hAnsi="Cambria"/>
          <w:sz w:val="22"/>
          <w:szCs w:val="22"/>
        </w:rPr>
        <w:t>α σημερινά δεδομένα για το</w:t>
      </w:r>
      <w:r w:rsidR="0073429C">
        <w:rPr>
          <w:rFonts w:ascii="Cambria" w:hAnsi="Cambria"/>
          <w:sz w:val="22"/>
          <w:szCs w:val="22"/>
        </w:rPr>
        <w:t>ν</w:t>
      </w:r>
      <w:r w:rsidR="008F245F" w:rsidRPr="004523BB">
        <w:rPr>
          <w:rFonts w:ascii="Cambria" w:hAnsi="Cambria"/>
          <w:sz w:val="22"/>
          <w:szCs w:val="22"/>
        </w:rPr>
        <w:t xml:space="preserve"> παγκόσμιο πλούτο αφορούν </w:t>
      </w:r>
      <w:r w:rsidR="0073429C">
        <w:rPr>
          <w:rFonts w:ascii="Cambria" w:hAnsi="Cambria"/>
          <w:sz w:val="22"/>
          <w:szCs w:val="22"/>
        </w:rPr>
        <w:t>σ</w:t>
      </w:r>
      <w:r w:rsidR="008F245F" w:rsidRPr="004523BB">
        <w:rPr>
          <w:rFonts w:ascii="Cambria" w:hAnsi="Cambria"/>
          <w:sz w:val="22"/>
          <w:szCs w:val="22"/>
        </w:rPr>
        <w:t xml:space="preserve">το συνολικό χάσμα του πλούτου  από τη βάση της πυραμίδας του </w:t>
      </w:r>
      <w:r w:rsidRPr="004523BB">
        <w:rPr>
          <w:rFonts w:ascii="Cambria" w:hAnsi="Cambria"/>
          <w:sz w:val="22"/>
          <w:szCs w:val="22"/>
        </w:rPr>
        <w:t>πλούτου</w:t>
      </w:r>
      <w:r w:rsidR="008F245F" w:rsidRPr="004523BB">
        <w:rPr>
          <w:rFonts w:ascii="Cambria" w:hAnsi="Cambria"/>
          <w:sz w:val="22"/>
          <w:szCs w:val="22"/>
        </w:rPr>
        <w:t xml:space="preserve"> που συμπεριλαμβάνει 3,4 δι</w:t>
      </w:r>
      <w:r w:rsidR="00734153">
        <w:rPr>
          <w:rFonts w:ascii="Cambria" w:hAnsi="Cambria"/>
          <w:sz w:val="22"/>
          <w:szCs w:val="22"/>
        </w:rPr>
        <w:t>σ</w:t>
      </w:r>
      <w:r w:rsidR="008F245F" w:rsidRPr="004523BB">
        <w:rPr>
          <w:rFonts w:ascii="Cambria" w:hAnsi="Cambria"/>
          <w:sz w:val="22"/>
          <w:szCs w:val="22"/>
        </w:rPr>
        <w:t xml:space="preserve">. </w:t>
      </w:r>
      <w:r w:rsidRPr="004523BB">
        <w:rPr>
          <w:rFonts w:ascii="Cambria" w:hAnsi="Cambria"/>
          <w:sz w:val="22"/>
          <w:szCs w:val="22"/>
        </w:rPr>
        <w:t>ε</w:t>
      </w:r>
      <w:r w:rsidR="008F245F" w:rsidRPr="004523BB">
        <w:rPr>
          <w:rFonts w:ascii="Cambria" w:hAnsi="Cambria"/>
          <w:sz w:val="22"/>
          <w:szCs w:val="22"/>
        </w:rPr>
        <w:t xml:space="preserve">νήλικες με </w:t>
      </w:r>
      <w:r w:rsidRPr="004523BB">
        <w:rPr>
          <w:rFonts w:ascii="Cambria" w:hAnsi="Cambria"/>
          <w:sz w:val="22"/>
          <w:szCs w:val="22"/>
        </w:rPr>
        <w:t>π</w:t>
      </w:r>
      <w:r w:rsidR="008F245F" w:rsidRPr="004523BB">
        <w:rPr>
          <w:rFonts w:ascii="Cambria" w:hAnsi="Cambria"/>
          <w:sz w:val="22"/>
          <w:szCs w:val="22"/>
        </w:rPr>
        <w:t xml:space="preserve">λούτο </w:t>
      </w:r>
      <w:r w:rsidR="004523BB">
        <w:rPr>
          <w:rFonts w:ascii="Cambria" w:hAnsi="Cambria"/>
          <w:sz w:val="22"/>
          <w:szCs w:val="22"/>
        </w:rPr>
        <w:t>&lt;</w:t>
      </w:r>
      <w:r w:rsidR="008F245F" w:rsidRPr="004523BB">
        <w:rPr>
          <w:rFonts w:ascii="Cambria" w:hAnsi="Cambria"/>
          <w:sz w:val="22"/>
          <w:szCs w:val="22"/>
        </w:rPr>
        <w:t xml:space="preserve"> 10,000 δολάρια ΗΠΑ </w:t>
      </w:r>
      <w:r w:rsidR="008F245F" w:rsidRPr="004523BB">
        <w:rPr>
          <w:rFonts w:ascii="Cambria" w:hAnsi="Cambria"/>
          <w:sz w:val="22"/>
          <w:szCs w:val="22"/>
          <w:u w:val="single"/>
        </w:rPr>
        <w:t>αλλά και</w:t>
      </w:r>
      <w:r w:rsidR="008F245F" w:rsidRPr="004523BB">
        <w:rPr>
          <w:rFonts w:ascii="Cambria" w:hAnsi="Cambria"/>
          <w:sz w:val="22"/>
          <w:szCs w:val="22"/>
        </w:rPr>
        <w:t xml:space="preserve"> τους </w:t>
      </w:r>
      <w:r w:rsidR="004523BB" w:rsidRPr="004523BB">
        <w:rPr>
          <w:rFonts w:ascii="Cambria" w:hAnsi="Cambria"/>
          <w:sz w:val="22"/>
          <w:szCs w:val="22"/>
        </w:rPr>
        <w:t>εκατομμυριούχους</w:t>
      </w:r>
      <w:r w:rsidR="004523BB">
        <w:rPr>
          <w:rFonts w:ascii="Cambria" w:hAnsi="Cambria"/>
          <w:sz w:val="22"/>
          <w:szCs w:val="22"/>
        </w:rPr>
        <w:t>,</w:t>
      </w:r>
      <w:r w:rsidR="008F245F" w:rsidRPr="004523BB">
        <w:rPr>
          <w:rFonts w:ascii="Cambria" w:hAnsi="Cambria"/>
          <w:sz w:val="22"/>
          <w:szCs w:val="22"/>
        </w:rPr>
        <w:t xml:space="preserve"> οι οποίοι είναι μόλις</w:t>
      </w:r>
      <w:r w:rsidR="00603865" w:rsidRPr="004523BB">
        <w:rPr>
          <w:rFonts w:ascii="Cambria" w:hAnsi="Cambria"/>
          <w:sz w:val="22"/>
          <w:szCs w:val="22"/>
        </w:rPr>
        <w:t xml:space="preserve"> το</w:t>
      </w:r>
      <w:r w:rsidR="008F245F" w:rsidRPr="004523BB">
        <w:rPr>
          <w:rFonts w:ascii="Cambria" w:hAnsi="Cambria"/>
          <w:sz w:val="22"/>
          <w:szCs w:val="22"/>
        </w:rPr>
        <w:t xml:space="preserve"> 0,7 του ενήλικου πληθυσμού</w:t>
      </w:r>
      <w:r w:rsidR="004523BB">
        <w:rPr>
          <w:rFonts w:ascii="Cambria" w:hAnsi="Cambria"/>
          <w:sz w:val="22"/>
          <w:szCs w:val="22"/>
        </w:rPr>
        <w:t>,</w:t>
      </w:r>
      <w:r w:rsidR="00EC2AE8">
        <w:rPr>
          <w:rFonts w:ascii="Cambria" w:hAnsi="Cambria"/>
          <w:sz w:val="22"/>
          <w:szCs w:val="22"/>
        </w:rPr>
        <w:t xml:space="preserve"> αλλά κατέχουν</w:t>
      </w:r>
      <w:r w:rsidR="008F245F" w:rsidRPr="004523BB">
        <w:rPr>
          <w:rFonts w:ascii="Cambria" w:hAnsi="Cambria"/>
          <w:sz w:val="22"/>
          <w:szCs w:val="22"/>
        </w:rPr>
        <w:t xml:space="preserve"> το 45,2% του παγκόσμιου πλούτου </w:t>
      </w:r>
      <w:r w:rsidRPr="00E65D50">
        <w:rPr>
          <w:rFonts w:ascii="Cambria" w:hAnsi="Cambria"/>
          <w:i/>
          <w:sz w:val="22"/>
          <w:szCs w:val="22"/>
        </w:rPr>
        <w:t xml:space="preserve">(αντικαθιστώντας το </w:t>
      </w:r>
      <w:r w:rsidR="004523BB" w:rsidRPr="00E65D50">
        <w:rPr>
          <w:rFonts w:ascii="Cambria" w:hAnsi="Cambria"/>
          <w:i/>
          <w:sz w:val="22"/>
          <w:szCs w:val="22"/>
        </w:rPr>
        <w:t>«</w:t>
      </w:r>
      <w:r w:rsidRPr="00E65D50">
        <w:rPr>
          <w:rFonts w:ascii="Cambria" w:hAnsi="Cambria"/>
          <w:i/>
          <w:sz w:val="22"/>
          <w:szCs w:val="22"/>
        </w:rPr>
        <w:t>αλλά και</w:t>
      </w:r>
      <w:r w:rsidR="004523BB" w:rsidRPr="00E65D50">
        <w:rPr>
          <w:rFonts w:ascii="Cambria" w:hAnsi="Cambria"/>
          <w:i/>
          <w:sz w:val="22"/>
          <w:szCs w:val="22"/>
        </w:rPr>
        <w:t>»</w:t>
      </w:r>
      <w:r w:rsidRPr="00E65D50">
        <w:rPr>
          <w:rFonts w:ascii="Cambria" w:hAnsi="Cambria"/>
          <w:i/>
          <w:sz w:val="22"/>
          <w:szCs w:val="22"/>
        </w:rPr>
        <w:t xml:space="preserve"> με </w:t>
      </w:r>
      <w:r w:rsidR="004523BB" w:rsidRPr="00E65D50">
        <w:rPr>
          <w:rFonts w:ascii="Cambria" w:hAnsi="Cambria"/>
          <w:i/>
          <w:sz w:val="22"/>
          <w:szCs w:val="22"/>
        </w:rPr>
        <w:t>«</w:t>
      </w:r>
      <w:r w:rsidRPr="00E65D50">
        <w:rPr>
          <w:rFonts w:ascii="Cambria" w:hAnsi="Cambria"/>
          <w:i/>
          <w:sz w:val="22"/>
          <w:szCs w:val="22"/>
        </w:rPr>
        <w:t>επειδή</w:t>
      </w:r>
      <w:r w:rsidR="004523BB" w:rsidRPr="00E65D50">
        <w:rPr>
          <w:rFonts w:ascii="Cambria" w:hAnsi="Cambria"/>
          <w:i/>
          <w:sz w:val="22"/>
          <w:szCs w:val="22"/>
        </w:rPr>
        <w:t>»,</w:t>
      </w:r>
      <w:r w:rsidRPr="00E65D50">
        <w:rPr>
          <w:rFonts w:ascii="Cambria" w:hAnsi="Cambria"/>
          <w:i/>
          <w:sz w:val="22"/>
          <w:szCs w:val="22"/>
        </w:rPr>
        <w:t xml:space="preserve"> θα μπορούσε να προκύψει μία </w:t>
      </w:r>
      <w:r w:rsidR="008F245F" w:rsidRPr="00E65D50">
        <w:rPr>
          <w:rFonts w:ascii="Cambria" w:hAnsi="Cambria"/>
          <w:i/>
          <w:sz w:val="22"/>
          <w:szCs w:val="22"/>
        </w:rPr>
        <w:t xml:space="preserve"> εξήγηση του φαινομένου της φτώχειας</w:t>
      </w:r>
      <w:r w:rsidRPr="00E65D50">
        <w:rPr>
          <w:rFonts w:ascii="Cambria" w:hAnsi="Cambria"/>
          <w:i/>
          <w:sz w:val="22"/>
          <w:szCs w:val="22"/>
        </w:rPr>
        <w:t>)</w:t>
      </w:r>
      <w:r w:rsidR="008F245F" w:rsidRPr="00E65D50">
        <w:rPr>
          <w:rFonts w:ascii="Cambria" w:hAnsi="Cambria"/>
          <w:i/>
          <w:sz w:val="22"/>
          <w:szCs w:val="22"/>
        </w:rPr>
        <w:t>.</w:t>
      </w:r>
    </w:p>
    <w:p w:rsidR="00981DFF" w:rsidRPr="004E102A" w:rsidRDefault="00981DFF" w:rsidP="00981DFF">
      <w:pPr>
        <w:pStyle w:val="a5"/>
        <w:spacing w:line="360" w:lineRule="auto"/>
        <w:ind w:left="371" w:right="-1050"/>
        <w:jc w:val="both"/>
        <w:rPr>
          <w:rFonts w:ascii="Cambria" w:hAnsi="Cambria"/>
          <w:sz w:val="12"/>
          <w:szCs w:val="12"/>
        </w:rPr>
      </w:pPr>
    </w:p>
    <w:p w:rsidR="006D7E24" w:rsidRDefault="00AA00AA" w:rsidP="006662B3">
      <w:pPr>
        <w:spacing w:line="360" w:lineRule="auto"/>
        <w:ind w:left="-709" w:right="-1050"/>
        <w:jc w:val="both"/>
        <w:rPr>
          <w:rFonts w:ascii="Cambria" w:hAnsi="Cambria"/>
          <w:sz w:val="22"/>
          <w:szCs w:val="22"/>
        </w:rPr>
      </w:pPr>
      <w:r w:rsidRPr="006A119D">
        <w:rPr>
          <w:rFonts w:ascii="Cambria" w:hAnsi="Cambria"/>
          <w:b/>
          <w:sz w:val="22"/>
          <w:szCs w:val="22"/>
          <w:u w:val="single"/>
        </w:rPr>
        <w:t>Κοινωνικός αποκλεισμός</w:t>
      </w:r>
      <w:r w:rsidR="006A119D">
        <w:rPr>
          <w:rFonts w:ascii="Cambria" w:hAnsi="Cambria"/>
          <w:sz w:val="22"/>
          <w:szCs w:val="22"/>
        </w:rPr>
        <w:t xml:space="preserve">: </w:t>
      </w:r>
      <w:r w:rsidR="00F67C6A">
        <w:rPr>
          <w:rFonts w:ascii="Cambria" w:hAnsi="Cambria"/>
          <w:sz w:val="22"/>
          <w:szCs w:val="22"/>
        </w:rPr>
        <w:t xml:space="preserve">Το </w:t>
      </w:r>
      <w:r w:rsidR="006A119D">
        <w:rPr>
          <w:rFonts w:ascii="Cambria" w:hAnsi="Cambria"/>
          <w:sz w:val="22"/>
          <w:szCs w:val="22"/>
        </w:rPr>
        <w:t>1989 το Σ</w:t>
      </w:r>
      <w:r w:rsidRPr="0097494E">
        <w:rPr>
          <w:rFonts w:ascii="Cambria" w:hAnsi="Cambria"/>
          <w:sz w:val="22"/>
          <w:szCs w:val="22"/>
        </w:rPr>
        <w:t>υμβούλιο των Υπουργών Κοινωνικών Υποθέσεων</w:t>
      </w:r>
      <w:r w:rsidR="00C93FED">
        <w:rPr>
          <w:rFonts w:ascii="Cambria" w:hAnsi="Cambria"/>
          <w:sz w:val="22"/>
          <w:szCs w:val="22"/>
        </w:rPr>
        <w:t xml:space="preserve"> </w:t>
      </w:r>
      <w:r w:rsidR="006A119D">
        <w:rPr>
          <w:rFonts w:ascii="Cambria" w:hAnsi="Cambria"/>
          <w:sz w:val="22"/>
          <w:szCs w:val="22"/>
        </w:rPr>
        <w:t>της</w:t>
      </w:r>
      <w:r w:rsidR="00C93FED">
        <w:rPr>
          <w:rFonts w:ascii="Cambria" w:hAnsi="Cambria"/>
          <w:sz w:val="22"/>
          <w:szCs w:val="22"/>
        </w:rPr>
        <w:t xml:space="preserve"> ΕΟΚ</w:t>
      </w:r>
      <w:r w:rsidRPr="0097494E">
        <w:rPr>
          <w:rFonts w:ascii="Cambria" w:hAnsi="Cambria"/>
          <w:sz w:val="22"/>
          <w:szCs w:val="22"/>
        </w:rPr>
        <w:t xml:space="preserve">, </w:t>
      </w:r>
      <w:r w:rsidR="006A119D">
        <w:rPr>
          <w:rFonts w:ascii="Cambria" w:hAnsi="Cambria"/>
          <w:sz w:val="22"/>
          <w:szCs w:val="22"/>
        </w:rPr>
        <w:t>εγκαταλείποντας</w:t>
      </w:r>
      <w:r w:rsidRPr="0097494E">
        <w:rPr>
          <w:rFonts w:ascii="Cambria" w:hAnsi="Cambria"/>
          <w:sz w:val="22"/>
          <w:szCs w:val="22"/>
        </w:rPr>
        <w:t xml:space="preserve"> την πολιτική για την καταπολέμηση της φτώχεια</w:t>
      </w:r>
      <w:r w:rsidR="006A119D">
        <w:rPr>
          <w:rFonts w:ascii="Cambria" w:hAnsi="Cambria"/>
          <w:sz w:val="22"/>
          <w:szCs w:val="22"/>
        </w:rPr>
        <w:t>ς, ει</w:t>
      </w:r>
      <w:r w:rsidRPr="0097494E">
        <w:rPr>
          <w:rFonts w:ascii="Cambria" w:hAnsi="Cambria"/>
          <w:sz w:val="22"/>
          <w:szCs w:val="22"/>
        </w:rPr>
        <w:t>σαγάγει</w:t>
      </w:r>
      <w:r w:rsidRPr="006A119D">
        <w:rPr>
          <w:rFonts w:ascii="Cambria" w:hAnsi="Cambria"/>
          <w:sz w:val="22"/>
          <w:szCs w:val="22"/>
        </w:rPr>
        <w:t xml:space="preserve"> </w:t>
      </w:r>
      <w:r w:rsidRPr="0097494E">
        <w:rPr>
          <w:rFonts w:ascii="Cambria" w:hAnsi="Cambria"/>
          <w:sz w:val="22"/>
          <w:szCs w:val="22"/>
        </w:rPr>
        <w:t>την</w:t>
      </w:r>
      <w:r w:rsidRPr="006A119D">
        <w:rPr>
          <w:rFonts w:ascii="Cambria" w:hAnsi="Cambria"/>
          <w:sz w:val="22"/>
          <w:szCs w:val="22"/>
        </w:rPr>
        <w:t xml:space="preserve"> </w:t>
      </w:r>
      <w:r w:rsidRPr="0097494E">
        <w:rPr>
          <w:rFonts w:ascii="Cambria" w:hAnsi="Cambria"/>
          <w:sz w:val="22"/>
          <w:szCs w:val="22"/>
        </w:rPr>
        <w:t>πολιτική</w:t>
      </w:r>
      <w:r w:rsidRPr="006A119D">
        <w:rPr>
          <w:rFonts w:ascii="Cambria" w:hAnsi="Cambria"/>
          <w:sz w:val="22"/>
          <w:szCs w:val="22"/>
        </w:rPr>
        <w:t xml:space="preserve"> </w:t>
      </w:r>
      <w:r w:rsidRPr="0097494E">
        <w:rPr>
          <w:rFonts w:ascii="Cambria" w:hAnsi="Cambria"/>
          <w:sz w:val="22"/>
          <w:szCs w:val="22"/>
        </w:rPr>
        <w:t>για</w:t>
      </w:r>
      <w:r w:rsidRPr="006A119D">
        <w:rPr>
          <w:rFonts w:ascii="Cambria" w:hAnsi="Cambria"/>
          <w:sz w:val="22"/>
          <w:szCs w:val="22"/>
        </w:rPr>
        <w:t xml:space="preserve"> </w:t>
      </w:r>
      <w:r w:rsidRPr="0097494E">
        <w:rPr>
          <w:rFonts w:ascii="Cambria" w:hAnsi="Cambria"/>
          <w:sz w:val="22"/>
          <w:szCs w:val="22"/>
        </w:rPr>
        <w:t>την</w:t>
      </w:r>
      <w:r w:rsidRPr="006A119D">
        <w:rPr>
          <w:rFonts w:ascii="Cambria" w:hAnsi="Cambria"/>
          <w:sz w:val="22"/>
          <w:szCs w:val="22"/>
        </w:rPr>
        <w:t xml:space="preserve"> </w:t>
      </w:r>
      <w:r w:rsidRPr="0097494E">
        <w:rPr>
          <w:rFonts w:ascii="Cambria" w:hAnsi="Cambria"/>
          <w:sz w:val="22"/>
          <w:szCs w:val="22"/>
        </w:rPr>
        <w:t>καταπολέμηση</w:t>
      </w:r>
      <w:r w:rsidRPr="006A119D">
        <w:rPr>
          <w:rFonts w:ascii="Cambria" w:hAnsi="Cambria"/>
          <w:sz w:val="22"/>
          <w:szCs w:val="22"/>
        </w:rPr>
        <w:t xml:space="preserve"> </w:t>
      </w:r>
      <w:r w:rsidRPr="0097494E">
        <w:rPr>
          <w:rFonts w:ascii="Cambria" w:hAnsi="Cambria"/>
          <w:sz w:val="22"/>
          <w:szCs w:val="22"/>
        </w:rPr>
        <w:t>του</w:t>
      </w:r>
      <w:r w:rsidRPr="006A119D">
        <w:rPr>
          <w:rFonts w:ascii="Cambria" w:hAnsi="Cambria"/>
          <w:sz w:val="22"/>
          <w:szCs w:val="22"/>
        </w:rPr>
        <w:t xml:space="preserve"> </w:t>
      </w:r>
      <w:r w:rsidRPr="0097494E">
        <w:rPr>
          <w:rFonts w:ascii="Cambria" w:hAnsi="Cambria"/>
          <w:sz w:val="22"/>
          <w:szCs w:val="22"/>
        </w:rPr>
        <w:t>Κοινωνικού</w:t>
      </w:r>
      <w:r w:rsidRPr="006A119D">
        <w:rPr>
          <w:rFonts w:ascii="Cambria" w:hAnsi="Cambria"/>
          <w:sz w:val="22"/>
          <w:szCs w:val="22"/>
        </w:rPr>
        <w:t xml:space="preserve"> </w:t>
      </w:r>
      <w:r w:rsidRPr="0097494E">
        <w:rPr>
          <w:rFonts w:ascii="Cambria" w:hAnsi="Cambria"/>
          <w:sz w:val="22"/>
          <w:szCs w:val="22"/>
        </w:rPr>
        <w:t>Αποκλεισμού</w:t>
      </w:r>
      <w:r w:rsidR="006A119D">
        <w:rPr>
          <w:rFonts w:ascii="Cambria" w:hAnsi="Cambria"/>
          <w:sz w:val="22"/>
          <w:szCs w:val="22"/>
        </w:rPr>
        <w:t>, αγνοώντας όμως το περιεχόμενο της έννοιας</w:t>
      </w:r>
      <w:r w:rsidR="00701ACA">
        <w:rPr>
          <w:rFonts w:ascii="Cambria" w:hAnsi="Cambria"/>
          <w:sz w:val="22"/>
          <w:szCs w:val="22"/>
        </w:rPr>
        <w:t xml:space="preserve">, </w:t>
      </w:r>
      <w:r w:rsidR="0073429C">
        <w:rPr>
          <w:rFonts w:ascii="Cambria" w:hAnsi="Cambria"/>
          <w:sz w:val="22"/>
          <w:szCs w:val="22"/>
        </w:rPr>
        <w:t>που</w:t>
      </w:r>
      <w:r w:rsidR="00701ACA">
        <w:rPr>
          <w:rFonts w:ascii="Cambria" w:hAnsi="Cambria"/>
          <w:sz w:val="22"/>
          <w:szCs w:val="22"/>
        </w:rPr>
        <w:t xml:space="preserve"> προσδιορίζεται τ</w:t>
      </w:r>
      <w:r w:rsidR="006A119D">
        <w:rPr>
          <w:rFonts w:ascii="Cambria" w:hAnsi="Cambria"/>
          <w:sz w:val="22"/>
          <w:szCs w:val="22"/>
        </w:rPr>
        <w:t xml:space="preserve">ο 1998 από την </w:t>
      </w:r>
      <w:r w:rsidR="006A119D">
        <w:rPr>
          <w:rFonts w:ascii="Cambria" w:hAnsi="Cambria"/>
          <w:sz w:val="22"/>
          <w:szCs w:val="22"/>
          <w:lang w:val="en-US"/>
        </w:rPr>
        <w:t>EUROSTAT</w:t>
      </w:r>
      <w:r w:rsidR="006A119D">
        <w:rPr>
          <w:rFonts w:ascii="Cambria" w:hAnsi="Cambria"/>
          <w:sz w:val="22"/>
          <w:szCs w:val="22"/>
        </w:rPr>
        <w:t>.</w:t>
      </w:r>
      <w:r w:rsidR="00772756">
        <w:rPr>
          <w:rFonts w:ascii="Cambria" w:hAnsi="Cambria"/>
          <w:sz w:val="22"/>
          <w:szCs w:val="22"/>
        </w:rPr>
        <w:t xml:space="preserve"> </w:t>
      </w:r>
      <w:r w:rsidR="006D7E24" w:rsidRPr="0097494E">
        <w:rPr>
          <w:rFonts w:ascii="Cambria" w:hAnsi="Cambria"/>
          <w:sz w:val="22"/>
          <w:szCs w:val="22"/>
          <w:lang w:val="en-US"/>
        </w:rPr>
        <w:t>H</w:t>
      </w:r>
      <w:r w:rsidR="006D7E24" w:rsidRPr="0097494E">
        <w:rPr>
          <w:rFonts w:ascii="Cambria" w:hAnsi="Cambria"/>
          <w:sz w:val="22"/>
          <w:szCs w:val="22"/>
        </w:rPr>
        <w:t xml:space="preserve"> φτώχεια σε αυτή την ανάλυση γίνεται κατανοητή ως κατάσταση στέρησης που οφείλεται σε έλλειψη πόρων</w:t>
      </w:r>
      <w:r w:rsidR="00701ACA">
        <w:rPr>
          <w:rFonts w:ascii="Cambria" w:hAnsi="Cambria"/>
          <w:sz w:val="22"/>
          <w:szCs w:val="22"/>
        </w:rPr>
        <w:t>,</w:t>
      </w:r>
      <w:r w:rsidR="006D7E24" w:rsidRPr="0097494E">
        <w:rPr>
          <w:rFonts w:ascii="Cambria" w:hAnsi="Cambria"/>
          <w:sz w:val="22"/>
          <w:szCs w:val="22"/>
        </w:rPr>
        <w:t xml:space="preserve"> είτε λόγω απουσίας εισοδήματος</w:t>
      </w:r>
      <w:r w:rsidR="00701ACA">
        <w:rPr>
          <w:rFonts w:ascii="Cambria" w:hAnsi="Cambria"/>
          <w:sz w:val="22"/>
          <w:szCs w:val="22"/>
        </w:rPr>
        <w:t>,</w:t>
      </w:r>
      <w:r w:rsidR="006D7E24" w:rsidRPr="0097494E">
        <w:rPr>
          <w:rFonts w:ascii="Cambria" w:hAnsi="Cambria"/>
          <w:sz w:val="22"/>
          <w:szCs w:val="22"/>
        </w:rPr>
        <w:t xml:space="preserve"> είτε λόγω αδυναμίας κάλυψης συγκεκριμένων αναγκών</w:t>
      </w:r>
      <w:r w:rsidR="00701ACA">
        <w:rPr>
          <w:rFonts w:ascii="Cambria" w:hAnsi="Cambria"/>
          <w:sz w:val="22"/>
          <w:szCs w:val="22"/>
        </w:rPr>
        <w:t>,</w:t>
      </w:r>
      <w:r w:rsidR="006D7E24" w:rsidRPr="0097494E">
        <w:rPr>
          <w:rFonts w:ascii="Cambria" w:hAnsi="Cambria"/>
          <w:sz w:val="22"/>
          <w:szCs w:val="22"/>
        </w:rPr>
        <w:t xml:space="preserve"> είτε λόγω αδυναμίας πρόσβασης σε υπηρεσίες</w:t>
      </w:r>
      <w:r w:rsidR="004523BB">
        <w:rPr>
          <w:rFonts w:ascii="Cambria" w:hAnsi="Cambria"/>
          <w:sz w:val="22"/>
          <w:szCs w:val="22"/>
        </w:rPr>
        <w:t xml:space="preserve"> (πχ εκπαίδευση, υπηρεσίες υγείας)</w:t>
      </w:r>
      <w:r w:rsidR="00402F30">
        <w:rPr>
          <w:rFonts w:ascii="Cambria" w:hAnsi="Cambria"/>
          <w:sz w:val="22"/>
          <w:szCs w:val="22"/>
        </w:rPr>
        <w:t>.</w:t>
      </w:r>
      <w:r w:rsidR="004523BB">
        <w:rPr>
          <w:rFonts w:ascii="Cambria" w:hAnsi="Cambria"/>
          <w:sz w:val="22"/>
          <w:szCs w:val="22"/>
        </w:rPr>
        <w:t xml:space="preserve"> </w:t>
      </w:r>
      <w:r w:rsidR="00701ACA">
        <w:rPr>
          <w:rFonts w:ascii="Cambria" w:hAnsi="Cambria"/>
          <w:sz w:val="22"/>
          <w:szCs w:val="22"/>
        </w:rPr>
        <w:t xml:space="preserve"> </w:t>
      </w:r>
      <w:r w:rsidR="006D7E24" w:rsidRPr="0097494E">
        <w:rPr>
          <w:rFonts w:ascii="Cambria" w:hAnsi="Cambria"/>
          <w:sz w:val="22"/>
          <w:szCs w:val="22"/>
        </w:rPr>
        <w:t>Επισημαίνεται πως η φτώχεια συμπεριλαμβάνεται στη συγκρότηση της έννοιας του κοινωνικού αποκλεισμού ως ένας τύπος του φαινομένου. Διευκρινίζεται όμως ότι ορισμένες μορφές φτώχειας δεν οδηγούν στον αποκλεισμό και έτσι δεν περιλαμβάνονται στον προσδιορισμό του</w:t>
      </w:r>
      <w:r w:rsidR="00402F30">
        <w:rPr>
          <w:rFonts w:ascii="Cambria" w:hAnsi="Cambria"/>
          <w:sz w:val="22"/>
          <w:szCs w:val="22"/>
        </w:rPr>
        <w:t xml:space="preserve"> (παράδειγμα απασχόληση). </w:t>
      </w:r>
    </w:p>
    <w:p w:rsidR="004E102A" w:rsidRPr="004E102A" w:rsidRDefault="004E102A" w:rsidP="006662B3">
      <w:pPr>
        <w:spacing w:line="360" w:lineRule="auto"/>
        <w:ind w:left="-709" w:right="-1050"/>
        <w:jc w:val="both"/>
        <w:rPr>
          <w:rFonts w:ascii="Cambria" w:hAnsi="Cambria"/>
          <w:sz w:val="12"/>
          <w:szCs w:val="12"/>
        </w:rPr>
      </w:pPr>
    </w:p>
    <w:p w:rsidR="0094738D" w:rsidRDefault="00402F30" w:rsidP="006662B3">
      <w:pPr>
        <w:spacing w:line="360" w:lineRule="auto"/>
        <w:ind w:left="-709" w:right="-1050"/>
        <w:jc w:val="both"/>
        <w:rPr>
          <w:rFonts w:ascii="Cambria" w:hAnsi="Cambria"/>
          <w:sz w:val="22"/>
          <w:szCs w:val="22"/>
        </w:rPr>
      </w:pPr>
      <w:r>
        <w:rPr>
          <w:rFonts w:ascii="Cambria" w:hAnsi="Cambria"/>
          <w:sz w:val="22"/>
          <w:szCs w:val="22"/>
        </w:rPr>
        <w:t>Ο</w:t>
      </w:r>
      <w:r w:rsidR="006D7E24" w:rsidRPr="0097494E">
        <w:rPr>
          <w:rFonts w:ascii="Cambria" w:hAnsi="Cambria"/>
          <w:sz w:val="22"/>
          <w:szCs w:val="22"/>
        </w:rPr>
        <w:t xml:space="preserve"> προσδιορισμός του κοινωνικού αποκλεισμού</w:t>
      </w:r>
      <w:r w:rsidR="00887F69">
        <w:rPr>
          <w:rFonts w:ascii="Cambria" w:hAnsi="Cambria"/>
          <w:sz w:val="22"/>
          <w:szCs w:val="22"/>
        </w:rPr>
        <w:t xml:space="preserve"> </w:t>
      </w:r>
      <w:r w:rsidR="00701ACA">
        <w:rPr>
          <w:rFonts w:ascii="Cambria" w:hAnsi="Cambria"/>
          <w:sz w:val="22"/>
          <w:szCs w:val="22"/>
        </w:rPr>
        <w:t>(φονξι</w:t>
      </w:r>
      <w:r>
        <w:rPr>
          <w:rFonts w:ascii="Cambria" w:hAnsi="Cambria"/>
          <w:sz w:val="22"/>
          <w:szCs w:val="22"/>
        </w:rPr>
        <w:t>ο</w:t>
      </w:r>
      <w:r w:rsidR="00701ACA">
        <w:rPr>
          <w:rFonts w:ascii="Cambria" w:hAnsi="Cambria"/>
          <w:sz w:val="22"/>
          <w:szCs w:val="22"/>
        </w:rPr>
        <w:t xml:space="preserve">ναλιστική θεωρία του λειτουργισμού) γίνεται αντιληπτός ως μία </w:t>
      </w:r>
      <w:r w:rsidR="00701ACA" w:rsidRPr="00701ACA">
        <w:rPr>
          <w:rFonts w:ascii="Cambria" w:hAnsi="Cambria"/>
          <w:sz w:val="22"/>
          <w:szCs w:val="22"/>
          <w:u w:val="single"/>
        </w:rPr>
        <w:t>διαδικασία αποκλεισμού από τα κοι</w:t>
      </w:r>
      <w:r w:rsidR="00887F69" w:rsidRPr="00701ACA">
        <w:rPr>
          <w:rFonts w:ascii="Cambria" w:hAnsi="Cambria"/>
          <w:sz w:val="22"/>
          <w:szCs w:val="22"/>
          <w:u w:val="single"/>
        </w:rPr>
        <w:t>νωνικά συστήματα</w:t>
      </w:r>
      <w:r w:rsidR="00701ACA">
        <w:rPr>
          <w:rFonts w:ascii="Cambria" w:hAnsi="Cambria"/>
          <w:sz w:val="22"/>
          <w:szCs w:val="22"/>
        </w:rPr>
        <w:t xml:space="preserve">: </w:t>
      </w:r>
      <w:r w:rsidR="006D7E24" w:rsidRPr="0097494E">
        <w:rPr>
          <w:rFonts w:ascii="Cambria" w:hAnsi="Cambria"/>
          <w:sz w:val="22"/>
          <w:szCs w:val="22"/>
        </w:rPr>
        <w:t xml:space="preserve"> </w:t>
      </w:r>
      <w:r w:rsidR="006D7E24" w:rsidRPr="00F67C6A">
        <w:rPr>
          <w:rFonts w:ascii="Cambria" w:hAnsi="Cambria"/>
          <w:sz w:val="22"/>
          <w:szCs w:val="22"/>
        </w:rPr>
        <w:t>κοινωνικό, οικονομικό</w:t>
      </w:r>
      <w:r w:rsidR="00F67C6A" w:rsidRPr="00F67C6A">
        <w:rPr>
          <w:rFonts w:ascii="Cambria" w:hAnsi="Cambria"/>
          <w:sz w:val="22"/>
          <w:szCs w:val="22"/>
        </w:rPr>
        <w:t>,</w:t>
      </w:r>
      <w:r w:rsidR="006D7E24" w:rsidRPr="00F67C6A">
        <w:rPr>
          <w:rFonts w:ascii="Cambria" w:hAnsi="Cambria"/>
          <w:sz w:val="22"/>
          <w:szCs w:val="22"/>
        </w:rPr>
        <w:t xml:space="preserve"> θεσμικό</w:t>
      </w:r>
      <w:r w:rsidR="00F67C6A" w:rsidRPr="00F67C6A">
        <w:rPr>
          <w:rFonts w:ascii="Cambria" w:hAnsi="Cambria"/>
          <w:sz w:val="22"/>
          <w:szCs w:val="22"/>
        </w:rPr>
        <w:t xml:space="preserve">, </w:t>
      </w:r>
      <w:r w:rsidR="004E102A">
        <w:rPr>
          <w:rFonts w:ascii="Cambria" w:hAnsi="Cambria"/>
          <w:sz w:val="22"/>
          <w:szCs w:val="22"/>
        </w:rPr>
        <w:t>τοπικό</w:t>
      </w:r>
      <w:r w:rsidR="00F67C6A" w:rsidRPr="00F67C6A">
        <w:rPr>
          <w:rFonts w:ascii="Cambria" w:hAnsi="Cambria"/>
          <w:sz w:val="22"/>
          <w:szCs w:val="22"/>
        </w:rPr>
        <w:t xml:space="preserve"> </w:t>
      </w:r>
      <w:r w:rsidR="006D7E24" w:rsidRPr="00F67C6A">
        <w:rPr>
          <w:rFonts w:ascii="Cambria" w:hAnsi="Cambria"/>
          <w:sz w:val="22"/>
          <w:szCs w:val="22"/>
        </w:rPr>
        <w:t xml:space="preserve">και το σύστημα των συμβολικών αναφορών. </w:t>
      </w:r>
    </w:p>
    <w:p w:rsidR="0094738D" w:rsidRDefault="0094738D" w:rsidP="006662B3">
      <w:pPr>
        <w:spacing w:line="360" w:lineRule="auto"/>
        <w:ind w:left="-709" w:right="-1050"/>
        <w:jc w:val="both"/>
        <w:rPr>
          <w:rFonts w:ascii="Cambria" w:hAnsi="Cambria"/>
          <w:sz w:val="22"/>
          <w:szCs w:val="22"/>
        </w:rPr>
      </w:pPr>
    </w:p>
    <w:p w:rsidR="0097494E" w:rsidRDefault="00BB5D53" w:rsidP="006662B3">
      <w:pPr>
        <w:spacing w:line="360" w:lineRule="auto"/>
        <w:ind w:left="-709" w:right="-1050"/>
        <w:jc w:val="both"/>
        <w:rPr>
          <w:rFonts w:ascii="Cambria" w:hAnsi="Cambria"/>
          <w:sz w:val="22"/>
          <w:szCs w:val="22"/>
        </w:rPr>
      </w:pPr>
      <w:r w:rsidRPr="00701ACA">
        <w:rPr>
          <w:rFonts w:ascii="Cambria" w:hAnsi="Cambria"/>
          <w:sz w:val="22"/>
          <w:szCs w:val="22"/>
          <w:u w:val="single"/>
        </w:rPr>
        <w:t>Α</w:t>
      </w:r>
      <w:r w:rsidR="009B7611" w:rsidRPr="00701ACA">
        <w:rPr>
          <w:rFonts w:ascii="Cambria" w:hAnsi="Cambria"/>
          <w:sz w:val="22"/>
          <w:szCs w:val="22"/>
          <w:u w:val="single"/>
        </w:rPr>
        <w:t>ιτίες του κοινωνικού αποκλεισμού</w:t>
      </w:r>
      <w:r w:rsidRPr="00701ACA">
        <w:rPr>
          <w:rFonts w:ascii="Cambria" w:hAnsi="Cambria"/>
          <w:sz w:val="22"/>
          <w:szCs w:val="22"/>
        </w:rPr>
        <w:t xml:space="preserve">: </w:t>
      </w:r>
      <w:r w:rsidRPr="00701ACA">
        <w:rPr>
          <w:rFonts w:ascii="Cambria" w:hAnsi="Cambria"/>
          <w:b/>
          <w:sz w:val="22"/>
          <w:szCs w:val="22"/>
        </w:rPr>
        <w:t>οικονομικοί παράγοντες</w:t>
      </w:r>
      <w:r w:rsidRPr="00701ACA">
        <w:rPr>
          <w:rFonts w:ascii="Cambria" w:hAnsi="Cambria"/>
          <w:sz w:val="22"/>
          <w:szCs w:val="22"/>
        </w:rPr>
        <w:t xml:space="preserve"> (αφορούν σε πολυεπίπεδη στέρηση και βασικά επισημαίνουν ως αιτία τη φτώχεια), </w:t>
      </w:r>
      <w:r w:rsidRPr="00701ACA">
        <w:rPr>
          <w:rFonts w:ascii="Cambria" w:hAnsi="Cambria"/>
          <w:b/>
          <w:sz w:val="22"/>
          <w:szCs w:val="22"/>
        </w:rPr>
        <w:t>κοινωνικοί παράγοντες</w:t>
      </w:r>
      <w:r w:rsidRPr="00701ACA">
        <w:rPr>
          <w:rFonts w:ascii="Cambria" w:hAnsi="Cambria"/>
          <w:sz w:val="22"/>
          <w:szCs w:val="22"/>
        </w:rPr>
        <w:t xml:space="preserve"> (αφορούν στη χαλάρωση και τον περιορισμό των κοινωνικών δεσμών, ως αιτία του κοινωνικού αποκλεισμού), πολιτικοί παράγοντες (όπως προκαταλήψεις, ρατσισμός, ξενοφοβία), </w:t>
      </w:r>
      <w:r w:rsidRPr="00701ACA">
        <w:rPr>
          <w:rFonts w:ascii="Cambria" w:hAnsi="Cambria"/>
          <w:b/>
          <w:sz w:val="22"/>
          <w:szCs w:val="22"/>
        </w:rPr>
        <w:t xml:space="preserve">υποκειμενικοί παράγοντες </w:t>
      </w:r>
      <w:r w:rsidRPr="00701ACA">
        <w:rPr>
          <w:rFonts w:ascii="Cambria" w:hAnsi="Cambria"/>
          <w:sz w:val="22"/>
          <w:szCs w:val="22"/>
        </w:rPr>
        <w:t xml:space="preserve">(όπως ο </w:t>
      </w:r>
      <w:proofErr w:type="spellStart"/>
      <w:r w:rsidRPr="00701ACA">
        <w:rPr>
          <w:rFonts w:ascii="Cambria" w:hAnsi="Cambria"/>
          <w:sz w:val="22"/>
          <w:szCs w:val="22"/>
        </w:rPr>
        <w:t>α</w:t>
      </w:r>
      <w:r w:rsidR="00225791">
        <w:rPr>
          <w:rFonts w:ascii="Cambria" w:hAnsi="Cambria"/>
          <w:sz w:val="22"/>
          <w:szCs w:val="22"/>
        </w:rPr>
        <w:t>υ</w:t>
      </w:r>
      <w:r w:rsidRPr="00701ACA">
        <w:rPr>
          <w:rFonts w:ascii="Cambria" w:hAnsi="Cambria"/>
          <w:sz w:val="22"/>
          <w:szCs w:val="22"/>
        </w:rPr>
        <w:t>τοαποκλεισμός</w:t>
      </w:r>
      <w:proofErr w:type="spellEnd"/>
      <w:r w:rsidRPr="00701ACA">
        <w:rPr>
          <w:rFonts w:ascii="Cambria" w:hAnsi="Cambria"/>
          <w:sz w:val="22"/>
          <w:szCs w:val="22"/>
        </w:rPr>
        <w:t xml:space="preserve"> των φτωχών και η απροθυμία τους να αναγνωρίζουν την κατάστασή τους), </w:t>
      </w:r>
      <w:r w:rsidRPr="00701ACA">
        <w:rPr>
          <w:rFonts w:ascii="Cambria" w:hAnsi="Cambria"/>
          <w:b/>
          <w:sz w:val="22"/>
          <w:szCs w:val="22"/>
        </w:rPr>
        <w:t xml:space="preserve">παθολογικοί παράγοντες </w:t>
      </w:r>
      <w:r w:rsidRPr="00701ACA">
        <w:rPr>
          <w:rFonts w:ascii="Cambria" w:hAnsi="Cambria"/>
          <w:sz w:val="22"/>
          <w:szCs w:val="22"/>
        </w:rPr>
        <w:lastRenderedPageBreak/>
        <w:t xml:space="preserve">(συνοδεύονται από ψυχολογικά προβλήματα), </w:t>
      </w:r>
      <w:r w:rsidRPr="00701ACA">
        <w:rPr>
          <w:rFonts w:ascii="Cambria" w:hAnsi="Cambria"/>
          <w:b/>
          <w:sz w:val="22"/>
          <w:szCs w:val="22"/>
        </w:rPr>
        <w:t xml:space="preserve">μορφές αυτοκαταστροφικής συμπεριφοράς </w:t>
      </w:r>
      <w:r w:rsidRPr="00701ACA">
        <w:rPr>
          <w:rFonts w:ascii="Cambria" w:hAnsi="Cambria"/>
          <w:sz w:val="22"/>
          <w:szCs w:val="22"/>
        </w:rPr>
        <w:t>(</w:t>
      </w:r>
      <w:r w:rsidR="0097494E" w:rsidRPr="00701ACA">
        <w:rPr>
          <w:rFonts w:ascii="Cambria" w:hAnsi="Cambria"/>
          <w:sz w:val="22"/>
          <w:szCs w:val="22"/>
        </w:rPr>
        <w:t>όπως η χρήση ναρκωτικών, ο αλκοολισμός και η πορνεία</w:t>
      </w:r>
      <w:r w:rsidRPr="00701ACA">
        <w:rPr>
          <w:rFonts w:ascii="Cambria" w:hAnsi="Cambria"/>
          <w:sz w:val="22"/>
          <w:szCs w:val="22"/>
        </w:rPr>
        <w:t xml:space="preserve">), </w:t>
      </w:r>
      <w:r w:rsidRPr="00701ACA">
        <w:rPr>
          <w:rFonts w:ascii="Cambria" w:hAnsi="Cambria"/>
          <w:b/>
          <w:sz w:val="22"/>
          <w:szCs w:val="22"/>
        </w:rPr>
        <w:t xml:space="preserve">παράγοντες σχετικοί με την τοπική ή περιφερειακή κατάσταση </w:t>
      </w:r>
      <w:r w:rsidRPr="00701ACA">
        <w:rPr>
          <w:rFonts w:ascii="Cambria" w:hAnsi="Cambria"/>
          <w:sz w:val="22"/>
          <w:szCs w:val="22"/>
        </w:rPr>
        <w:t>(</w:t>
      </w:r>
      <w:r w:rsidR="0097494E" w:rsidRPr="00701ACA">
        <w:rPr>
          <w:rFonts w:ascii="Cambria" w:hAnsi="Cambria"/>
          <w:sz w:val="22"/>
          <w:szCs w:val="22"/>
        </w:rPr>
        <w:t xml:space="preserve">δεν αφορούν μόνο σε άτομα ή ομάδες, αλλά σε ολόκληρες περιοχές, όπου διαβιούν, όπως υποβαθμισμένες αστικές περιοχές, υπανάπτυκτες αγροτικές περιοχές και βιομηχανικές ζώνες που δέχονται τη δυσμενή επίδραση της </w:t>
      </w:r>
      <w:r w:rsidR="00913D3B" w:rsidRPr="00701ACA">
        <w:rPr>
          <w:rFonts w:ascii="Cambria" w:hAnsi="Cambria"/>
          <w:sz w:val="22"/>
          <w:szCs w:val="22"/>
        </w:rPr>
        <w:t>αναδιάρθρωσης</w:t>
      </w:r>
      <w:r w:rsidR="0097494E" w:rsidRPr="00701ACA">
        <w:rPr>
          <w:rFonts w:ascii="Cambria" w:hAnsi="Cambria"/>
          <w:sz w:val="22"/>
          <w:szCs w:val="22"/>
        </w:rPr>
        <w:t xml:space="preserve"> και της </w:t>
      </w:r>
      <w:r w:rsidRPr="00701ACA">
        <w:rPr>
          <w:rFonts w:ascii="Cambria" w:hAnsi="Cambria"/>
          <w:sz w:val="22"/>
          <w:szCs w:val="22"/>
        </w:rPr>
        <w:t>παγκοσμιοποίησης).</w:t>
      </w:r>
    </w:p>
    <w:p w:rsidR="00FB5D93" w:rsidRDefault="00FB5D93" w:rsidP="006662B3">
      <w:pPr>
        <w:spacing w:line="360" w:lineRule="auto"/>
        <w:ind w:left="-709" w:right="-1050"/>
        <w:jc w:val="both"/>
        <w:rPr>
          <w:rFonts w:ascii="Cambria" w:hAnsi="Cambria"/>
          <w:sz w:val="22"/>
          <w:szCs w:val="22"/>
        </w:rPr>
      </w:pPr>
    </w:p>
    <w:p w:rsidR="001623B2" w:rsidRPr="00591EAE" w:rsidRDefault="006846FC" w:rsidP="006662B3">
      <w:pPr>
        <w:spacing w:line="360" w:lineRule="auto"/>
        <w:ind w:left="-709" w:right="-1050"/>
        <w:jc w:val="both"/>
        <w:rPr>
          <w:rFonts w:ascii="Cambria" w:hAnsi="Cambria"/>
          <w:b/>
          <w:sz w:val="22"/>
          <w:szCs w:val="22"/>
        </w:rPr>
      </w:pPr>
      <w:r w:rsidRPr="00591EAE">
        <w:rPr>
          <w:rFonts w:ascii="Cambria" w:hAnsi="Cambria"/>
          <w:b/>
          <w:sz w:val="22"/>
          <w:szCs w:val="22"/>
        </w:rPr>
        <w:t>Κατά την εισήγηση παρουσιάσθηκαν:</w:t>
      </w:r>
    </w:p>
    <w:p w:rsidR="00CF375B" w:rsidRDefault="001623B2" w:rsidP="00875229">
      <w:pPr>
        <w:pStyle w:val="a5"/>
        <w:numPr>
          <w:ilvl w:val="0"/>
          <w:numId w:val="6"/>
        </w:numPr>
        <w:spacing w:line="360" w:lineRule="auto"/>
        <w:ind w:left="-426" w:right="-1050" w:hanging="283"/>
        <w:jc w:val="both"/>
        <w:rPr>
          <w:rFonts w:ascii="Cambria" w:hAnsi="Cambria"/>
          <w:sz w:val="22"/>
          <w:szCs w:val="22"/>
        </w:rPr>
      </w:pPr>
      <w:r w:rsidRPr="001623B2">
        <w:rPr>
          <w:rFonts w:ascii="Cambria" w:hAnsi="Cambria"/>
          <w:sz w:val="22"/>
          <w:szCs w:val="22"/>
        </w:rPr>
        <w:t>Στοιχεία του ΟΟΣΑ</w:t>
      </w:r>
      <w:r w:rsidR="00BC3525">
        <w:rPr>
          <w:rFonts w:ascii="Cambria" w:hAnsi="Cambria"/>
          <w:sz w:val="22"/>
          <w:szCs w:val="22"/>
        </w:rPr>
        <w:t xml:space="preserve"> (1996-2012)</w:t>
      </w:r>
      <w:r w:rsidRPr="001623B2">
        <w:rPr>
          <w:rFonts w:ascii="Cambria" w:hAnsi="Cambria"/>
          <w:sz w:val="22"/>
          <w:szCs w:val="22"/>
        </w:rPr>
        <w:t xml:space="preserve"> για τη φτώχεια σε επιλεγμένες </w:t>
      </w:r>
      <w:r w:rsidR="00C71722">
        <w:rPr>
          <w:rFonts w:ascii="Cambria" w:hAnsi="Cambria"/>
          <w:sz w:val="22"/>
          <w:szCs w:val="22"/>
        </w:rPr>
        <w:t xml:space="preserve">πλούσιες </w:t>
      </w:r>
      <w:r w:rsidRPr="001623B2">
        <w:rPr>
          <w:rFonts w:ascii="Cambria" w:hAnsi="Cambria"/>
          <w:sz w:val="22"/>
          <w:szCs w:val="22"/>
        </w:rPr>
        <w:t>χώρες</w:t>
      </w:r>
      <w:r w:rsidR="00131390">
        <w:rPr>
          <w:rFonts w:ascii="Cambria" w:hAnsi="Cambria"/>
          <w:sz w:val="22"/>
          <w:szCs w:val="22"/>
        </w:rPr>
        <w:t xml:space="preserve"> </w:t>
      </w:r>
      <w:r w:rsidR="00225683">
        <w:rPr>
          <w:rFonts w:ascii="Cambria" w:hAnsi="Cambria"/>
          <w:sz w:val="22"/>
          <w:szCs w:val="22"/>
        </w:rPr>
        <w:t>(ποσοστά που καταγράφονται ανά χώρα ανάλογα με το επίπεδό της)</w:t>
      </w:r>
      <w:r w:rsidRPr="001623B2">
        <w:rPr>
          <w:rFonts w:ascii="Cambria" w:hAnsi="Cambria"/>
          <w:sz w:val="22"/>
          <w:szCs w:val="22"/>
        </w:rPr>
        <w:t xml:space="preserve">: </w:t>
      </w:r>
      <w:r w:rsidR="00970AC1">
        <w:rPr>
          <w:rFonts w:ascii="Cambria" w:hAnsi="Cambria"/>
          <w:sz w:val="22"/>
          <w:szCs w:val="22"/>
        </w:rPr>
        <w:t>ΗΠΑ</w:t>
      </w:r>
      <w:r w:rsidR="0049333E">
        <w:rPr>
          <w:rFonts w:ascii="Cambria" w:hAnsi="Cambria"/>
          <w:sz w:val="22"/>
          <w:szCs w:val="22"/>
        </w:rPr>
        <w:t>,</w:t>
      </w:r>
      <w:r w:rsidR="00970AC1">
        <w:rPr>
          <w:rFonts w:ascii="Cambria" w:hAnsi="Cambria"/>
          <w:sz w:val="22"/>
          <w:szCs w:val="22"/>
        </w:rPr>
        <w:t xml:space="preserve"> μία</w:t>
      </w:r>
      <w:r w:rsidR="00CF375B" w:rsidRPr="001623B2">
        <w:rPr>
          <w:rFonts w:ascii="Cambria" w:hAnsi="Cambria"/>
          <w:sz w:val="22"/>
          <w:szCs w:val="22"/>
        </w:rPr>
        <w:t xml:space="preserve"> από τις πιο επιβαρυμένες χώρες </w:t>
      </w:r>
      <w:r w:rsidR="00970AC1">
        <w:rPr>
          <w:rFonts w:ascii="Cambria" w:hAnsi="Cambria"/>
          <w:sz w:val="22"/>
          <w:szCs w:val="22"/>
        </w:rPr>
        <w:t xml:space="preserve">με </w:t>
      </w:r>
      <w:r w:rsidRPr="001623B2">
        <w:rPr>
          <w:rFonts w:ascii="Cambria" w:hAnsi="Cambria"/>
          <w:sz w:val="22"/>
          <w:szCs w:val="22"/>
        </w:rPr>
        <w:t xml:space="preserve">46 εκατ. </w:t>
      </w:r>
      <w:r>
        <w:rPr>
          <w:rFonts w:ascii="Cambria" w:hAnsi="Cambria"/>
          <w:sz w:val="22"/>
          <w:szCs w:val="22"/>
        </w:rPr>
        <w:t>φ</w:t>
      </w:r>
      <w:r w:rsidRPr="001623B2">
        <w:rPr>
          <w:rFonts w:ascii="Cambria" w:hAnsi="Cambria"/>
          <w:sz w:val="22"/>
          <w:szCs w:val="22"/>
        </w:rPr>
        <w:t xml:space="preserve">τωχούς </w:t>
      </w:r>
      <w:r>
        <w:rPr>
          <w:rFonts w:ascii="Cambria" w:hAnsi="Cambria"/>
          <w:sz w:val="22"/>
          <w:szCs w:val="22"/>
        </w:rPr>
        <w:t>επισήμως</w:t>
      </w:r>
      <w:r w:rsidRPr="001623B2">
        <w:rPr>
          <w:rFonts w:ascii="Cambria" w:hAnsi="Cambria"/>
          <w:sz w:val="22"/>
          <w:szCs w:val="22"/>
        </w:rPr>
        <w:t>, εκ τ</w:t>
      </w:r>
      <w:r w:rsidR="00704D5A">
        <w:rPr>
          <w:rFonts w:ascii="Cambria" w:hAnsi="Cambria"/>
          <w:sz w:val="22"/>
          <w:szCs w:val="22"/>
        </w:rPr>
        <w:t>ω</w:t>
      </w:r>
      <w:r w:rsidRPr="001623B2">
        <w:rPr>
          <w:rFonts w:ascii="Cambria" w:hAnsi="Cambria"/>
          <w:sz w:val="22"/>
          <w:szCs w:val="22"/>
        </w:rPr>
        <w:t xml:space="preserve">ν οποίων 1,7 </w:t>
      </w:r>
      <w:r>
        <w:rPr>
          <w:rFonts w:ascii="Cambria" w:hAnsi="Cambria"/>
          <w:sz w:val="22"/>
          <w:szCs w:val="22"/>
        </w:rPr>
        <w:t xml:space="preserve">εκατ. </w:t>
      </w:r>
      <w:r w:rsidR="0049333E">
        <w:rPr>
          <w:rFonts w:ascii="Cambria" w:hAnsi="Cambria"/>
          <w:sz w:val="22"/>
          <w:szCs w:val="22"/>
        </w:rPr>
        <w:t>π</w:t>
      </w:r>
      <w:r w:rsidRPr="001623B2">
        <w:rPr>
          <w:rFonts w:ascii="Cambria" w:hAnsi="Cambria"/>
          <w:sz w:val="22"/>
          <w:szCs w:val="22"/>
        </w:rPr>
        <w:t>αιδιά</w:t>
      </w:r>
      <w:r w:rsidR="00970AC1">
        <w:rPr>
          <w:rFonts w:ascii="Cambria" w:hAnsi="Cambria"/>
          <w:sz w:val="22"/>
          <w:szCs w:val="22"/>
        </w:rPr>
        <w:t>.</w:t>
      </w:r>
      <w:r>
        <w:rPr>
          <w:rFonts w:ascii="Cambria" w:hAnsi="Cambria"/>
          <w:sz w:val="22"/>
          <w:szCs w:val="22"/>
        </w:rPr>
        <w:t xml:space="preserve"> Και η Ελλάδα </w:t>
      </w:r>
      <w:r w:rsidR="0049333E">
        <w:rPr>
          <w:rFonts w:ascii="Cambria" w:hAnsi="Cambria"/>
          <w:sz w:val="22"/>
          <w:szCs w:val="22"/>
        </w:rPr>
        <w:t>παρουσιάζει</w:t>
      </w:r>
      <w:r>
        <w:rPr>
          <w:rFonts w:ascii="Cambria" w:hAnsi="Cambria"/>
          <w:sz w:val="22"/>
          <w:szCs w:val="22"/>
        </w:rPr>
        <w:t xml:space="preserve"> </w:t>
      </w:r>
      <w:r w:rsidR="00CB7B52">
        <w:rPr>
          <w:rFonts w:ascii="Cambria" w:hAnsi="Cambria"/>
          <w:sz w:val="22"/>
          <w:szCs w:val="22"/>
        </w:rPr>
        <w:t>μία τάση προς τη δημιουργία φτώχειας</w:t>
      </w:r>
      <w:r>
        <w:rPr>
          <w:rFonts w:ascii="Cambria" w:hAnsi="Cambria"/>
          <w:sz w:val="22"/>
          <w:szCs w:val="22"/>
        </w:rPr>
        <w:t xml:space="preserve">, </w:t>
      </w:r>
      <w:r w:rsidR="00CF375B" w:rsidRPr="001623B2">
        <w:rPr>
          <w:rFonts w:ascii="Cambria" w:hAnsi="Cambria"/>
          <w:sz w:val="22"/>
          <w:szCs w:val="22"/>
        </w:rPr>
        <w:t xml:space="preserve">αλλά σε μικρότερο βαθμό και σε ποσοστό </w:t>
      </w:r>
      <w:r w:rsidR="00CB7B52">
        <w:rPr>
          <w:rFonts w:ascii="Cambria" w:hAnsi="Cambria"/>
          <w:sz w:val="22"/>
          <w:szCs w:val="22"/>
        </w:rPr>
        <w:t>εντός των ορίων.</w:t>
      </w:r>
      <w:r w:rsidR="00CF375B" w:rsidRPr="001623B2">
        <w:rPr>
          <w:rFonts w:ascii="Cambria" w:hAnsi="Cambria"/>
          <w:sz w:val="22"/>
          <w:szCs w:val="22"/>
        </w:rPr>
        <w:t xml:space="preserve"> </w:t>
      </w:r>
    </w:p>
    <w:p w:rsidR="00225683" w:rsidRDefault="00225683" w:rsidP="0087522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Στοιχεία του ΟΟΣΑ (2008) σε επιλεγμένες χώρες</w:t>
      </w:r>
      <w:r w:rsidR="00131390">
        <w:rPr>
          <w:rFonts w:ascii="Cambria" w:hAnsi="Cambria"/>
          <w:sz w:val="22"/>
          <w:szCs w:val="22"/>
        </w:rPr>
        <w:t xml:space="preserve"> </w:t>
      </w:r>
      <w:r w:rsidR="006846FC">
        <w:rPr>
          <w:rFonts w:ascii="Cambria" w:hAnsi="Cambria"/>
          <w:sz w:val="22"/>
          <w:szCs w:val="22"/>
        </w:rPr>
        <w:t xml:space="preserve">ως προς τις πιο ευάλωτες κατηγορίες οικογενειών: στον αναπτυγμένο κόσμο κατά βάση οι </w:t>
      </w:r>
      <w:proofErr w:type="spellStart"/>
      <w:r w:rsidR="00EF52FD">
        <w:rPr>
          <w:rFonts w:ascii="Cambria" w:hAnsi="Cambria"/>
          <w:sz w:val="22"/>
          <w:szCs w:val="22"/>
        </w:rPr>
        <w:t>μονογονεΐκές</w:t>
      </w:r>
      <w:proofErr w:type="spellEnd"/>
      <w:r w:rsidR="006846FC">
        <w:rPr>
          <w:rFonts w:ascii="Cambria" w:hAnsi="Cambria"/>
          <w:sz w:val="22"/>
          <w:szCs w:val="22"/>
        </w:rPr>
        <w:t xml:space="preserve"> οικογένειες</w:t>
      </w:r>
      <w:r w:rsidR="00113151">
        <w:rPr>
          <w:rFonts w:ascii="Cambria" w:hAnsi="Cambria"/>
          <w:sz w:val="22"/>
          <w:szCs w:val="22"/>
        </w:rPr>
        <w:t>.</w:t>
      </w:r>
    </w:p>
    <w:p w:rsidR="00DC67CF" w:rsidRDefault="00DC67CF" w:rsidP="0087522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 xml:space="preserve">Στοιχεία </w:t>
      </w:r>
      <w:r w:rsidRPr="00875229">
        <w:rPr>
          <w:rFonts w:ascii="Cambria" w:hAnsi="Cambria"/>
          <w:sz w:val="22"/>
          <w:szCs w:val="22"/>
        </w:rPr>
        <w:t>ILO</w:t>
      </w:r>
      <w:r w:rsidRPr="00DC67CF">
        <w:rPr>
          <w:rFonts w:ascii="Cambria" w:hAnsi="Cambria"/>
          <w:sz w:val="22"/>
          <w:szCs w:val="22"/>
        </w:rPr>
        <w:t>,</w:t>
      </w:r>
      <w:r>
        <w:rPr>
          <w:rFonts w:ascii="Cambria" w:hAnsi="Cambria"/>
          <w:sz w:val="22"/>
          <w:szCs w:val="22"/>
        </w:rPr>
        <w:t xml:space="preserve"> Ανεργία (1969-2008): Με ελάχιστες εξαιρέσεις, το μέσο επίπεδο  της ανεργίας ανεβαίνει μετά  το 1970 πάνω </w:t>
      </w:r>
      <w:r w:rsidR="003D1B44">
        <w:rPr>
          <w:rFonts w:ascii="Cambria" w:hAnsi="Cambria"/>
          <w:sz w:val="22"/>
          <w:szCs w:val="22"/>
        </w:rPr>
        <w:t xml:space="preserve">από </w:t>
      </w:r>
      <w:r>
        <w:rPr>
          <w:rFonts w:ascii="Cambria" w:hAnsi="Cambria"/>
          <w:sz w:val="22"/>
          <w:szCs w:val="22"/>
        </w:rPr>
        <w:t xml:space="preserve">το 6-7% και </w:t>
      </w:r>
      <w:r w:rsidR="002675E2">
        <w:rPr>
          <w:rFonts w:ascii="Cambria" w:hAnsi="Cambria"/>
          <w:sz w:val="22"/>
          <w:szCs w:val="22"/>
        </w:rPr>
        <w:t>διευρύνεται</w:t>
      </w:r>
      <w:r>
        <w:rPr>
          <w:rFonts w:ascii="Cambria" w:hAnsi="Cambria"/>
          <w:sz w:val="22"/>
          <w:szCs w:val="22"/>
        </w:rPr>
        <w:t xml:space="preserve"> σε ένα όριο ανάμεσα στο 8-12%. (Συσχετισμός με αντίστροφη σχέση πληθωρισμού και ανεργίας)</w:t>
      </w:r>
    </w:p>
    <w:p w:rsidR="00E0104D" w:rsidRDefault="00205939" w:rsidP="0087522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 xml:space="preserve">Στοιχεία Ανεργίας </w:t>
      </w:r>
      <w:r w:rsidR="00E0104D">
        <w:rPr>
          <w:rFonts w:ascii="Cambria" w:hAnsi="Cambria"/>
          <w:sz w:val="22"/>
          <w:szCs w:val="22"/>
        </w:rPr>
        <w:t xml:space="preserve">2009-2014: </w:t>
      </w:r>
      <w:r w:rsidR="00604A04">
        <w:rPr>
          <w:rFonts w:ascii="Cambria" w:hAnsi="Cambria"/>
          <w:sz w:val="22"/>
          <w:szCs w:val="22"/>
        </w:rPr>
        <w:t>Τάση ανόδου</w:t>
      </w:r>
      <w:r w:rsidR="00E0104D">
        <w:rPr>
          <w:rFonts w:ascii="Cambria" w:hAnsi="Cambria"/>
          <w:sz w:val="22"/>
          <w:szCs w:val="22"/>
        </w:rPr>
        <w:t xml:space="preserve"> σε κάποιες χώρες</w:t>
      </w:r>
      <w:r>
        <w:rPr>
          <w:rFonts w:ascii="Cambria" w:hAnsi="Cambria"/>
          <w:sz w:val="22"/>
          <w:szCs w:val="22"/>
        </w:rPr>
        <w:t>,</w:t>
      </w:r>
      <w:r w:rsidR="00E0104D">
        <w:rPr>
          <w:rFonts w:ascii="Cambria" w:hAnsi="Cambria"/>
          <w:sz w:val="22"/>
          <w:szCs w:val="22"/>
        </w:rPr>
        <w:t xml:space="preserve"> μεταξύ των οποίων και η Ελλάδα. ΗΠΑ, Ιαπωνία</w:t>
      </w:r>
      <w:r>
        <w:rPr>
          <w:rFonts w:ascii="Cambria" w:hAnsi="Cambria"/>
          <w:sz w:val="22"/>
          <w:szCs w:val="22"/>
        </w:rPr>
        <w:t xml:space="preserve"> </w:t>
      </w:r>
      <w:r w:rsidR="00E0104D">
        <w:rPr>
          <w:rFonts w:ascii="Cambria" w:hAnsi="Cambria"/>
          <w:sz w:val="22"/>
          <w:szCs w:val="22"/>
        </w:rPr>
        <w:t>δεν ακολουθούν αυτή την τάση</w:t>
      </w:r>
      <w:r>
        <w:rPr>
          <w:rFonts w:ascii="Cambria" w:hAnsi="Cambria"/>
          <w:sz w:val="22"/>
          <w:szCs w:val="22"/>
        </w:rPr>
        <w:t>.</w:t>
      </w:r>
    </w:p>
    <w:p w:rsidR="00E87D17" w:rsidRDefault="00BB2394" w:rsidP="0087522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Κατανομή ΑΕΠ Βρετανίας (1700-1841) (</w:t>
      </w:r>
      <w:r w:rsidR="00044DC0">
        <w:rPr>
          <w:rFonts w:ascii="Cambria" w:hAnsi="Cambria"/>
          <w:sz w:val="22"/>
          <w:szCs w:val="22"/>
        </w:rPr>
        <w:t xml:space="preserve">χώρα που </w:t>
      </w:r>
      <w:r w:rsidR="00233CA1">
        <w:rPr>
          <w:rFonts w:ascii="Cambria" w:hAnsi="Cambria"/>
          <w:sz w:val="22"/>
          <w:szCs w:val="22"/>
        </w:rPr>
        <w:t>ξεκίνησε η</w:t>
      </w:r>
      <w:r w:rsidR="00126F5A">
        <w:rPr>
          <w:rFonts w:ascii="Cambria" w:hAnsi="Cambria"/>
          <w:sz w:val="22"/>
          <w:szCs w:val="22"/>
        </w:rPr>
        <w:t xml:space="preserve"> Βιομηχανική Επανάσταση</w:t>
      </w:r>
      <w:r>
        <w:rPr>
          <w:rFonts w:ascii="Cambria" w:hAnsi="Cambria"/>
          <w:sz w:val="22"/>
          <w:szCs w:val="22"/>
        </w:rPr>
        <w:t>)</w:t>
      </w:r>
      <w:r w:rsidR="00126F5A">
        <w:rPr>
          <w:rFonts w:ascii="Cambria" w:hAnsi="Cambria"/>
          <w:sz w:val="22"/>
          <w:szCs w:val="22"/>
        </w:rPr>
        <w:t>:</w:t>
      </w:r>
      <w:r w:rsidR="00044DC0">
        <w:rPr>
          <w:rFonts w:ascii="Cambria" w:hAnsi="Cambria"/>
          <w:sz w:val="22"/>
          <w:szCs w:val="22"/>
        </w:rPr>
        <w:t xml:space="preserve"> </w:t>
      </w:r>
      <w:r w:rsidR="006D2362">
        <w:rPr>
          <w:rFonts w:ascii="Cambria" w:hAnsi="Cambria"/>
          <w:sz w:val="22"/>
          <w:szCs w:val="22"/>
        </w:rPr>
        <w:t>Γεωργία</w:t>
      </w:r>
      <w:r>
        <w:rPr>
          <w:rFonts w:ascii="Cambria" w:hAnsi="Cambria"/>
          <w:sz w:val="22"/>
          <w:szCs w:val="22"/>
        </w:rPr>
        <w:t>:</w:t>
      </w:r>
      <w:r w:rsidR="00EC7C2E">
        <w:rPr>
          <w:rFonts w:ascii="Cambria" w:hAnsi="Cambria"/>
          <w:sz w:val="22"/>
          <w:szCs w:val="22"/>
        </w:rPr>
        <w:t xml:space="preserve"> </w:t>
      </w:r>
      <w:r w:rsidR="006D2362">
        <w:rPr>
          <w:rFonts w:ascii="Cambria" w:hAnsi="Cambria"/>
          <w:sz w:val="22"/>
          <w:szCs w:val="22"/>
        </w:rPr>
        <w:t>22,</w:t>
      </w:r>
      <w:r w:rsidR="00AA18CF">
        <w:rPr>
          <w:rFonts w:ascii="Cambria" w:hAnsi="Cambria"/>
          <w:sz w:val="22"/>
          <w:szCs w:val="22"/>
        </w:rPr>
        <w:t>1</w:t>
      </w:r>
      <w:r w:rsidR="006D2362">
        <w:rPr>
          <w:rFonts w:ascii="Cambria" w:hAnsi="Cambria"/>
          <w:sz w:val="22"/>
          <w:szCs w:val="22"/>
        </w:rPr>
        <w:t>%, Βιομηχανία</w:t>
      </w:r>
      <w:r>
        <w:rPr>
          <w:rFonts w:ascii="Cambria" w:hAnsi="Cambria"/>
          <w:sz w:val="22"/>
          <w:szCs w:val="22"/>
        </w:rPr>
        <w:t xml:space="preserve">: </w:t>
      </w:r>
      <w:r w:rsidR="006D2362">
        <w:rPr>
          <w:rFonts w:ascii="Cambria" w:hAnsi="Cambria"/>
          <w:sz w:val="22"/>
          <w:szCs w:val="22"/>
        </w:rPr>
        <w:t>3</w:t>
      </w:r>
      <w:r w:rsidR="00AA18CF">
        <w:rPr>
          <w:rFonts w:ascii="Cambria" w:hAnsi="Cambria"/>
          <w:sz w:val="22"/>
          <w:szCs w:val="22"/>
        </w:rPr>
        <w:t>6,4</w:t>
      </w:r>
      <w:r w:rsidR="006D2362">
        <w:rPr>
          <w:rFonts w:ascii="Cambria" w:hAnsi="Cambria"/>
          <w:sz w:val="22"/>
          <w:szCs w:val="22"/>
        </w:rPr>
        <w:t xml:space="preserve"> %</w:t>
      </w:r>
      <w:r>
        <w:rPr>
          <w:rFonts w:ascii="Cambria" w:hAnsi="Cambria"/>
          <w:sz w:val="22"/>
          <w:szCs w:val="22"/>
        </w:rPr>
        <w:t xml:space="preserve"> </w:t>
      </w:r>
      <w:r w:rsidR="006D2362">
        <w:rPr>
          <w:rFonts w:ascii="Cambria" w:hAnsi="Cambria"/>
          <w:sz w:val="22"/>
          <w:szCs w:val="22"/>
        </w:rPr>
        <w:t>και Υπηρεσίες</w:t>
      </w:r>
      <w:r>
        <w:rPr>
          <w:rFonts w:ascii="Cambria" w:hAnsi="Cambria"/>
          <w:sz w:val="22"/>
          <w:szCs w:val="22"/>
        </w:rPr>
        <w:t xml:space="preserve">: </w:t>
      </w:r>
      <w:r w:rsidR="006D2362">
        <w:rPr>
          <w:rFonts w:ascii="Cambria" w:hAnsi="Cambria"/>
          <w:sz w:val="22"/>
          <w:szCs w:val="22"/>
        </w:rPr>
        <w:t>41</w:t>
      </w:r>
      <w:r w:rsidR="00AA18CF">
        <w:rPr>
          <w:rFonts w:ascii="Cambria" w:hAnsi="Cambria"/>
          <w:sz w:val="22"/>
          <w:szCs w:val="22"/>
        </w:rPr>
        <w:t>,5</w:t>
      </w:r>
      <w:r w:rsidR="00EC7C2E">
        <w:rPr>
          <w:rFonts w:ascii="Cambria" w:hAnsi="Cambria"/>
          <w:sz w:val="22"/>
          <w:szCs w:val="22"/>
        </w:rPr>
        <w:t xml:space="preserve"> </w:t>
      </w:r>
      <w:r w:rsidR="006D2362">
        <w:rPr>
          <w:rFonts w:ascii="Cambria" w:hAnsi="Cambria"/>
          <w:sz w:val="22"/>
          <w:szCs w:val="22"/>
        </w:rPr>
        <w:t>%</w:t>
      </w:r>
      <w:r>
        <w:rPr>
          <w:rFonts w:ascii="Cambria" w:hAnsi="Cambria"/>
          <w:sz w:val="22"/>
          <w:szCs w:val="22"/>
        </w:rPr>
        <w:t>. Τ</w:t>
      </w:r>
      <w:r w:rsidR="00044DC0">
        <w:rPr>
          <w:rFonts w:ascii="Cambria" w:hAnsi="Cambria"/>
          <w:sz w:val="22"/>
          <w:szCs w:val="22"/>
        </w:rPr>
        <w:t>ο αποτέλεσμα της Βιομηχανικής Επανάστασης δεν αποτυπώνει τη κυριαρχία της βιομηχανίας</w:t>
      </w:r>
      <w:r>
        <w:rPr>
          <w:rFonts w:ascii="Cambria" w:hAnsi="Cambria"/>
          <w:sz w:val="22"/>
          <w:szCs w:val="22"/>
        </w:rPr>
        <w:t>,</w:t>
      </w:r>
      <w:r w:rsidR="00044DC0">
        <w:rPr>
          <w:rFonts w:ascii="Cambria" w:hAnsi="Cambria"/>
          <w:sz w:val="22"/>
          <w:szCs w:val="22"/>
        </w:rPr>
        <w:t xml:space="preserve"> αλλά τουλάχιστον τη συνέργεια των τομέων </w:t>
      </w:r>
      <w:r>
        <w:rPr>
          <w:rFonts w:ascii="Cambria" w:hAnsi="Cambria"/>
          <w:sz w:val="22"/>
          <w:szCs w:val="22"/>
        </w:rPr>
        <w:t xml:space="preserve">της </w:t>
      </w:r>
      <w:r w:rsidR="00044DC0">
        <w:rPr>
          <w:rFonts w:ascii="Cambria" w:hAnsi="Cambria"/>
          <w:sz w:val="22"/>
          <w:szCs w:val="22"/>
        </w:rPr>
        <w:t>βιομηχανίας και</w:t>
      </w:r>
      <w:r>
        <w:rPr>
          <w:rFonts w:ascii="Cambria" w:hAnsi="Cambria"/>
          <w:sz w:val="22"/>
          <w:szCs w:val="22"/>
        </w:rPr>
        <w:t xml:space="preserve"> των</w:t>
      </w:r>
      <w:r w:rsidR="00044DC0">
        <w:rPr>
          <w:rFonts w:ascii="Cambria" w:hAnsi="Cambria"/>
          <w:sz w:val="22"/>
          <w:szCs w:val="22"/>
        </w:rPr>
        <w:t xml:space="preserve"> </w:t>
      </w:r>
      <w:r w:rsidR="00FC060E">
        <w:rPr>
          <w:rFonts w:ascii="Cambria" w:hAnsi="Cambria"/>
          <w:sz w:val="22"/>
          <w:szCs w:val="22"/>
        </w:rPr>
        <w:t>υπηρεσιών</w:t>
      </w:r>
      <w:r>
        <w:rPr>
          <w:rFonts w:ascii="Cambria" w:hAnsi="Cambria"/>
          <w:sz w:val="22"/>
          <w:szCs w:val="22"/>
        </w:rPr>
        <w:t>.</w:t>
      </w:r>
    </w:p>
    <w:p w:rsidR="009A188F" w:rsidRDefault="009A188F" w:rsidP="0087522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 xml:space="preserve">Στοιχεία απασχόλησης </w:t>
      </w:r>
      <w:r w:rsidR="005E1EA9">
        <w:rPr>
          <w:rFonts w:ascii="Cambria" w:hAnsi="Cambria"/>
          <w:sz w:val="22"/>
          <w:szCs w:val="22"/>
        </w:rPr>
        <w:t xml:space="preserve">ΗΠΑ </w:t>
      </w:r>
      <w:r>
        <w:rPr>
          <w:rFonts w:ascii="Cambria" w:hAnsi="Cambria"/>
          <w:sz w:val="22"/>
          <w:szCs w:val="22"/>
        </w:rPr>
        <w:t xml:space="preserve">κατά τομέα παραγωγής (1850-2010): </w:t>
      </w:r>
      <w:r w:rsidR="005E1EA9">
        <w:rPr>
          <w:rFonts w:ascii="Cambria" w:hAnsi="Cambria"/>
          <w:sz w:val="22"/>
          <w:szCs w:val="22"/>
        </w:rPr>
        <w:t>1940: υπήρξε η</w:t>
      </w:r>
      <w:r w:rsidR="00F612E0">
        <w:rPr>
          <w:rFonts w:ascii="Cambria" w:hAnsi="Cambria"/>
          <w:sz w:val="22"/>
          <w:szCs w:val="22"/>
        </w:rPr>
        <w:t xml:space="preserve"> καλύτερη βιομηχανική εποχή της στην απασχόληση</w:t>
      </w:r>
      <w:r w:rsidR="001D5EC8">
        <w:rPr>
          <w:rFonts w:ascii="Cambria" w:hAnsi="Cambria"/>
          <w:sz w:val="22"/>
          <w:szCs w:val="22"/>
        </w:rPr>
        <w:t xml:space="preserve">. </w:t>
      </w:r>
      <w:r>
        <w:rPr>
          <w:rFonts w:ascii="Cambria" w:hAnsi="Cambria"/>
          <w:sz w:val="22"/>
          <w:szCs w:val="22"/>
        </w:rPr>
        <w:t xml:space="preserve">Ο αγροτικός τομέας </w:t>
      </w:r>
      <w:r w:rsidR="00CA64D5">
        <w:rPr>
          <w:rFonts w:ascii="Cambria" w:hAnsi="Cambria"/>
          <w:sz w:val="22"/>
          <w:szCs w:val="22"/>
        </w:rPr>
        <w:t>επιτυχημένος</w:t>
      </w:r>
      <w:r w:rsidR="005E1EA9">
        <w:rPr>
          <w:rFonts w:ascii="Cambria" w:hAnsi="Cambria"/>
          <w:sz w:val="22"/>
          <w:szCs w:val="22"/>
        </w:rPr>
        <w:t xml:space="preserve"> με το</w:t>
      </w:r>
      <w:r>
        <w:rPr>
          <w:rFonts w:ascii="Cambria" w:hAnsi="Cambria"/>
          <w:sz w:val="22"/>
          <w:szCs w:val="22"/>
        </w:rPr>
        <w:t xml:space="preserve"> 60% της </w:t>
      </w:r>
      <w:r w:rsidR="00F612E0">
        <w:rPr>
          <w:rFonts w:ascii="Cambria" w:hAnsi="Cambria"/>
          <w:sz w:val="22"/>
          <w:szCs w:val="22"/>
        </w:rPr>
        <w:t xml:space="preserve">ετήσιας </w:t>
      </w:r>
      <w:r>
        <w:rPr>
          <w:rFonts w:ascii="Cambria" w:hAnsi="Cambria"/>
          <w:sz w:val="22"/>
          <w:szCs w:val="22"/>
        </w:rPr>
        <w:t xml:space="preserve">παραγωγής </w:t>
      </w:r>
      <w:r w:rsidR="005E1EA9">
        <w:rPr>
          <w:rFonts w:ascii="Cambria" w:hAnsi="Cambria"/>
          <w:sz w:val="22"/>
          <w:szCs w:val="22"/>
        </w:rPr>
        <w:t xml:space="preserve">να </w:t>
      </w:r>
      <w:r>
        <w:rPr>
          <w:rFonts w:ascii="Cambria" w:hAnsi="Cambria"/>
          <w:sz w:val="22"/>
          <w:szCs w:val="22"/>
        </w:rPr>
        <w:t>εξάγεται</w:t>
      </w:r>
      <w:r w:rsidR="00EA007D">
        <w:rPr>
          <w:rFonts w:ascii="Cambria" w:hAnsi="Cambria"/>
          <w:sz w:val="22"/>
          <w:szCs w:val="22"/>
        </w:rPr>
        <w:t>.</w:t>
      </w:r>
    </w:p>
    <w:p w:rsidR="00304A20" w:rsidRDefault="00177CC6" w:rsidP="00875229">
      <w:pPr>
        <w:pStyle w:val="a5"/>
        <w:numPr>
          <w:ilvl w:val="0"/>
          <w:numId w:val="6"/>
        </w:numPr>
        <w:spacing w:line="360" w:lineRule="auto"/>
        <w:ind w:left="-426" w:right="-1050" w:hanging="283"/>
        <w:jc w:val="both"/>
        <w:rPr>
          <w:rFonts w:ascii="Cambria" w:hAnsi="Cambria"/>
          <w:sz w:val="22"/>
          <w:szCs w:val="22"/>
        </w:rPr>
      </w:pPr>
      <w:r w:rsidRPr="00304A20">
        <w:rPr>
          <w:rFonts w:ascii="Cambria" w:hAnsi="Cambria"/>
          <w:sz w:val="22"/>
          <w:szCs w:val="22"/>
        </w:rPr>
        <w:t>Στοιχεία κοινωνικής πόλωσης ΗΠΑ και Ιαπωνία</w:t>
      </w:r>
      <w:r w:rsidR="00304A20" w:rsidRPr="00304A20">
        <w:rPr>
          <w:rFonts w:ascii="Cambria" w:hAnsi="Cambria"/>
          <w:sz w:val="22"/>
          <w:szCs w:val="22"/>
        </w:rPr>
        <w:t>ς</w:t>
      </w:r>
      <w:r w:rsidRPr="00304A20">
        <w:rPr>
          <w:rFonts w:ascii="Cambria" w:hAnsi="Cambria"/>
          <w:sz w:val="22"/>
          <w:szCs w:val="22"/>
        </w:rPr>
        <w:t xml:space="preserve"> (1987-2008)</w:t>
      </w:r>
      <w:r w:rsidR="007D19B6" w:rsidRPr="00304A20">
        <w:rPr>
          <w:rFonts w:ascii="Cambria" w:hAnsi="Cambria"/>
          <w:sz w:val="22"/>
          <w:szCs w:val="22"/>
        </w:rPr>
        <w:t>:</w:t>
      </w:r>
      <w:r w:rsidR="00ED6427" w:rsidRPr="00304A20">
        <w:rPr>
          <w:rFonts w:ascii="Cambria" w:hAnsi="Cambria"/>
          <w:sz w:val="22"/>
          <w:szCs w:val="22"/>
        </w:rPr>
        <w:t xml:space="preserve"> Μισθωτοί στις ΗΠΑ 92</w:t>
      </w:r>
      <w:r w:rsidR="00304A20" w:rsidRPr="00304A20">
        <w:rPr>
          <w:rFonts w:ascii="Cambria" w:hAnsi="Cambria"/>
          <w:sz w:val="22"/>
          <w:szCs w:val="22"/>
        </w:rPr>
        <w:t xml:space="preserve"> </w:t>
      </w:r>
      <w:r w:rsidR="00304A20">
        <w:rPr>
          <w:rFonts w:ascii="Cambria" w:hAnsi="Cambria"/>
          <w:sz w:val="22"/>
          <w:szCs w:val="22"/>
        </w:rPr>
        <w:t>- 94%</w:t>
      </w:r>
      <w:r w:rsidR="00ED6427" w:rsidRPr="00304A20">
        <w:rPr>
          <w:rFonts w:ascii="Cambria" w:hAnsi="Cambria"/>
          <w:sz w:val="22"/>
          <w:szCs w:val="22"/>
        </w:rPr>
        <w:t xml:space="preserve"> και οι λοιποί Εργοδότες-Αυτοαπασχολούμενοι. Στην Ιαπωνία υπήρχε μικρότερο ποσοστό μισθωτών τη δεκαετία του ’80, </w:t>
      </w:r>
      <w:r w:rsidR="00304A20">
        <w:rPr>
          <w:rFonts w:ascii="Cambria" w:hAnsi="Cambria"/>
          <w:sz w:val="22"/>
          <w:szCs w:val="22"/>
        </w:rPr>
        <w:t>προσεγγίζει ωστόσο</w:t>
      </w:r>
      <w:r w:rsidR="00ED6427" w:rsidRPr="00304A20">
        <w:rPr>
          <w:rFonts w:ascii="Cambria" w:hAnsi="Cambria"/>
          <w:sz w:val="22"/>
          <w:szCs w:val="22"/>
        </w:rPr>
        <w:t xml:space="preserve"> το 90%</w:t>
      </w:r>
      <w:r w:rsidR="00304A20">
        <w:rPr>
          <w:rFonts w:ascii="Cambria" w:hAnsi="Cambria"/>
          <w:sz w:val="22"/>
          <w:szCs w:val="22"/>
        </w:rPr>
        <w:t xml:space="preserve">, </w:t>
      </w:r>
      <w:r w:rsidR="002675E2">
        <w:rPr>
          <w:rFonts w:ascii="Cambria" w:hAnsi="Cambria"/>
          <w:sz w:val="22"/>
          <w:szCs w:val="22"/>
        </w:rPr>
        <w:t>με</w:t>
      </w:r>
      <w:r w:rsidR="00304A20">
        <w:rPr>
          <w:rFonts w:ascii="Cambria" w:hAnsi="Cambria"/>
          <w:sz w:val="22"/>
          <w:szCs w:val="22"/>
        </w:rPr>
        <w:t xml:space="preserve"> ποσοστό των εργοδοτών</w:t>
      </w:r>
      <w:r w:rsidR="008C32FB">
        <w:rPr>
          <w:rFonts w:ascii="Cambria" w:hAnsi="Cambria"/>
          <w:sz w:val="22"/>
          <w:szCs w:val="22"/>
        </w:rPr>
        <w:t xml:space="preserve"> να κυμαίνεται στο</w:t>
      </w:r>
      <w:r w:rsidR="00ED6427" w:rsidRPr="00304A20">
        <w:rPr>
          <w:rFonts w:ascii="Cambria" w:hAnsi="Cambria"/>
          <w:sz w:val="22"/>
          <w:szCs w:val="22"/>
        </w:rPr>
        <w:t xml:space="preserve"> 2,52%</w:t>
      </w:r>
      <w:r w:rsidR="00304A20" w:rsidRPr="00304A20">
        <w:rPr>
          <w:rFonts w:ascii="Cambria" w:hAnsi="Cambria"/>
          <w:sz w:val="22"/>
          <w:szCs w:val="22"/>
        </w:rPr>
        <w:t xml:space="preserve">. </w:t>
      </w:r>
      <w:r w:rsidR="00361A2E" w:rsidRPr="00304A20">
        <w:rPr>
          <w:rFonts w:ascii="Cambria" w:hAnsi="Cambria"/>
          <w:sz w:val="22"/>
          <w:szCs w:val="22"/>
        </w:rPr>
        <w:t xml:space="preserve"> </w:t>
      </w:r>
    </w:p>
    <w:p w:rsidR="00177CC6" w:rsidRPr="00304A20" w:rsidRDefault="00ED6427" w:rsidP="00875229">
      <w:pPr>
        <w:pStyle w:val="a5"/>
        <w:numPr>
          <w:ilvl w:val="0"/>
          <w:numId w:val="6"/>
        </w:numPr>
        <w:spacing w:line="360" w:lineRule="auto"/>
        <w:ind w:left="-426" w:right="-1050" w:hanging="283"/>
        <w:jc w:val="both"/>
        <w:rPr>
          <w:rFonts w:ascii="Cambria" w:hAnsi="Cambria"/>
          <w:sz w:val="22"/>
          <w:szCs w:val="22"/>
        </w:rPr>
      </w:pPr>
      <w:r w:rsidRPr="00304A20">
        <w:rPr>
          <w:rFonts w:ascii="Cambria" w:hAnsi="Cambria"/>
          <w:sz w:val="22"/>
          <w:szCs w:val="22"/>
        </w:rPr>
        <w:t xml:space="preserve">Στοιχεία </w:t>
      </w:r>
      <w:r w:rsidR="00361A2E" w:rsidRPr="00304A20">
        <w:rPr>
          <w:rFonts w:ascii="Cambria" w:hAnsi="Cambria"/>
          <w:sz w:val="22"/>
          <w:szCs w:val="22"/>
        </w:rPr>
        <w:t>τάσης κοινωνικής πόλωσης στις αναπτυγμένες χώρες Ν. Κορέας και Ελλάδας</w:t>
      </w:r>
      <w:r w:rsidR="001E1846">
        <w:rPr>
          <w:rFonts w:ascii="Cambria" w:hAnsi="Cambria"/>
          <w:sz w:val="22"/>
          <w:szCs w:val="22"/>
        </w:rPr>
        <w:t xml:space="preserve"> (</w:t>
      </w:r>
      <w:r w:rsidR="00361A2E" w:rsidRPr="00304A20">
        <w:rPr>
          <w:rFonts w:ascii="Cambria" w:hAnsi="Cambria"/>
          <w:sz w:val="22"/>
          <w:szCs w:val="22"/>
        </w:rPr>
        <w:t>1987-2008</w:t>
      </w:r>
      <w:r w:rsidR="001E1846">
        <w:rPr>
          <w:rFonts w:ascii="Cambria" w:hAnsi="Cambria"/>
          <w:sz w:val="22"/>
          <w:szCs w:val="22"/>
        </w:rPr>
        <w:t>)</w:t>
      </w:r>
      <w:r w:rsidR="00361A2E" w:rsidRPr="00304A20">
        <w:rPr>
          <w:rFonts w:ascii="Cambria" w:hAnsi="Cambria"/>
          <w:sz w:val="22"/>
          <w:szCs w:val="22"/>
        </w:rPr>
        <w:t xml:space="preserve">: </w:t>
      </w:r>
      <w:r w:rsidR="00994078">
        <w:rPr>
          <w:rFonts w:ascii="Cambria" w:hAnsi="Cambria"/>
          <w:sz w:val="22"/>
          <w:szCs w:val="22"/>
        </w:rPr>
        <w:t>Ομοιότροπη ανάπτυξη</w:t>
      </w:r>
      <w:r w:rsidR="00C5345B">
        <w:rPr>
          <w:rFonts w:ascii="Cambria" w:hAnsi="Cambria"/>
          <w:sz w:val="22"/>
          <w:szCs w:val="22"/>
        </w:rPr>
        <w:t xml:space="preserve"> των δύο χωρών,</w:t>
      </w:r>
      <w:r w:rsidR="00994078">
        <w:rPr>
          <w:rFonts w:ascii="Cambria" w:hAnsi="Cambria"/>
          <w:sz w:val="22"/>
          <w:szCs w:val="22"/>
        </w:rPr>
        <w:t xml:space="preserve"> με ευρεία ομάδα </w:t>
      </w:r>
      <w:r w:rsidR="00B152F3" w:rsidRPr="00304A20">
        <w:rPr>
          <w:rFonts w:ascii="Cambria" w:hAnsi="Cambria"/>
          <w:sz w:val="22"/>
          <w:szCs w:val="22"/>
        </w:rPr>
        <w:t xml:space="preserve"> αυτοαπασχο</w:t>
      </w:r>
      <w:r w:rsidR="00994078">
        <w:rPr>
          <w:rFonts w:ascii="Cambria" w:hAnsi="Cambria"/>
          <w:sz w:val="22"/>
          <w:szCs w:val="22"/>
        </w:rPr>
        <w:t xml:space="preserve">λουμένων που </w:t>
      </w:r>
      <w:r w:rsidR="00B152F3" w:rsidRPr="00304A20">
        <w:rPr>
          <w:rFonts w:ascii="Cambria" w:hAnsi="Cambria"/>
          <w:sz w:val="22"/>
          <w:szCs w:val="22"/>
        </w:rPr>
        <w:t xml:space="preserve">η </w:t>
      </w:r>
      <w:r w:rsidR="00113CFA" w:rsidRPr="00304A20">
        <w:rPr>
          <w:rFonts w:ascii="Cambria" w:hAnsi="Cambria"/>
          <w:sz w:val="22"/>
          <w:szCs w:val="22"/>
        </w:rPr>
        <w:t>φ</w:t>
      </w:r>
      <w:r w:rsidR="00B152F3" w:rsidRPr="00304A20">
        <w:rPr>
          <w:rFonts w:ascii="Cambria" w:hAnsi="Cambria"/>
          <w:sz w:val="22"/>
          <w:szCs w:val="22"/>
        </w:rPr>
        <w:t xml:space="preserve">άση του </w:t>
      </w:r>
      <w:r w:rsidR="00994078" w:rsidRPr="00304A20">
        <w:rPr>
          <w:rFonts w:ascii="Cambria" w:hAnsi="Cambria"/>
          <w:sz w:val="22"/>
          <w:szCs w:val="22"/>
        </w:rPr>
        <w:t>εκσυγχρονισμού</w:t>
      </w:r>
      <w:r w:rsidR="00350FB3" w:rsidRPr="00304A20">
        <w:rPr>
          <w:rFonts w:ascii="Cambria" w:hAnsi="Cambria"/>
          <w:sz w:val="22"/>
          <w:szCs w:val="22"/>
        </w:rPr>
        <w:t xml:space="preserve"> </w:t>
      </w:r>
      <w:r w:rsidR="00B152F3" w:rsidRPr="00304A20">
        <w:rPr>
          <w:rFonts w:ascii="Cambria" w:hAnsi="Cambria"/>
          <w:sz w:val="22"/>
          <w:szCs w:val="22"/>
        </w:rPr>
        <w:t>τείνει να τους περιορίσει</w:t>
      </w:r>
      <w:r w:rsidR="00994078">
        <w:rPr>
          <w:rFonts w:ascii="Cambria" w:hAnsi="Cambria"/>
          <w:sz w:val="22"/>
          <w:szCs w:val="22"/>
        </w:rPr>
        <w:t>, μείωση ή σταθερή τάση ως προς τους εργοδότες, αύξηση των μισθωτών.</w:t>
      </w:r>
      <w:r w:rsidR="00B152F3" w:rsidRPr="00304A20">
        <w:rPr>
          <w:rFonts w:ascii="Cambria" w:hAnsi="Cambria"/>
          <w:sz w:val="22"/>
          <w:szCs w:val="22"/>
        </w:rPr>
        <w:t xml:space="preserve"> </w:t>
      </w:r>
    </w:p>
    <w:p w:rsidR="009A5A84" w:rsidRDefault="00C57C4F" w:rsidP="00875229">
      <w:pPr>
        <w:pStyle w:val="a5"/>
        <w:numPr>
          <w:ilvl w:val="0"/>
          <w:numId w:val="6"/>
        </w:numPr>
        <w:spacing w:line="360" w:lineRule="auto"/>
        <w:ind w:left="-426" w:right="-1050" w:hanging="283"/>
        <w:jc w:val="both"/>
        <w:rPr>
          <w:rFonts w:ascii="Cambria" w:hAnsi="Cambria"/>
          <w:sz w:val="22"/>
          <w:szCs w:val="22"/>
        </w:rPr>
      </w:pPr>
      <w:r w:rsidRPr="00C57C4F">
        <w:rPr>
          <w:rFonts w:ascii="Cambria" w:hAnsi="Cambria"/>
          <w:sz w:val="22"/>
          <w:szCs w:val="22"/>
        </w:rPr>
        <w:t xml:space="preserve">Στοιχεία ΟΗΕ </w:t>
      </w:r>
      <w:r w:rsidR="00653683">
        <w:rPr>
          <w:rFonts w:ascii="Cambria" w:hAnsi="Cambria"/>
          <w:sz w:val="22"/>
          <w:szCs w:val="22"/>
        </w:rPr>
        <w:t xml:space="preserve">(Δείκτης Ανθρώπινης Ανάπτυξης – </w:t>
      </w:r>
      <w:r w:rsidR="00653683" w:rsidRPr="00875229">
        <w:rPr>
          <w:rFonts w:ascii="Cambria" w:hAnsi="Cambria"/>
          <w:sz w:val="22"/>
          <w:szCs w:val="22"/>
        </w:rPr>
        <w:t>HDI</w:t>
      </w:r>
      <w:r w:rsidR="00653683" w:rsidRPr="00653683">
        <w:rPr>
          <w:rFonts w:ascii="Cambria" w:hAnsi="Cambria"/>
          <w:sz w:val="22"/>
          <w:szCs w:val="22"/>
        </w:rPr>
        <w:t>)</w:t>
      </w:r>
      <w:r w:rsidR="00C5345B">
        <w:rPr>
          <w:rFonts w:ascii="Cambria" w:hAnsi="Cambria"/>
          <w:sz w:val="22"/>
          <w:szCs w:val="22"/>
        </w:rPr>
        <w:t>:</w:t>
      </w:r>
      <w:r w:rsidRPr="00C57C4F">
        <w:rPr>
          <w:rFonts w:ascii="Cambria" w:hAnsi="Cambria"/>
          <w:sz w:val="22"/>
          <w:szCs w:val="22"/>
        </w:rPr>
        <w:t xml:space="preserve"> Η </w:t>
      </w:r>
      <w:r w:rsidR="009A5A84">
        <w:rPr>
          <w:rFonts w:ascii="Cambria" w:hAnsi="Cambria"/>
          <w:sz w:val="22"/>
          <w:szCs w:val="22"/>
        </w:rPr>
        <w:t>Ελλάδα</w:t>
      </w:r>
      <w:r w:rsidR="009A5A84" w:rsidRPr="009A5A84">
        <w:rPr>
          <w:rFonts w:ascii="Cambria" w:hAnsi="Cambria"/>
          <w:sz w:val="22"/>
          <w:szCs w:val="22"/>
        </w:rPr>
        <w:t xml:space="preserve">, </w:t>
      </w:r>
      <w:r>
        <w:rPr>
          <w:rFonts w:ascii="Cambria" w:hAnsi="Cambria"/>
          <w:sz w:val="22"/>
          <w:szCs w:val="22"/>
        </w:rPr>
        <w:t>στη μακρά διάρκεια της σύγκρισης</w:t>
      </w:r>
      <w:r w:rsidR="009A5A84" w:rsidRPr="009A5A84">
        <w:rPr>
          <w:rFonts w:ascii="Cambria" w:hAnsi="Cambria"/>
          <w:sz w:val="22"/>
          <w:szCs w:val="22"/>
        </w:rPr>
        <w:t xml:space="preserve"> (1980-2006) </w:t>
      </w:r>
      <w:r w:rsidR="009A5A84">
        <w:rPr>
          <w:rFonts w:ascii="Cambria" w:hAnsi="Cambria"/>
          <w:sz w:val="22"/>
          <w:szCs w:val="22"/>
        </w:rPr>
        <w:t>είναι στη</w:t>
      </w:r>
      <w:r w:rsidRPr="00C57C4F">
        <w:rPr>
          <w:rFonts w:ascii="Cambria" w:hAnsi="Cambria"/>
          <w:sz w:val="22"/>
          <w:szCs w:val="22"/>
        </w:rPr>
        <w:t xml:space="preserve"> </w:t>
      </w:r>
      <w:r>
        <w:rPr>
          <w:rFonts w:ascii="Cambria" w:hAnsi="Cambria"/>
          <w:sz w:val="22"/>
          <w:szCs w:val="22"/>
        </w:rPr>
        <w:t>18</w:t>
      </w:r>
      <w:r w:rsidRPr="00875229">
        <w:rPr>
          <w:rFonts w:ascii="Cambria" w:hAnsi="Cambria"/>
          <w:sz w:val="22"/>
          <w:szCs w:val="22"/>
        </w:rPr>
        <w:t>η</w:t>
      </w:r>
      <w:r>
        <w:rPr>
          <w:rFonts w:ascii="Cambria" w:hAnsi="Cambria"/>
          <w:sz w:val="22"/>
          <w:szCs w:val="22"/>
        </w:rPr>
        <w:t xml:space="preserve"> θέση παγκοσμίως </w:t>
      </w:r>
      <w:r w:rsidR="009A5A84">
        <w:rPr>
          <w:rFonts w:ascii="Cambria" w:hAnsi="Cambria"/>
          <w:sz w:val="22"/>
          <w:szCs w:val="22"/>
        </w:rPr>
        <w:t xml:space="preserve">ως προς την ταχύτητα ανάπτυξης της ευημερίας. </w:t>
      </w:r>
    </w:p>
    <w:p w:rsidR="00E33E72" w:rsidRDefault="00536765" w:rsidP="0087522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 xml:space="preserve">Σύγκριση με τις Βαλκανικές Χώρες (2010): </w:t>
      </w:r>
      <w:r w:rsidR="005F760A">
        <w:rPr>
          <w:rFonts w:ascii="Cambria" w:hAnsi="Cambria"/>
          <w:sz w:val="22"/>
          <w:szCs w:val="22"/>
        </w:rPr>
        <w:t>Το άθροισμα</w:t>
      </w:r>
      <w:r>
        <w:rPr>
          <w:rFonts w:ascii="Cambria" w:hAnsi="Cambria"/>
          <w:sz w:val="22"/>
          <w:szCs w:val="22"/>
        </w:rPr>
        <w:t xml:space="preserve"> </w:t>
      </w:r>
      <w:r w:rsidR="005F760A">
        <w:rPr>
          <w:rFonts w:ascii="Cambria" w:hAnsi="Cambria"/>
          <w:sz w:val="22"/>
          <w:szCs w:val="22"/>
        </w:rPr>
        <w:t xml:space="preserve">των ΑΕΠ </w:t>
      </w:r>
      <w:r>
        <w:rPr>
          <w:rFonts w:ascii="Cambria" w:hAnsi="Cambria"/>
          <w:sz w:val="22"/>
          <w:szCs w:val="22"/>
        </w:rPr>
        <w:t>των χωρών</w:t>
      </w:r>
      <w:r w:rsidR="005F760A">
        <w:rPr>
          <w:rFonts w:ascii="Cambria" w:hAnsi="Cambria"/>
          <w:sz w:val="22"/>
          <w:szCs w:val="22"/>
        </w:rPr>
        <w:t xml:space="preserve"> αυτών</w:t>
      </w:r>
      <w:r>
        <w:rPr>
          <w:rFonts w:ascii="Cambria" w:hAnsi="Cambria"/>
          <w:sz w:val="22"/>
          <w:szCs w:val="22"/>
        </w:rPr>
        <w:t xml:space="preserve"> (Βουλγαρία, Ρουμανία, Σερβία, Κροατία, Σλοβενία, Βοσνία Ερζεγοβίνη, ΠΓΔΜ, Αλβανία, Μαυροβούνιο)</w:t>
      </w:r>
      <w:r w:rsidR="005F760A">
        <w:rPr>
          <w:rFonts w:ascii="Cambria" w:hAnsi="Cambria"/>
          <w:sz w:val="22"/>
          <w:szCs w:val="22"/>
        </w:rPr>
        <w:t>, με πληθυσμό 57.210,725, ανέρχεται στα 462,866 δισ. $, τη στιγμή που το ΑΕΠ της Ελλάδας, με πληθυσμό</w:t>
      </w:r>
      <w:r>
        <w:rPr>
          <w:rFonts w:ascii="Cambria" w:hAnsi="Cambria"/>
          <w:sz w:val="22"/>
          <w:szCs w:val="22"/>
        </w:rPr>
        <w:t xml:space="preserve"> </w:t>
      </w:r>
      <w:r w:rsidR="005F760A">
        <w:rPr>
          <w:rFonts w:ascii="Cambria" w:hAnsi="Cambria"/>
          <w:sz w:val="22"/>
          <w:szCs w:val="22"/>
        </w:rPr>
        <w:t xml:space="preserve">10.787.690, ανέρχεται σε </w:t>
      </w:r>
      <w:r>
        <w:rPr>
          <w:rFonts w:ascii="Cambria" w:hAnsi="Cambria"/>
          <w:sz w:val="22"/>
          <w:szCs w:val="22"/>
        </w:rPr>
        <w:t>338,250 δι</w:t>
      </w:r>
      <w:r w:rsidR="009A5A84">
        <w:rPr>
          <w:rFonts w:ascii="Cambria" w:hAnsi="Cambria"/>
          <w:sz w:val="22"/>
          <w:szCs w:val="22"/>
        </w:rPr>
        <w:t>σ.</w:t>
      </w:r>
      <w:r w:rsidR="005F760A">
        <w:rPr>
          <w:rFonts w:ascii="Cambria" w:hAnsi="Cambria"/>
          <w:sz w:val="22"/>
          <w:szCs w:val="22"/>
        </w:rPr>
        <w:t xml:space="preserve">  $.</w:t>
      </w:r>
    </w:p>
    <w:p w:rsidR="00277E14" w:rsidRDefault="00277E14" w:rsidP="003578A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lastRenderedPageBreak/>
        <w:t xml:space="preserve">Στοιχεία δομής παραγωγής στην Ελλάδα (1951-2001): </w:t>
      </w:r>
      <w:r w:rsidR="00875229">
        <w:rPr>
          <w:rFonts w:ascii="Cambria" w:hAnsi="Cambria"/>
          <w:sz w:val="22"/>
          <w:szCs w:val="22"/>
        </w:rPr>
        <w:t xml:space="preserve">Συνεχής μείωση της </w:t>
      </w:r>
      <w:r w:rsidR="00DD7FAC">
        <w:rPr>
          <w:rFonts w:ascii="Cambria" w:hAnsi="Cambria"/>
          <w:sz w:val="22"/>
          <w:szCs w:val="22"/>
        </w:rPr>
        <w:t>πρωτογενούς παραγωγής</w:t>
      </w:r>
      <w:r>
        <w:rPr>
          <w:rFonts w:ascii="Cambria" w:hAnsi="Cambria"/>
          <w:sz w:val="22"/>
          <w:szCs w:val="22"/>
        </w:rPr>
        <w:t xml:space="preserve">, </w:t>
      </w:r>
      <w:r w:rsidR="00DD7FAC">
        <w:rPr>
          <w:rFonts w:ascii="Cambria" w:hAnsi="Cambria"/>
          <w:sz w:val="22"/>
          <w:szCs w:val="22"/>
        </w:rPr>
        <w:t>σχετικά σταθερή πορεία με μία μικρή κλιμάκωση της δευτερογενούς παραγωγής</w:t>
      </w:r>
      <w:r>
        <w:rPr>
          <w:rFonts w:ascii="Cambria" w:hAnsi="Cambria"/>
          <w:sz w:val="22"/>
          <w:szCs w:val="22"/>
        </w:rPr>
        <w:t xml:space="preserve">, </w:t>
      </w:r>
      <w:r w:rsidR="00875229">
        <w:rPr>
          <w:rFonts w:ascii="Cambria" w:hAnsi="Cambria"/>
          <w:sz w:val="22"/>
          <w:szCs w:val="22"/>
        </w:rPr>
        <w:t>ενώ οι</w:t>
      </w:r>
      <w:r>
        <w:rPr>
          <w:rFonts w:ascii="Cambria" w:hAnsi="Cambria"/>
          <w:sz w:val="22"/>
          <w:szCs w:val="22"/>
        </w:rPr>
        <w:t xml:space="preserve"> υπηρεσίες</w:t>
      </w:r>
      <w:r w:rsidR="00DD7FAC">
        <w:rPr>
          <w:rFonts w:ascii="Cambria" w:hAnsi="Cambria"/>
          <w:sz w:val="22"/>
          <w:szCs w:val="22"/>
        </w:rPr>
        <w:t xml:space="preserve"> (τριτογενής παραγωγή)</w:t>
      </w:r>
      <w:r>
        <w:rPr>
          <w:rFonts w:ascii="Cambria" w:hAnsi="Cambria"/>
          <w:sz w:val="22"/>
          <w:szCs w:val="22"/>
        </w:rPr>
        <w:t xml:space="preserve"> ακολουθούν μία ανιούσα πορεία </w:t>
      </w:r>
      <w:r w:rsidR="00C5345B">
        <w:rPr>
          <w:rFonts w:ascii="Cambria" w:hAnsi="Cambria"/>
          <w:sz w:val="22"/>
          <w:szCs w:val="22"/>
        </w:rPr>
        <w:t>επικρατώντας</w:t>
      </w:r>
      <w:r>
        <w:rPr>
          <w:rFonts w:ascii="Cambria" w:hAnsi="Cambria"/>
          <w:sz w:val="22"/>
          <w:szCs w:val="22"/>
        </w:rPr>
        <w:t xml:space="preserve"> από την πρώτη στιγμή.</w:t>
      </w:r>
      <w:r w:rsidR="002C15C1">
        <w:rPr>
          <w:rFonts w:ascii="Cambria" w:hAnsi="Cambria"/>
          <w:sz w:val="22"/>
          <w:szCs w:val="22"/>
        </w:rPr>
        <w:t xml:space="preserve"> </w:t>
      </w:r>
      <w:r w:rsidR="00E138A7">
        <w:rPr>
          <w:rFonts w:ascii="Cambria" w:hAnsi="Cambria"/>
          <w:sz w:val="22"/>
          <w:szCs w:val="22"/>
        </w:rPr>
        <w:t>Αντιπαραβολή</w:t>
      </w:r>
      <w:r w:rsidR="002C15C1">
        <w:rPr>
          <w:rFonts w:ascii="Cambria" w:hAnsi="Cambria"/>
          <w:sz w:val="22"/>
          <w:szCs w:val="22"/>
        </w:rPr>
        <w:t xml:space="preserve"> με αντίστοιχα </w:t>
      </w:r>
      <w:r w:rsidR="00E138A7">
        <w:rPr>
          <w:rFonts w:ascii="Cambria" w:hAnsi="Cambria"/>
          <w:sz w:val="22"/>
          <w:szCs w:val="22"/>
        </w:rPr>
        <w:t xml:space="preserve">στοιχεία </w:t>
      </w:r>
      <w:r w:rsidR="002C15C1">
        <w:rPr>
          <w:rFonts w:ascii="Cambria" w:hAnsi="Cambria"/>
          <w:sz w:val="22"/>
          <w:szCs w:val="22"/>
        </w:rPr>
        <w:t xml:space="preserve">διεθνών συγκρίσεων στη δομή της παραγωγής. </w:t>
      </w:r>
      <w:r w:rsidR="002C3FDB">
        <w:rPr>
          <w:rFonts w:ascii="Cambria" w:hAnsi="Cambria"/>
          <w:sz w:val="22"/>
          <w:szCs w:val="22"/>
        </w:rPr>
        <w:t>(ΗΠΑ, Βρετανία, Γερμανία κλπ)</w:t>
      </w:r>
      <w:r w:rsidR="00440FD2">
        <w:rPr>
          <w:rFonts w:ascii="Cambria" w:hAnsi="Cambria"/>
          <w:sz w:val="22"/>
          <w:szCs w:val="22"/>
        </w:rPr>
        <w:t>, τα οποία δεν παρουσιάζουν διαφοροποιήσεις.</w:t>
      </w:r>
    </w:p>
    <w:p w:rsidR="001C4634" w:rsidRPr="00B26958" w:rsidRDefault="00E138A7" w:rsidP="003578A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Κατανομή της απασχόλησης σύμφωνα με τον τομέα παραγωγής, σε διεθνές και ευρωπαϊκό επίπεδο</w:t>
      </w:r>
      <w:r w:rsidR="001C4634" w:rsidRPr="00B26958">
        <w:rPr>
          <w:rFonts w:ascii="Cambria" w:hAnsi="Cambria"/>
          <w:sz w:val="22"/>
          <w:szCs w:val="22"/>
        </w:rPr>
        <w:t xml:space="preserve"> (Στοιχεία ΟΟΣΑ 2012, </w:t>
      </w:r>
      <w:proofErr w:type="spellStart"/>
      <w:r w:rsidR="001C4634" w:rsidRPr="003578A9">
        <w:rPr>
          <w:rFonts w:ascii="Cambria" w:hAnsi="Cambria"/>
          <w:sz w:val="22"/>
          <w:szCs w:val="22"/>
        </w:rPr>
        <w:t>Eurostat</w:t>
      </w:r>
      <w:proofErr w:type="spellEnd"/>
      <w:r w:rsidR="001C4634" w:rsidRPr="00B26958">
        <w:rPr>
          <w:rFonts w:ascii="Cambria" w:hAnsi="Cambria"/>
          <w:sz w:val="22"/>
          <w:szCs w:val="22"/>
        </w:rPr>
        <w:t xml:space="preserve"> 2011</w:t>
      </w:r>
      <w:r>
        <w:rPr>
          <w:rFonts w:ascii="Cambria" w:hAnsi="Cambria"/>
          <w:sz w:val="22"/>
          <w:szCs w:val="22"/>
        </w:rPr>
        <w:t>)</w:t>
      </w:r>
      <w:r w:rsidR="001C4634" w:rsidRPr="00B26958">
        <w:rPr>
          <w:rFonts w:ascii="Cambria" w:hAnsi="Cambria"/>
          <w:sz w:val="22"/>
          <w:szCs w:val="22"/>
        </w:rPr>
        <w:t>. Η απασχόληση παρουσιάζει τεράστια συγκέντρωση στις υπηρεσίες</w:t>
      </w:r>
      <w:r>
        <w:rPr>
          <w:rFonts w:ascii="Cambria" w:hAnsi="Cambria"/>
          <w:sz w:val="22"/>
          <w:szCs w:val="22"/>
        </w:rPr>
        <w:t>, ενώ στους λοιπούς τομείς είναι φθίνουσα</w:t>
      </w:r>
      <w:r w:rsidR="001C4634" w:rsidRPr="00B26958">
        <w:rPr>
          <w:rFonts w:ascii="Cambria" w:hAnsi="Cambria"/>
          <w:sz w:val="22"/>
          <w:szCs w:val="22"/>
        </w:rPr>
        <w:t xml:space="preserve">. </w:t>
      </w:r>
      <w:r>
        <w:rPr>
          <w:rFonts w:ascii="Cambria" w:hAnsi="Cambria"/>
          <w:sz w:val="22"/>
          <w:szCs w:val="22"/>
        </w:rPr>
        <w:t>Η</w:t>
      </w:r>
      <w:r w:rsidR="003D0DF2" w:rsidRPr="00B26958">
        <w:rPr>
          <w:rFonts w:ascii="Cambria" w:hAnsi="Cambria"/>
          <w:sz w:val="22"/>
          <w:szCs w:val="22"/>
        </w:rPr>
        <w:t xml:space="preserve"> Ελλάδα</w:t>
      </w:r>
      <w:r>
        <w:rPr>
          <w:rFonts w:ascii="Cambria" w:hAnsi="Cambria"/>
          <w:sz w:val="22"/>
          <w:szCs w:val="22"/>
        </w:rPr>
        <w:t>, χωρίς να αποτελεί εξαίρεση,</w:t>
      </w:r>
      <w:r w:rsidR="003D0DF2" w:rsidRPr="00B26958">
        <w:rPr>
          <w:rFonts w:ascii="Cambria" w:hAnsi="Cambria"/>
          <w:sz w:val="22"/>
          <w:szCs w:val="22"/>
        </w:rPr>
        <w:t xml:space="preserve"> στον πρωτογενή </w:t>
      </w:r>
      <w:r>
        <w:rPr>
          <w:rFonts w:ascii="Cambria" w:hAnsi="Cambria"/>
          <w:sz w:val="22"/>
          <w:szCs w:val="22"/>
        </w:rPr>
        <w:t xml:space="preserve">τομέα παρουσιάζει συγκέντρωση </w:t>
      </w:r>
      <w:r w:rsidR="003D0DF2" w:rsidRPr="00B26958">
        <w:rPr>
          <w:rFonts w:ascii="Cambria" w:hAnsi="Cambria"/>
          <w:sz w:val="22"/>
          <w:szCs w:val="22"/>
        </w:rPr>
        <w:t xml:space="preserve">11,8 </w:t>
      </w:r>
      <w:r>
        <w:rPr>
          <w:rFonts w:ascii="Cambria" w:hAnsi="Cambria"/>
          <w:sz w:val="22"/>
          <w:szCs w:val="22"/>
        </w:rPr>
        <w:t>% (με</w:t>
      </w:r>
      <w:r w:rsidR="003D0DF2" w:rsidRPr="00B26958">
        <w:rPr>
          <w:rFonts w:ascii="Cambria" w:hAnsi="Cambria"/>
          <w:sz w:val="22"/>
          <w:szCs w:val="22"/>
        </w:rPr>
        <w:t xml:space="preserve"> </w:t>
      </w:r>
      <w:r>
        <w:rPr>
          <w:rFonts w:ascii="Cambria" w:hAnsi="Cambria"/>
          <w:sz w:val="22"/>
          <w:szCs w:val="22"/>
        </w:rPr>
        <w:t xml:space="preserve">αγροτική </w:t>
      </w:r>
      <w:r w:rsidR="003D0DF2" w:rsidRPr="00B26958">
        <w:rPr>
          <w:rFonts w:ascii="Cambria" w:hAnsi="Cambria"/>
          <w:sz w:val="22"/>
          <w:szCs w:val="22"/>
        </w:rPr>
        <w:t xml:space="preserve">παραγωγή </w:t>
      </w:r>
      <w:r>
        <w:rPr>
          <w:rFonts w:ascii="Cambria" w:hAnsi="Cambria"/>
          <w:sz w:val="22"/>
          <w:szCs w:val="22"/>
        </w:rPr>
        <w:t xml:space="preserve">ύψους </w:t>
      </w:r>
      <w:r w:rsidR="003D0DF2" w:rsidRPr="00B26958">
        <w:rPr>
          <w:rFonts w:ascii="Cambria" w:hAnsi="Cambria"/>
          <w:sz w:val="22"/>
          <w:szCs w:val="22"/>
        </w:rPr>
        <w:t>3,3 του ΑΕΠ</w:t>
      </w:r>
      <w:r>
        <w:rPr>
          <w:rFonts w:ascii="Cambria" w:hAnsi="Cambria"/>
          <w:sz w:val="22"/>
          <w:szCs w:val="22"/>
        </w:rPr>
        <w:t xml:space="preserve">, που </w:t>
      </w:r>
      <w:r w:rsidR="003D0DF2" w:rsidRPr="00B26958">
        <w:rPr>
          <w:rFonts w:ascii="Cambria" w:hAnsi="Cambria"/>
          <w:sz w:val="22"/>
          <w:szCs w:val="22"/>
        </w:rPr>
        <w:t xml:space="preserve"> από την άποψη απασχόλησης του ανθρώπινου δυναμικού </w:t>
      </w:r>
      <w:r>
        <w:rPr>
          <w:rFonts w:ascii="Cambria" w:hAnsi="Cambria"/>
          <w:sz w:val="22"/>
          <w:szCs w:val="22"/>
        </w:rPr>
        <w:t>κρίνεται</w:t>
      </w:r>
      <w:r w:rsidR="003D0DF2" w:rsidRPr="00B26958">
        <w:rPr>
          <w:rFonts w:ascii="Cambria" w:hAnsi="Cambria"/>
          <w:sz w:val="22"/>
          <w:szCs w:val="22"/>
        </w:rPr>
        <w:t xml:space="preserve"> αντιπαραγωγική</w:t>
      </w:r>
      <w:r>
        <w:rPr>
          <w:rFonts w:ascii="Cambria" w:hAnsi="Cambria"/>
          <w:sz w:val="22"/>
          <w:szCs w:val="22"/>
        </w:rPr>
        <w:t>), ε</w:t>
      </w:r>
      <w:r w:rsidR="0044754C" w:rsidRPr="00B26958">
        <w:rPr>
          <w:rFonts w:ascii="Cambria" w:hAnsi="Cambria"/>
          <w:sz w:val="22"/>
          <w:szCs w:val="22"/>
        </w:rPr>
        <w:t>νώ παρουσιάζονται αναλογίες πολύ κοντινές στη βιομηχανί</w:t>
      </w:r>
      <w:r>
        <w:rPr>
          <w:rFonts w:ascii="Cambria" w:hAnsi="Cambria"/>
          <w:sz w:val="22"/>
          <w:szCs w:val="22"/>
        </w:rPr>
        <w:t>α (</w:t>
      </w:r>
      <w:r w:rsidR="0044754C" w:rsidRPr="00B26958">
        <w:rPr>
          <w:rFonts w:ascii="Cambria" w:hAnsi="Cambria"/>
          <w:sz w:val="22"/>
          <w:szCs w:val="22"/>
        </w:rPr>
        <w:t xml:space="preserve">18 % του πληθυσμού </w:t>
      </w:r>
      <w:r>
        <w:rPr>
          <w:rFonts w:ascii="Cambria" w:hAnsi="Cambria"/>
          <w:sz w:val="22"/>
          <w:szCs w:val="22"/>
        </w:rPr>
        <w:t>-</w:t>
      </w:r>
      <w:r w:rsidR="0044754C" w:rsidRPr="00B26958">
        <w:rPr>
          <w:rFonts w:ascii="Cambria" w:hAnsi="Cambria"/>
          <w:sz w:val="22"/>
          <w:szCs w:val="22"/>
        </w:rPr>
        <w:t xml:space="preserve"> 17,9 στην παραγωγή</w:t>
      </w:r>
      <w:r>
        <w:rPr>
          <w:rFonts w:ascii="Cambria" w:hAnsi="Cambria"/>
          <w:sz w:val="22"/>
          <w:szCs w:val="22"/>
        </w:rPr>
        <w:t>)</w:t>
      </w:r>
      <w:r w:rsidR="0044754C" w:rsidRPr="00B26958">
        <w:rPr>
          <w:rFonts w:ascii="Cambria" w:hAnsi="Cambria"/>
          <w:sz w:val="22"/>
          <w:szCs w:val="22"/>
        </w:rPr>
        <w:t xml:space="preserve"> και στις υπηρεσίες που είναι παραγωγικότερες στην παραγωγή του πλούτου σε σχέση με τους άλλους τομείς.</w:t>
      </w:r>
    </w:p>
    <w:p w:rsidR="00B26958" w:rsidRDefault="00B26958" w:rsidP="003578A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Στοιχεία</w:t>
      </w:r>
      <w:r w:rsidR="00DC2183">
        <w:rPr>
          <w:rFonts w:ascii="Cambria" w:hAnsi="Cambria"/>
          <w:sz w:val="22"/>
          <w:szCs w:val="22"/>
        </w:rPr>
        <w:t xml:space="preserve"> σχετικά με το Δημόσιο χρέος επιλεγμένων χωρών στη μέση διάρκεια</w:t>
      </w:r>
      <w:r>
        <w:rPr>
          <w:rFonts w:ascii="Cambria" w:hAnsi="Cambria"/>
          <w:sz w:val="22"/>
          <w:szCs w:val="22"/>
        </w:rPr>
        <w:t xml:space="preserve"> (1980-2014). Οι πλούσιες χώρες έχουν μεγάλο δημόσιο χρέος.  (παράδειγμα Ιαπωνίας) </w:t>
      </w:r>
    </w:p>
    <w:p w:rsidR="009862AA" w:rsidRDefault="009862AA" w:rsidP="003578A9">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 xml:space="preserve">Στοιχεία </w:t>
      </w:r>
      <w:r w:rsidR="00426249">
        <w:rPr>
          <w:rFonts w:ascii="Cambria" w:hAnsi="Cambria"/>
          <w:sz w:val="22"/>
          <w:szCs w:val="22"/>
        </w:rPr>
        <w:t>ε</w:t>
      </w:r>
      <w:r>
        <w:rPr>
          <w:rFonts w:ascii="Cambria" w:hAnsi="Cambria"/>
          <w:sz w:val="22"/>
          <w:szCs w:val="22"/>
        </w:rPr>
        <w:t>ξέλιξη</w:t>
      </w:r>
      <w:r w:rsidR="00426249">
        <w:rPr>
          <w:rFonts w:ascii="Cambria" w:hAnsi="Cambria"/>
          <w:sz w:val="22"/>
          <w:szCs w:val="22"/>
        </w:rPr>
        <w:t>ς</w:t>
      </w:r>
      <w:r>
        <w:rPr>
          <w:rFonts w:ascii="Cambria" w:hAnsi="Cambria"/>
          <w:sz w:val="22"/>
          <w:szCs w:val="22"/>
        </w:rPr>
        <w:t xml:space="preserve"> του πληθυσμού </w:t>
      </w:r>
      <w:r w:rsidR="00571484">
        <w:rPr>
          <w:rFonts w:ascii="Cambria" w:hAnsi="Cambria"/>
          <w:sz w:val="22"/>
          <w:szCs w:val="22"/>
        </w:rPr>
        <w:t xml:space="preserve">στην Ελλάδα </w:t>
      </w:r>
      <w:r>
        <w:rPr>
          <w:rFonts w:ascii="Cambria" w:hAnsi="Cambria"/>
          <w:sz w:val="22"/>
          <w:szCs w:val="22"/>
        </w:rPr>
        <w:t xml:space="preserve"> (1920-2001)</w:t>
      </w:r>
      <w:r w:rsidR="00552B94">
        <w:rPr>
          <w:rFonts w:ascii="Cambria" w:hAnsi="Cambria"/>
          <w:sz w:val="22"/>
          <w:szCs w:val="22"/>
        </w:rPr>
        <w:t>:</w:t>
      </w:r>
      <w:r>
        <w:rPr>
          <w:rFonts w:ascii="Cambria" w:hAnsi="Cambria"/>
          <w:sz w:val="22"/>
          <w:szCs w:val="22"/>
        </w:rPr>
        <w:t xml:space="preserve"> Σε σχέση με το 1920 ο αστικός πληθυσμός από 22,9 γίνεται 72,8</w:t>
      </w:r>
      <w:r w:rsidR="00571484">
        <w:rPr>
          <w:rFonts w:ascii="Cambria" w:hAnsi="Cambria"/>
          <w:sz w:val="22"/>
          <w:szCs w:val="22"/>
        </w:rPr>
        <w:t xml:space="preserve"> το 2001</w:t>
      </w:r>
      <w:r>
        <w:rPr>
          <w:rFonts w:ascii="Cambria" w:hAnsi="Cambria"/>
          <w:sz w:val="22"/>
          <w:szCs w:val="22"/>
        </w:rPr>
        <w:t xml:space="preserve">, ενώ </w:t>
      </w:r>
      <w:r w:rsidR="00BB4CA3">
        <w:rPr>
          <w:rFonts w:ascii="Cambria" w:hAnsi="Cambria"/>
          <w:sz w:val="22"/>
          <w:szCs w:val="22"/>
        </w:rPr>
        <w:t>αντίστοιχα</w:t>
      </w:r>
      <w:r>
        <w:rPr>
          <w:rFonts w:ascii="Cambria" w:hAnsi="Cambria"/>
          <w:sz w:val="22"/>
          <w:szCs w:val="22"/>
        </w:rPr>
        <w:t xml:space="preserve"> ο αγροτικός από 61,9 </w:t>
      </w:r>
      <w:r w:rsidR="00552B94">
        <w:rPr>
          <w:rFonts w:ascii="Cambria" w:hAnsi="Cambria"/>
          <w:sz w:val="22"/>
          <w:szCs w:val="22"/>
        </w:rPr>
        <w:t>μειώνεται σε</w:t>
      </w:r>
      <w:r>
        <w:rPr>
          <w:rFonts w:ascii="Cambria" w:hAnsi="Cambria"/>
          <w:sz w:val="22"/>
          <w:szCs w:val="22"/>
        </w:rPr>
        <w:t xml:space="preserve"> 27,2</w:t>
      </w:r>
      <w:r w:rsidR="00571484">
        <w:rPr>
          <w:rFonts w:ascii="Cambria" w:hAnsi="Cambria"/>
          <w:sz w:val="22"/>
          <w:szCs w:val="22"/>
        </w:rPr>
        <w:t>.</w:t>
      </w:r>
    </w:p>
    <w:p w:rsidR="00C4117F" w:rsidRDefault="009862AA" w:rsidP="003578A9">
      <w:pPr>
        <w:pStyle w:val="a5"/>
        <w:numPr>
          <w:ilvl w:val="0"/>
          <w:numId w:val="6"/>
        </w:numPr>
        <w:spacing w:line="360" w:lineRule="auto"/>
        <w:ind w:left="-426" w:right="-1050" w:hanging="283"/>
        <w:jc w:val="both"/>
        <w:rPr>
          <w:rFonts w:ascii="Cambria" w:hAnsi="Cambria"/>
          <w:sz w:val="22"/>
          <w:szCs w:val="22"/>
        </w:rPr>
      </w:pPr>
      <w:r w:rsidRPr="00C4117F">
        <w:rPr>
          <w:rFonts w:ascii="Cambria" w:hAnsi="Cambria"/>
          <w:sz w:val="22"/>
          <w:szCs w:val="22"/>
        </w:rPr>
        <w:t xml:space="preserve">Περιουσιακά στοιχεία σε επιλεγμένες </w:t>
      </w:r>
      <w:r w:rsidR="00BB4CA3" w:rsidRPr="00C4117F">
        <w:rPr>
          <w:rFonts w:ascii="Cambria" w:hAnsi="Cambria"/>
          <w:sz w:val="22"/>
          <w:szCs w:val="22"/>
        </w:rPr>
        <w:t>ευρωπαϊκές</w:t>
      </w:r>
      <w:r w:rsidRPr="00C4117F">
        <w:rPr>
          <w:rFonts w:ascii="Cambria" w:hAnsi="Cambria"/>
          <w:sz w:val="22"/>
          <w:szCs w:val="22"/>
        </w:rPr>
        <w:t xml:space="preserve"> χώρες: </w:t>
      </w:r>
      <w:r w:rsidR="00552B94">
        <w:rPr>
          <w:rFonts w:ascii="Cambria" w:hAnsi="Cambria"/>
          <w:sz w:val="22"/>
          <w:szCs w:val="22"/>
        </w:rPr>
        <w:t>Η</w:t>
      </w:r>
      <w:r w:rsidRPr="00C4117F">
        <w:rPr>
          <w:rFonts w:ascii="Cambria" w:hAnsi="Cambria"/>
          <w:sz w:val="22"/>
          <w:szCs w:val="22"/>
        </w:rPr>
        <w:t xml:space="preserve"> επάρκεια και η ιδιοκτησία των </w:t>
      </w:r>
      <w:r w:rsidR="00BB4CA3" w:rsidRPr="00C4117F">
        <w:rPr>
          <w:rFonts w:ascii="Cambria" w:hAnsi="Cambria"/>
          <w:sz w:val="22"/>
          <w:szCs w:val="22"/>
        </w:rPr>
        <w:t>κατοικιών</w:t>
      </w:r>
      <w:r w:rsidRPr="00C4117F">
        <w:rPr>
          <w:rFonts w:ascii="Cambria" w:hAnsi="Cambria"/>
          <w:sz w:val="22"/>
          <w:szCs w:val="22"/>
        </w:rPr>
        <w:t xml:space="preserve"> είναι το μεγάλο πλεονέκτημα της Ελλάδα</w:t>
      </w:r>
      <w:r w:rsidR="00C4117F" w:rsidRPr="00C4117F">
        <w:rPr>
          <w:rFonts w:ascii="Cambria" w:hAnsi="Cambria"/>
          <w:sz w:val="22"/>
          <w:szCs w:val="22"/>
        </w:rPr>
        <w:t xml:space="preserve"> (ακολουθεί η Ισπανία)</w:t>
      </w:r>
      <w:r w:rsidRPr="00C4117F">
        <w:rPr>
          <w:rFonts w:ascii="Cambria" w:hAnsi="Cambria"/>
          <w:sz w:val="22"/>
          <w:szCs w:val="22"/>
        </w:rPr>
        <w:t xml:space="preserve">. </w:t>
      </w:r>
    </w:p>
    <w:p w:rsidR="00BB4CA3" w:rsidRPr="00C4117F" w:rsidRDefault="003C2315" w:rsidP="003578A9">
      <w:pPr>
        <w:pStyle w:val="a5"/>
        <w:numPr>
          <w:ilvl w:val="0"/>
          <w:numId w:val="6"/>
        </w:numPr>
        <w:spacing w:line="360" w:lineRule="auto"/>
        <w:ind w:left="-426" w:right="-1050" w:hanging="283"/>
        <w:jc w:val="both"/>
        <w:rPr>
          <w:rFonts w:ascii="Cambria" w:hAnsi="Cambria"/>
          <w:sz w:val="22"/>
          <w:szCs w:val="22"/>
        </w:rPr>
      </w:pPr>
      <w:r w:rsidRPr="00C4117F">
        <w:rPr>
          <w:rFonts w:ascii="Cambria" w:hAnsi="Cambria"/>
          <w:sz w:val="22"/>
          <w:szCs w:val="22"/>
        </w:rPr>
        <w:t xml:space="preserve">Στοιχεία 2008 </w:t>
      </w:r>
      <w:r w:rsidR="00C4117F">
        <w:rPr>
          <w:rFonts w:ascii="Cambria" w:hAnsi="Cambria"/>
          <w:sz w:val="22"/>
          <w:szCs w:val="22"/>
        </w:rPr>
        <w:t>(</w:t>
      </w:r>
      <w:r w:rsidRPr="00C4117F">
        <w:rPr>
          <w:rFonts w:ascii="Cambria" w:hAnsi="Cambria"/>
          <w:sz w:val="22"/>
          <w:szCs w:val="22"/>
        </w:rPr>
        <w:t>ΟΟΣΑ</w:t>
      </w:r>
      <w:r w:rsidR="00C4117F">
        <w:rPr>
          <w:rFonts w:ascii="Cambria" w:hAnsi="Cambria"/>
          <w:sz w:val="22"/>
          <w:szCs w:val="22"/>
        </w:rPr>
        <w:t>)</w:t>
      </w:r>
      <w:r w:rsidRPr="00C4117F">
        <w:rPr>
          <w:rFonts w:ascii="Cambria" w:hAnsi="Cambria"/>
          <w:sz w:val="22"/>
          <w:szCs w:val="22"/>
        </w:rPr>
        <w:t xml:space="preserve"> για την έκταση της δημόσιας απασχόλησης στην Ελλάδα μαζί με συγκριτικά μεγέθη</w:t>
      </w:r>
      <w:r w:rsidR="00552B94">
        <w:rPr>
          <w:rFonts w:ascii="Cambria" w:hAnsi="Cambria"/>
          <w:sz w:val="22"/>
          <w:szCs w:val="22"/>
        </w:rPr>
        <w:t>:</w:t>
      </w:r>
      <w:r w:rsidRPr="00C4117F">
        <w:rPr>
          <w:rFonts w:ascii="Cambria" w:hAnsi="Cambria"/>
          <w:sz w:val="22"/>
          <w:szCs w:val="22"/>
        </w:rPr>
        <w:t xml:space="preserve"> </w:t>
      </w:r>
      <w:r w:rsidR="00BB4CA3" w:rsidRPr="00C4117F">
        <w:rPr>
          <w:rFonts w:ascii="Cambria" w:hAnsi="Cambria"/>
          <w:sz w:val="22"/>
          <w:szCs w:val="22"/>
        </w:rPr>
        <w:t>Οι πλούσιες χώρες έχουν ισχυρό κράτος και μεγάλη δημόσια απασχόληση (αντιπαραβολή με την επιχειρηματολογία της Σχολής της Δημόσιας Επιλογής)</w:t>
      </w:r>
      <w:r w:rsidR="00C4117F">
        <w:rPr>
          <w:rFonts w:ascii="Cambria" w:hAnsi="Cambria"/>
          <w:sz w:val="22"/>
          <w:szCs w:val="22"/>
        </w:rPr>
        <w:t xml:space="preserve">. </w:t>
      </w:r>
      <w:r w:rsidR="00AE1AB4" w:rsidRPr="00C4117F">
        <w:rPr>
          <w:rFonts w:ascii="Cambria" w:hAnsi="Cambria"/>
          <w:sz w:val="22"/>
          <w:szCs w:val="22"/>
        </w:rPr>
        <w:t xml:space="preserve"> Στην Ελλάδα στην πραγματικότητα έχουμε μία από τις χαμηλότερες δημόσιες διοικήσεις</w:t>
      </w:r>
      <w:r w:rsidR="00C4117F">
        <w:rPr>
          <w:rFonts w:ascii="Cambria" w:hAnsi="Cambria"/>
          <w:sz w:val="22"/>
          <w:szCs w:val="22"/>
        </w:rPr>
        <w:t xml:space="preserve">, με τη </w:t>
      </w:r>
      <w:bookmarkStart w:id="0" w:name="OLE_LINK1"/>
      <w:bookmarkStart w:id="1" w:name="OLE_LINK2"/>
      <w:r w:rsidR="00C4117F">
        <w:rPr>
          <w:rFonts w:ascii="Cambria" w:hAnsi="Cambria"/>
          <w:sz w:val="22"/>
          <w:szCs w:val="22"/>
        </w:rPr>
        <w:t xml:space="preserve">χορεία των δημόσιων επιχειρήσεων </w:t>
      </w:r>
      <w:bookmarkEnd w:id="0"/>
      <w:bookmarkEnd w:id="1"/>
      <w:r w:rsidR="00C4117F">
        <w:rPr>
          <w:rFonts w:ascii="Cambria" w:hAnsi="Cambria"/>
          <w:sz w:val="22"/>
          <w:szCs w:val="22"/>
        </w:rPr>
        <w:t>να παρουσιάζεται ενισχυμένη</w:t>
      </w:r>
      <w:r w:rsidR="00AE1AB4" w:rsidRPr="00C4117F">
        <w:rPr>
          <w:rFonts w:ascii="Cambria" w:hAnsi="Cambria"/>
          <w:sz w:val="22"/>
          <w:szCs w:val="22"/>
        </w:rPr>
        <w:t>.</w:t>
      </w:r>
    </w:p>
    <w:p w:rsidR="00B52C21" w:rsidRDefault="00C474D1" w:rsidP="00701ACA">
      <w:pPr>
        <w:pStyle w:val="a5"/>
        <w:numPr>
          <w:ilvl w:val="0"/>
          <w:numId w:val="6"/>
        </w:numPr>
        <w:spacing w:line="360" w:lineRule="auto"/>
        <w:ind w:left="-426" w:right="-1050" w:hanging="283"/>
        <w:jc w:val="both"/>
        <w:rPr>
          <w:rFonts w:ascii="Cambria" w:hAnsi="Cambria"/>
          <w:sz w:val="22"/>
          <w:szCs w:val="22"/>
        </w:rPr>
      </w:pPr>
      <w:r w:rsidRPr="00B52C21">
        <w:rPr>
          <w:rFonts w:ascii="Cambria" w:hAnsi="Cambria"/>
          <w:sz w:val="22"/>
          <w:szCs w:val="22"/>
        </w:rPr>
        <w:t>Η εξέλιξη της απασχόλησης στην Ελλάδα</w:t>
      </w:r>
      <w:r w:rsidR="00E82693">
        <w:rPr>
          <w:rFonts w:ascii="Cambria" w:hAnsi="Cambria"/>
          <w:sz w:val="22"/>
          <w:szCs w:val="22"/>
        </w:rPr>
        <w:t xml:space="preserve"> (</w:t>
      </w:r>
      <w:r w:rsidRPr="00B52C21">
        <w:rPr>
          <w:rFonts w:ascii="Cambria" w:hAnsi="Cambria"/>
          <w:sz w:val="22"/>
          <w:szCs w:val="22"/>
        </w:rPr>
        <w:t xml:space="preserve">2009-2013): </w:t>
      </w:r>
      <w:r w:rsidR="00E82693">
        <w:rPr>
          <w:rFonts w:ascii="Cambria" w:hAnsi="Cambria"/>
          <w:sz w:val="22"/>
          <w:szCs w:val="22"/>
        </w:rPr>
        <w:t xml:space="preserve"> Σταθερή μείωση  των εργοδοτών (μικρές αποκλίσεις Ισπανία, Ιταλία, Πορτογαλία)</w:t>
      </w:r>
      <w:r w:rsidR="00B52C21" w:rsidRPr="00B52C21">
        <w:rPr>
          <w:rFonts w:ascii="Cambria" w:hAnsi="Cambria"/>
          <w:sz w:val="22"/>
          <w:szCs w:val="22"/>
        </w:rPr>
        <w:t>.</w:t>
      </w:r>
      <w:r w:rsidR="00E82693">
        <w:rPr>
          <w:rFonts w:ascii="Cambria" w:hAnsi="Cambria"/>
          <w:sz w:val="22"/>
          <w:szCs w:val="22"/>
        </w:rPr>
        <w:t xml:space="preserve"> Ενίσχυση των αυτοαπασχολούμενων (</w:t>
      </w:r>
      <w:r w:rsidR="00552B94">
        <w:rPr>
          <w:rFonts w:ascii="Cambria" w:hAnsi="Cambria"/>
          <w:sz w:val="22"/>
          <w:szCs w:val="22"/>
        </w:rPr>
        <w:t xml:space="preserve">σχετικά </w:t>
      </w:r>
      <w:r w:rsidR="00E82693">
        <w:rPr>
          <w:rFonts w:ascii="Cambria" w:hAnsi="Cambria"/>
          <w:sz w:val="22"/>
          <w:szCs w:val="22"/>
        </w:rPr>
        <w:t>αμετάβλητοι Ισπανία, Ιταλία, Πορτογαλία).</w:t>
      </w:r>
      <w:r w:rsidR="00B52C21" w:rsidRPr="00B52C21">
        <w:rPr>
          <w:rFonts w:ascii="Cambria" w:hAnsi="Cambria"/>
          <w:sz w:val="22"/>
          <w:szCs w:val="22"/>
        </w:rPr>
        <w:t xml:space="preserve"> </w:t>
      </w:r>
      <w:r w:rsidR="00E82693">
        <w:rPr>
          <w:rFonts w:ascii="Cambria" w:hAnsi="Cambria"/>
          <w:sz w:val="22"/>
          <w:szCs w:val="22"/>
        </w:rPr>
        <w:t xml:space="preserve">Μείωση μισθωτών (μείωση Ισπανία, σταθεροί Ιταλία, αύξηση Πορτογαλία). </w:t>
      </w:r>
      <w:r w:rsidR="00B52C21" w:rsidRPr="00B52C21">
        <w:rPr>
          <w:rFonts w:ascii="Cambria" w:hAnsi="Cambria"/>
          <w:sz w:val="22"/>
          <w:szCs w:val="22"/>
        </w:rPr>
        <w:t xml:space="preserve">Η μη γνώση της κοινωνίας στην Ελλάδα, που θεωρήθηκε επαρκώς </w:t>
      </w:r>
      <w:bookmarkStart w:id="2" w:name="OLE_LINK3"/>
      <w:bookmarkStart w:id="3" w:name="OLE_LINK4"/>
      <w:r w:rsidR="00B52C21" w:rsidRPr="00B52C21">
        <w:rPr>
          <w:rFonts w:ascii="Cambria" w:hAnsi="Cambria"/>
          <w:sz w:val="22"/>
          <w:szCs w:val="22"/>
        </w:rPr>
        <w:t>μισθ</w:t>
      </w:r>
      <w:r w:rsidR="005F760A">
        <w:rPr>
          <w:rFonts w:ascii="Cambria" w:hAnsi="Cambria"/>
          <w:sz w:val="22"/>
          <w:szCs w:val="22"/>
        </w:rPr>
        <w:t>ω</w:t>
      </w:r>
      <w:r w:rsidR="00B52C21" w:rsidRPr="00B52C21">
        <w:rPr>
          <w:rFonts w:ascii="Cambria" w:hAnsi="Cambria"/>
          <w:sz w:val="22"/>
          <w:szCs w:val="22"/>
        </w:rPr>
        <w:t>τοποιημένη</w:t>
      </w:r>
      <w:bookmarkEnd w:id="2"/>
      <w:bookmarkEnd w:id="3"/>
      <w:r w:rsidR="005F760A">
        <w:rPr>
          <w:rFonts w:ascii="Cambria" w:hAnsi="Cambria"/>
          <w:sz w:val="22"/>
          <w:szCs w:val="22"/>
        </w:rPr>
        <w:t xml:space="preserve"> </w:t>
      </w:r>
      <w:r w:rsidR="00B52C21" w:rsidRPr="00B52C21">
        <w:rPr>
          <w:rFonts w:ascii="Cambria" w:hAnsi="Cambria"/>
          <w:sz w:val="22"/>
          <w:szCs w:val="22"/>
        </w:rPr>
        <w:t>οδήγησε σε αποτυχία του προγράμματος</w:t>
      </w:r>
      <w:r w:rsidR="003578A9">
        <w:rPr>
          <w:rFonts w:ascii="Cambria" w:hAnsi="Cambria"/>
          <w:sz w:val="22"/>
          <w:szCs w:val="22"/>
        </w:rPr>
        <w:t xml:space="preserve"> χρηματοδότησης</w:t>
      </w:r>
      <w:r w:rsidR="00B52C21">
        <w:rPr>
          <w:rFonts w:ascii="Cambria" w:hAnsi="Cambria"/>
          <w:sz w:val="22"/>
          <w:szCs w:val="22"/>
        </w:rPr>
        <w:t>.</w:t>
      </w:r>
    </w:p>
    <w:p w:rsidR="000B4608" w:rsidRDefault="000B4608" w:rsidP="000B4608">
      <w:pPr>
        <w:pStyle w:val="a5"/>
        <w:numPr>
          <w:ilvl w:val="0"/>
          <w:numId w:val="6"/>
        </w:numPr>
        <w:spacing w:line="360" w:lineRule="auto"/>
        <w:ind w:left="-426" w:right="-1050" w:hanging="283"/>
        <w:jc w:val="both"/>
        <w:rPr>
          <w:rFonts w:ascii="Cambria" w:hAnsi="Cambria"/>
          <w:sz w:val="22"/>
          <w:szCs w:val="22"/>
        </w:rPr>
      </w:pPr>
      <w:r>
        <w:rPr>
          <w:rFonts w:ascii="Cambria" w:hAnsi="Cambria"/>
          <w:sz w:val="22"/>
          <w:szCs w:val="22"/>
        </w:rPr>
        <w:t>Ανεργία (</w:t>
      </w:r>
      <w:r w:rsidRPr="00B52C21">
        <w:rPr>
          <w:rFonts w:ascii="Cambria" w:hAnsi="Cambria"/>
          <w:sz w:val="22"/>
          <w:szCs w:val="22"/>
        </w:rPr>
        <w:t>2009-2013)</w:t>
      </w:r>
      <w:r w:rsidR="003578A9">
        <w:rPr>
          <w:rFonts w:ascii="Cambria" w:hAnsi="Cambria"/>
          <w:sz w:val="22"/>
          <w:szCs w:val="22"/>
        </w:rPr>
        <w:t xml:space="preserve"> (στοιχεία </w:t>
      </w:r>
      <w:r w:rsidR="003578A9">
        <w:rPr>
          <w:rFonts w:ascii="Cambria" w:hAnsi="Cambria"/>
          <w:sz w:val="22"/>
          <w:szCs w:val="22"/>
          <w:lang w:val="en-US"/>
        </w:rPr>
        <w:t>Eurostat</w:t>
      </w:r>
      <w:r w:rsidR="003578A9">
        <w:rPr>
          <w:rFonts w:ascii="Cambria" w:hAnsi="Cambria"/>
          <w:sz w:val="22"/>
          <w:szCs w:val="22"/>
        </w:rPr>
        <w:t>)</w:t>
      </w:r>
      <w:r>
        <w:rPr>
          <w:rFonts w:ascii="Cambria" w:hAnsi="Cambria"/>
          <w:sz w:val="22"/>
          <w:szCs w:val="22"/>
        </w:rPr>
        <w:t>:</w:t>
      </w:r>
      <w:r w:rsidR="003578A9">
        <w:rPr>
          <w:rFonts w:ascii="Cambria" w:hAnsi="Cambria"/>
          <w:sz w:val="22"/>
          <w:szCs w:val="22"/>
        </w:rPr>
        <w:t xml:space="preserve"> </w:t>
      </w:r>
      <w:r>
        <w:rPr>
          <w:rFonts w:ascii="Cambria" w:hAnsi="Cambria"/>
          <w:sz w:val="22"/>
          <w:szCs w:val="22"/>
        </w:rPr>
        <w:t>Η ανεργία διογκώθηκε εξωφρενικά στις χώρες με εφαρμογή προγραμμάτων χρηματοδότησης (Ελλάδα, Ιρλανδία, Πορτογαλία) ή και με εφαρμογή λιτότητ</w:t>
      </w:r>
      <w:r w:rsidR="00552B94">
        <w:rPr>
          <w:rFonts w:ascii="Cambria" w:hAnsi="Cambria"/>
          <w:sz w:val="22"/>
          <w:szCs w:val="22"/>
        </w:rPr>
        <w:t>α</w:t>
      </w:r>
      <w:r>
        <w:rPr>
          <w:rFonts w:ascii="Cambria" w:hAnsi="Cambria"/>
          <w:sz w:val="22"/>
          <w:szCs w:val="22"/>
        </w:rPr>
        <w:t>ς (Ισπανία),  Η διεύρυνση της ανεργίας είναι πολύ μικρότερη σε χώρες που χρηματοδότησαν τις οικονομίες τους στα χρόνια της κρίσης με τη συστηματική έκδοση επιπλέον νομισματικής μάζας (ΗΠΑ, Ιαπωνία, Βρετανία)</w:t>
      </w:r>
      <w:r w:rsidR="005F760A">
        <w:rPr>
          <w:rFonts w:ascii="Cambria" w:hAnsi="Cambria"/>
          <w:sz w:val="22"/>
          <w:szCs w:val="22"/>
        </w:rPr>
        <w:t>.</w:t>
      </w:r>
      <w:r>
        <w:rPr>
          <w:rFonts w:ascii="Cambria" w:hAnsi="Cambria"/>
          <w:sz w:val="22"/>
          <w:szCs w:val="22"/>
        </w:rPr>
        <w:t xml:space="preserve"> </w:t>
      </w:r>
    </w:p>
    <w:p w:rsidR="00701ACA" w:rsidRPr="00701ACA" w:rsidRDefault="000B4608" w:rsidP="000B4608">
      <w:pPr>
        <w:spacing w:line="360" w:lineRule="auto"/>
        <w:ind w:right="-1050"/>
        <w:jc w:val="both"/>
        <w:rPr>
          <w:rFonts w:ascii="Cambria" w:hAnsi="Cambria"/>
          <w:sz w:val="22"/>
          <w:szCs w:val="22"/>
        </w:rPr>
      </w:pPr>
      <w:r w:rsidRPr="00B52C21">
        <w:rPr>
          <w:rFonts w:ascii="Cambria" w:hAnsi="Cambria"/>
          <w:sz w:val="22"/>
          <w:szCs w:val="22"/>
        </w:rPr>
        <w:t xml:space="preserve"> </w:t>
      </w:r>
    </w:p>
    <w:sectPr w:rsidR="00701ACA" w:rsidRPr="00701ACA" w:rsidSect="000B4608">
      <w:footerReference w:type="default" r:id="rId8"/>
      <w:pgSz w:w="11906" w:h="16838"/>
      <w:pgMar w:top="851" w:right="180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39" w:rsidRDefault="00AE7039" w:rsidP="00F50A3E">
      <w:r>
        <w:separator/>
      </w:r>
    </w:p>
  </w:endnote>
  <w:endnote w:type="continuationSeparator" w:id="0">
    <w:p w:rsidR="00AE7039" w:rsidRDefault="00AE7039" w:rsidP="00F50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50683"/>
      <w:docPartObj>
        <w:docPartGallery w:val="Page Numbers (Bottom of Page)"/>
        <w:docPartUnique/>
      </w:docPartObj>
    </w:sdtPr>
    <w:sdtContent>
      <w:p w:rsidR="003F5747" w:rsidRDefault="003F5747">
        <w:pPr>
          <w:pStyle w:val="a7"/>
          <w:jc w:val="center"/>
        </w:pPr>
        <w:r>
          <w:t>[</w:t>
        </w:r>
        <w:r w:rsidR="007C6994">
          <w:fldChar w:fldCharType="begin"/>
        </w:r>
        <w:r>
          <w:instrText>PAGE   \* MERGEFORMAT</w:instrText>
        </w:r>
        <w:r w:rsidR="007C6994">
          <w:fldChar w:fldCharType="separate"/>
        </w:r>
        <w:r w:rsidR="00EC7C2E">
          <w:rPr>
            <w:noProof/>
          </w:rPr>
          <w:t>3</w:t>
        </w:r>
        <w:r w:rsidR="007C6994">
          <w:fldChar w:fldCharType="end"/>
        </w:r>
        <w:r>
          <w:t>]</w:t>
        </w:r>
      </w:p>
    </w:sdtContent>
  </w:sdt>
  <w:p w:rsidR="003F5747" w:rsidRDefault="003F57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39" w:rsidRDefault="00AE7039" w:rsidP="00F50A3E">
      <w:r>
        <w:separator/>
      </w:r>
    </w:p>
  </w:footnote>
  <w:footnote w:type="continuationSeparator" w:id="0">
    <w:p w:rsidR="00AE7039" w:rsidRDefault="00AE7039" w:rsidP="00F5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43B"/>
    <w:multiLevelType w:val="hybridMultilevel"/>
    <w:tmpl w:val="68C49254"/>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
    <w:nsid w:val="186224AE"/>
    <w:multiLevelType w:val="hybridMultilevel"/>
    <w:tmpl w:val="B73E696C"/>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BF3A4F"/>
    <w:multiLevelType w:val="hybridMultilevel"/>
    <w:tmpl w:val="6B94A8DC"/>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340A2BF5"/>
    <w:multiLevelType w:val="hybridMultilevel"/>
    <w:tmpl w:val="12B62EA0"/>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
    <w:nsid w:val="5F0F109C"/>
    <w:multiLevelType w:val="hybridMultilevel"/>
    <w:tmpl w:val="7DFED94C"/>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5">
    <w:nsid w:val="6CFE2574"/>
    <w:multiLevelType w:val="hybridMultilevel"/>
    <w:tmpl w:val="E070D18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6">
    <w:nsid w:val="7B86075D"/>
    <w:multiLevelType w:val="hybridMultilevel"/>
    <w:tmpl w:val="4BCC395A"/>
    <w:lvl w:ilvl="0" w:tplc="04080001">
      <w:start w:val="1"/>
      <w:numFmt w:val="bullet"/>
      <w:lvlText w:val=""/>
      <w:lvlJc w:val="left"/>
      <w:pPr>
        <w:ind w:left="371" w:hanging="360"/>
      </w:pPr>
      <w:rPr>
        <w:rFonts w:ascii="Symbol" w:hAnsi="Symbol" w:hint="default"/>
      </w:rPr>
    </w:lvl>
    <w:lvl w:ilvl="1" w:tplc="04080003" w:tentative="1">
      <w:start w:val="1"/>
      <w:numFmt w:val="bullet"/>
      <w:lvlText w:val="o"/>
      <w:lvlJc w:val="left"/>
      <w:pPr>
        <w:ind w:left="1091" w:hanging="360"/>
      </w:pPr>
      <w:rPr>
        <w:rFonts w:ascii="Courier New" w:hAnsi="Courier New" w:cs="Courier New" w:hint="default"/>
      </w:rPr>
    </w:lvl>
    <w:lvl w:ilvl="2" w:tplc="04080005" w:tentative="1">
      <w:start w:val="1"/>
      <w:numFmt w:val="bullet"/>
      <w:lvlText w:val=""/>
      <w:lvlJc w:val="left"/>
      <w:pPr>
        <w:ind w:left="1811" w:hanging="360"/>
      </w:pPr>
      <w:rPr>
        <w:rFonts w:ascii="Wingdings" w:hAnsi="Wingdings" w:hint="default"/>
      </w:rPr>
    </w:lvl>
    <w:lvl w:ilvl="3" w:tplc="04080001" w:tentative="1">
      <w:start w:val="1"/>
      <w:numFmt w:val="bullet"/>
      <w:lvlText w:val=""/>
      <w:lvlJc w:val="left"/>
      <w:pPr>
        <w:ind w:left="2531" w:hanging="360"/>
      </w:pPr>
      <w:rPr>
        <w:rFonts w:ascii="Symbol" w:hAnsi="Symbol" w:hint="default"/>
      </w:rPr>
    </w:lvl>
    <w:lvl w:ilvl="4" w:tplc="04080003" w:tentative="1">
      <w:start w:val="1"/>
      <w:numFmt w:val="bullet"/>
      <w:lvlText w:val="o"/>
      <w:lvlJc w:val="left"/>
      <w:pPr>
        <w:ind w:left="3251" w:hanging="360"/>
      </w:pPr>
      <w:rPr>
        <w:rFonts w:ascii="Courier New" w:hAnsi="Courier New" w:cs="Courier New" w:hint="default"/>
      </w:rPr>
    </w:lvl>
    <w:lvl w:ilvl="5" w:tplc="04080005" w:tentative="1">
      <w:start w:val="1"/>
      <w:numFmt w:val="bullet"/>
      <w:lvlText w:val=""/>
      <w:lvlJc w:val="left"/>
      <w:pPr>
        <w:ind w:left="3971" w:hanging="360"/>
      </w:pPr>
      <w:rPr>
        <w:rFonts w:ascii="Wingdings" w:hAnsi="Wingdings" w:hint="default"/>
      </w:rPr>
    </w:lvl>
    <w:lvl w:ilvl="6" w:tplc="04080001" w:tentative="1">
      <w:start w:val="1"/>
      <w:numFmt w:val="bullet"/>
      <w:lvlText w:val=""/>
      <w:lvlJc w:val="left"/>
      <w:pPr>
        <w:ind w:left="4691" w:hanging="360"/>
      </w:pPr>
      <w:rPr>
        <w:rFonts w:ascii="Symbol" w:hAnsi="Symbol" w:hint="default"/>
      </w:rPr>
    </w:lvl>
    <w:lvl w:ilvl="7" w:tplc="04080003" w:tentative="1">
      <w:start w:val="1"/>
      <w:numFmt w:val="bullet"/>
      <w:lvlText w:val="o"/>
      <w:lvlJc w:val="left"/>
      <w:pPr>
        <w:ind w:left="5411" w:hanging="360"/>
      </w:pPr>
      <w:rPr>
        <w:rFonts w:ascii="Courier New" w:hAnsi="Courier New" w:cs="Courier New" w:hint="default"/>
      </w:rPr>
    </w:lvl>
    <w:lvl w:ilvl="8" w:tplc="04080005" w:tentative="1">
      <w:start w:val="1"/>
      <w:numFmt w:val="bullet"/>
      <w:lvlText w:val=""/>
      <w:lvlJc w:val="left"/>
      <w:pPr>
        <w:ind w:left="6131"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215D6F"/>
    <w:rsid w:val="00013A2C"/>
    <w:rsid w:val="0002454E"/>
    <w:rsid w:val="00036B09"/>
    <w:rsid w:val="000449BC"/>
    <w:rsid w:val="00044DC0"/>
    <w:rsid w:val="00047B86"/>
    <w:rsid w:val="00061BAD"/>
    <w:rsid w:val="0008079B"/>
    <w:rsid w:val="000A3729"/>
    <w:rsid w:val="000B4608"/>
    <w:rsid w:val="000C4DA4"/>
    <w:rsid w:val="000E63DE"/>
    <w:rsid w:val="00113151"/>
    <w:rsid w:val="00113CFA"/>
    <w:rsid w:val="00126F5A"/>
    <w:rsid w:val="00131390"/>
    <w:rsid w:val="00143719"/>
    <w:rsid w:val="00147E8C"/>
    <w:rsid w:val="001623B2"/>
    <w:rsid w:val="00166029"/>
    <w:rsid w:val="0017433E"/>
    <w:rsid w:val="00177CC6"/>
    <w:rsid w:val="001977E0"/>
    <w:rsid w:val="001C4634"/>
    <w:rsid w:val="001D5EC8"/>
    <w:rsid w:val="001E1846"/>
    <w:rsid w:val="001F62D1"/>
    <w:rsid w:val="00205939"/>
    <w:rsid w:val="00215D6F"/>
    <w:rsid w:val="00225683"/>
    <w:rsid w:val="00225791"/>
    <w:rsid w:val="00233CA1"/>
    <w:rsid w:val="002675E2"/>
    <w:rsid w:val="00277E14"/>
    <w:rsid w:val="002864D6"/>
    <w:rsid w:val="002A35AB"/>
    <w:rsid w:val="002B53DC"/>
    <w:rsid w:val="002C15C1"/>
    <w:rsid w:val="002C3FDB"/>
    <w:rsid w:val="002D5C43"/>
    <w:rsid w:val="002E7234"/>
    <w:rsid w:val="002F0362"/>
    <w:rsid w:val="002F5569"/>
    <w:rsid w:val="00304A20"/>
    <w:rsid w:val="00305C79"/>
    <w:rsid w:val="00332F51"/>
    <w:rsid w:val="00350FB3"/>
    <w:rsid w:val="003578A9"/>
    <w:rsid w:val="00361A2E"/>
    <w:rsid w:val="0036264D"/>
    <w:rsid w:val="00371AD5"/>
    <w:rsid w:val="00376DC7"/>
    <w:rsid w:val="0038549E"/>
    <w:rsid w:val="003A7501"/>
    <w:rsid w:val="003C2315"/>
    <w:rsid w:val="003D0DF2"/>
    <w:rsid w:val="003D1B44"/>
    <w:rsid w:val="003F5747"/>
    <w:rsid w:val="003F6468"/>
    <w:rsid w:val="00402F30"/>
    <w:rsid w:val="00410B55"/>
    <w:rsid w:val="00426249"/>
    <w:rsid w:val="00440FD2"/>
    <w:rsid w:val="0044754C"/>
    <w:rsid w:val="004523BB"/>
    <w:rsid w:val="0049333E"/>
    <w:rsid w:val="004B0A14"/>
    <w:rsid w:val="004D0693"/>
    <w:rsid w:val="004D5403"/>
    <w:rsid w:val="004E102A"/>
    <w:rsid w:val="004E647F"/>
    <w:rsid w:val="0050757A"/>
    <w:rsid w:val="00536765"/>
    <w:rsid w:val="00552B94"/>
    <w:rsid w:val="00571484"/>
    <w:rsid w:val="00591EAE"/>
    <w:rsid w:val="005E1EA9"/>
    <w:rsid w:val="005F760A"/>
    <w:rsid w:val="00603865"/>
    <w:rsid w:val="00604A04"/>
    <w:rsid w:val="00640B32"/>
    <w:rsid w:val="00646E0C"/>
    <w:rsid w:val="00653683"/>
    <w:rsid w:val="0065645B"/>
    <w:rsid w:val="00663FEA"/>
    <w:rsid w:val="006641A4"/>
    <w:rsid w:val="006662B3"/>
    <w:rsid w:val="00666A51"/>
    <w:rsid w:val="0067151E"/>
    <w:rsid w:val="00672117"/>
    <w:rsid w:val="006846FC"/>
    <w:rsid w:val="006A119D"/>
    <w:rsid w:val="006A2A60"/>
    <w:rsid w:val="006A53DB"/>
    <w:rsid w:val="006C4305"/>
    <w:rsid w:val="006C7DF3"/>
    <w:rsid w:val="006D2362"/>
    <w:rsid w:val="006D3128"/>
    <w:rsid w:val="006D7E24"/>
    <w:rsid w:val="00701ACA"/>
    <w:rsid w:val="00704D5A"/>
    <w:rsid w:val="0072574A"/>
    <w:rsid w:val="007309E0"/>
    <w:rsid w:val="00734153"/>
    <w:rsid w:val="0073429C"/>
    <w:rsid w:val="00760F1C"/>
    <w:rsid w:val="00772756"/>
    <w:rsid w:val="0077310A"/>
    <w:rsid w:val="007853A6"/>
    <w:rsid w:val="00786AE0"/>
    <w:rsid w:val="007C1F6A"/>
    <w:rsid w:val="007C6994"/>
    <w:rsid w:val="007D19B6"/>
    <w:rsid w:val="007D3154"/>
    <w:rsid w:val="007D5CEC"/>
    <w:rsid w:val="007D75A8"/>
    <w:rsid w:val="00812636"/>
    <w:rsid w:val="0084733F"/>
    <w:rsid w:val="00872E44"/>
    <w:rsid w:val="00875229"/>
    <w:rsid w:val="00887F69"/>
    <w:rsid w:val="008A2CFB"/>
    <w:rsid w:val="008C32FB"/>
    <w:rsid w:val="008F245F"/>
    <w:rsid w:val="00902451"/>
    <w:rsid w:val="00904E67"/>
    <w:rsid w:val="00913D3B"/>
    <w:rsid w:val="009428B7"/>
    <w:rsid w:val="009445FE"/>
    <w:rsid w:val="0094738D"/>
    <w:rsid w:val="00954EA9"/>
    <w:rsid w:val="00970AC1"/>
    <w:rsid w:val="00973C78"/>
    <w:rsid w:val="0097494E"/>
    <w:rsid w:val="00981DFF"/>
    <w:rsid w:val="009862AA"/>
    <w:rsid w:val="00994078"/>
    <w:rsid w:val="00995FA1"/>
    <w:rsid w:val="00996248"/>
    <w:rsid w:val="009A188F"/>
    <w:rsid w:val="009A5A84"/>
    <w:rsid w:val="009B7611"/>
    <w:rsid w:val="009D4DA9"/>
    <w:rsid w:val="009F0F2A"/>
    <w:rsid w:val="009F1712"/>
    <w:rsid w:val="00A23C52"/>
    <w:rsid w:val="00A45575"/>
    <w:rsid w:val="00A46EF0"/>
    <w:rsid w:val="00A8082E"/>
    <w:rsid w:val="00AA00AA"/>
    <w:rsid w:val="00AA18CF"/>
    <w:rsid w:val="00AC513F"/>
    <w:rsid w:val="00AE1AB4"/>
    <w:rsid w:val="00AE1BD4"/>
    <w:rsid w:val="00AE7039"/>
    <w:rsid w:val="00B152F3"/>
    <w:rsid w:val="00B234DE"/>
    <w:rsid w:val="00B24DA8"/>
    <w:rsid w:val="00B26958"/>
    <w:rsid w:val="00B52C21"/>
    <w:rsid w:val="00B86648"/>
    <w:rsid w:val="00B9158C"/>
    <w:rsid w:val="00B92B28"/>
    <w:rsid w:val="00BB2394"/>
    <w:rsid w:val="00BB4CA3"/>
    <w:rsid w:val="00BB5D53"/>
    <w:rsid w:val="00BC3525"/>
    <w:rsid w:val="00BF2368"/>
    <w:rsid w:val="00C01AB0"/>
    <w:rsid w:val="00C0412A"/>
    <w:rsid w:val="00C36E76"/>
    <w:rsid w:val="00C4117F"/>
    <w:rsid w:val="00C474D1"/>
    <w:rsid w:val="00C5345B"/>
    <w:rsid w:val="00C57C4F"/>
    <w:rsid w:val="00C62B77"/>
    <w:rsid w:val="00C64FD5"/>
    <w:rsid w:val="00C71722"/>
    <w:rsid w:val="00C93FED"/>
    <w:rsid w:val="00CA64D5"/>
    <w:rsid w:val="00CB7B52"/>
    <w:rsid w:val="00CC7B81"/>
    <w:rsid w:val="00CE1C30"/>
    <w:rsid w:val="00CF1373"/>
    <w:rsid w:val="00CF375B"/>
    <w:rsid w:val="00D04011"/>
    <w:rsid w:val="00D31973"/>
    <w:rsid w:val="00D36BA3"/>
    <w:rsid w:val="00D74438"/>
    <w:rsid w:val="00D920A4"/>
    <w:rsid w:val="00DB62C5"/>
    <w:rsid w:val="00DC2183"/>
    <w:rsid w:val="00DC67CF"/>
    <w:rsid w:val="00DD7FAC"/>
    <w:rsid w:val="00E0104D"/>
    <w:rsid w:val="00E138A7"/>
    <w:rsid w:val="00E26397"/>
    <w:rsid w:val="00E33E72"/>
    <w:rsid w:val="00E60E56"/>
    <w:rsid w:val="00E65D50"/>
    <w:rsid w:val="00E82693"/>
    <w:rsid w:val="00E87D17"/>
    <w:rsid w:val="00EA007D"/>
    <w:rsid w:val="00EA60D9"/>
    <w:rsid w:val="00EC2AE8"/>
    <w:rsid w:val="00EC7C2E"/>
    <w:rsid w:val="00ED6427"/>
    <w:rsid w:val="00EF52FD"/>
    <w:rsid w:val="00F01906"/>
    <w:rsid w:val="00F31C88"/>
    <w:rsid w:val="00F31FCB"/>
    <w:rsid w:val="00F50A3E"/>
    <w:rsid w:val="00F54537"/>
    <w:rsid w:val="00F566BB"/>
    <w:rsid w:val="00F612E0"/>
    <w:rsid w:val="00F67C6A"/>
    <w:rsid w:val="00F7298C"/>
    <w:rsid w:val="00F85281"/>
    <w:rsid w:val="00F96EBE"/>
    <w:rsid w:val="00FA5DC4"/>
    <w:rsid w:val="00FB46BE"/>
    <w:rsid w:val="00FB5D93"/>
    <w:rsid w:val="00FC060E"/>
    <w:rsid w:val="00FD30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81"/>
    <w:pPr>
      <w:spacing w:after="0" w:line="240" w:lineRule="auto"/>
    </w:pPr>
    <w:rPr>
      <w:rFonts w:ascii="Times New Roman" w:eastAsia="SimSun" w:hAnsi="Times New Roman" w:cs="Times New Roman"/>
      <w:sz w:val="24"/>
      <w:szCs w:val="24"/>
      <w:lang w:eastAsia="zh-CN"/>
    </w:rPr>
  </w:style>
  <w:style w:type="paragraph" w:styleId="1">
    <w:name w:val="heading 1"/>
    <w:basedOn w:val="a"/>
    <w:link w:val="1Char"/>
    <w:uiPriority w:val="9"/>
    <w:qFormat/>
    <w:rsid w:val="00EA60D9"/>
    <w:pPr>
      <w:spacing w:before="100" w:beforeAutospacing="1" w:after="100" w:afterAutospacing="1"/>
      <w:outlineLvl w:val="0"/>
    </w:pPr>
    <w:rPr>
      <w:rFonts w:eastAsia="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7E24"/>
    <w:rPr>
      <w:color w:val="0000FF" w:themeColor="hyperlink"/>
      <w:u w:val="single"/>
    </w:rPr>
  </w:style>
  <w:style w:type="paragraph" w:styleId="a3">
    <w:name w:val="footnote text"/>
    <w:basedOn w:val="a"/>
    <w:link w:val="Char"/>
    <w:uiPriority w:val="99"/>
    <w:semiHidden/>
    <w:unhideWhenUsed/>
    <w:rsid w:val="00F50A3E"/>
    <w:rPr>
      <w:sz w:val="20"/>
      <w:szCs w:val="20"/>
    </w:rPr>
  </w:style>
  <w:style w:type="character" w:customStyle="1" w:styleId="Char">
    <w:name w:val="Κείμενο υποσημείωσης Char"/>
    <w:basedOn w:val="a0"/>
    <w:link w:val="a3"/>
    <w:uiPriority w:val="99"/>
    <w:semiHidden/>
    <w:rsid w:val="00F50A3E"/>
    <w:rPr>
      <w:rFonts w:ascii="Times New Roman" w:eastAsia="SimSun" w:hAnsi="Times New Roman" w:cs="Times New Roman"/>
      <w:sz w:val="20"/>
      <w:szCs w:val="20"/>
      <w:lang w:eastAsia="zh-CN"/>
    </w:rPr>
  </w:style>
  <w:style w:type="character" w:styleId="a4">
    <w:name w:val="footnote reference"/>
    <w:basedOn w:val="a0"/>
    <w:uiPriority w:val="99"/>
    <w:semiHidden/>
    <w:unhideWhenUsed/>
    <w:rsid w:val="00F50A3E"/>
    <w:rPr>
      <w:vertAlign w:val="superscript"/>
    </w:rPr>
  </w:style>
  <w:style w:type="paragraph" w:styleId="a5">
    <w:name w:val="List Paragraph"/>
    <w:basedOn w:val="a"/>
    <w:uiPriority w:val="34"/>
    <w:qFormat/>
    <w:rsid w:val="006C7DF3"/>
    <w:pPr>
      <w:ind w:left="720"/>
      <w:contextualSpacing/>
    </w:pPr>
  </w:style>
  <w:style w:type="character" w:customStyle="1" w:styleId="1Char">
    <w:name w:val="Επικεφαλίδα 1 Char"/>
    <w:basedOn w:val="a0"/>
    <w:link w:val="1"/>
    <w:uiPriority w:val="9"/>
    <w:rsid w:val="00EA60D9"/>
    <w:rPr>
      <w:rFonts w:ascii="Times New Roman" w:eastAsia="Times New Roman" w:hAnsi="Times New Roman" w:cs="Times New Roman"/>
      <w:b/>
      <w:bCs/>
      <w:kern w:val="36"/>
      <w:sz w:val="48"/>
      <w:szCs w:val="48"/>
      <w:lang w:eastAsia="el-GR"/>
    </w:rPr>
  </w:style>
  <w:style w:type="paragraph" w:styleId="a6">
    <w:name w:val="header"/>
    <w:basedOn w:val="a"/>
    <w:link w:val="Char0"/>
    <w:uiPriority w:val="99"/>
    <w:unhideWhenUsed/>
    <w:rsid w:val="003F5747"/>
    <w:pPr>
      <w:tabs>
        <w:tab w:val="center" w:pos="4153"/>
        <w:tab w:val="right" w:pos="8306"/>
      </w:tabs>
    </w:pPr>
  </w:style>
  <w:style w:type="character" w:customStyle="1" w:styleId="Char0">
    <w:name w:val="Κεφαλίδα Char"/>
    <w:basedOn w:val="a0"/>
    <w:link w:val="a6"/>
    <w:uiPriority w:val="99"/>
    <w:rsid w:val="003F5747"/>
    <w:rPr>
      <w:rFonts w:ascii="Times New Roman" w:eastAsia="SimSun" w:hAnsi="Times New Roman" w:cs="Times New Roman"/>
      <w:sz w:val="24"/>
      <w:szCs w:val="24"/>
      <w:lang w:eastAsia="zh-CN"/>
    </w:rPr>
  </w:style>
  <w:style w:type="paragraph" w:styleId="a7">
    <w:name w:val="footer"/>
    <w:basedOn w:val="a"/>
    <w:link w:val="Char1"/>
    <w:uiPriority w:val="99"/>
    <w:unhideWhenUsed/>
    <w:rsid w:val="003F5747"/>
    <w:pPr>
      <w:tabs>
        <w:tab w:val="center" w:pos="4153"/>
        <w:tab w:val="right" w:pos="8306"/>
      </w:tabs>
    </w:pPr>
  </w:style>
  <w:style w:type="character" w:customStyle="1" w:styleId="Char1">
    <w:name w:val="Υποσέλιδο Char"/>
    <w:basedOn w:val="a0"/>
    <w:link w:val="a7"/>
    <w:uiPriority w:val="99"/>
    <w:rsid w:val="003F5747"/>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81"/>
    <w:pPr>
      <w:spacing w:after="0" w:line="240" w:lineRule="auto"/>
    </w:pPr>
    <w:rPr>
      <w:rFonts w:ascii="Times New Roman" w:eastAsia="SimSun" w:hAnsi="Times New Roman" w:cs="Times New Roman"/>
      <w:sz w:val="24"/>
      <w:szCs w:val="24"/>
      <w:lang w:eastAsia="zh-CN"/>
    </w:rPr>
  </w:style>
  <w:style w:type="paragraph" w:styleId="1">
    <w:name w:val="heading 1"/>
    <w:basedOn w:val="a"/>
    <w:link w:val="1Char"/>
    <w:uiPriority w:val="9"/>
    <w:qFormat/>
    <w:rsid w:val="00EA60D9"/>
    <w:pPr>
      <w:spacing w:before="100" w:beforeAutospacing="1" w:after="100" w:afterAutospacing="1"/>
      <w:outlineLvl w:val="0"/>
    </w:pPr>
    <w:rPr>
      <w:rFonts w:eastAsia="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7E24"/>
    <w:rPr>
      <w:color w:val="0000FF" w:themeColor="hyperlink"/>
      <w:u w:val="single"/>
    </w:rPr>
  </w:style>
  <w:style w:type="paragraph" w:styleId="a3">
    <w:name w:val="footnote text"/>
    <w:basedOn w:val="a"/>
    <w:link w:val="Char"/>
    <w:uiPriority w:val="99"/>
    <w:semiHidden/>
    <w:unhideWhenUsed/>
    <w:rsid w:val="00F50A3E"/>
    <w:rPr>
      <w:sz w:val="20"/>
      <w:szCs w:val="20"/>
    </w:rPr>
  </w:style>
  <w:style w:type="character" w:customStyle="1" w:styleId="Char">
    <w:name w:val="Κείμενο υποσημείωσης Char"/>
    <w:basedOn w:val="a0"/>
    <w:link w:val="a3"/>
    <w:uiPriority w:val="99"/>
    <w:semiHidden/>
    <w:rsid w:val="00F50A3E"/>
    <w:rPr>
      <w:rFonts w:ascii="Times New Roman" w:eastAsia="SimSun" w:hAnsi="Times New Roman" w:cs="Times New Roman"/>
      <w:sz w:val="20"/>
      <w:szCs w:val="20"/>
      <w:lang w:eastAsia="zh-CN"/>
    </w:rPr>
  </w:style>
  <w:style w:type="character" w:styleId="a4">
    <w:name w:val="footnote reference"/>
    <w:basedOn w:val="a0"/>
    <w:uiPriority w:val="99"/>
    <w:semiHidden/>
    <w:unhideWhenUsed/>
    <w:rsid w:val="00F50A3E"/>
    <w:rPr>
      <w:vertAlign w:val="superscript"/>
    </w:rPr>
  </w:style>
  <w:style w:type="paragraph" w:styleId="a5">
    <w:name w:val="List Paragraph"/>
    <w:basedOn w:val="a"/>
    <w:uiPriority w:val="34"/>
    <w:qFormat/>
    <w:rsid w:val="006C7DF3"/>
    <w:pPr>
      <w:ind w:left="720"/>
      <w:contextualSpacing/>
    </w:pPr>
  </w:style>
  <w:style w:type="character" w:customStyle="1" w:styleId="1Char">
    <w:name w:val="Επικεφαλίδα 1 Char"/>
    <w:basedOn w:val="a0"/>
    <w:link w:val="1"/>
    <w:uiPriority w:val="9"/>
    <w:rsid w:val="00EA60D9"/>
    <w:rPr>
      <w:rFonts w:ascii="Times New Roman" w:eastAsia="Times New Roman" w:hAnsi="Times New Roman" w:cs="Times New Roman"/>
      <w:b/>
      <w:bCs/>
      <w:kern w:val="36"/>
      <w:sz w:val="48"/>
      <w:szCs w:val="48"/>
      <w:lang w:eastAsia="el-GR"/>
    </w:rPr>
  </w:style>
  <w:style w:type="paragraph" w:styleId="a6">
    <w:name w:val="header"/>
    <w:basedOn w:val="a"/>
    <w:link w:val="Char0"/>
    <w:uiPriority w:val="99"/>
    <w:unhideWhenUsed/>
    <w:rsid w:val="003F5747"/>
    <w:pPr>
      <w:tabs>
        <w:tab w:val="center" w:pos="4153"/>
        <w:tab w:val="right" w:pos="8306"/>
      </w:tabs>
    </w:pPr>
  </w:style>
  <w:style w:type="character" w:customStyle="1" w:styleId="Char0">
    <w:name w:val="Κεφαλίδα Char"/>
    <w:basedOn w:val="a0"/>
    <w:link w:val="a6"/>
    <w:uiPriority w:val="99"/>
    <w:rsid w:val="003F5747"/>
    <w:rPr>
      <w:rFonts w:ascii="Times New Roman" w:eastAsia="SimSun" w:hAnsi="Times New Roman" w:cs="Times New Roman"/>
      <w:sz w:val="24"/>
      <w:szCs w:val="24"/>
      <w:lang w:eastAsia="zh-CN"/>
    </w:rPr>
  </w:style>
  <w:style w:type="paragraph" w:styleId="a7">
    <w:name w:val="footer"/>
    <w:basedOn w:val="a"/>
    <w:link w:val="Char1"/>
    <w:uiPriority w:val="99"/>
    <w:unhideWhenUsed/>
    <w:rsid w:val="003F5747"/>
    <w:pPr>
      <w:tabs>
        <w:tab w:val="center" w:pos="4153"/>
        <w:tab w:val="right" w:pos="8306"/>
      </w:tabs>
    </w:pPr>
  </w:style>
  <w:style w:type="character" w:customStyle="1" w:styleId="Char1">
    <w:name w:val="Υποσέλιδο Char"/>
    <w:basedOn w:val="a0"/>
    <w:link w:val="a7"/>
    <w:uiPriority w:val="99"/>
    <w:rsid w:val="003F5747"/>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6122825">
      <w:bodyDiv w:val="1"/>
      <w:marLeft w:val="0"/>
      <w:marRight w:val="0"/>
      <w:marTop w:val="0"/>
      <w:marBottom w:val="0"/>
      <w:divBdr>
        <w:top w:val="none" w:sz="0" w:space="0" w:color="auto"/>
        <w:left w:val="none" w:sz="0" w:space="0" w:color="auto"/>
        <w:bottom w:val="none" w:sz="0" w:space="0" w:color="auto"/>
        <w:right w:val="none" w:sz="0" w:space="0" w:color="auto"/>
      </w:divBdr>
    </w:div>
    <w:div w:id="1197736236">
      <w:bodyDiv w:val="1"/>
      <w:marLeft w:val="0"/>
      <w:marRight w:val="0"/>
      <w:marTop w:val="0"/>
      <w:marBottom w:val="0"/>
      <w:divBdr>
        <w:top w:val="none" w:sz="0" w:space="0" w:color="auto"/>
        <w:left w:val="none" w:sz="0" w:space="0" w:color="auto"/>
        <w:bottom w:val="none" w:sz="0" w:space="0" w:color="auto"/>
        <w:right w:val="none" w:sz="0" w:space="0" w:color="auto"/>
      </w:divBdr>
    </w:div>
    <w:div w:id="15758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D012-E7D0-47BA-93D9-A011B455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1719</Words>
  <Characters>9286</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ΚΕΚΔΑ</cp:lastModifiedBy>
  <cp:revision>20</cp:revision>
  <dcterms:created xsi:type="dcterms:W3CDTF">2016-03-28T05:46:00Z</dcterms:created>
  <dcterms:modified xsi:type="dcterms:W3CDTF">2016-03-28T06:24:00Z</dcterms:modified>
</cp:coreProperties>
</file>